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47F77" w14:textId="77777777" w:rsidR="00ED589B" w:rsidRDefault="00ED589B" w:rsidP="002422DB">
      <w:pPr>
        <w:pStyle w:val="Title"/>
        <w:rPr>
          <w:b/>
          <w:color w:val="1F4E79" w:themeColor="accent1" w:themeShade="80"/>
        </w:rPr>
      </w:pPr>
    </w:p>
    <w:p w14:paraId="2739A5CF" w14:textId="5CD0A19A" w:rsidR="002422DB" w:rsidRPr="00D5103E" w:rsidRDefault="00D5103E" w:rsidP="002422DB">
      <w:pPr>
        <w:pStyle w:val="Title"/>
        <w:rPr>
          <w:b/>
          <w:color w:val="1F4E79" w:themeColor="accent1" w:themeShade="80"/>
        </w:rPr>
      </w:pPr>
      <w:r>
        <w:rPr>
          <w:b/>
          <w:noProof/>
          <w:color w:val="5B9BD5" w:themeColor="accent1"/>
          <w:lang w:eastAsia="en-NZ"/>
        </w:rPr>
        <w:drawing>
          <wp:anchor distT="0" distB="0" distL="114300" distR="114300" simplePos="0" relativeHeight="251658240" behindDoc="1" locked="0" layoutInCell="1" allowOverlap="1" wp14:anchorId="425319D8" wp14:editId="09135B66">
            <wp:simplePos x="0" y="0"/>
            <wp:positionH relativeFrom="margin">
              <wp:align>right</wp:align>
            </wp:positionH>
            <wp:positionV relativeFrom="paragraph">
              <wp:posOffset>-75097</wp:posOffset>
            </wp:positionV>
            <wp:extent cx="1412875" cy="1357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png"/>
                    <pic:cNvPicPr/>
                  </pic:nvPicPr>
                  <pic:blipFill>
                    <a:blip r:embed="rId8">
                      <a:extLst>
                        <a:ext uri="{28A0092B-C50C-407E-A947-70E740481C1C}">
                          <a14:useLocalDpi xmlns:a14="http://schemas.microsoft.com/office/drawing/2010/main" val="0"/>
                        </a:ext>
                      </a:extLst>
                    </a:blip>
                    <a:stretch>
                      <a:fillRect/>
                    </a:stretch>
                  </pic:blipFill>
                  <pic:spPr>
                    <a:xfrm>
                      <a:off x="0" y="0"/>
                      <a:ext cx="1412875" cy="1357630"/>
                    </a:xfrm>
                    <a:prstGeom prst="rect">
                      <a:avLst/>
                    </a:prstGeom>
                  </pic:spPr>
                </pic:pic>
              </a:graphicData>
            </a:graphic>
            <wp14:sizeRelH relativeFrom="page">
              <wp14:pctWidth>0</wp14:pctWidth>
            </wp14:sizeRelH>
            <wp14:sizeRelV relativeFrom="page">
              <wp14:pctHeight>0</wp14:pctHeight>
            </wp14:sizeRelV>
          </wp:anchor>
        </w:drawing>
      </w:r>
      <w:r w:rsidR="00A700C0" w:rsidRPr="00D5103E">
        <w:rPr>
          <w:b/>
          <w:color w:val="1F4E79" w:themeColor="accent1" w:themeShade="80"/>
        </w:rPr>
        <w:t>The</w:t>
      </w:r>
      <w:r w:rsidR="002422DB" w:rsidRPr="00D5103E">
        <w:rPr>
          <w:b/>
          <w:color w:val="1F4E79" w:themeColor="accent1" w:themeShade="80"/>
        </w:rPr>
        <w:t xml:space="preserve"> </w:t>
      </w:r>
      <w:r w:rsidR="00A700C0" w:rsidRPr="00D5103E">
        <w:rPr>
          <w:b/>
          <w:color w:val="1F4E79" w:themeColor="accent1" w:themeShade="80"/>
        </w:rPr>
        <w:t xml:space="preserve">C-ADAPT </w:t>
      </w:r>
      <w:r w:rsidR="002422DB" w:rsidRPr="00D5103E">
        <w:rPr>
          <w:b/>
          <w:color w:val="1F4E79" w:themeColor="accent1" w:themeShade="80"/>
        </w:rPr>
        <w:t>Technical Report</w:t>
      </w:r>
      <w:r>
        <w:rPr>
          <w:b/>
          <w:color w:val="1F4E79" w:themeColor="accent1" w:themeShade="80"/>
        </w:rPr>
        <w:t xml:space="preserve"> </w:t>
      </w:r>
    </w:p>
    <w:p w14:paraId="699ABC08" w14:textId="77777777" w:rsidR="00D5103E" w:rsidRDefault="00D5103E" w:rsidP="00D5103E">
      <w:pPr>
        <w:rPr>
          <w:color w:val="1F4E79" w:themeColor="accent1" w:themeShade="80"/>
        </w:rPr>
      </w:pPr>
      <w:r w:rsidRPr="00D5103E">
        <w:rPr>
          <w:color w:val="1F4E79" w:themeColor="accent1" w:themeShade="80"/>
        </w:rPr>
        <w:t>The University of Auckland</w:t>
      </w:r>
    </w:p>
    <w:p w14:paraId="702C63D5" w14:textId="77777777" w:rsidR="00D5103E" w:rsidRDefault="00D5103E" w:rsidP="00D5103E">
      <w:pPr>
        <w:rPr>
          <w:color w:val="1F4E79" w:themeColor="accent1" w:themeShade="80"/>
        </w:rPr>
      </w:pPr>
    </w:p>
    <w:p w14:paraId="71FED5EA" w14:textId="77777777" w:rsidR="00D5103E" w:rsidRPr="00D5103E" w:rsidRDefault="00D5103E" w:rsidP="00D5103E">
      <w:pPr>
        <w:rPr>
          <w:color w:val="1F4E79" w:themeColor="accent1" w:themeShade="80"/>
        </w:rPr>
      </w:pPr>
    </w:p>
    <w:p w14:paraId="586175CE" w14:textId="77777777" w:rsidR="0066438C" w:rsidRDefault="00226C1E" w:rsidP="0066438C">
      <w:pPr>
        <w:spacing w:after="0" w:line="240" w:lineRule="auto"/>
        <w:jc w:val="center"/>
        <w:rPr>
          <w:rFonts w:ascii="Times New Roman" w:hAnsi="Times New Roman" w:cs="Times New Roman"/>
          <w:u w:val="single"/>
        </w:rPr>
      </w:pPr>
      <w:r>
        <w:rPr>
          <w:rFonts w:ascii="Times New Roman" w:hAnsi="Times New Roman" w:cs="Times New Roman"/>
          <w:u w:val="single"/>
        </w:rPr>
        <w:pict w14:anchorId="46A6090F">
          <v:rect id="_x0000_i1025" style="width:523.3pt;height:1.5pt" o:hralign="center" o:hrstd="t" o:hr="t" fillcolor="#a0a0a0" stroked="f"/>
        </w:pict>
      </w:r>
    </w:p>
    <w:p w14:paraId="2DF14D28" w14:textId="77777777" w:rsidR="0066438C" w:rsidRPr="007408D0" w:rsidRDefault="0066438C" w:rsidP="0066438C">
      <w:pPr>
        <w:spacing w:after="0" w:line="240" w:lineRule="auto"/>
        <w:ind w:left="567" w:right="521"/>
        <w:rPr>
          <w:rFonts w:cstheme="minorHAnsi"/>
          <w:u w:val="single"/>
          <w:vertAlign w:val="superscript"/>
        </w:rPr>
      </w:pPr>
      <w:r w:rsidRPr="007408D0">
        <w:rPr>
          <w:rFonts w:cstheme="minorHAnsi"/>
          <w:u w:val="single"/>
        </w:rPr>
        <w:t xml:space="preserve"> Ashton Eaves </w:t>
      </w:r>
      <w:r w:rsidRPr="007408D0">
        <w:rPr>
          <w:rFonts w:cstheme="minorHAnsi"/>
          <w:u w:val="single"/>
          <w:vertAlign w:val="superscript"/>
        </w:rPr>
        <w:t>a</w:t>
      </w:r>
    </w:p>
    <w:p w14:paraId="1D29D1E6" w14:textId="77777777" w:rsidR="0066438C" w:rsidRPr="007408D0" w:rsidRDefault="0066438C" w:rsidP="0066438C">
      <w:pPr>
        <w:spacing w:after="0" w:line="240" w:lineRule="auto"/>
        <w:ind w:left="567" w:right="521"/>
        <w:rPr>
          <w:rFonts w:cstheme="minorHAnsi"/>
          <w:vertAlign w:val="superscript"/>
        </w:rPr>
      </w:pPr>
      <w:r w:rsidRPr="007408D0">
        <w:rPr>
          <w:rFonts w:cstheme="minorHAnsi"/>
        </w:rPr>
        <w:t>Professor Paul Kench</w:t>
      </w:r>
      <w:r w:rsidRPr="007408D0">
        <w:rPr>
          <w:rFonts w:cstheme="minorHAnsi"/>
          <w:vertAlign w:val="superscript"/>
        </w:rPr>
        <w:t xml:space="preserve"> b</w:t>
      </w:r>
    </w:p>
    <w:p w14:paraId="68661A47" w14:textId="77777777" w:rsidR="0066438C" w:rsidRPr="007408D0" w:rsidRDefault="0066438C" w:rsidP="0066438C">
      <w:pPr>
        <w:spacing w:after="0" w:line="240" w:lineRule="auto"/>
        <w:ind w:left="567" w:right="521"/>
        <w:rPr>
          <w:rFonts w:cstheme="minorHAnsi"/>
          <w:vertAlign w:val="superscript"/>
        </w:rPr>
      </w:pPr>
      <w:r w:rsidRPr="007408D0">
        <w:rPr>
          <w:rFonts w:cstheme="minorHAnsi"/>
        </w:rPr>
        <w:t xml:space="preserve">Dr Garry McDonald </w:t>
      </w:r>
      <w:r w:rsidRPr="007408D0">
        <w:rPr>
          <w:rFonts w:cstheme="minorHAnsi"/>
          <w:vertAlign w:val="superscript"/>
        </w:rPr>
        <w:t>c</w:t>
      </w:r>
    </w:p>
    <w:p w14:paraId="300AF8B3" w14:textId="77777777" w:rsidR="0066438C" w:rsidRPr="007408D0" w:rsidRDefault="0066438C" w:rsidP="0066438C">
      <w:pPr>
        <w:spacing w:after="0" w:line="240" w:lineRule="auto"/>
        <w:ind w:left="567" w:right="521"/>
        <w:rPr>
          <w:rFonts w:cstheme="minorHAnsi"/>
          <w:vertAlign w:val="superscript"/>
        </w:rPr>
      </w:pPr>
      <w:r w:rsidRPr="007408D0">
        <w:rPr>
          <w:rFonts w:cstheme="minorHAnsi"/>
        </w:rPr>
        <w:t xml:space="preserve">Associate Professor Mark Dickson </w:t>
      </w:r>
      <w:r w:rsidRPr="007408D0">
        <w:rPr>
          <w:rFonts w:cstheme="minorHAnsi"/>
          <w:vertAlign w:val="superscript"/>
        </w:rPr>
        <w:t>d</w:t>
      </w:r>
    </w:p>
    <w:p w14:paraId="2FF3BBE0" w14:textId="77777777" w:rsidR="0066438C" w:rsidRPr="007408D0" w:rsidRDefault="0066438C" w:rsidP="0066438C">
      <w:pPr>
        <w:spacing w:after="0" w:line="240" w:lineRule="auto"/>
        <w:ind w:left="567" w:right="521"/>
        <w:rPr>
          <w:rFonts w:cstheme="minorHAnsi"/>
        </w:rPr>
      </w:pPr>
      <w:proofErr w:type="gramStart"/>
      <w:r w:rsidRPr="007408D0">
        <w:rPr>
          <w:rFonts w:cstheme="minorHAnsi"/>
          <w:vertAlign w:val="superscript"/>
        </w:rPr>
        <w:t>a</w:t>
      </w:r>
      <w:proofErr w:type="gramEnd"/>
      <w:r w:rsidRPr="007408D0">
        <w:rPr>
          <w:rFonts w:cstheme="minorHAnsi"/>
          <w:vertAlign w:val="superscript"/>
        </w:rPr>
        <w:t xml:space="preserve"> </w:t>
      </w:r>
      <w:r w:rsidRPr="007408D0">
        <w:rPr>
          <w:rFonts w:cstheme="minorHAnsi"/>
        </w:rPr>
        <w:t>PhD Candidate, University of Auckland, New Zealand.</w:t>
      </w:r>
    </w:p>
    <w:p w14:paraId="347B59D7" w14:textId="77777777" w:rsidR="0066438C" w:rsidRPr="007408D0" w:rsidRDefault="0066438C" w:rsidP="0066438C">
      <w:pPr>
        <w:spacing w:after="0" w:line="240" w:lineRule="auto"/>
        <w:ind w:left="567" w:right="521"/>
        <w:rPr>
          <w:rFonts w:cstheme="minorHAnsi"/>
        </w:rPr>
      </w:pPr>
      <w:proofErr w:type="gramStart"/>
      <w:r w:rsidRPr="007408D0">
        <w:rPr>
          <w:rFonts w:cstheme="minorHAnsi"/>
          <w:vertAlign w:val="superscript"/>
        </w:rPr>
        <w:t>b</w:t>
      </w:r>
      <w:proofErr w:type="gramEnd"/>
      <w:r w:rsidRPr="007408D0">
        <w:rPr>
          <w:rFonts w:cstheme="minorHAnsi"/>
          <w:vertAlign w:val="superscript"/>
        </w:rPr>
        <w:t xml:space="preserve"> </w:t>
      </w:r>
      <w:r w:rsidRPr="007408D0">
        <w:rPr>
          <w:rFonts w:cstheme="minorHAnsi"/>
        </w:rPr>
        <w:t>Dean of Science, Simon Frazer University, Canada.</w:t>
      </w:r>
    </w:p>
    <w:p w14:paraId="7B32624C" w14:textId="77777777" w:rsidR="0066438C" w:rsidRPr="007408D0" w:rsidRDefault="0066438C" w:rsidP="0066438C">
      <w:pPr>
        <w:spacing w:after="0" w:line="240" w:lineRule="auto"/>
        <w:ind w:left="567" w:right="521"/>
        <w:rPr>
          <w:rFonts w:cstheme="minorHAnsi"/>
        </w:rPr>
      </w:pPr>
      <w:proofErr w:type="gramStart"/>
      <w:r w:rsidRPr="007408D0">
        <w:rPr>
          <w:rFonts w:cstheme="minorHAnsi"/>
          <w:vertAlign w:val="superscript"/>
        </w:rPr>
        <w:t>c</w:t>
      </w:r>
      <w:proofErr w:type="gramEnd"/>
      <w:r w:rsidRPr="007408D0">
        <w:rPr>
          <w:rFonts w:cstheme="minorHAnsi"/>
          <w:vertAlign w:val="superscript"/>
        </w:rPr>
        <w:t xml:space="preserve"> </w:t>
      </w:r>
      <w:r w:rsidRPr="007408D0">
        <w:rPr>
          <w:rFonts w:cstheme="minorHAnsi"/>
        </w:rPr>
        <w:t>Market Economics, Auckland, New Zealand.</w:t>
      </w:r>
    </w:p>
    <w:p w14:paraId="56F1EB9A" w14:textId="77777777" w:rsidR="0066438C" w:rsidRPr="007408D0" w:rsidRDefault="0066438C" w:rsidP="0066438C">
      <w:pPr>
        <w:spacing w:after="0" w:line="240" w:lineRule="auto"/>
        <w:ind w:left="567" w:right="521"/>
        <w:rPr>
          <w:rFonts w:cstheme="minorHAnsi"/>
        </w:rPr>
      </w:pPr>
      <w:proofErr w:type="gramStart"/>
      <w:r w:rsidRPr="007408D0">
        <w:rPr>
          <w:rFonts w:cstheme="minorHAnsi"/>
          <w:vertAlign w:val="superscript"/>
        </w:rPr>
        <w:t>d</w:t>
      </w:r>
      <w:proofErr w:type="gramEnd"/>
      <w:r w:rsidRPr="007408D0">
        <w:rPr>
          <w:rFonts w:cstheme="minorHAnsi"/>
          <w:vertAlign w:val="superscript"/>
        </w:rPr>
        <w:t xml:space="preserve"> </w:t>
      </w:r>
      <w:r w:rsidRPr="007408D0">
        <w:rPr>
          <w:rFonts w:cstheme="minorHAnsi"/>
        </w:rPr>
        <w:t>School of Environment, University of Auckland, Auckland, New Zealand.</w:t>
      </w:r>
    </w:p>
    <w:p w14:paraId="19E865AA" w14:textId="77777777" w:rsidR="0066438C" w:rsidRDefault="0066438C" w:rsidP="0066438C">
      <w:pPr>
        <w:spacing w:after="0" w:line="240" w:lineRule="auto"/>
        <w:ind w:left="567" w:right="521"/>
        <w:rPr>
          <w:rFonts w:ascii="Times New Roman" w:hAnsi="Times New Roman" w:cs="Times New Roman"/>
          <w:color w:val="000000" w:themeColor="text1"/>
        </w:rPr>
      </w:pPr>
    </w:p>
    <w:p w14:paraId="0390E1C2" w14:textId="77777777" w:rsidR="0066438C" w:rsidRDefault="00226C1E" w:rsidP="0066438C">
      <w:pPr>
        <w:spacing w:after="0" w:line="240" w:lineRule="auto"/>
        <w:jc w:val="center"/>
        <w:rPr>
          <w:rFonts w:ascii="Times New Roman" w:hAnsi="Times New Roman" w:cs="Times New Roman"/>
          <w:u w:val="single"/>
        </w:rPr>
      </w:pPr>
      <w:r>
        <w:rPr>
          <w:rFonts w:ascii="Times New Roman" w:hAnsi="Times New Roman" w:cs="Times New Roman"/>
          <w:u w:val="single"/>
        </w:rPr>
        <w:pict w14:anchorId="6AB65658">
          <v:rect id="_x0000_i1026" style="width:523.3pt;height:1.5pt" o:hralign="center" o:hrstd="t" o:hr="t" fillcolor="#a0a0a0" stroked="f"/>
        </w:pict>
      </w:r>
    </w:p>
    <w:p w14:paraId="68318F63" w14:textId="77777777" w:rsidR="0066438C" w:rsidRPr="0066438C" w:rsidRDefault="0066438C" w:rsidP="0066438C"/>
    <w:p w14:paraId="5056C6D8" w14:textId="10BCC359" w:rsidR="00E47F8B" w:rsidRDefault="00E47F8B" w:rsidP="00D5103E">
      <w:pPr>
        <w:spacing w:line="276" w:lineRule="auto"/>
        <w:jc w:val="both"/>
      </w:pPr>
      <w:r>
        <w:t>The following document covers the development</w:t>
      </w:r>
      <w:r w:rsidR="00A700C0">
        <w:t>, method</w:t>
      </w:r>
      <w:r>
        <w:t xml:space="preserve"> and </w:t>
      </w:r>
      <w:r w:rsidR="00A700C0">
        <w:t>functional relationships for an</w:t>
      </w:r>
      <w:r>
        <w:t xml:space="preserve"> int</w:t>
      </w:r>
      <w:r w:rsidR="00A700C0">
        <w:t>egrated assessment model</w:t>
      </w:r>
      <w:r w:rsidR="00F75610">
        <w:t xml:space="preserve"> </w:t>
      </w:r>
      <w:r w:rsidR="00062DB0">
        <w:t>(IAM) applicable to</w:t>
      </w:r>
      <w:r w:rsidR="00A700C0">
        <w:t xml:space="preserve"> </w:t>
      </w:r>
      <w:r w:rsidR="00F75610">
        <w:t>coastal managed retreat</w:t>
      </w:r>
      <w:r w:rsidR="00A700C0">
        <w:t xml:space="preserve"> called C-ADAPT</w:t>
      </w:r>
      <w:r w:rsidR="001E246D">
        <w:t xml:space="preserve"> using the Agile Development Methodology</w:t>
      </w:r>
      <w:r w:rsidR="005676CE">
        <w:t>. First, it describes the Scenario P</w:t>
      </w:r>
      <w:r>
        <w:t xml:space="preserve">lanning involved to discover a plausible view of the region </w:t>
      </w:r>
      <w:r w:rsidR="00A700C0">
        <w:t xml:space="preserve">of interest now and </w:t>
      </w:r>
      <w:r>
        <w:t xml:space="preserve">into the future. Second, </w:t>
      </w:r>
      <w:r w:rsidR="00A700C0">
        <w:t xml:space="preserve">this </w:t>
      </w:r>
      <w:r>
        <w:t xml:space="preserve">knowledge and information </w:t>
      </w:r>
      <w:proofErr w:type="gramStart"/>
      <w:r w:rsidR="005676CE">
        <w:t>are</w:t>
      </w:r>
      <w:r>
        <w:t xml:space="preserve"> incorporated</w:t>
      </w:r>
      <w:proofErr w:type="gramEnd"/>
      <w:r>
        <w:t xml:space="preserve"> into System Dynamics </w:t>
      </w:r>
      <w:r w:rsidR="00F75610">
        <w:t>modules that</w:t>
      </w:r>
      <w:r w:rsidR="00A700C0">
        <w:t xml:space="preserve"> integrate with </w:t>
      </w:r>
      <w:r w:rsidR="00941841">
        <w:t>MERIT</w:t>
      </w:r>
      <w:r w:rsidR="00062DB0">
        <w:t xml:space="preserve">, </w:t>
      </w:r>
      <w:r w:rsidR="005676CE">
        <w:t xml:space="preserve">a </w:t>
      </w:r>
      <w:proofErr w:type="spellStart"/>
      <w:r w:rsidR="005676CE">
        <w:t>quasi Computational</w:t>
      </w:r>
      <w:proofErr w:type="spellEnd"/>
      <w:r w:rsidR="005676CE">
        <w:t xml:space="preserve"> General Equilibrium </w:t>
      </w:r>
      <w:r w:rsidR="00941841">
        <w:t>model</w:t>
      </w:r>
      <w:r w:rsidR="005676CE">
        <w:t xml:space="preserve"> for economic impact</w:t>
      </w:r>
      <w:r w:rsidR="00A700C0">
        <w:t>. MERIT derives regional economic impacts from baseline scenarios and policy interventions</w:t>
      </w:r>
      <w:r>
        <w:t xml:space="preserve">. Finally, model outputs </w:t>
      </w:r>
      <w:proofErr w:type="gramStart"/>
      <w:r>
        <w:t>are assessed</w:t>
      </w:r>
      <w:proofErr w:type="gramEnd"/>
      <w:r>
        <w:t xml:space="preserve"> using Robust Decision Making in Python (PYRDM) to discover dynamic adaptation </w:t>
      </w:r>
      <w:r w:rsidR="005676CE">
        <w:t xml:space="preserve">planning </w:t>
      </w:r>
      <w:r>
        <w:t>pathways</w:t>
      </w:r>
      <w:r w:rsidR="005676CE">
        <w:t xml:space="preserve"> (DAPP)</w:t>
      </w:r>
      <w:r>
        <w:t xml:space="preserve"> of least regret for coastal communities. </w:t>
      </w:r>
    </w:p>
    <w:p w14:paraId="2C172C4E" w14:textId="77777777" w:rsidR="00D5103E" w:rsidRDefault="008223CF" w:rsidP="00D5103E">
      <w:pPr>
        <w:spacing w:line="276" w:lineRule="auto"/>
        <w:jc w:val="both"/>
        <w:rPr>
          <w:rFonts w:cstheme="minorHAnsi"/>
          <w:iCs/>
        </w:rPr>
        <w:sectPr w:rsidR="00D5103E" w:rsidSect="007466C5">
          <w:headerReference w:type="even" r:id="rId9"/>
          <w:headerReference w:type="default" r:id="rId10"/>
          <w:footerReference w:type="even" r:id="rId11"/>
          <w:footerReference w:type="default" r:id="rId12"/>
          <w:headerReference w:type="first" r:id="rId13"/>
          <w:footerReference w:type="first" r:id="rId14"/>
          <w:pgSz w:w="11906" w:h="16838"/>
          <w:pgMar w:top="720" w:right="720" w:bottom="720" w:left="720" w:header="708" w:footer="708" w:gutter="0"/>
          <w:cols w:space="720"/>
        </w:sectPr>
      </w:pPr>
      <w:r>
        <w:rPr>
          <w:rFonts w:cstheme="minorHAnsi"/>
          <w:iCs/>
          <w:noProof/>
          <w:lang w:eastAsia="en-NZ"/>
        </w:rPr>
        <w:drawing>
          <wp:anchor distT="0" distB="0" distL="114300" distR="114300" simplePos="0" relativeHeight="251661312" behindDoc="1" locked="0" layoutInCell="1" allowOverlap="1" wp14:anchorId="701B5C43" wp14:editId="64AF5E90">
            <wp:simplePos x="0" y="0"/>
            <wp:positionH relativeFrom="margin">
              <wp:align>left</wp:align>
            </wp:positionH>
            <wp:positionV relativeFrom="paragraph">
              <wp:posOffset>2568958</wp:posOffset>
            </wp:positionV>
            <wp:extent cx="3804249" cy="842792"/>
            <wp:effectExtent l="0" t="0" r="635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NC_logo.png"/>
                    <pic:cNvPicPr/>
                  </pic:nvPicPr>
                  <pic:blipFill>
                    <a:blip r:embed="rId15">
                      <a:extLst>
                        <a:ext uri="{28A0092B-C50C-407E-A947-70E740481C1C}">
                          <a14:useLocalDpi xmlns:a14="http://schemas.microsoft.com/office/drawing/2010/main" val="0"/>
                        </a:ext>
                      </a:extLst>
                    </a:blip>
                    <a:stretch>
                      <a:fillRect/>
                    </a:stretch>
                  </pic:blipFill>
                  <pic:spPr>
                    <a:xfrm>
                      <a:off x="0" y="0"/>
                      <a:ext cx="3804249" cy="842792"/>
                    </a:xfrm>
                    <a:prstGeom prst="rect">
                      <a:avLst/>
                    </a:prstGeom>
                  </pic:spPr>
                </pic:pic>
              </a:graphicData>
            </a:graphic>
            <wp14:sizeRelH relativeFrom="page">
              <wp14:pctWidth>0</wp14:pctWidth>
            </wp14:sizeRelH>
            <wp14:sizeRelV relativeFrom="page">
              <wp14:pctHeight>0</wp14:pctHeight>
            </wp14:sizeRelV>
          </wp:anchor>
        </w:drawing>
      </w:r>
      <w:r>
        <w:rPr>
          <w:rFonts w:cstheme="minorHAnsi"/>
          <w:iCs/>
          <w:noProof/>
          <w:lang w:eastAsia="en-NZ"/>
        </w:rPr>
        <w:drawing>
          <wp:anchor distT="0" distB="0" distL="114300" distR="114300" simplePos="0" relativeHeight="251659264" behindDoc="1" locked="0" layoutInCell="1" allowOverlap="1" wp14:anchorId="36CBADA1" wp14:editId="3ED0C1DF">
            <wp:simplePos x="0" y="0"/>
            <wp:positionH relativeFrom="column">
              <wp:posOffset>3907323</wp:posOffset>
            </wp:positionH>
            <wp:positionV relativeFrom="paragraph">
              <wp:posOffset>2337698</wp:posOffset>
            </wp:positionV>
            <wp:extent cx="1276985" cy="12769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GE-mo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6985" cy="1276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iCs/>
          <w:noProof/>
          <w:lang w:eastAsia="en-NZ"/>
        </w:rPr>
        <w:drawing>
          <wp:anchor distT="0" distB="0" distL="114300" distR="114300" simplePos="0" relativeHeight="251660288" behindDoc="1" locked="0" layoutInCell="1" allowOverlap="1" wp14:anchorId="69AA4D51" wp14:editId="45651D4D">
            <wp:simplePos x="0" y="0"/>
            <wp:positionH relativeFrom="margin">
              <wp:align>right</wp:align>
            </wp:positionH>
            <wp:positionV relativeFrom="paragraph">
              <wp:posOffset>2318600</wp:posOffset>
            </wp:positionV>
            <wp:extent cx="1296035" cy="12960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ONOMICS-300x300.jpg"/>
                    <pic:cNvPicPr/>
                  </pic:nvPicPr>
                  <pic:blipFill>
                    <a:blip r:embed="rId17">
                      <a:extLst>
                        <a:ext uri="{28A0092B-C50C-407E-A947-70E740481C1C}">
                          <a14:useLocalDpi xmlns:a14="http://schemas.microsoft.com/office/drawing/2010/main" val="0"/>
                        </a:ext>
                      </a:extLst>
                    </a:blip>
                    <a:stretch>
                      <a:fillRect/>
                    </a:stretch>
                  </pic:blipFill>
                  <pic:spPr>
                    <a:xfrm>
                      <a:off x="0" y="0"/>
                      <a:ext cx="1296035" cy="1296035"/>
                    </a:xfrm>
                    <a:prstGeom prst="rect">
                      <a:avLst/>
                    </a:prstGeom>
                  </pic:spPr>
                </pic:pic>
              </a:graphicData>
            </a:graphic>
            <wp14:sizeRelH relativeFrom="page">
              <wp14:pctWidth>0</wp14:pctWidth>
            </wp14:sizeRelH>
            <wp14:sizeRelV relativeFrom="page">
              <wp14:pctHeight>0</wp14:pctHeight>
            </wp14:sizeRelV>
          </wp:anchor>
        </w:drawing>
      </w:r>
      <w:r w:rsidR="00D5103E" w:rsidRPr="00D5103E">
        <w:rPr>
          <w:rFonts w:cstheme="minorHAnsi"/>
          <w:iCs/>
        </w:rPr>
        <w:t xml:space="preserve">This research </w:t>
      </w:r>
      <w:proofErr w:type="gramStart"/>
      <w:r w:rsidR="00D5103E" w:rsidRPr="00D5103E">
        <w:rPr>
          <w:rFonts w:cstheme="minorHAnsi"/>
          <w:iCs/>
        </w:rPr>
        <w:t>was funded</w:t>
      </w:r>
      <w:proofErr w:type="gramEnd"/>
      <w:r w:rsidR="00D5103E" w:rsidRPr="00D5103E">
        <w:rPr>
          <w:rFonts w:cstheme="minorHAnsi"/>
          <w:iCs/>
        </w:rPr>
        <w:t xml:space="preserve"> by the Ministry of Business, Innovation and Employment through the Living at the Edge (Coastal) project and the Economics Toolbox project within the Resilience to Nature’s Challenges National Science Challenge</w:t>
      </w:r>
      <w:r w:rsidR="00D5103E">
        <w:rPr>
          <w:rFonts w:cstheme="minorHAnsi"/>
          <w:iCs/>
        </w:rPr>
        <w:t>.</w:t>
      </w:r>
    </w:p>
    <w:sdt>
      <w:sdtPr>
        <w:id w:val="-458412298"/>
        <w:docPartObj>
          <w:docPartGallery w:val="Table of Contents"/>
          <w:docPartUnique/>
        </w:docPartObj>
      </w:sdtPr>
      <w:sdtEndPr>
        <w:rPr>
          <w:rFonts w:asciiTheme="minorHAnsi" w:eastAsiaTheme="minorHAnsi" w:hAnsiTheme="minorHAnsi" w:cstheme="minorBidi"/>
          <w:b/>
          <w:bCs/>
          <w:noProof/>
          <w:color w:val="auto"/>
          <w:sz w:val="22"/>
          <w:szCs w:val="22"/>
          <w:lang w:val="en-NZ"/>
        </w:rPr>
      </w:sdtEndPr>
      <w:sdtContent>
        <w:p w14:paraId="40A11A51" w14:textId="36E7B6A9" w:rsidR="00ED589B" w:rsidRPr="00ED589B" w:rsidRDefault="00ED589B">
          <w:pPr>
            <w:pStyle w:val="TOCHeading"/>
            <w:rPr>
              <w:color w:val="833C0B" w:themeColor="accent2" w:themeShade="80"/>
            </w:rPr>
          </w:pPr>
          <w:r w:rsidRPr="00ED589B">
            <w:rPr>
              <w:color w:val="833C0B" w:themeColor="accent2" w:themeShade="80"/>
            </w:rPr>
            <w:t>Table of Contents</w:t>
          </w:r>
        </w:p>
        <w:p w14:paraId="71D8A4C1" w14:textId="1286236C" w:rsidR="00ED589B" w:rsidRDefault="00ED589B">
          <w:pPr>
            <w:pStyle w:val="TOC1"/>
            <w:tabs>
              <w:tab w:val="left" w:pos="440"/>
              <w:tab w:val="right" w:leader="dot" w:pos="10456"/>
            </w:tabs>
            <w:rPr>
              <w:rFonts w:eastAsiaTheme="minorEastAsia"/>
              <w:noProof/>
              <w:lang w:eastAsia="en-NZ"/>
            </w:rPr>
          </w:pPr>
          <w:r>
            <w:fldChar w:fldCharType="begin"/>
          </w:r>
          <w:r>
            <w:instrText xml:space="preserve"> TOC \o "1-3" \h \z \u </w:instrText>
          </w:r>
          <w:r>
            <w:fldChar w:fldCharType="separate"/>
          </w:r>
          <w:hyperlink w:anchor="_Toc82543254" w:history="1">
            <w:r w:rsidRPr="00262054">
              <w:rPr>
                <w:rStyle w:val="Hyperlink"/>
                <w:b/>
                <w:noProof/>
              </w:rPr>
              <w:t>1.</w:t>
            </w:r>
            <w:r>
              <w:rPr>
                <w:rFonts w:eastAsiaTheme="minorEastAsia"/>
                <w:noProof/>
                <w:lang w:eastAsia="en-NZ"/>
              </w:rPr>
              <w:tab/>
            </w:r>
            <w:r w:rsidRPr="00262054">
              <w:rPr>
                <w:rStyle w:val="Hyperlink"/>
                <w:b/>
                <w:noProof/>
              </w:rPr>
              <w:t>Integrated Assessment Model development</w:t>
            </w:r>
            <w:r>
              <w:rPr>
                <w:noProof/>
                <w:webHidden/>
              </w:rPr>
              <w:tab/>
            </w:r>
            <w:r>
              <w:rPr>
                <w:noProof/>
                <w:webHidden/>
              </w:rPr>
              <w:fldChar w:fldCharType="begin"/>
            </w:r>
            <w:r>
              <w:rPr>
                <w:noProof/>
                <w:webHidden/>
              </w:rPr>
              <w:instrText xml:space="preserve"> PAGEREF _Toc82543254 \h </w:instrText>
            </w:r>
            <w:r>
              <w:rPr>
                <w:noProof/>
                <w:webHidden/>
              </w:rPr>
            </w:r>
            <w:r>
              <w:rPr>
                <w:noProof/>
                <w:webHidden/>
              </w:rPr>
              <w:fldChar w:fldCharType="separate"/>
            </w:r>
            <w:r>
              <w:rPr>
                <w:noProof/>
                <w:webHidden/>
              </w:rPr>
              <w:t>4</w:t>
            </w:r>
            <w:r>
              <w:rPr>
                <w:noProof/>
                <w:webHidden/>
              </w:rPr>
              <w:fldChar w:fldCharType="end"/>
            </w:r>
          </w:hyperlink>
        </w:p>
        <w:p w14:paraId="1F357D2C" w14:textId="0DF6A19A"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55" w:history="1">
            <w:r w:rsidRPr="00262054">
              <w:rPr>
                <w:rStyle w:val="Hyperlink"/>
                <w:noProof/>
              </w:rPr>
              <w:t>1.1</w:t>
            </w:r>
            <w:r>
              <w:rPr>
                <w:rFonts w:asciiTheme="minorHAnsi" w:eastAsiaTheme="minorEastAsia" w:hAnsiTheme="minorHAnsi" w:cstheme="minorBidi"/>
                <w:noProof/>
                <w:lang w:eastAsia="en-NZ"/>
              </w:rPr>
              <w:tab/>
            </w:r>
            <w:r w:rsidRPr="00262054">
              <w:rPr>
                <w:rStyle w:val="Hyperlink"/>
                <w:noProof/>
              </w:rPr>
              <w:t>Scenario development</w:t>
            </w:r>
            <w:r>
              <w:rPr>
                <w:noProof/>
                <w:webHidden/>
              </w:rPr>
              <w:tab/>
            </w:r>
            <w:r>
              <w:rPr>
                <w:noProof/>
                <w:webHidden/>
              </w:rPr>
              <w:fldChar w:fldCharType="begin"/>
            </w:r>
            <w:r>
              <w:rPr>
                <w:noProof/>
                <w:webHidden/>
              </w:rPr>
              <w:instrText xml:space="preserve"> PAGEREF _Toc82543255 \h </w:instrText>
            </w:r>
            <w:r>
              <w:rPr>
                <w:noProof/>
                <w:webHidden/>
              </w:rPr>
            </w:r>
            <w:r>
              <w:rPr>
                <w:noProof/>
                <w:webHidden/>
              </w:rPr>
              <w:fldChar w:fldCharType="separate"/>
            </w:r>
            <w:r>
              <w:rPr>
                <w:noProof/>
                <w:webHidden/>
              </w:rPr>
              <w:t>7</w:t>
            </w:r>
            <w:r>
              <w:rPr>
                <w:noProof/>
                <w:webHidden/>
              </w:rPr>
              <w:fldChar w:fldCharType="end"/>
            </w:r>
          </w:hyperlink>
        </w:p>
        <w:p w14:paraId="620FBA9A" w14:textId="52891A46" w:rsidR="00ED589B" w:rsidRDefault="00ED589B">
          <w:pPr>
            <w:pStyle w:val="TOC3"/>
            <w:tabs>
              <w:tab w:val="left" w:pos="1320"/>
              <w:tab w:val="right" w:leader="dot" w:pos="10456"/>
            </w:tabs>
            <w:rPr>
              <w:rFonts w:eastAsiaTheme="minorEastAsia"/>
              <w:noProof/>
              <w:lang w:eastAsia="en-NZ"/>
            </w:rPr>
          </w:pPr>
          <w:hyperlink w:anchor="_Toc82543256" w:history="1">
            <w:r w:rsidRPr="00262054">
              <w:rPr>
                <w:rStyle w:val="Hyperlink"/>
                <w:noProof/>
              </w:rPr>
              <w:t>1.1.1</w:t>
            </w:r>
            <w:r>
              <w:rPr>
                <w:rFonts w:eastAsiaTheme="minorEastAsia"/>
                <w:noProof/>
                <w:lang w:eastAsia="en-NZ"/>
              </w:rPr>
              <w:tab/>
            </w:r>
            <w:r w:rsidRPr="00262054">
              <w:rPr>
                <w:rStyle w:val="Hyperlink"/>
                <w:noProof/>
              </w:rPr>
              <w:t>The Baseline Scenario</w:t>
            </w:r>
            <w:r>
              <w:rPr>
                <w:noProof/>
                <w:webHidden/>
              </w:rPr>
              <w:tab/>
            </w:r>
            <w:r>
              <w:rPr>
                <w:noProof/>
                <w:webHidden/>
              </w:rPr>
              <w:fldChar w:fldCharType="begin"/>
            </w:r>
            <w:r>
              <w:rPr>
                <w:noProof/>
                <w:webHidden/>
              </w:rPr>
              <w:instrText xml:space="preserve"> PAGEREF _Toc82543256 \h </w:instrText>
            </w:r>
            <w:r>
              <w:rPr>
                <w:noProof/>
                <w:webHidden/>
              </w:rPr>
            </w:r>
            <w:r>
              <w:rPr>
                <w:noProof/>
                <w:webHidden/>
              </w:rPr>
              <w:fldChar w:fldCharType="separate"/>
            </w:r>
            <w:r>
              <w:rPr>
                <w:noProof/>
                <w:webHidden/>
              </w:rPr>
              <w:t>11</w:t>
            </w:r>
            <w:r>
              <w:rPr>
                <w:noProof/>
                <w:webHidden/>
              </w:rPr>
              <w:fldChar w:fldCharType="end"/>
            </w:r>
          </w:hyperlink>
        </w:p>
        <w:p w14:paraId="107699F0" w14:textId="53410D88" w:rsidR="00ED589B" w:rsidRDefault="00ED589B">
          <w:pPr>
            <w:pStyle w:val="TOC3"/>
            <w:tabs>
              <w:tab w:val="left" w:pos="1320"/>
              <w:tab w:val="right" w:leader="dot" w:pos="10456"/>
            </w:tabs>
            <w:rPr>
              <w:rFonts w:eastAsiaTheme="minorEastAsia"/>
              <w:noProof/>
              <w:lang w:eastAsia="en-NZ"/>
            </w:rPr>
          </w:pPr>
          <w:hyperlink w:anchor="_Toc82543257" w:history="1">
            <w:r w:rsidRPr="00262054">
              <w:rPr>
                <w:rStyle w:val="Hyperlink"/>
                <w:noProof/>
              </w:rPr>
              <w:t>1.1.2</w:t>
            </w:r>
            <w:r>
              <w:rPr>
                <w:rFonts w:eastAsiaTheme="minorEastAsia"/>
                <w:noProof/>
                <w:lang w:eastAsia="en-NZ"/>
              </w:rPr>
              <w:tab/>
            </w:r>
            <w:r w:rsidRPr="00262054">
              <w:rPr>
                <w:rStyle w:val="Hyperlink"/>
                <w:noProof/>
              </w:rPr>
              <w:t>Environment and climate</w:t>
            </w:r>
            <w:r>
              <w:rPr>
                <w:noProof/>
                <w:webHidden/>
              </w:rPr>
              <w:tab/>
            </w:r>
            <w:r>
              <w:rPr>
                <w:noProof/>
                <w:webHidden/>
              </w:rPr>
              <w:fldChar w:fldCharType="begin"/>
            </w:r>
            <w:r>
              <w:rPr>
                <w:noProof/>
                <w:webHidden/>
              </w:rPr>
              <w:instrText xml:space="preserve"> PAGEREF _Toc82543257 \h </w:instrText>
            </w:r>
            <w:r>
              <w:rPr>
                <w:noProof/>
                <w:webHidden/>
              </w:rPr>
            </w:r>
            <w:r>
              <w:rPr>
                <w:noProof/>
                <w:webHidden/>
              </w:rPr>
              <w:fldChar w:fldCharType="separate"/>
            </w:r>
            <w:r>
              <w:rPr>
                <w:noProof/>
                <w:webHidden/>
              </w:rPr>
              <w:t>12</w:t>
            </w:r>
            <w:r>
              <w:rPr>
                <w:noProof/>
                <w:webHidden/>
              </w:rPr>
              <w:fldChar w:fldCharType="end"/>
            </w:r>
          </w:hyperlink>
        </w:p>
        <w:p w14:paraId="30FC468F" w14:textId="645B5F91" w:rsidR="00ED589B" w:rsidRDefault="00ED589B">
          <w:pPr>
            <w:pStyle w:val="TOC3"/>
            <w:tabs>
              <w:tab w:val="left" w:pos="1320"/>
              <w:tab w:val="right" w:leader="dot" w:pos="10456"/>
            </w:tabs>
            <w:rPr>
              <w:rFonts w:eastAsiaTheme="minorEastAsia"/>
              <w:noProof/>
              <w:lang w:eastAsia="en-NZ"/>
            </w:rPr>
          </w:pPr>
          <w:hyperlink w:anchor="_Toc82543258" w:history="1">
            <w:r w:rsidRPr="00262054">
              <w:rPr>
                <w:rStyle w:val="Hyperlink"/>
                <w:noProof/>
              </w:rPr>
              <w:t>1.1.3</w:t>
            </w:r>
            <w:r>
              <w:rPr>
                <w:rFonts w:eastAsiaTheme="minorEastAsia"/>
                <w:noProof/>
                <w:lang w:eastAsia="en-NZ"/>
              </w:rPr>
              <w:tab/>
            </w:r>
            <w:r w:rsidRPr="00262054">
              <w:rPr>
                <w:rStyle w:val="Hyperlink"/>
                <w:noProof/>
              </w:rPr>
              <w:t xml:space="preserve"> Economy</w:t>
            </w:r>
            <w:r>
              <w:rPr>
                <w:noProof/>
                <w:webHidden/>
              </w:rPr>
              <w:tab/>
            </w:r>
            <w:r>
              <w:rPr>
                <w:noProof/>
                <w:webHidden/>
              </w:rPr>
              <w:fldChar w:fldCharType="begin"/>
            </w:r>
            <w:r>
              <w:rPr>
                <w:noProof/>
                <w:webHidden/>
              </w:rPr>
              <w:instrText xml:space="preserve"> PAGEREF _Toc82543258 \h </w:instrText>
            </w:r>
            <w:r>
              <w:rPr>
                <w:noProof/>
                <w:webHidden/>
              </w:rPr>
            </w:r>
            <w:r>
              <w:rPr>
                <w:noProof/>
                <w:webHidden/>
              </w:rPr>
              <w:fldChar w:fldCharType="separate"/>
            </w:r>
            <w:r>
              <w:rPr>
                <w:noProof/>
                <w:webHidden/>
              </w:rPr>
              <w:t>13</w:t>
            </w:r>
            <w:r>
              <w:rPr>
                <w:noProof/>
                <w:webHidden/>
              </w:rPr>
              <w:fldChar w:fldCharType="end"/>
            </w:r>
          </w:hyperlink>
        </w:p>
        <w:p w14:paraId="592BA288" w14:textId="022EDB08" w:rsidR="00ED589B" w:rsidRDefault="00ED589B">
          <w:pPr>
            <w:pStyle w:val="TOC3"/>
            <w:tabs>
              <w:tab w:val="left" w:pos="1320"/>
              <w:tab w:val="right" w:leader="dot" w:pos="10456"/>
            </w:tabs>
            <w:rPr>
              <w:rFonts w:eastAsiaTheme="minorEastAsia"/>
              <w:noProof/>
              <w:lang w:eastAsia="en-NZ"/>
            </w:rPr>
          </w:pPr>
          <w:hyperlink w:anchor="_Toc82543259" w:history="1">
            <w:r w:rsidRPr="00262054">
              <w:rPr>
                <w:rStyle w:val="Hyperlink"/>
                <w:noProof/>
              </w:rPr>
              <w:t>1.1.4</w:t>
            </w:r>
            <w:r>
              <w:rPr>
                <w:rFonts w:eastAsiaTheme="minorEastAsia"/>
                <w:noProof/>
                <w:lang w:eastAsia="en-NZ"/>
              </w:rPr>
              <w:tab/>
            </w:r>
            <w:r w:rsidRPr="00262054">
              <w:rPr>
                <w:rStyle w:val="Hyperlink"/>
                <w:noProof/>
              </w:rPr>
              <w:t>Land-use</w:t>
            </w:r>
            <w:r>
              <w:rPr>
                <w:noProof/>
                <w:webHidden/>
              </w:rPr>
              <w:tab/>
            </w:r>
            <w:r>
              <w:rPr>
                <w:noProof/>
                <w:webHidden/>
              </w:rPr>
              <w:fldChar w:fldCharType="begin"/>
            </w:r>
            <w:r>
              <w:rPr>
                <w:noProof/>
                <w:webHidden/>
              </w:rPr>
              <w:instrText xml:space="preserve"> PAGEREF _Toc82543259 \h </w:instrText>
            </w:r>
            <w:r>
              <w:rPr>
                <w:noProof/>
                <w:webHidden/>
              </w:rPr>
            </w:r>
            <w:r>
              <w:rPr>
                <w:noProof/>
                <w:webHidden/>
              </w:rPr>
              <w:fldChar w:fldCharType="separate"/>
            </w:r>
            <w:r>
              <w:rPr>
                <w:noProof/>
                <w:webHidden/>
              </w:rPr>
              <w:t>16</w:t>
            </w:r>
            <w:r>
              <w:rPr>
                <w:noProof/>
                <w:webHidden/>
              </w:rPr>
              <w:fldChar w:fldCharType="end"/>
            </w:r>
          </w:hyperlink>
        </w:p>
        <w:p w14:paraId="7A07194A" w14:textId="03E3C6BB" w:rsidR="00ED589B" w:rsidRDefault="00ED589B">
          <w:pPr>
            <w:pStyle w:val="TOC3"/>
            <w:tabs>
              <w:tab w:val="left" w:pos="1320"/>
              <w:tab w:val="right" w:leader="dot" w:pos="10456"/>
            </w:tabs>
            <w:rPr>
              <w:rFonts w:eastAsiaTheme="minorEastAsia"/>
              <w:noProof/>
              <w:lang w:eastAsia="en-NZ"/>
            </w:rPr>
          </w:pPr>
          <w:hyperlink w:anchor="_Toc82543260" w:history="1">
            <w:r w:rsidRPr="00262054">
              <w:rPr>
                <w:rStyle w:val="Hyperlink"/>
                <w:noProof/>
              </w:rPr>
              <w:t>1.1.5</w:t>
            </w:r>
            <w:r>
              <w:rPr>
                <w:rFonts w:eastAsiaTheme="minorEastAsia"/>
                <w:noProof/>
                <w:lang w:eastAsia="en-NZ"/>
              </w:rPr>
              <w:tab/>
            </w:r>
            <w:r w:rsidRPr="00262054">
              <w:rPr>
                <w:rStyle w:val="Hyperlink"/>
                <w:noProof/>
              </w:rPr>
              <w:t>Population and households</w:t>
            </w:r>
            <w:r>
              <w:rPr>
                <w:noProof/>
                <w:webHidden/>
              </w:rPr>
              <w:tab/>
            </w:r>
            <w:r>
              <w:rPr>
                <w:noProof/>
                <w:webHidden/>
              </w:rPr>
              <w:fldChar w:fldCharType="begin"/>
            </w:r>
            <w:r>
              <w:rPr>
                <w:noProof/>
                <w:webHidden/>
              </w:rPr>
              <w:instrText xml:space="preserve"> PAGEREF _Toc82543260 \h </w:instrText>
            </w:r>
            <w:r>
              <w:rPr>
                <w:noProof/>
                <w:webHidden/>
              </w:rPr>
            </w:r>
            <w:r>
              <w:rPr>
                <w:noProof/>
                <w:webHidden/>
              </w:rPr>
              <w:fldChar w:fldCharType="separate"/>
            </w:r>
            <w:r>
              <w:rPr>
                <w:noProof/>
                <w:webHidden/>
              </w:rPr>
              <w:t>20</w:t>
            </w:r>
            <w:r>
              <w:rPr>
                <w:noProof/>
                <w:webHidden/>
              </w:rPr>
              <w:fldChar w:fldCharType="end"/>
            </w:r>
          </w:hyperlink>
        </w:p>
        <w:p w14:paraId="7D621C92" w14:textId="4836740E" w:rsidR="00ED589B" w:rsidRDefault="00ED589B">
          <w:pPr>
            <w:pStyle w:val="TOC3"/>
            <w:tabs>
              <w:tab w:val="left" w:pos="1320"/>
              <w:tab w:val="right" w:leader="dot" w:pos="10456"/>
            </w:tabs>
            <w:rPr>
              <w:rFonts w:eastAsiaTheme="minorEastAsia"/>
              <w:noProof/>
              <w:lang w:eastAsia="en-NZ"/>
            </w:rPr>
          </w:pPr>
          <w:hyperlink w:anchor="_Toc82543261" w:history="1">
            <w:r w:rsidRPr="00262054">
              <w:rPr>
                <w:rStyle w:val="Hyperlink"/>
                <w:noProof/>
              </w:rPr>
              <w:t>1.1.6</w:t>
            </w:r>
            <w:r>
              <w:rPr>
                <w:rFonts w:eastAsiaTheme="minorEastAsia"/>
                <w:noProof/>
                <w:lang w:eastAsia="en-NZ"/>
              </w:rPr>
              <w:tab/>
            </w:r>
            <w:r w:rsidRPr="00262054">
              <w:rPr>
                <w:rStyle w:val="Hyperlink"/>
                <w:noProof/>
              </w:rPr>
              <w:t>Insurance</w:t>
            </w:r>
            <w:r>
              <w:rPr>
                <w:noProof/>
                <w:webHidden/>
              </w:rPr>
              <w:tab/>
            </w:r>
            <w:r>
              <w:rPr>
                <w:noProof/>
                <w:webHidden/>
              </w:rPr>
              <w:fldChar w:fldCharType="begin"/>
            </w:r>
            <w:r>
              <w:rPr>
                <w:noProof/>
                <w:webHidden/>
              </w:rPr>
              <w:instrText xml:space="preserve"> PAGEREF _Toc82543261 \h </w:instrText>
            </w:r>
            <w:r>
              <w:rPr>
                <w:noProof/>
                <w:webHidden/>
              </w:rPr>
            </w:r>
            <w:r>
              <w:rPr>
                <w:noProof/>
                <w:webHidden/>
              </w:rPr>
              <w:fldChar w:fldCharType="separate"/>
            </w:r>
            <w:r>
              <w:rPr>
                <w:noProof/>
                <w:webHidden/>
              </w:rPr>
              <w:t>21</w:t>
            </w:r>
            <w:r>
              <w:rPr>
                <w:noProof/>
                <w:webHidden/>
              </w:rPr>
              <w:fldChar w:fldCharType="end"/>
            </w:r>
          </w:hyperlink>
        </w:p>
        <w:p w14:paraId="37EF146F" w14:textId="581D0859" w:rsidR="00ED589B" w:rsidRDefault="00ED589B">
          <w:pPr>
            <w:pStyle w:val="TOC3"/>
            <w:tabs>
              <w:tab w:val="left" w:pos="1320"/>
              <w:tab w:val="right" w:leader="dot" w:pos="10456"/>
            </w:tabs>
            <w:rPr>
              <w:rFonts w:eastAsiaTheme="minorEastAsia"/>
              <w:noProof/>
              <w:lang w:eastAsia="en-NZ"/>
            </w:rPr>
          </w:pPr>
          <w:hyperlink w:anchor="_Toc82543262" w:history="1">
            <w:r w:rsidRPr="00262054">
              <w:rPr>
                <w:rStyle w:val="Hyperlink"/>
                <w:noProof/>
              </w:rPr>
              <w:t>1.1.7</w:t>
            </w:r>
            <w:r>
              <w:rPr>
                <w:rFonts w:eastAsiaTheme="minorEastAsia"/>
                <w:noProof/>
                <w:lang w:eastAsia="en-NZ"/>
              </w:rPr>
              <w:tab/>
            </w:r>
            <w:r w:rsidRPr="00262054">
              <w:rPr>
                <w:rStyle w:val="Hyperlink"/>
                <w:noProof/>
              </w:rPr>
              <w:t xml:space="preserve"> The Defence Scenario</w:t>
            </w:r>
            <w:r>
              <w:rPr>
                <w:noProof/>
                <w:webHidden/>
              </w:rPr>
              <w:tab/>
            </w:r>
            <w:r>
              <w:rPr>
                <w:noProof/>
                <w:webHidden/>
              </w:rPr>
              <w:fldChar w:fldCharType="begin"/>
            </w:r>
            <w:r>
              <w:rPr>
                <w:noProof/>
                <w:webHidden/>
              </w:rPr>
              <w:instrText xml:space="preserve"> PAGEREF _Toc82543262 \h </w:instrText>
            </w:r>
            <w:r>
              <w:rPr>
                <w:noProof/>
                <w:webHidden/>
              </w:rPr>
            </w:r>
            <w:r>
              <w:rPr>
                <w:noProof/>
                <w:webHidden/>
              </w:rPr>
              <w:fldChar w:fldCharType="separate"/>
            </w:r>
            <w:r>
              <w:rPr>
                <w:noProof/>
                <w:webHidden/>
              </w:rPr>
              <w:t>23</w:t>
            </w:r>
            <w:r>
              <w:rPr>
                <w:noProof/>
                <w:webHidden/>
              </w:rPr>
              <w:fldChar w:fldCharType="end"/>
            </w:r>
          </w:hyperlink>
        </w:p>
        <w:p w14:paraId="69EFC8DA" w14:textId="43F748FE" w:rsidR="00ED589B" w:rsidRDefault="00ED589B">
          <w:pPr>
            <w:pStyle w:val="TOC3"/>
            <w:tabs>
              <w:tab w:val="left" w:pos="1320"/>
              <w:tab w:val="right" w:leader="dot" w:pos="10456"/>
            </w:tabs>
            <w:rPr>
              <w:rFonts w:eastAsiaTheme="minorEastAsia"/>
              <w:noProof/>
              <w:lang w:eastAsia="en-NZ"/>
            </w:rPr>
          </w:pPr>
          <w:hyperlink w:anchor="_Toc82543263" w:history="1">
            <w:r w:rsidRPr="00262054">
              <w:rPr>
                <w:rStyle w:val="Hyperlink"/>
                <w:noProof/>
              </w:rPr>
              <w:t>1.1.8</w:t>
            </w:r>
            <w:r>
              <w:rPr>
                <w:rFonts w:eastAsiaTheme="minorEastAsia"/>
                <w:noProof/>
                <w:lang w:eastAsia="en-NZ"/>
              </w:rPr>
              <w:tab/>
            </w:r>
            <w:r w:rsidRPr="00262054">
              <w:rPr>
                <w:rStyle w:val="Hyperlink"/>
                <w:noProof/>
              </w:rPr>
              <w:t>The Climate Bonds Scenario</w:t>
            </w:r>
            <w:r>
              <w:rPr>
                <w:noProof/>
                <w:webHidden/>
              </w:rPr>
              <w:tab/>
            </w:r>
            <w:r>
              <w:rPr>
                <w:noProof/>
                <w:webHidden/>
              </w:rPr>
              <w:fldChar w:fldCharType="begin"/>
            </w:r>
            <w:r>
              <w:rPr>
                <w:noProof/>
                <w:webHidden/>
              </w:rPr>
              <w:instrText xml:space="preserve"> PAGEREF _Toc82543263 \h </w:instrText>
            </w:r>
            <w:r>
              <w:rPr>
                <w:noProof/>
                <w:webHidden/>
              </w:rPr>
            </w:r>
            <w:r>
              <w:rPr>
                <w:noProof/>
                <w:webHidden/>
              </w:rPr>
              <w:fldChar w:fldCharType="separate"/>
            </w:r>
            <w:r>
              <w:rPr>
                <w:noProof/>
                <w:webHidden/>
              </w:rPr>
              <w:t>27</w:t>
            </w:r>
            <w:r>
              <w:rPr>
                <w:noProof/>
                <w:webHidden/>
              </w:rPr>
              <w:fldChar w:fldCharType="end"/>
            </w:r>
          </w:hyperlink>
        </w:p>
        <w:p w14:paraId="2EF94DEE" w14:textId="02A4B280" w:rsidR="00ED589B" w:rsidRDefault="00ED589B">
          <w:pPr>
            <w:pStyle w:val="TOC3"/>
            <w:tabs>
              <w:tab w:val="left" w:pos="1320"/>
              <w:tab w:val="right" w:leader="dot" w:pos="10456"/>
            </w:tabs>
            <w:rPr>
              <w:rFonts w:eastAsiaTheme="minorEastAsia"/>
              <w:noProof/>
              <w:lang w:eastAsia="en-NZ"/>
            </w:rPr>
          </w:pPr>
          <w:hyperlink w:anchor="_Toc82543264" w:history="1">
            <w:r w:rsidRPr="00262054">
              <w:rPr>
                <w:rStyle w:val="Hyperlink"/>
                <w:noProof/>
              </w:rPr>
              <w:t>1.1.9</w:t>
            </w:r>
            <w:r>
              <w:rPr>
                <w:rFonts w:eastAsiaTheme="minorEastAsia"/>
                <w:noProof/>
                <w:lang w:eastAsia="en-NZ"/>
              </w:rPr>
              <w:tab/>
            </w:r>
            <w:r w:rsidRPr="00262054">
              <w:rPr>
                <w:rStyle w:val="Hyperlink"/>
                <w:noProof/>
              </w:rPr>
              <w:t>The Property Rates Scenario</w:t>
            </w:r>
            <w:r>
              <w:rPr>
                <w:noProof/>
                <w:webHidden/>
              </w:rPr>
              <w:tab/>
            </w:r>
            <w:r>
              <w:rPr>
                <w:noProof/>
                <w:webHidden/>
              </w:rPr>
              <w:fldChar w:fldCharType="begin"/>
            </w:r>
            <w:r>
              <w:rPr>
                <w:noProof/>
                <w:webHidden/>
              </w:rPr>
              <w:instrText xml:space="preserve"> PAGEREF _Toc82543264 \h </w:instrText>
            </w:r>
            <w:r>
              <w:rPr>
                <w:noProof/>
                <w:webHidden/>
              </w:rPr>
            </w:r>
            <w:r>
              <w:rPr>
                <w:noProof/>
                <w:webHidden/>
              </w:rPr>
              <w:fldChar w:fldCharType="separate"/>
            </w:r>
            <w:r>
              <w:rPr>
                <w:noProof/>
                <w:webHidden/>
              </w:rPr>
              <w:t>29</w:t>
            </w:r>
            <w:r>
              <w:rPr>
                <w:noProof/>
                <w:webHidden/>
              </w:rPr>
              <w:fldChar w:fldCharType="end"/>
            </w:r>
          </w:hyperlink>
        </w:p>
        <w:p w14:paraId="2D2F6B2B" w14:textId="13D7E599" w:rsidR="00ED589B" w:rsidRDefault="00ED589B">
          <w:pPr>
            <w:pStyle w:val="TOC3"/>
            <w:tabs>
              <w:tab w:val="left" w:pos="1320"/>
              <w:tab w:val="right" w:leader="dot" w:pos="10456"/>
            </w:tabs>
            <w:rPr>
              <w:rFonts w:eastAsiaTheme="minorEastAsia"/>
              <w:noProof/>
              <w:lang w:eastAsia="en-NZ"/>
            </w:rPr>
          </w:pPr>
          <w:hyperlink w:anchor="_Toc82543265" w:history="1">
            <w:r w:rsidRPr="00262054">
              <w:rPr>
                <w:rStyle w:val="Hyperlink"/>
                <w:noProof/>
              </w:rPr>
              <w:t>1.1.10</w:t>
            </w:r>
            <w:r>
              <w:rPr>
                <w:rFonts w:eastAsiaTheme="minorEastAsia"/>
                <w:noProof/>
                <w:lang w:eastAsia="en-NZ"/>
              </w:rPr>
              <w:tab/>
            </w:r>
            <w:r w:rsidRPr="00262054">
              <w:rPr>
                <w:rStyle w:val="Hyperlink"/>
                <w:noProof/>
              </w:rPr>
              <w:t>Land-use Planning Scenario</w:t>
            </w:r>
            <w:r>
              <w:rPr>
                <w:noProof/>
                <w:webHidden/>
              </w:rPr>
              <w:tab/>
            </w:r>
            <w:r>
              <w:rPr>
                <w:noProof/>
                <w:webHidden/>
              </w:rPr>
              <w:fldChar w:fldCharType="begin"/>
            </w:r>
            <w:r>
              <w:rPr>
                <w:noProof/>
                <w:webHidden/>
              </w:rPr>
              <w:instrText xml:space="preserve"> PAGEREF _Toc82543265 \h </w:instrText>
            </w:r>
            <w:r>
              <w:rPr>
                <w:noProof/>
                <w:webHidden/>
              </w:rPr>
            </w:r>
            <w:r>
              <w:rPr>
                <w:noProof/>
                <w:webHidden/>
              </w:rPr>
              <w:fldChar w:fldCharType="separate"/>
            </w:r>
            <w:r>
              <w:rPr>
                <w:noProof/>
                <w:webHidden/>
              </w:rPr>
              <w:t>31</w:t>
            </w:r>
            <w:r>
              <w:rPr>
                <w:noProof/>
                <w:webHidden/>
              </w:rPr>
              <w:fldChar w:fldCharType="end"/>
            </w:r>
          </w:hyperlink>
        </w:p>
        <w:p w14:paraId="0F2F23F2" w14:textId="48960F85"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66" w:history="1">
            <w:r w:rsidRPr="00262054">
              <w:rPr>
                <w:rStyle w:val="Hyperlink"/>
                <w:noProof/>
              </w:rPr>
              <w:t>1.2</w:t>
            </w:r>
            <w:r>
              <w:rPr>
                <w:rFonts w:asciiTheme="minorHAnsi" w:eastAsiaTheme="minorEastAsia" w:hAnsiTheme="minorHAnsi" w:cstheme="minorBidi"/>
                <w:noProof/>
                <w:lang w:eastAsia="en-NZ"/>
              </w:rPr>
              <w:tab/>
            </w:r>
            <w:r w:rsidRPr="00262054">
              <w:rPr>
                <w:rStyle w:val="Hyperlink"/>
                <w:noProof/>
              </w:rPr>
              <w:t>Develop modules for direct impacts and interventions</w:t>
            </w:r>
            <w:r>
              <w:rPr>
                <w:noProof/>
                <w:webHidden/>
              </w:rPr>
              <w:tab/>
            </w:r>
            <w:r>
              <w:rPr>
                <w:noProof/>
                <w:webHidden/>
              </w:rPr>
              <w:fldChar w:fldCharType="begin"/>
            </w:r>
            <w:r>
              <w:rPr>
                <w:noProof/>
                <w:webHidden/>
              </w:rPr>
              <w:instrText xml:space="preserve"> PAGEREF _Toc82543266 \h </w:instrText>
            </w:r>
            <w:r>
              <w:rPr>
                <w:noProof/>
                <w:webHidden/>
              </w:rPr>
            </w:r>
            <w:r>
              <w:rPr>
                <w:noProof/>
                <w:webHidden/>
              </w:rPr>
              <w:fldChar w:fldCharType="separate"/>
            </w:r>
            <w:r>
              <w:rPr>
                <w:noProof/>
                <w:webHidden/>
              </w:rPr>
              <w:t>32</w:t>
            </w:r>
            <w:r>
              <w:rPr>
                <w:noProof/>
                <w:webHidden/>
              </w:rPr>
              <w:fldChar w:fldCharType="end"/>
            </w:r>
          </w:hyperlink>
        </w:p>
        <w:p w14:paraId="1E82ADCB" w14:textId="31369533"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67" w:history="1">
            <w:r w:rsidRPr="00262054">
              <w:rPr>
                <w:rStyle w:val="Hyperlink"/>
                <w:noProof/>
              </w:rPr>
              <w:t>1.3</w:t>
            </w:r>
            <w:r>
              <w:rPr>
                <w:rFonts w:asciiTheme="minorHAnsi" w:eastAsiaTheme="minorEastAsia" w:hAnsiTheme="minorHAnsi" w:cstheme="minorBidi"/>
                <w:noProof/>
                <w:lang w:eastAsia="en-NZ"/>
              </w:rPr>
              <w:tab/>
            </w:r>
            <w:r w:rsidRPr="00262054">
              <w:rPr>
                <w:rStyle w:val="Hyperlink"/>
                <w:noProof/>
              </w:rPr>
              <w:t>Calibration and module structure tests</w:t>
            </w:r>
            <w:r>
              <w:rPr>
                <w:noProof/>
                <w:webHidden/>
              </w:rPr>
              <w:tab/>
            </w:r>
            <w:r>
              <w:rPr>
                <w:noProof/>
                <w:webHidden/>
              </w:rPr>
              <w:fldChar w:fldCharType="begin"/>
            </w:r>
            <w:r>
              <w:rPr>
                <w:noProof/>
                <w:webHidden/>
              </w:rPr>
              <w:instrText xml:space="preserve"> PAGEREF _Toc82543267 \h </w:instrText>
            </w:r>
            <w:r>
              <w:rPr>
                <w:noProof/>
                <w:webHidden/>
              </w:rPr>
            </w:r>
            <w:r>
              <w:rPr>
                <w:noProof/>
                <w:webHidden/>
              </w:rPr>
              <w:fldChar w:fldCharType="separate"/>
            </w:r>
            <w:r>
              <w:rPr>
                <w:noProof/>
                <w:webHidden/>
              </w:rPr>
              <w:t>43</w:t>
            </w:r>
            <w:r>
              <w:rPr>
                <w:noProof/>
                <w:webHidden/>
              </w:rPr>
              <w:fldChar w:fldCharType="end"/>
            </w:r>
          </w:hyperlink>
        </w:p>
        <w:p w14:paraId="1652050A" w14:textId="29D6700E"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68" w:history="1">
            <w:r w:rsidRPr="00262054">
              <w:rPr>
                <w:rStyle w:val="Hyperlink"/>
                <w:noProof/>
              </w:rPr>
              <w:t>1.4</w:t>
            </w:r>
            <w:r>
              <w:rPr>
                <w:rFonts w:asciiTheme="minorHAnsi" w:eastAsiaTheme="minorEastAsia" w:hAnsiTheme="minorHAnsi" w:cstheme="minorBidi"/>
                <w:noProof/>
                <w:lang w:eastAsia="en-NZ"/>
              </w:rPr>
              <w:tab/>
            </w:r>
            <w:r w:rsidRPr="00262054">
              <w:rPr>
                <w:rStyle w:val="Hyperlink"/>
                <w:noProof/>
              </w:rPr>
              <w:t>Integrate modules into MERIT for indirect impacts to the regional economy</w:t>
            </w:r>
            <w:r>
              <w:rPr>
                <w:noProof/>
                <w:webHidden/>
              </w:rPr>
              <w:tab/>
            </w:r>
            <w:r>
              <w:rPr>
                <w:noProof/>
                <w:webHidden/>
              </w:rPr>
              <w:fldChar w:fldCharType="begin"/>
            </w:r>
            <w:r>
              <w:rPr>
                <w:noProof/>
                <w:webHidden/>
              </w:rPr>
              <w:instrText xml:space="preserve"> PAGEREF _Toc82543268 \h </w:instrText>
            </w:r>
            <w:r>
              <w:rPr>
                <w:noProof/>
                <w:webHidden/>
              </w:rPr>
            </w:r>
            <w:r>
              <w:rPr>
                <w:noProof/>
                <w:webHidden/>
              </w:rPr>
              <w:fldChar w:fldCharType="separate"/>
            </w:r>
            <w:r>
              <w:rPr>
                <w:noProof/>
                <w:webHidden/>
              </w:rPr>
              <w:t>45</w:t>
            </w:r>
            <w:r>
              <w:rPr>
                <w:noProof/>
                <w:webHidden/>
              </w:rPr>
              <w:fldChar w:fldCharType="end"/>
            </w:r>
          </w:hyperlink>
        </w:p>
        <w:p w14:paraId="6397FE43" w14:textId="3F5A5A33"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69" w:history="1">
            <w:r w:rsidRPr="00262054">
              <w:rPr>
                <w:rStyle w:val="Hyperlink"/>
                <w:noProof/>
              </w:rPr>
              <w:t>1.5</w:t>
            </w:r>
            <w:r>
              <w:rPr>
                <w:rFonts w:asciiTheme="minorHAnsi" w:eastAsiaTheme="minorEastAsia" w:hAnsiTheme="minorHAnsi" w:cstheme="minorBidi"/>
                <w:noProof/>
                <w:lang w:eastAsia="en-NZ"/>
              </w:rPr>
              <w:tab/>
            </w:r>
            <w:r w:rsidRPr="00262054">
              <w:rPr>
                <w:rStyle w:val="Hyperlink"/>
                <w:noProof/>
              </w:rPr>
              <w:t>Calibrate and test C-ADAPT and apply model feedback</w:t>
            </w:r>
            <w:r>
              <w:rPr>
                <w:noProof/>
                <w:webHidden/>
              </w:rPr>
              <w:tab/>
            </w:r>
            <w:r>
              <w:rPr>
                <w:noProof/>
                <w:webHidden/>
              </w:rPr>
              <w:fldChar w:fldCharType="begin"/>
            </w:r>
            <w:r>
              <w:rPr>
                <w:noProof/>
                <w:webHidden/>
              </w:rPr>
              <w:instrText xml:space="preserve"> PAGEREF _Toc82543269 \h </w:instrText>
            </w:r>
            <w:r>
              <w:rPr>
                <w:noProof/>
                <w:webHidden/>
              </w:rPr>
            </w:r>
            <w:r>
              <w:rPr>
                <w:noProof/>
                <w:webHidden/>
              </w:rPr>
              <w:fldChar w:fldCharType="separate"/>
            </w:r>
            <w:r>
              <w:rPr>
                <w:noProof/>
                <w:webHidden/>
              </w:rPr>
              <w:t>46</w:t>
            </w:r>
            <w:r>
              <w:rPr>
                <w:noProof/>
                <w:webHidden/>
              </w:rPr>
              <w:fldChar w:fldCharType="end"/>
            </w:r>
          </w:hyperlink>
        </w:p>
        <w:p w14:paraId="590241EE" w14:textId="62EEF5B1"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70" w:history="1">
            <w:r w:rsidRPr="00262054">
              <w:rPr>
                <w:rStyle w:val="Hyperlink"/>
                <w:noProof/>
              </w:rPr>
              <w:t>1.6</w:t>
            </w:r>
            <w:r>
              <w:rPr>
                <w:rFonts w:asciiTheme="minorHAnsi" w:eastAsiaTheme="minorEastAsia" w:hAnsiTheme="minorHAnsi" w:cstheme="minorBidi"/>
                <w:noProof/>
                <w:lang w:eastAsia="en-NZ"/>
              </w:rPr>
              <w:tab/>
            </w:r>
            <w:r w:rsidRPr="00262054">
              <w:rPr>
                <w:rStyle w:val="Hyperlink"/>
                <w:noProof/>
              </w:rPr>
              <w:t>Define key aggregates for scenario comparison</w:t>
            </w:r>
            <w:r>
              <w:rPr>
                <w:noProof/>
                <w:webHidden/>
              </w:rPr>
              <w:tab/>
            </w:r>
            <w:r>
              <w:rPr>
                <w:noProof/>
                <w:webHidden/>
              </w:rPr>
              <w:fldChar w:fldCharType="begin"/>
            </w:r>
            <w:r>
              <w:rPr>
                <w:noProof/>
                <w:webHidden/>
              </w:rPr>
              <w:instrText xml:space="preserve"> PAGEREF _Toc82543270 \h </w:instrText>
            </w:r>
            <w:r>
              <w:rPr>
                <w:noProof/>
                <w:webHidden/>
              </w:rPr>
            </w:r>
            <w:r>
              <w:rPr>
                <w:noProof/>
                <w:webHidden/>
              </w:rPr>
              <w:fldChar w:fldCharType="separate"/>
            </w:r>
            <w:r>
              <w:rPr>
                <w:noProof/>
                <w:webHidden/>
              </w:rPr>
              <w:t>47</w:t>
            </w:r>
            <w:r>
              <w:rPr>
                <w:noProof/>
                <w:webHidden/>
              </w:rPr>
              <w:fldChar w:fldCharType="end"/>
            </w:r>
          </w:hyperlink>
        </w:p>
        <w:p w14:paraId="46A82F63" w14:textId="041A5F21"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71" w:history="1">
            <w:r w:rsidRPr="00262054">
              <w:rPr>
                <w:rStyle w:val="Hyperlink"/>
                <w:noProof/>
              </w:rPr>
              <w:t>1.7</w:t>
            </w:r>
            <w:r>
              <w:rPr>
                <w:rFonts w:asciiTheme="minorHAnsi" w:eastAsiaTheme="minorEastAsia" w:hAnsiTheme="minorHAnsi" w:cstheme="minorBidi"/>
                <w:noProof/>
                <w:lang w:eastAsia="en-NZ"/>
              </w:rPr>
              <w:tab/>
            </w:r>
            <w:r w:rsidRPr="00262054">
              <w:rPr>
                <w:rStyle w:val="Hyperlink"/>
                <w:noProof/>
              </w:rPr>
              <w:t>Develop adaptation pathways</w:t>
            </w:r>
            <w:r>
              <w:rPr>
                <w:noProof/>
                <w:webHidden/>
              </w:rPr>
              <w:tab/>
            </w:r>
            <w:r>
              <w:rPr>
                <w:noProof/>
                <w:webHidden/>
              </w:rPr>
              <w:fldChar w:fldCharType="begin"/>
            </w:r>
            <w:r>
              <w:rPr>
                <w:noProof/>
                <w:webHidden/>
              </w:rPr>
              <w:instrText xml:space="preserve"> PAGEREF _Toc82543271 \h </w:instrText>
            </w:r>
            <w:r>
              <w:rPr>
                <w:noProof/>
                <w:webHidden/>
              </w:rPr>
            </w:r>
            <w:r>
              <w:rPr>
                <w:noProof/>
                <w:webHidden/>
              </w:rPr>
              <w:fldChar w:fldCharType="separate"/>
            </w:r>
            <w:r>
              <w:rPr>
                <w:noProof/>
                <w:webHidden/>
              </w:rPr>
              <w:t>48</w:t>
            </w:r>
            <w:r>
              <w:rPr>
                <w:noProof/>
                <w:webHidden/>
              </w:rPr>
              <w:fldChar w:fldCharType="end"/>
            </w:r>
          </w:hyperlink>
        </w:p>
        <w:p w14:paraId="3D2EC055" w14:textId="217C7F8E" w:rsidR="00ED589B" w:rsidRDefault="00ED589B">
          <w:pPr>
            <w:pStyle w:val="TOC3"/>
            <w:tabs>
              <w:tab w:val="left" w:pos="1320"/>
              <w:tab w:val="right" w:leader="dot" w:pos="10456"/>
            </w:tabs>
            <w:rPr>
              <w:rFonts w:eastAsiaTheme="minorEastAsia"/>
              <w:noProof/>
              <w:lang w:eastAsia="en-NZ"/>
            </w:rPr>
          </w:pPr>
          <w:hyperlink w:anchor="_Toc82543272" w:history="1">
            <w:r w:rsidRPr="00262054">
              <w:rPr>
                <w:rStyle w:val="Hyperlink"/>
                <w:rFonts w:ascii="Calibri Light" w:hAnsi="Calibri Light"/>
                <w:noProof/>
              </w:rPr>
              <w:t>1.7.1</w:t>
            </w:r>
            <w:r>
              <w:rPr>
                <w:rFonts w:eastAsiaTheme="minorEastAsia"/>
                <w:noProof/>
                <w:lang w:eastAsia="en-NZ"/>
              </w:rPr>
              <w:tab/>
            </w:r>
            <w:r w:rsidRPr="00262054">
              <w:rPr>
                <w:rStyle w:val="Hyperlink"/>
                <w:rFonts w:ascii="Calibri Light" w:hAnsi="Calibri Light"/>
                <w:noProof/>
              </w:rPr>
              <w:t>The robust scenario of least regret</w:t>
            </w:r>
            <w:r>
              <w:rPr>
                <w:noProof/>
                <w:webHidden/>
              </w:rPr>
              <w:tab/>
            </w:r>
            <w:r>
              <w:rPr>
                <w:noProof/>
                <w:webHidden/>
              </w:rPr>
              <w:fldChar w:fldCharType="begin"/>
            </w:r>
            <w:r>
              <w:rPr>
                <w:noProof/>
                <w:webHidden/>
              </w:rPr>
              <w:instrText xml:space="preserve"> PAGEREF _Toc82543272 \h </w:instrText>
            </w:r>
            <w:r>
              <w:rPr>
                <w:noProof/>
                <w:webHidden/>
              </w:rPr>
            </w:r>
            <w:r>
              <w:rPr>
                <w:noProof/>
                <w:webHidden/>
              </w:rPr>
              <w:fldChar w:fldCharType="separate"/>
            </w:r>
            <w:r>
              <w:rPr>
                <w:noProof/>
                <w:webHidden/>
              </w:rPr>
              <w:t>51</w:t>
            </w:r>
            <w:r>
              <w:rPr>
                <w:noProof/>
                <w:webHidden/>
              </w:rPr>
              <w:fldChar w:fldCharType="end"/>
            </w:r>
          </w:hyperlink>
        </w:p>
        <w:p w14:paraId="45954EC7" w14:textId="775CCCAD" w:rsidR="00ED589B" w:rsidRDefault="00ED589B">
          <w:pPr>
            <w:pStyle w:val="TOC3"/>
            <w:tabs>
              <w:tab w:val="left" w:pos="1320"/>
              <w:tab w:val="right" w:leader="dot" w:pos="10456"/>
            </w:tabs>
            <w:rPr>
              <w:rFonts w:eastAsiaTheme="minorEastAsia"/>
              <w:noProof/>
              <w:lang w:eastAsia="en-NZ"/>
            </w:rPr>
          </w:pPr>
          <w:hyperlink w:anchor="_Toc82543273" w:history="1">
            <w:r w:rsidRPr="00262054">
              <w:rPr>
                <w:rStyle w:val="Hyperlink"/>
                <w:rFonts w:ascii="Calibri Light" w:hAnsi="Calibri Light"/>
                <w:noProof/>
              </w:rPr>
              <w:t>1.7.2</w:t>
            </w:r>
            <w:r>
              <w:rPr>
                <w:rFonts w:eastAsiaTheme="minorEastAsia"/>
                <w:noProof/>
                <w:lang w:eastAsia="en-NZ"/>
              </w:rPr>
              <w:tab/>
            </w:r>
            <w:r w:rsidRPr="00262054">
              <w:rPr>
                <w:rStyle w:val="Hyperlink"/>
                <w:rFonts w:ascii="Calibri Light" w:hAnsi="Calibri Light"/>
                <w:noProof/>
              </w:rPr>
              <w:t>A trade-off timeframe</w:t>
            </w:r>
            <w:r>
              <w:rPr>
                <w:noProof/>
                <w:webHidden/>
              </w:rPr>
              <w:tab/>
            </w:r>
            <w:r>
              <w:rPr>
                <w:noProof/>
                <w:webHidden/>
              </w:rPr>
              <w:fldChar w:fldCharType="begin"/>
            </w:r>
            <w:r>
              <w:rPr>
                <w:noProof/>
                <w:webHidden/>
              </w:rPr>
              <w:instrText xml:space="preserve"> PAGEREF _Toc82543273 \h </w:instrText>
            </w:r>
            <w:r>
              <w:rPr>
                <w:noProof/>
                <w:webHidden/>
              </w:rPr>
            </w:r>
            <w:r>
              <w:rPr>
                <w:noProof/>
                <w:webHidden/>
              </w:rPr>
              <w:fldChar w:fldCharType="separate"/>
            </w:r>
            <w:r>
              <w:rPr>
                <w:noProof/>
                <w:webHidden/>
              </w:rPr>
              <w:t>52</w:t>
            </w:r>
            <w:r>
              <w:rPr>
                <w:noProof/>
                <w:webHidden/>
              </w:rPr>
              <w:fldChar w:fldCharType="end"/>
            </w:r>
          </w:hyperlink>
        </w:p>
        <w:p w14:paraId="0BFBF03A" w14:textId="29DFAEB1"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74" w:history="1">
            <w:r w:rsidRPr="00262054">
              <w:rPr>
                <w:rStyle w:val="Hyperlink"/>
                <w:noProof/>
              </w:rPr>
              <w:t>1.9</w:t>
            </w:r>
            <w:r>
              <w:rPr>
                <w:rFonts w:asciiTheme="minorHAnsi" w:eastAsiaTheme="minorEastAsia" w:hAnsiTheme="minorHAnsi" w:cstheme="minorBidi"/>
                <w:noProof/>
                <w:lang w:eastAsia="en-NZ"/>
              </w:rPr>
              <w:tab/>
            </w:r>
            <w:r w:rsidRPr="00262054">
              <w:rPr>
                <w:rStyle w:val="Hyperlink"/>
                <w:noProof/>
              </w:rPr>
              <w:t>All functionalities complete</w:t>
            </w:r>
            <w:r>
              <w:rPr>
                <w:noProof/>
                <w:webHidden/>
              </w:rPr>
              <w:tab/>
            </w:r>
            <w:r>
              <w:rPr>
                <w:noProof/>
                <w:webHidden/>
              </w:rPr>
              <w:fldChar w:fldCharType="begin"/>
            </w:r>
            <w:r>
              <w:rPr>
                <w:noProof/>
                <w:webHidden/>
              </w:rPr>
              <w:instrText xml:space="preserve"> PAGEREF _Toc82543274 \h </w:instrText>
            </w:r>
            <w:r>
              <w:rPr>
                <w:noProof/>
                <w:webHidden/>
              </w:rPr>
            </w:r>
            <w:r>
              <w:rPr>
                <w:noProof/>
                <w:webHidden/>
              </w:rPr>
              <w:fldChar w:fldCharType="separate"/>
            </w:r>
            <w:r>
              <w:rPr>
                <w:noProof/>
                <w:webHidden/>
              </w:rPr>
              <w:t>53</w:t>
            </w:r>
            <w:r>
              <w:rPr>
                <w:noProof/>
                <w:webHidden/>
              </w:rPr>
              <w:fldChar w:fldCharType="end"/>
            </w:r>
          </w:hyperlink>
        </w:p>
        <w:p w14:paraId="5B3BA2EE" w14:textId="74476182" w:rsidR="00ED589B" w:rsidRDefault="00ED589B">
          <w:pPr>
            <w:pStyle w:val="TOC2"/>
            <w:tabs>
              <w:tab w:val="left" w:pos="880"/>
              <w:tab w:val="right" w:leader="dot" w:pos="10456"/>
            </w:tabs>
            <w:rPr>
              <w:rFonts w:asciiTheme="minorHAnsi" w:eastAsiaTheme="minorEastAsia" w:hAnsiTheme="minorHAnsi" w:cstheme="minorBidi"/>
              <w:noProof/>
              <w:lang w:eastAsia="en-NZ"/>
            </w:rPr>
          </w:pPr>
          <w:hyperlink w:anchor="_Toc82543275" w:history="1">
            <w:r w:rsidRPr="00262054">
              <w:rPr>
                <w:rStyle w:val="Hyperlink"/>
                <w:noProof/>
              </w:rPr>
              <w:t>1.10</w:t>
            </w:r>
            <w:r>
              <w:rPr>
                <w:rFonts w:asciiTheme="minorHAnsi" w:eastAsiaTheme="minorEastAsia" w:hAnsiTheme="minorHAnsi" w:cstheme="minorBidi"/>
                <w:noProof/>
                <w:lang w:eastAsia="en-NZ"/>
              </w:rPr>
              <w:tab/>
            </w:r>
            <w:r w:rsidRPr="00262054">
              <w:rPr>
                <w:rStyle w:val="Hyperlink"/>
                <w:noProof/>
              </w:rPr>
              <w:t>Limitations and assumptions</w:t>
            </w:r>
            <w:r>
              <w:rPr>
                <w:noProof/>
                <w:webHidden/>
              </w:rPr>
              <w:tab/>
            </w:r>
            <w:r>
              <w:rPr>
                <w:noProof/>
                <w:webHidden/>
              </w:rPr>
              <w:fldChar w:fldCharType="begin"/>
            </w:r>
            <w:r>
              <w:rPr>
                <w:noProof/>
                <w:webHidden/>
              </w:rPr>
              <w:instrText xml:space="preserve"> PAGEREF _Toc82543275 \h </w:instrText>
            </w:r>
            <w:r>
              <w:rPr>
                <w:noProof/>
                <w:webHidden/>
              </w:rPr>
            </w:r>
            <w:r>
              <w:rPr>
                <w:noProof/>
                <w:webHidden/>
              </w:rPr>
              <w:fldChar w:fldCharType="separate"/>
            </w:r>
            <w:r>
              <w:rPr>
                <w:noProof/>
                <w:webHidden/>
              </w:rPr>
              <w:t>53</w:t>
            </w:r>
            <w:r>
              <w:rPr>
                <w:noProof/>
                <w:webHidden/>
              </w:rPr>
              <w:fldChar w:fldCharType="end"/>
            </w:r>
          </w:hyperlink>
        </w:p>
        <w:p w14:paraId="19E677B4" w14:textId="3540820D" w:rsidR="00ED589B" w:rsidRDefault="00ED589B">
          <w:pPr>
            <w:pStyle w:val="TOC1"/>
            <w:tabs>
              <w:tab w:val="left" w:pos="440"/>
              <w:tab w:val="right" w:leader="dot" w:pos="10456"/>
            </w:tabs>
            <w:rPr>
              <w:rFonts w:eastAsiaTheme="minorEastAsia"/>
              <w:noProof/>
              <w:lang w:eastAsia="en-NZ"/>
            </w:rPr>
          </w:pPr>
          <w:hyperlink w:anchor="_Toc82543276" w:history="1">
            <w:r w:rsidRPr="00262054">
              <w:rPr>
                <w:rStyle w:val="Hyperlink"/>
                <w:b/>
                <w:noProof/>
              </w:rPr>
              <w:t>2.</w:t>
            </w:r>
            <w:r>
              <w:rPr>
                <w:rFonts w:eastAsiaTheme="minorEastAsia"/>
                <w:noProof/>
                <w:lang w:eastAsia="en-NZ"/>
              </w:rPr>
              <w:tab/>
            </w:r>
            <w:r w:rsidRPr="00262054">
              <w:rPr>
                <w:rStyle w:val="Hyperlink"/>
                <w:b/>
                <w:noProof/>
              </w:rPr>
              <w:t>Model set up, equations and source material</w:t>
            </w:r>
            <w:r>
              <w:rPr>
                <w:noProof/>
                <w:webHidden/>
              </w:rPr>
              <w:tab/>
            </w:r>
            <w:r>
              <w:rPr>
                <w:noProof/>
                <w:webHidden/>
              </w:rPr>
              <w:fldChar w:fldCharType="begin"/>
            </w:r>
            <w:r>
              <w:rPr>
                <w:noProof/>
                <w:webHidden/>
              </w:rPr>
              <w:instrText xml:space="preserve"> PAGEREF _Toc82543276 \h </w:instrText>
            </w:r>
            <w:r>
              <w:rPr>
                <w:noProof/>
                <w:webHidden/>
              </w:rPr>
            </w:r>
            <w:r>
              <w:rPr>
                <w:noProof/>
                <w:webHidden/>
              </w:rPr>
              <w:fldChar w:fldCharType="separate"/>
            </w:r>
            <w:r>
              <w:rPr>
                <w:noProof/>
                <w:webHidden/>
              </w:rPr>
              <w:t>56</w:t>
            </w:r>
            <w:r>
              <w:rPr>
                <w:noProof/>
                <w:webHidden/>
              </w:rPr>
              <w:fldChar w:fldCharType="end"/>
            </w:r>
          </w:hyperlink>
        </w:p>
        <w:p w14:paraId="398AF5CE" w14:textId="303A3C4B" w:rsidR="00ED589B" w:rsidRDefault="00ED589B">
          <w:pPr>
            <w:pStyle w:val="TOC3"/>
            <w:tabs>
              <w:tab w:val="left" w:pos="1100"/>
              <w:tab w:val="right" w:leader="dot" w:pos="10456"/>
            </w:tabs>
            <w:rPr>
              <w:rFonts w:eastAsiaTheme="minorEastAsia"/>
              <w:noProof/>
              <w:lang w:eastAsia="en-NZ"/>
            </w:rPr>
          </w:pPr>
          <w:hyperlink w:anchor="_Toc82543277" w:history="1">
            <w:r w:rsidRPr="00262054">
              <w:rPr>
                <w:rStyle w:val="Hyperlink"/>
                <w:noProof/>
                <w:lang w:val="en-US"/>
              </w:rPr>
              <w:t>2.1</w:t>
            </w:r>
            <w:r>
              <w:rPr>
                <w:rFonts w:eastAsiaTheme="minorEastAsia"/>
                <w:noProof/>
                <w:lang w:eastAsia="en-NZ"/>
              </w:rPr>
              <w:tab/>
            </w:r>
            <w:r w:rsidRPr="00262054">
              <w:rPr>
                <w:rStyle w:val="Hyperlink"/>
                <w:noProof/>
                <w:lang w:val="en-US"/>
              </w:rPr>
              <w:t>The Risk Assessment Module</w:t>
            </w:r>
            <w:r>
              <w:rPr>
                <w:noProof/>
                <w:webHidden/>
              </w:rPr>
              <w:tab/>
            </w:r>
            <w:r>
              <w:rPr>
                <w:noProof/>
                <w:webHidden/>
              </w:rPr>
              <w:fldChar w:fldCharType="begin"/>
            </w:r>
            <w:r>
              <w:rPr>
                <w:noProof/>
                <w:webHidden/>
              </w:rPr>
              <w:instrText xml:space="preserve"> PAGEREF _Toc82543277 \h </w:instrText>
            </w:r>
            <w:r>
              <w:rPr>
                <w:noProof/>
                <w:webHidden/>
              </w:rPr>
            </w:r>
            <w:r>
              <w:rPr>
                <w:noProof/>
                <w:webHidden/>
              </w:rPr>
              <w:fldChar w:fldCharType="separate"/>
            </w:r>
            <w:r>
              <w:rPr>
                <w:noProof/>
                <w:webHidden/>
              </w:rPr>
              <w:t>56</w:t>
            </w:r>
            <w:r>
              <w:rPr>
                <w:noProof/>
                <w:webHidden/>
              </w:rPr>
              <w:fldChar w:fldCharType="end"/>
            </w:r>
          </w:hyperlink>
        </w:p>
        <w:p w14:paraId="2304A945" w14:textId="013B3344" w:rsidR="00ED589B" w:rsidRDefault="00ED589B">
          <w:pPr>
            <w:pStyle w:val="TOC3"/>
            <w:tabs>
              <w:tab w:val="left" w:pos="1100"/>
              <w:tab w:val="right" w:leader="dot" w:pos="10456"/>
            </w:tabs>
            <w:rPr>
              <w:rFonts w:eastAsiaTheme="minorEastAsia"/>
              <w:noProof/>
              <w:lang w:eastAsia="en-NZ"/>
            </w:rPr>
          </w:pPr>
          <w:hyperlink w:anchor="_Toc82543278" w:history="1">
            <w:r w:rsidRPr="00262054">
              <w:rPr>
                <w:rStyle w:val="Hyperlink"/>
                <w:noProof/>
              </w:rPr>
              <w:t>2.2</w:t>
            </w:r>
            <w:r>
              <w:rPr>
                <w:rFonts w:eastAsiaTheme="minorEastAsia"/>
                <w:noProof/>
                <w:lang w:eastAsia="en-NZ"/>
              </w:rPr>
              <w:tab/>
            </w:r>
            <w:r w:rsidRPr="00262054">
              <w:rPr>
                <w:rStyle w:val="Hyperlink"/>
                <w:noProof/>
              </w:rPr>
              <w:t>The Socio-Economic Module</w:t>
            </w:r>
            <w:r>
              <w:rPr>
                <w:noProof/>
                <w:webHidden/>
              </w:rPr>
              <w:tab/>
            </w:r>
            <w:r>
              <w:rPr>
                <w:noProof/>
                <w:webHidden/>
              </w:rPr>
              <w:fldChar w:fldCharType="begin"/>
            </w:r>
            <w:r>
              <w:rPr>
                <w:noProof/>
                <w:webHidden/>
              </w:rPr>
              <w:instrText xml:space="preserve"> PAGEREF _Toc82543278 \h </w:instrText>
            </w:r>
            <w:r>
              <w:rPr>
                <w:noProof/>
                <w:webHidden/>
              </w:rPr>
            </w:r>
            <w:r>
              <w:rPr>
                <w:noProof/>
                <w:webHidden/>
              </w:rPr>
              <w:fldChar w:fldCharType="separate"/>
            </w:r>
            <w:r>
              <w:rPr>
                <w:noProof/>
                <w:webHidden/>
              </w:rPr>
              <w:t>64</w:t>
            </w:r>
            <w:r>
              <w:rPr>
                <w:noProof/>
                <w:webHidden/>
              </w:rPr>
              <w:fldChar w:fldCharType="end"/>
            </w:r>
          </w:hyperlink>
        </w:p>
        <w:p w14:paraId="04DE6FD9" w14:textId="101D323A" w:rsidR="00ED589B" w:rsidRDefault="00ED589B">
          <w:pPr>
            <w:pStyle w:val="TOC3"/>
            <w:tabs>
              <w:tab w:val="left" w:pos="1100"/>
              <w:tab w:val="right" w:leader="dot" w:pos="10456"/>
            </w:tabs>
            <w:rPr>
              <w:rFonts w:eastAsiaTheme="minorEastAsia"/>
              <w:noProof/>
              <w:lang w:eastAsia="en-NZ"/>
            </w:rPr>
          </w:pPr>
          <w:hyperlink w:anchor="_Toc82543279" w:history="1">
            <w:r w:rsidRPr="00262054">
              <w:rPr>
                <w:rStyle w:val="Hyperlink"/>
                <w:noProof/>
              </w:rPr>
              <w:t>2.3</w:t>
            </w:r>
            <w:r>
              <w:rPr>
                <w:rFonts w:eastAsiaTheme="minorEastAsia"/>
                <w:noProof/>
                <w:lang w:eastAsia="en-NZ"/>
              </w:rPr>
              <w:tab/>
            </w:r>
            <w:r w:rsidRPr="00262054">
              <w:rPr>
                <w:rStyle w:val="Hyperlink"/>
                <w:noProof/>
              </w:rPr>
              <w:t>The Interdependencies Module</w:t>
            </w:r>
            <w:r>
              <w:rPr>
                <w:noProof/>
                <w:webHidden/>
              </w:rPr>
              <w:tab/>
            </w:r>
            <w:r>
              <w:rPr>
                <w:noProof/>
                <w:webHidden/>
              </w:rPr>
              <w:fldChar w:fldCharType="begin"/>
            </w:r>
            <w:r>
              <w:rPr>
                <w:noProof/>
                <w:webHidden/>
              </w:rPr>
              <w:instrText xml:space="preserve"> PAGEREF _Toc82543279 \h </w:instrText>
            </w:r>
            <w:r>
              <w:rPr>
                <w:noProof/>
                <w:webHidden/>
              </w:rPr>
            </w:r>
            <w:r>
              <w:rPr>
                <w:noProof/>
                <w:webHidden/>
              </w:rPr>
              <w:fldChar w:fldCharType="separate"/>
            </w:r>
            <w:r>
              <w:rPr>
                <w:noProof/>
                <w:webHidden/>
              </w:rPr>
              <w:t>71</w:t>
            </w:r>
            <w:r>
              <w:rPr>
                <w:noProof/>
                <w:webHidden/>
              </w:rPr>
              <w:fldChar w:fldCharType="end"/>
            </w:r>
          </w:hyperlink>
        </w:p>
        <w:p w14:paraId="647578A6" w14:textId="1CBE23BA" w:rsidR="00ED589B" w:rsidRDefault="00ED589B">
          <w:pPr>
            <w:pStyle w:val="TOC3"/>
            <w:tabs>
              <w:tab w:val="left" w:pos="1100"/>
              <w:tab w:val="right" w:leader="dot" w:pos="10456"/>
            </w:tabs>
            <w:rPr>
              <w:rFonts w:eastAsiaTheme="minorEastAsia"/>
              <w:noProof/>
              <w:lang w:eastAsia="en-NZ"/>
            </w:rPr>
          </w:pPr>
          <w:hyperlink w:anchor="_Toc82543280" w:history="1">
            <w:r w:rsidRPr="00262054">
              <w:rPr>
                <w:rStyle w:val="Hyperlink"/>
                <w:noProof/>
              </w:rPr>
              <w:t>2.4</w:t>
            </w:r>
            <w:r>
              <w:rPr>
                <w:rFonts w:eastAsiaTheme="minorEastAsia"/>
                <w:noProof/>
                <w:lang w:eastAsia="en-NZ"/>
              </w:rPr>
              <w:tab/>
            </w:r>
            <w:r w:rsidRPr="00262054">
              <w:rPr>
                <w:rStyle w:val="Hyperlink"/>
                <w:noProof/>
              </w:rPr>
              <w:t>The Defence Module</w:t>
            </w:r>
            <w:r>
              <w:rPr>
                <w:noProof/>
                <w:webHidden/>
              </w:rPr>
              <w:tab/>
            </w:r>
            <w:r>
              <w:rPr>
                <w:noProof/>
                <w:webHidden/>
              </w:rPr>
              <w:fldChar w:fldCharType="begin"/>
            </w:r>
            <w:r>
              <w:rPr>
                <w:noProof/>
                <w:webHidden/>
              </w:rPr>
              <w:instrText xml:space="preserve"> PAGEREF _Toc82543280 \h </w:instrText>
            </w:r>
            <w:r>
              <w:rPr>
                <w:noProof/>
                <w:webHidden/>
              </w:rPr>
            </w:r>
            <w:r>
              <w:rPr>
                <w:noProof/>
                <w:webHidden/>
              </w:rPr>
              <w:fldChar w:fldCharType="separate"/>
            </w:r>
            <w:r>
              <w:rPr>
                <w:noProof/>
                <w:webHidden/>
              </w:rPr>
              <w:t>78</w:t>
            </w:r>
            <w:r>
              <w:rPr>
                <w:noProof/>
                <w:webHidden/>
              </w:rPr>
              <w:fldChar w:fldCharType="end"/>
            </w:r>
          </w:hyperlink>
        </w:p>
        <w:p w14:paraId="09A26794" w14:textId="7BE1DF87" w:rsidR="00ED589B" w:rsidRDefault="00ED589B">
          <w:pPr>
            <w:pStyle w:val="TOC3"/>
            <w:tabs>
              <w:tab w:val="left" w:pos="1100"/>
              <w:tab w:val="right" w:leader="dot" w:pos="10456"/>
            </w:tabs>
            <w:rPr>
              <w:rFonts w:eastAsiaTheme="minorEastAsia"/>
              <w:noProof/>
              <w:lang w:eastAsia="en-NZ"/>
            </w:rPr>
          </w:pPr>
          <w:hyperlink w:anchor="_Toc82543281" w:history="1">
            <w:r w:rsidRPr="00262054">
              <w:rPr>
                <w:rStyle w:val="Hyperlink"/>
                <w:noProof/>
              </w:rPr>
              <w:t>2.5</w:t>
            </w:r>
            <w:r>
              <w:rPr>
                <w:rFonts w:eastAsiaTheme="minorEastAsia"/>
                <w:noProof/>
                <w:lang w:eastAsia="en-NZ"/>
              </w:rPr>
              <w:tab/>
            </w:r>
            <w:r w:rsidRPr="00262054">
              <w:rPr>
                <w:rStyle w:val="Hyperlink"/>
                <w:noProof/>
              </w:rPr>
              <w:t>The Climate Bonds Module</w:t>
            </w:r>
            <w:r>
              <w:rPr>
                <w:noProof/>
                <w:webHidden/>
              </w:rPr>
              <w:tab/>
            </w:r>
            <w:r>
              <w:rPr>
                <w:noProof/>
                <w:webHidden/>
              </w:rPr>
              <w:fldChar w:fldCharType="begin"/>
            </w:r>
            <w:r>
              <w:rPr>
                <w:noProof/>
                <w:webHidden/>
              </w:rPr>
              <w:instrText xml:space="preserve"> PAGEREF _Toc82543281 \h </w:instrText>
            </w:r>
            <w:r>
              <w:rPr>
                <w:noProof/>
                <w:webHidden/>
              </w:rPr>
            </w:r>
            <w:r>
              <w:rPr>
                <w:noProof/>
                <w:webHidden/>
              </w:rPr>
              <w:fldChar w:fldCharType="separate"/>
            </w:r>
            <w:r>
              <w:rPr>
                <w:noProof/>
                <w:webHidden/>
              </w:rPr>
              <w:t>80</w:t>
            </w:r>
            <w:r>
              <w:rPr>
                <w:noProof/>
                <w:webHidden/>
              </w:rPr>
              <w:fldChar w:fldCharType="end"/>
            </w:r>
          </w:hyperlink>
        </w:p>
        <w:p w14:paraId="366C4221" w14:textId="17145BE8" w:rsidR="00ED589B" w:rsidRDefault="00ED589B">
          <w:pPr>
            <w:pStyle w:val="TOC3"/>
            <w:tabs>
              <w:tab w:val="left" w:pos="1100"/>
              <w:tab w:val="right" w:leader="dot" w:pos="10456"/>
            </w:tabs>
            <w:rPr>
              <w:rFonts w:eastAsiaTheme="minorEastAsia"/>
              <w:noProof/>
              <w:lang w:eastAsia="en-NZ"/>
            </w:rPr>
          </w:pPr>
          <w:hyperlink w:anchor="_Toc82543282" w:history="1">
            <w:r w:rsidRPr="00262054">
              <w:rPr>
                <w:rStyle w:val="Hyperlink"/>
                <w:noProof/>
              </w:rPr>
              <w:t>2.6</w:t>
            </w:r>
            <w:r>
              <w:rPr>
                <w:rFonts w:eastAsiaTheme="minorEastAsia"/>
                <w:noProof/>
                <w:lang w:eastAsia="en-NZ"/>
              </w:rPr>
              <w:tab/>
            </w:r>
            <w:r w:rsidRPr="00262054">
              <w:rPr>
                <w:rStyle w:val="Hyperlink"/>
                <w:noProof/>
              </w:rPr>
              <w:t>The Property Rates Module</w:t>
            </w:r>
            <w:r>
              <w:rPr>
                <w:noProof/>
                <w:webHidden/>
              </w:rPr>
              <w:tab/>
            </w:r>
            <w:r>
              <w:rPr>
                <w:noProof/>
                <w:webHidden/>
              </w:rPr>
              <w:fldChar w:fldCharType="begin"/>
            </w:r>
            <w:r>
              <w:rPr>
                <w:noProof/>
                <w:webHidden/>
              </w:rPr>
              <w:instrText xml:space="preserve"> PAGEREF _Toc82543282 \h </w:instrText>
            </w:r>
            <w:r>
              <w:rPr>
                <w:noProof/>
                <w:webHidden/>
              </w:rPr>
            </w:r>
            <w:r>
              <w:rPr>
                <w:noProof/>
                <w:webHidden/>
              </w:rPr>
              <w:fldChar w:fldCharType="separate"/>
            </w:r>
            <w:r>
              <w:rPr>
                <w:noProof/>
                <w:webHidden/>
              </w:rPr>
              <w:t>83</w:t>
            </w:r>
            <w:r>
              <w:rPr>
                <w:noProof/>
                <w:webHidden/>
              </w:rPr>
              <w:fldChar w:fldCharType="end"/>
            </w:r>
          </w:hyperlink>
        </w:p>
        <w:p w14:paraId="7231A9A7" w14:textId="7A6D01C2" w:rsidR="00ED589B" w:rsidRDefault="00ED589B">
          <w:pPr>
            <w:pStyle w:val="TOC3"/>
            <w:tabs>
              <w:tab w:val="left" w:pos="1100"/>
              <w:tab w:val="right" w:leader="dot" w:pos="10456"/>
            </w:tabs>
            <w:rPr>
              <w:rFonts w:eastAsiaTheme="minorEastAsia"/>
              <w:noProof/>
              <w:lang w:eastAsia="en-NZ"/>
            </w:rPr>
          </w:pPr>
          <w:hyperlink w:anchor="_Toc82543283" w:history="1">
            <w:r w:rsidRPr="00262054">
              <w:rPr>
                <w:rStyle w:val="Hyperlink"/>
                <w:noProof/>
              </w:rPr>
              <w:t>2.7</w:t>
            </w:r>
            <w:r>
              <w:rPr>
                <w:rFonts w:eastAsiaTheme="minorEastAsia"/>
                <w:noProof/>
                <w:lang w:eastAsia="en-NZ"/>
              </w:rPr>
              <w:tab/>
            </w:r>
            <w:r w:rsidRPr="00262054">
              <w:rPr>
                <w:rStyle w:val="Hyperlink"/>
                <w:noProof/>
              </w:rPr>
              <w:t>The Land-use Zoning Module</w:t>
            </w:r>
            <w:r>
              <w:rPr>
                <w:noProof/>
                <w:webHidden/>
              </w:rPr>
              <w:tab/>
            </w:r>
            <w:r>
              <w:rPr>
                <w:noProof/>
                <w:webHidden/>
              </w:rPr>
              <w:fldChar w:fldCharType="begin"/>
            </w:r>
            <w:r>
              <w:rPr>
                <w:noProof/>
                <w:webHidden/>
              </w:rPr>
              <w:instrText xml:space="preserve"> PAGEREF _Toc82543283 \h </w:instrText>
            </w:r>
            <w:r>
              <w:rPr>
                <w:noProof/>
                <w:webHidden/>
              </w:rPr>
            </w:r>
            <w:r>
              <w:rPr>
                <w:noProof/>
                <w:webHidden/>
              </w:rPr>
              <w:fldChar w:fldCharType="separate"/>
            </w:r>
            <w:r>
              <w:rPr>
                <w:noProof/>
                <w:webHidden/>
              </w:rPr>
              <w:t>87</w:t>
            </w:r>
            <w:r>
              <w:rPr>
                <w:noProof/>
                <w:webHidden/>
              </w:rPr>
              <w:fldChar w:fldCharType="end"/>
            </w:r>
          </w:hyperlink>
        </w:p>
        <w:p w14:paraId="76465850" w14:textId="4432F299" w:rsidR="00ED589B" w:rsidRDefault="00ED589B">
          <w:pPr>
            <w:pStyle w:val="TOC3"/>
            <w:tabs>
              <w:tab w:val="left" w:pos="1100"/>
              <w:tab w:val="right" w:leader="dot" w:pos="10456"/>
            </w:tabs>
            <w:rPr>
              <w:rFonts w:eastAsiaTheme="minorEastAsia"/>
              <w:noProof/>
              <w:lang w:eastAsia="en-NZ"/>
            </w:rPr>
          </w:pPr>
          <w:hyperlink w:anchor="_Toc82543284" w:history="1">
            <w:r w:rsidRPr="00262054">
              <w:rPr>
                <w:rStyle w:val="Hyperlink"/>
                <w:noProof/>
              </w:rPr>
              <w:t>2.8</w:t>
            </w:r>
            <w:r>
              <w:rPr>
                <w:rFonts w:eastAsiaTheme="minorEastAsia"/>
                <w:noProof/>
                <w:lang w:eastAsia="en-NZ"/>
              </w:rPr>
              <w:tab/>
            </w:r>
            <w:r w:rsidRPr="00262054">
              <w:rPr>
                <w:rStyle w:val="Hyperlink"/>
                <w:noProof/>
              </w:rPr>
              <w:t>Miscellaneous operators</w:t>
            </w:r>
            <w:r>
              <w:rPr>
                <w:noProof/>
                <w:webHidden/>
              </w:rPr>
              <w:tab/>
            </w:r>
            <w:r>
              <w:rPr>
                <w:noProof/>
                <w:webHidden/>
              </w:rPr>
              <w:fldChar w:fldCharType="begin"/>
            </w:r>
            <w:r>
              <w:rPr>
                <w:noProof/>
                <w:webHidden/>
              </w:rPr>
              <w:instrText xml:space="preserve"> PAGEREF _Toc82543284 \h </w:instrText>
            </w:r>
            <w:r>
              <w:rPr>
                <w:noProof/>
                <w:webHidden/>
              </w:rPr>
            </w:r>
            <w:r>
              <w:rPr>
                <w:noProof/>
                <w:webHidden/>
              </w:rPr>
              <w:fldChar w:fldCharType="separate"/>
            </w:r>
            <w:r>
              <w:rPr>
                <w:noProof/>
                <w:webHidden/>
              </w:rPr>
              <w:t>92</w:t>
            </w:r>
            <w:r>
              <w:rPr>
                <w:noProof/>
                <w:webHidden/>
              </w:rPr>
              <w:fldChar w:fldCharType="end"/>
            </w:r>
          </w:hyperlink>
        </w:p>
        <w:p w14:paraId="03B6DD97" w14:textId="5F3752DC" w:rsidR="00ED589B" w:rsidRDefault="00ED589B">
          <w:pPr>
            <w:pStyle w:val="TOC3"/>
            <w:tabs>
              <w:tab w:val="left" w:pos="1100"/>
              <w:tab w:val="right" w:leader="dot" w:pos="10456"/>
            </w:tabs>
            <w:rPr>
              <w:rFonts w:eastAsiaTheme="minorEastAsia"/>
              <w:noProof/>
              <w:lang w:eastAsia="en-NZ"/>
            </w:rPr>
          </w:pPr>
          <w:hyperlink w:anchor="_Toc82543285" w:history="1">
            <w:r w:rsidRPr="00262054">
              <w:rPr>
                <w:rStyle w:val="Hyperlink"/>
                <w:noProof/>
              </w:rPr>
              <w:t>2.9</w:t>
            </w:r>
            <w:r>
              <w:rPr>
                <w:rFonts w:eastAsiaTheme="minorEastAsia"/>
                <w:noProof/>
                <w:lang w:eastAsia="en-NZ"/>
              </w:rPr>
              <w:tab/>
            </w:r>
            <w:r w:rsidRPr="00262054">
              <w:rPr>
                <w:rStyle w:val="Hyperlink"/>
                <w:noProof/>
              </w:rPr>
              <w:t>MERIT linkages</w:t>
            </w:r>
            <w:r>
              <w:rPr>
                <w:noProof/>
                <w:webHidden/>
              </w:rPr>
              <w:tab/>
            </w:r>
            <w:r>
              <w:rPr>
                <w:noProof/>
                <w:webHidden/>
              </w:rPr>
              <w:fldChar w:fldCharType="begin"/>
            </w:r>
            <w:r>
              <w:rPr>
                <w:noProof/>
                <w:webHidden/>
              </w:rPr>
              <w:instrText xml:space="preserve"> PAGEREF _Toc82543285 \h </w:instrText>
            </w:r>
            <w:r>
              <w:rPr>
                <w:noProof/>
                <w:webHidden/>
              </w:rPr>
            </w:r>
            <w:r>
              <w:rPr>
                <w:noProof/>
                <w:webHidden/>
              </w:rPr>
              <w:fldChar w:fldCharType="separate"/>
            </w:r>
            <w:r>
              <w:rPr>
                <w:noProof/>
                <w:webHidden/>
              </w:rPr>
              <w:t>100</w:t>
            </w:r>
            <w:r>
              <w:rPr>
                <w:noProof/>
                <w:webHidden/>
              </w:rPr>
              <w:fldChar w:fldCharType="end"/>
            </w:r>
          </w:hyperlink>
        </w:p>
        <w:p w14:paraId="195FAC52" w14:textId="2C17513E" w:rsidR="00ED589B" w:rsidRDefault="00ED589B">
          <w:pPr>
            <w:pStyle w:val="TOC3"/>
            <w:tabs>
              <w:tab w:val="left" w:pos="1100"/>
              <w:tab w:val="right" w:leader="dot" w:pos="10456"/>
            </w:tabs>
            <w:rPr>
              <w:rFonts w:eastAsiaTheme="minorEastAsia"/>
              <w:noProof/>
              <w:lang w:eastAsia="en-NZ"/>
            </w:rPr>
          </w:pPr>
          <w:hyperlink w:anchor="_Toc82543286" w:history="1">
            <w:r w:rsidRPr="00262054">
              <w:rPr>
                <w:rStyle w:val="Hyperlink"/>
                <w:noProof/>
              </w:rPr>
              <w:t>2.10</w:t>
            </w:r>
            <w:r>
              <w:rPr>
                <w:rFonts w:eastAsiaTheme="minorEastAsia"/>
                <w:noProof/>
                <w:lang w:eastAsia="en-NZ"/>
              </w:rPr>
              <w:tab/>
            </w:r>
            <w:r w:rsidRPr="00262054">
              <w:rPr>
                <w:rStyle w:val="Hyperlink"/>
                <w:noProof/>
              </w:rPr>
              <w:t>PYRDM Script</w:t>
            </w:r>
            <w:r>
              <w:rPr>
                <w:noProof/>
                <w:webHidden/>
              </w:rPr>
              <w:tab/>
            </w:r>
            <w:r>
              <w:rPr>
                <w:noProof/>
                <w:webHidden/>
              </w:rPr>
              <w:fldChar w:fldCharType="begin"/>
            </w:r>
            <w:r>
              <w:rPr>
                <w:noProof/>
                <w:webHidden/>
              </w:rPr>
              <w:instrText xml:space="preserve"> PAGEREF _Toc82543286 \h </w:instrText>
            </w:r>
            <w:r>
              <w:rPr>
                <w:noProof/>
                <w:webHidden/>
              </w:rPr>
            </w:r>
            <w:r>
              <w:rPr>
                <w:noProof/>
                <w:webHidden/>
              </w:rPr>
              <w:fldChar w:fldCharType="separate"/>
            </w:r>
            <w:r>
              <w:rPr>
                <w:noProof/>
                <w:webHidden/>
              </w:rPr>
              <w:t>104</w:t>
            </w:r>
            <w:r>
              <w:rPr>
                <w:noProof/>
                <w:webHidden/>
              </w:rPr>
              <w:fldChar w:fldCharType="end"/>
            </w:r>
          </w:hyperlink>
        </w:p>
        <w:p w14:paraId="06627DB0" w14:textId="6C63AA77" w:rsidR="00ED589B" w:rsidRPr="00ED589B" w:rsidRDefault="00ED589B">
          <w:pPr>
            <w:pStyle w:val="TOC1"/>
            <w:tabs>
              <w:tab w:val="left" w:pos="440"/>
              <w:tab w:val="right" w:leader="dot" w:pos="10456"/>
            </w:tabs>
            <w:rPr>
              <w:rFonts w:eastAsiaTheme="minorEastAsia"/>
              <w:noProof/>
              <w:lang w:eastAsia="en-NZ"/>
            </w:rPr>
          </w:pPr>
          <w:hyperlink w:anchor="_Toc82543287" w:history="1">
            <w:r w:rsidRPr="00ED589B">
              <w:rPr>
                <w:rStyle w:val="Hyperlink"/>
                <w:b/>
                <w:noProof/>
                <w:color w:val="auto"/>
              </w:rPr>
              <w:t>3.</w:t>
            </w:r>
            <w:r w:rsidRPr="00ED589B">
              <w:rPr>
                <w:rFonts w:eastAsiaTheme="minorEastAsia"/>
                <w:noProof/>
                <w:lang w:eastAsia="en-NZ"/>
              </w:rPr>
              <w:tab/>
            </w:r>
            <w:r w:rsidRPr="00ED589B">
              <w:rPr>
                <w:rStyle w:val="Hyperlink"/>
                <w:b/>
                <w:noProof/>
                <w:color w:val="auto"/>
              </w:rPr>
              <w:t>Appendices</w:t>
            </w:r>
            <w:r w:rsidRPr="00ED589B">
              <w:rPr>
                <w:noProof/>
                <w:webHidden/>
              </w:rPr>
              <w:tab/>
            </w:r>
            <w:r w:rsidRPr="00ED589B">
              <w:rPr>
                <w:noProof/>
                <w:webHidden/>
              </w:rPr>
              <w:fldChar w:fldCharType="begin"/>
            </w:r>
            <w:r w:rsidRPr="00ED589B">
              <w:rPr>
                <w:noProof/>
                <w:webHidden/>
              </w:rPr>
              <w:instrText xml:space="preserve"> PAGEREF _Toc82543287 \h </w:instrText>
            </w:r>
            <w:r w:rsidRPr="00ED589B">
              <w:rPr>
                <w:noProof/>
                <w:webHidden/>
              </w:rPr>
            </w:r>
            <w:r w:rsidRPr="00ED589B">
              <w:rPr>
                <w:noProof/>
                <w:webHidden/>
              </w:rPr>
              <w:fldChar w:fldCharType="separate"/>
            </w:r>
            <w:r w:rsidRPr="00ED589B">
              <w:rPr>
                <w:noProof/>
                <w:webHidden/>
              </w:rPr>
              <w:t>112</w:t>
            </w:r>
            <w:r w:rsidRPr="00ED589B">
              <w:rPr>
                <w:noProof/>
                <w:webHidden/>
              </w:rPr>
              <w:fldChar w:fldCharType="end"/>
            </w:r>
          </w:hyperlink>
        </w:p>
        <w:p w14:paraId="0B7C8FC0" w14:textId="305B8393"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88" w:history="1">
            <w:r w:rsidRPr="00ED589B">
              <w:rPr>
                <w:rStyle w:val="Hyperlink"/>
                <w:noProof/>
                <w:color w:val="auto"/>
              </w:rPr>
              <w:t>Appendix 1</w:t>
            </w:r>
            <w:r w:rsidRPr="00ED589B">
              <w:rPr>
                <w:rFonts w:asciiTheme="minorHAnsi" w:eastAsiaTheme="minorEastAsia" w:hAnsiTheme="minorHAnsi" w:cstheme="minorBidi"/>
                <w:noProof/>
                <w:lang w:eastAsia="en-NZ"/>
              </w:rPr>
              <w:tab/>
            </w:r>
            <w:r w:rsidRPr="00ED589B">
              <w:rPr>
                <w:rStyle w:val="Hyperlink"/>
                <w:noProof/>
                <w:color w:val="auto"/>
              </w:rPr>
              <w:t>Table of multi-variate regression analysis for hedonic pricing</w:t>
            </w:r>
            <w:r w:rsidRPr="00ED589B">
              <w:rPr>
                <w:noProof/>
                <w:webHidden/>
              </w:rPr>
              <w:tab/>
            </w:r>
            <w:r w:rsidRPr="00ED589B">
              <w:rPr>
                <w:noProof/>
                <w:webHidden/>
              </w:rPr>
              <w:fldChar w:fldCharType="begin"/>
            </w:r>
            <w:r w:rsidRPr="00ED589B">
              <w:rPr>
                <w:noProof/>
                <w:webHidden/>
              </w:rPr>
              <w:instrText xml:space="preserve"> PAGEREF _Toc82543288 \h </w:instrText>
            </w:r>
            <w:r w:rsidRPr="00ED589B">
              <w:rPr>
                <w:noProof/>
                <w:webHidden/>
              </w:rPr>
            </w:r>
            <w:r w:rsidRPr="00ED589B">
              <w:rPr>
                <w:noProof/>
                <w:webHidden/>
              </w:rPr>
              <w:fldChar w:fldCharType="separate"/>
            </w:r>
            <w:r w:rsidRPr="00ED589B">
              <w:rPr>
                <w:noProof/>
                <w:webHidden/>
              </w:rPr>
              <w:t>112</w:t>
            </w:r>
            <w:r w:rsidRPr="00ED589B">
              <w:rPr>
                <w:noProof/>
                <w:webHidden/>
              </w:rPr>
              <w:fldChar w:fldCharType="end"/>
            </w:r>
          </w:hyperlink>
        </w:p>
        <w:p w14:paraId="44A35ED0" w14:textId="658997EF"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89" w:history="1">
            <w:r w:rsidRPr="00ED589B">
              <w:rPr>
                <w:rStyle w:val="Hyperlink"/>
                <w:noProof/>
                <w:color w:val="auto"/>
              </w:rPr>
              <w:t>Appendix 2</w:t>
            </w:r>
            <w:r w:rsidRPr="00ED589B">
              <w:rPr>
                <w:rFonts w:asciiTheme="minorHAnsi" w:eastAsiaTheme="minorEastAsia" w:hAnsiTheme="minorHAnsi" w:cstheme="minorBidi"/>
                <w:noProof/>
                <w:lang w:eastAsia="en-NZ"/>
              </w:rPr>
              <w:tab/>
            </w:r>
            <w:r w:rsidRPr="00ED589B">
              <w:rPr>
                <w:rStyle w:val="Hyperlink"/>
                <w:noProof/>
                <w:color w:val="auto"/>
              </w:rPr>
              <w:t>Kernel Density Estimate maps from Infrastructure outages</w:t>
            </w:r>
            <w:r w:rsidRPr="00ED589B">
              <w:rPr>
                <w:noProof/>
                <w:webHidden/>
              </w:rPr>
              <w:tab/>
            </w:r>
            <w:r w:rsidRPr="00ED589B">
              <w:rPr>
                <w:noProof/>
                <w:webHidden/>
              </w:rPr>
              <w:fldChar w:fldCharType="begin"/>
            </w:r>
            <w:r w:rsidRPr="00ED589B">
              <w:rPr>
                <w:noProof/>
                <w:webHidden/>
              </w:rPr>
              <w:instrText xml:space="preserve"> PAGEREF _Toc82543289 \h </w:instrText>
            </w:r>
            <w:r w:rsidRPr="00ED589B">
              <w:rPr>
                <w:noProof/>
                <w:webHidden/>
              </w:rPr>
            </w:r>
            <w:r w:rsidRPr="00ED589B">
              <w:rPr>
                <w:noProof/>
                <w:webHidden/>
              </w:rPr>
              <w:fldChar w:fldCharType="separate"/>
            </w:r>
            <w:r w:rsidRPr="00ED589B">
              <w:rPr>
                <w:noProof/>
                <w:webHidden/>
              </w:rPr>
              <w:t>113</w:t>
            </w:r>
            <w:r w:rsidRPr="00ED589B">
              <w:rPr>
                <w:noProof/>
                <w:webHidden/>
              </w:rPr>
              <w:fldChar w:fldCharType="end"/>
            </w:r>
          </w:hyperlink>
        </w:p>
        <w:p w14:paraId="4A7935E4" w14:textId="3BC2E171"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90" w:history="1">
            <w:r w:rsidRPr="00ED589B">
              <w:rPr>
                <w:rStyle w:val="Hyperlink"/>
                <w:noProof/>
                <w:color w:val="auto"/>
              </w:rPr>
              <w:t>Appendix 3</w:t>
            </w:r>
            <w:r w:rsidRPr="00ED589B">
              <w:rPr>
                <w:rFonts w:asciiTheme="minorHAnsi" w:eastAsiaTheme="minorEastAsia" w:hAnsiTheme="minorHAnsi" w:cstheme="minorBidi"/>
                <w:noProof/>
                <w:lang w:eastAsia="en-NZ"/>
              </w:rPr>
              <w:tab/>
            </w:r>
            <w:r w:rsidRPr="00ED589B">
              <w:rPr>
                <w:rStyle w:val="Hyperlink"/>
                <w:noProof/>
                <w:color w:val="auto"/>
              </w:rPr>
              <w:t>Testing</w:t>
            </w:r>
            <w:r w:rsidRPr="00ED589B">
              <w:rPr>
                <w:noProof/>
                <w:webHidden/>
              </w:rPr>
              <w:tab/>
            </w:r>
            <w:r w:rsidRPr="00ED589B">
              <w:rPr>
                <w:noProof/>
                <w:webHidden/>
              </w:rPr>
              <w:fldChar w:fldCharType="begin"/>
            </w:r>
            <w:r w:rsidRPr="00ED589B">
              <w:rPr>
                <w:noProof/>
                <w:webHidden/>
              </w:rPr>
              <w:instrText xml:space="preserve"> PAGEREF _Toc82543290 \h </w:instrText>
            </w:r>
            <w:r w:rsidRPr="00ED589B">
              <w:rPr>
                <w:noProof/>
                <w:webHidden/>
              </w:rPr>
            </w:r>
            <w:r w:rsidRPr="00ED589B">
              <w:rPr>
                <w:noProof/>
                <w:webHidden/>
              </w:rPr>
              <w:fldChar w:fldCharType="separate"/>
            </w:r>
            <w:r w:rsidRPr="00ED589B">
              <w:rPr>
                <w:noProof/>
                <w:webHidden/>
              </w:rPr>
              <w:t>122</w:t>
            </w:r>
            <w:r w:rsidRPr="00ED589B">
              <w:rPr>
                <w:noProof/>
                <w:webHidden/>
              </w:rPr>
              <w:fldChar w:fldCharType="end"/>
            </w:r>
          </w:hyperlink>
        </w:p>
        <w:p w14:paraId="27154DFC" w14:textId="41354964" w:rsidR="00ED589B" w:rsidRPr="00ED589B" w:rsidRDefault="00ED589B">
          <w:pPr>
            <w:pStyle w:val="TOC3"/>
            <w:tabs>
              <w:tab w:val="right" w:leader="dot" w:pos="10456"/>
            </w:tabs>
            <w:rPr>
              <w:rFonts w:eastAsiaTheme="minorEastAsia"/>
              <w:noProof/>
              <w:lang w:eastAsia="en-NZ"/>
            </w:rPr>
          </w:pPr>
          <w:hyperlink w:anchor="_Toc82543291" w:history="1">
            <w:r w:rsidRPr="00ED589B">
              <w:rPr>
                <w:rStyle w:val="Hyperlink"/>
                <w:rFonts w:ascii="Calibri Light" w:hAnsi="Calibri Light" w:cs="Calibri Light"/>
                <w:noProof/>
                <w:color w:val="auto"/>
              </w:rPr>
              <w:t>3A Table of testing undertaken for C-ADAPT.</w:t>
            </w:r>
            <w:r w:rsidRPr="00ED589B">
              <w:rPr>
                <w:noProof/>
                <w:webHidden/>
              </w:rPr>
              <w:tab/>
            </w:r>
            <w:r w:rsidRPr="00ED589B">
              <w:rPr>
                <w:noProof/>
                <w:webHidden/>
              </w:rPr>
              <w:fldChar w:fldCharType="begin"/>
            </w:r>
            <w:r w:rsidRPr="00ED589B">
              <w:rPr>
                <w:noProof/>
                <w:webHidden/>
              </w:rPr>
              <w:instrText xml:space="preserve"> PAGEREF _Toc82543291 \h </w:instrText>
            </w:r>
            <w:r w:rsidRPr="00ED589B">
              <w:rPr>
                <w:noProof/>
                <w:webHidden/>
              </w:rPr>
            </w:r>
            <w:r w:rsidRPr="00ED589B">
              <w:rPr>
                <w:noProof/>
                <w:webHidden/>
              </w:rPr>
              <w:fldChar w:fldCharType="separate"/>
            </w:r>
            <w:r w:rsidRPr="00ED589B">
              <w:rPr>
                <w:noProof/>
                <w:webHidden/>
              </w:rPr>
              <w:t>122</w:t>
            </w:r>
            <w:r w:rsidRPr="00ED589B">
              <w:rPr>
                <w:noProof/>
                <w:webHidden/>
              </w:rPr>
              <w:fldChar w:fldCharType="end"/>
            </w:r>
          </w:hyperlink>
        </w:p>
        <w:p w14:paraId="775D946F" w14:textId="4150253C" w:rsidR="00ED589B" w:rsidRPr="00ED589B" w:rsidRDefault="00ED589B">
          <w:pPr>
            <w:pStyle w:val="TOC3"/>
            <w:tabs>
              <w:tab w:val="right" w:leader="dot" w:pos="10456"/>
            </w:tabs>
            <w:rPr>
              <w:rFonts w:eastAsiaTheme="minorEastAsia"/>
              <w:noProof/>
              <w:lang w:eastAsia="en-NZ"/>
            </w:rPr>
          </w:pPr>
          <w:hyperlink w:anchor="_Toc82543292" w:history="1">
            <w:r w:rsidRPr="00ED589B">
              <w:rPr>
                <w:rStyle w:val="Hyperlink"/>
                <w:rFonts w:ascii="Calibri Light" w:hAnsi="Calibri Light" w:cs="Calibri Light"/>
                <w:noProof/>
                <w:color w:val="auto"/>
              </w:rPr>
              <w:t>3A Reality Check testing for the Risk Assessment Module and the Socio-Economic Module.</w:t>
            </w:r>
            <w:r w:rsidRPr="00ED589B">
              <w:rPr>
                <w:noProof/>
                <w:webHidden/>
              </w:rPr>
              <w:tab/>
            </w:r>
            <w:r w:rsidRPr="00ED589B">
              <w:rPr>
                <w:noProof/>
                <w:webHidden/>
              </w:rPr>
              <w:fldChar w:fldCharType="begin"/>
            </w:r>
            <w:r w:rsidRPr="00ED589B">
              <w:rPr>
                <w:noProof/>
                <w:webHidden/>
              </w:rPr>
              <w:instrText xml:space="preserve"> PAGEREF _Toc82543292 \h </w:instrText>
            </w:r>
            <w:r w:rsidRPr="00ED589B">
              <w:rPr>
                <w:noProof/>
                <w:webHidden/>
              </w:rPr>
            </w:r>
            <w:r w:rsidRPr="00ED589B">
              <w:rPr>
                <w:noProof/>
                <w:webHidden/>
              </w:rPr>
              <w:fldChar w:fldCharType="separate"/>
            </w:r>
            <w:r w:rsidRPr="00ED589B">
              <w:rPr>
                <w:noProof/>
                <w:webHidden/>
              </w:rPr>
              <w:t>124</w:t>
            </w:r>
            <w:r w:rsidRPr="00ED589B">
              <w:rPr>
                <w:noProof/>
                <w:webHidden/>
              </w:rPr>
              <w:fldChar w:fldCharType="end"/>
            </w:r>
          </w:hyperlink>
        </w:p>
        <w:p w14:paraId="5C1468FF" w14:textId="3CBE818B"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93" w:history="1">
            <w:r w:rsidRPr="00ED589B">
              <w:rPr>
                <w:rStyle w:val="Hyperlink"/>
                <w:noProof/>
                <w:color w:val="auto"/>
              </w:rPr>
              <w:t>Appendix 4</w:t>
            </w:r>
            <w:r w:rsidRPr="00ED589B">
              <w:rPr>
                <w:rFonts w:asciiTheme="minorHAnsi" w:eastAsiaTheme="minorEastAsia" w:hAnsiTheme="minorHAnsi" w:cstheme="minorBidi"/>
                <w:noProof/>
                <w:lang w:eastAsia="en-NZ"/>
              </w:rPr>
              <w:tab/>
            </w:r>
            <w:r w:rsidRPr="00ED589B">
              <w:rPr>
                <w:rStyle w:val="Hyperlink"/>
                <w:noProof/>
                <w:color w:val="auto"/>
              </w:rPr>
              <w:t>Model assessment results from the SDM-doc Tool</w:t>
            </w:r>
            <w:r w:rsidRPr="00ED589B">
              <w:rPr>
                <w:noProof/>
                <w:webHidden/>
              </w:rPr>
              <w:tab/>
            </w:r>
            <w:r w:rsidRPr="00ED589B">
              <w:rPr>
                <w:noProof/>
                <w:webHidden/>
              </w:rPr>
              <w:fldChar w:fldCharType="begin"/>
            </w:r>
            <w:r w:rsidRPr="00ED589B">
              <w:rPr>
                <w:noProof/>
                <w:webHidden/>
              </w:rPr>
              <w:instrText xml:space="preserve"> PAGEREF _Toc82543293 \h </w:instrText>
            </w:r>
            <w:r w:rsidRPr="00ED589B">
              <w:rPr>
                <w:noProof/>
                <w:webHidden/>
              </w:rPr>
            </w:r>
            <w:r w:rsidRPr="00ED589B">
              <w:rPr>
                <w:noProof/>
                <w:webHidden/>
              </w:rPr>
              <w:fldChar w:fldCharType="separate"/>
            </w:r>
            <w:r w:rsidRPr="00ED589B">
              <w:rPr>
                <w:noProof/>
                <w:webHidden/>
              </w:rPr>
              <w:t>125</w:t>
            </w:r>
            <w:r w:rsidRPr="00ED589B">
              <w:rPr>
                <w:noProof/>
                <w:webHidden/>
              </w:rPr>
              <w:fldChar w:fldCharType="end"/>
            </w:r>
          </w:hyperlink>
        </w:p>
        <w:p w14:paraId="160CF673" w14:textId="7E70C14D"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94" w:history="1">
            <w:r w:rsidRPr="00ED589B">
              <w:rPr>
                <w:rStyle w:val="Hyperlink"/>
                <w:noProof/>
                <w:color w:val="auto"/>
              </w:rPr>
              <w:t>Appendix 5</w:t>
            </w:r>
            <w:r w:rsidRPr="00ED589B">
              <w:rPr>
                <w:rFonts w:asciiTheme="minorHAnsi" w:eastAsiaTheme="minorEastAsia" w:hAnsiTheme="minorHAnsi" w:cstheme="minorBidi"/>
                <w:noProof/>
                <w:lang w:eastAsia="en-NZ"/>
              </w:rPr>
              <w:tab/>
            </w:r>
            <w:r w:rsidRPr="00ED589B">
              <w:rPr>
                <w:rStyle w:val="Hyperlink"/>
                <w:noProof/>
                <w:color w:val="auto"/>
              </w:rPr>
              <w:t>Sensitivity analysis</w:t>
            </w:r>
            <w:r w:rsidRPr="00ED589B">
              <w:rPr>
                <w:noProof/>
                <w:webHidden/>
              </w:rPr>
              <w:tab/>
            </w:r>
            <w:r w:rsidRPr="00ED589B">
              <w:rPr>
                <w:noProof/>
                <w:webHidden/>
              </w:rPr>
              <w:fldChar w:fldCharType="begin"/>
            </w:r>
            <w:r w:rsidRPr="00ED589B">
              <w:rPr>
                <w:noProof/>
                <w:webHidden/>
              </w:rPr>
              <w:instrText xml:space="preserve"> PAGEREF _Toc82543294 \h </w:instrText>
            </w:r>
            <w:r w:rsidRPr="00ED589B">
              <w:rPr>
                <w:noProof/>
                <w:webHidden/>
              </w:rPr>
            </w:r>
            <w:r w:rsidRPr="00ED589B">
              <w:rPr>
                <w:noProof/>
                <w:webHidden/>
              </w:rPr>
              <w:fldChar w:fldCharType="separate"/>
            </w:r>
            <w:r w:rsidRPr="00ED589B">
              <w:rPr>
                <w:noProof/>
                <w:webHidden/>
              </w:rPr>
              <w:t>126</w:t>
            </w:r>
            <w:r w:rsidRPr="00ED589B">
              <w:rPr>
                <w:noProof/>
                <w:webHidden/>
              </w:rPr>
              <w:fldChar w:fldCharType="end"/>
            </w:r>
          </w:hyperlink>
        </w:p>
        <w:p w14:paraId="0A575E44" w14:textId="21C6BA32" w:rsidR="00ED589B" w:rsidRPr="00ED589B" w:rsidRDefault="00ED589B">
          <w:pPr>
            <w:pStyle w:val="TOC3"/>
            <w:tabs>
              <w:tab w:val="right" w:leader="dot" w:pos="10456"/>
            </w:tabs>
            <w:rPr>
              <w:rFonts w:eastAsiaTheme="minorEastAsia"/>
              <w:noProof/>
              <w:lang w:eastAsia="en-NZ"/>
            </w:rPr>
          </w:pPr>
          <w:hyperlink w:anchor="_Toc82543295" w:history="1">
            <w:r w:rsidRPr="00ED589B">
              <w:rPr>
                <w:rStyle w:val="Hyperlink"/>
                <w:rFonts w:ascii="Calibri Light" w:hAnsi="Calibri Light" w:cs="Calibri Light"/>
                <w:noProof/>
                <w:color w:val="auto"/>
              </w:rPr>
              <w:t>5A Sensitivity results for the Risk Assessment Module and the Socio-Economic Module</w:t>
            </w:r>
            <w:r w:rsidRPr="00ED589B">
              <w:rPr>
                <w:noProof/>
                <w:webHidden/>
              </w:rPr>
              <w:tab/>
            </w:r>
            <w:r w:rsidRPr="00ED589B">
              <w:rPr>
                <w:noProof/>
                <w:webHidden/>
              </w:rPr>
              <w:fldChar w:fldCharType="begin"/>
            </w:r>
            <w:r w:rsidRPr="00ED589B">
              <w:rPr>
                <w:noProof/>
                <w:webHidden/>
              </w:rPr>
              <w:instrText xml:space="preserve"> PAGEREF _Toc82543295 \h </w:instrText>
            </w:r>
            <w:r w:rsidRPr="00ED589B">
              <w:rPr>
                <w:noProof/>
                <w:webHidden/>
              </w:rPr>
            </w:r>
            <w:r w:rsidRPr="00ED589B">
              <w:rPr>
                <w:noProof/>
                <w:webHidden/>
              </w:rPr>
              <w:fldChar w:fldCharType="separate"/>
            </w:r>
            <w:r w:rsidRPr="00ED589B">
              <w:rPr>
                <w:noProof/>
                <w:webHidden/>
              </w:rPr>
              <w:t>126</w:t>
            </w:r>
            <w:r w:rsidRPr="00ED589B">
              <w:rPr>
                <w:noProof/>
                <w:webHidden/>
              </w:rPr>
              <w:fldChar w:fldCharType="end"/>
            </w:r>
          </w:hyperlink>
        </w:p>
        <w:p w14:paraId="54C80AED" w14:textId="4B1EB397" w:rsidR="00ED589B" w:rsidRPr="00ED589B" w:rsidRDefault="00ED589B">
          <w:pPr>
            <w:pStyle w:val="TOC3"/>
            <w:tabs>
              <w:tab w:val="right" w:leader="dot" w:pos="10456"/>
            </w:tabs>
            <w:rPr>
              <w:rFonts w:eastAsiaTheme="minorEastAsia"/>
              <w:noProof/>
              <w:lang w:eastAsia="en-NZ"/>
            </w:rPr>
          </w:pPr>
          <w:hyperlink w:anchor="_Toc82543296" w:history="1">
            <w:r w:rsidRPr="00ED589B">
              <w:rPr>
                <w:rStyle w:val="Hyperlink"/>
                <w:rFonts w:ascii="Calibri Light" w:hAnsi="Calibri Light" w:cs="Calibri Light"/>
                <w:noProof/>
                <w:color w:val="auto"/>
                <w:lang w:val="en-US"/>
              </w:rPr>
              <w:t>5B Sensitivity results for MERIT integration</w:t>
            </w:r>
            <w:r w:rsidRPr="00ED589B">
              <w:rPr>
                <w:noProof/>
                <w:webHidden/>
              </w:rPr>
              <w:tab/>
            </w:r>
            <w:r w:rsidRPr="00ED589B">
              <w:rPr>
                <w:noProof/>
                <w:webHidden/>
              </w:rPr>
              <w:fldChar w:fldCharType="begin"/>
            </w:r>
            <w:r w:rsidRPr="00ED589B">
              <w:rPr>
                <w:noProof/>
                <w:webHidden/>
              </w:rPr>
              <w:instrText xml:space="preserve"> PAGEREF _Toc82543296 \h </w:instrText>
            </w:r>
            <w:r w:rsidRPr="00ED589B">
              <w:rPr>
                <w:noProof/>
                <w:webHidden/>
              </w:rPr>
            </w:r>
            <w:r w:rsidRPr="00ED589B">
              <w:rPr>
                <w:noProof/>
                <w:webHidden/>
              </w:rPr>
              <w:fldChar w:fldCharType="separate"/>
            </w:r>
            <w:r w:rsidRPr="00ED589B">
              <w:rPr>
                <w:noProof/>
                <w:webHidden/>
              </w:rPr>
              <w:t>133</w:t>
            </w:r>
            <w:r w:rsidRPr="00ED589B">
              <w:rPr>
                <w:noProof/>
                <w:webHidden/>
              </w:rPr>
              <w:fldChar w:fldCharType="end"/>
            </w:r>
          </w:hyperlink>
        </w:p>
        <w:p w14:paraId="19581718" w14:textId="79F6CBF3" w:rsidR="00ED589B" w:rsidRPr="00ED589B" w:rsidRDefault="00ED589B">
          <w:pPr>
            <w:pStyle w:val="TOC2"/>
            <w:tabs>
              <w:tab w:val="left" w:pos="1540"/>
              <w:tab w:val="right" w:leader="dot" w:pos="10456"/>
            </w:tabs>
            <w:rPr>
              <w:rFonts w:asciiTheme="minorHAnsi" w:eastAsiaTheme="minorEastAsia" w:hAnsiTheme="minorHAnsi" w:cstheme="minorBidi"/>
              <w:noProof/>
              <w:lang w:eastAsia="en-NZ"/>
            </w:rPr>
          </w:pPr>
          <w:hyperlink w:anchor="_Toc82543297" w:history="1">
            <w:r w:rsidRPr="00ED589B">
              <w:rPr>
                <w:rStyle w:val="Hyperlink"/>
                <w:noProof/>
                <w:color w:val="auto"/>
              </w:rPr>
              <w:t>Appendix 6</w:t>
            </w:r>
            <w:r w:rsidRPr="00ED589B">
              <w:rPr>
                <w:rFonts w:asciiTheme="minorHAnsi" w:eastAsiaTheme="minorEastAsia" w:hAnsiTheme="minorHAnsi" w:cstheme="minorBidi"/>
                <w:noProof/>
                <w:lang w:eastAsia="en-NZ"/>
              </w:rPr>
              <w:tab/>
            </w:r>
            <w:r w:rsidRPr="00ED589B">
              <w:rPr>
                <w:rStyle w:val="Hyperlink"/>
                <w:noProof/>
                <w:color w:val="auto"/>
              </w:rPr>
              <w:t>PYRDM output</w:t>
            </w:r>
            <w:r w:rsidRPr="00ED589B">
              <w:rPr>
                <w:noProof/>
                <w:webHidden/>
              </w:rPr>
              <w:tab/>
            </w:r>
            <w:r w:rsidRPr="00ED589B">
              <w:rPr>
                <w:noProof/>
                <w:webHidden/>
              </w:rPr>
              <w:fldChar w:fldCharType="begin"/>
            </w:r>
            <w:r w:rsidRPr="00ED589B">
              <w:rPr>
                <w:noProof/>
                <w:webHidden/>
              </w:rPr>
              <w:instrText xml:space="preserve"> PAGEREF _Toc82543297 \h </w:instrText>
            </w:r>
            <w:r w:rsidRPr="00ED589B">
              <w:rPr>
                <w:noProof/>
                <w:webHidden/>
              </w:rPr>
            </w:r>
            <w:r w:rsidRPr="00ED589B">
              <w:rPr>
                <w:noProof/>
                <w:webHidden/>
              </w:rPr>
              <w:fldChar w:fldCharType="separate"/>
            </w:r>
            <w:r w:rsidRPr="00ED589B">
              <w:rPr>
                <w:noProof/>
                <w:webHidden/>
              </w:rPr>
              <w:t>142</w:t>
            </w:r>
            <w:r w:rsidRPr="00ED589B">
              <w:rPr>
                <w:noProof/>
                <w:webHidden/>
              </w:rPr>
              <w:fldChar w:fldCharType="end"/>
            </w:r>
          </w:hyperlink>
        </w:p>
        <w:p w14:paraId="637AA3E5" w14:textId="475A83E8" w:rsidR="00ED589B" w:rsidRPr="00ED589B" w:rsidRDefault="00ED589B">
          <w:pPr>
            <w:pStyle w:val="TOC1"/>
            <w:tabs>
              <w:tab w:val="left" w:pos="440"/>
              <w:tab w:val="right" w:leader="dot" w:pos="10456"/>
            </w:tabs>
            <w:rPr>
              <w:rFonts w:eastAsiaTheme="minorEastAsia"/>
              <w:noProof/>
              <w:lang w:eastAsia="en-NZ"/>
            </w:rPr>
          </w:pPr>
          <w:hyperlink w:anchor="_Toc82543298" w:history="1">
            <w:r w:rsidRPr="00ED589B">
              <w:rPr>
                <w:rStyle w:val="Hyperlink"/>
                <w:rFonts w:cstheme="minorHAnsi"/>
                <w:b/>
                <w:noProof/>
                <w:color w:val="auto"/>
              </w:rPr>
              <w:t>4.</w:t>
            </w:r>
            <w:r w:rsidRPr="00ED589B">
              <w:rPr>
                <w:rFonts w:eastAsiaTheme="minorEastAsia"/>
                <w:b/>
                <w:noProof/>
                <w:lang w:eastAsia="en-NZ"/>
              </w:rPr>
              <w:tab/>
            </w:r>
            <w:r w:rsidRPr="00ED589B">
              <w:rPr>
                <w:rStyle w:val="Hyperlink"/>
                <w:rFonts w:cstheme="minorHAnsi"/>
                <w:b/>
                <w:noProof/>
                <w:color w:val="auto"/>
              </w:rPr>
              <w:t>References</w:t>
            </w:r>
            <w:r w:rsidRPr="00ED589B">
              <w:rPr>
                <w:noProof/>
                <w:webHidden/>
              </w:rPr>
              <w:tab/>
            </w:r>
            <w:r w:rsidRPr="00ED589B">
              <w:rPr>
                <w:noProof/>
                <w:webHidden/>
              </w:rPr>
              <w:fldChar w:fldCharType="begin"/>
            </w:r>
            <w:r w:rsidRPr="00ED589B">
              <w:rPr>
                <w:noProof/>
                <w:webHidden/>
              </w:rPr>
              <w:instrText xml:space="preserve"> PAGEREF _Toc82543298 \h </w:instrText>
            </w:r>
            <w:r w:rsidRPr="00ED589B">
              <w:rPr>
                <w:noProof/>
                <w:webHidden/>
              </w:rPr>
            </w:r>
            <w:r w:rsidRPr="00ED589B">
              <w:rPr>
                <w:noProof/>
                <w:webHidden/>
              </w:rPr>
              <w:fldChar w:fldCharType="separate"/>
            </w:r>
            <w:r w:rsidRPr="00ED589B">
              <w:rPr>
                <w:noProof/>
                <w:webHidden/>
              </w:rPr>
              <w:t>144</w:t>
            </w:r>
            <w:r w:rsidRPr="00ED589B">
              <w:rPr>
                <w:noProof/>
                <w:webHidden/>
              </w:rPr>
              <w:fldChar w:fldCharType="end"/>
            </w:r>
          </w:hyperlink>
        </w:p>
        <w:p w14:paraId="7F7B697E" w14:textId="3CBB2073" w:rsidR="00ED589B" w:rsidRDefault="00ED589B">
          <w:r>
            <w:rPr>
              <w:b/>
              <w:bCs/>
              <w:noProof/>
            </w:rPr>
            <w:fldChar w:fldCharType="end"/>
          </w:r>
        </w:p>
      </w:sdtContent>
    </w:sdt>
    <w:p w14:paraId="4DB23F5E" w14:textId="799A1FA0" w:rsidR="00850073" w:rsidRPr="00850073" w:rsidRDefault="00850073" w:rsidP="00850073">
      <w:pPr>
        <w:rPr>
          <w:rFonts w:asciiTheme="majorHAnsi" w:hAnsiTheme="majorHAnsi" w:cstheme="majorHAnsi"/>
          <w:color w:val="833C0B" w:themeColor="accent2" w:themeShade="80"/>
          <w:sz w:val="32"/>
          <w:szCs w:val="32"/>
        </w:rPr>
      </w:pPr>
      <w:bookmarkStart w:id="0" w:name="_Toc82543254"/>
      <w:r w:rsidRPr="00850073">
        <w:rPr>
          <w:rFonts w:asciiTheme="majorHAnsi" w:hAnsiTheme="majorHAnsi" w:cstheme="majorHAnsi"/>
          <w:color w:val="833C0B" w:themeColor="accent2" w:themeShade="80"/>
          <w:sz w:val="32"/>
          <w:szCs w:val="32"/>
        </w:rPr>
        <w:t>Table of Figures</w:t>
      </w:r>
    </w:p>
    <w:p w14:paraId="15F59AA7" w14:textId="50DEB5FA" w:rsidR="00850073" w:rsidRDefault="00850073">
      <w:pPr>
        <w:pStyle w:val="TableofFigures"/>
        <w:tabs>
          <w:tab w:val="left" w:pos="1100"/>
          <w:tab w:val="right" w:leader="dot" w:pos="10456"/>
        </w:tabs>
        <w:rPr>
          <w:rFonts w:eastAsiaTheme="minorEastAsia"/>
          <w:noProof/>
          <w:lang w:eastAsia="en-NZ"/>
        </w:rPr>
      </w:pPr>
      <w:r>
        <w:fldChar w:fldCharType="begin"/>
      </w:r>
      <w:r>
        <w:instrText xml:space="preserve"> TOC \h \z \t "Figure" \c </w:instrText>
      </w:r>
      <w:r>
        <w:fldChar w:fldCharType="separate"/>
      </w:r>
      <w:hyperlink w:anchor="_Toc82544489" w:history="1">
        <w:r w:rsidRPr="005A2A46">
          <w:rPr>
            <w:rStyle w:val="Hyperlink"/>
            <w:b/>
            <w:noProof/>
          </w:rPr>
          <w:t>Figure 1</w:t>
        </w:r>
        <w:r>
          <w:rPr>
            <w:rFonts w:eastAsiaTheme="minorEastAsia"/>
            <w:noProof/>
            <w:lang w:eastAsia="en-NZ"/>
          </w:rPr>
          <w:tab/>
        </w:r>
        <w:r w:rsidRPr="005A2A46">
          <w:rPr>
            <w:rStyle w:val="Hyperlink"/>
            <w:noProof/>
          </w:rPr>
          <w:t>The Agile Development Methodology</w:t>
        </w:r>
        <w:r>
          <w:rPr>
            <w:noProof/>
            <w:webHidden/>
          </w:rPr>
          <w:tab/>
        </w:r>
        <w:r>
          <w:rPr>
            <w:noProof/>
            <w:webHidden/>
          </w:rPr>
          <w:fldChar w:fldCharType="begin"/>
        </w:r>
        <w:r>
          <w:rPr>
            <w:noProof/>
            <w:webHidden/>
          </w:rPr>
          <w:instrText xml:space="preserve"> PAGEREF _Toc82544489 \h </w:instrText>
        </w:r>
        <w:r>
          <w:rPr>
            <w:noProof/>
            <w:webHidden/>
          </w:rPr>
        </w:r>
        <w:r>
          <w:rPr>
            <w:noProof/>
            <w:webHidden/>
          </w:rPr>
          <w:fldChar w:fldCharType="separate"/>
        </w:r>
        <w:r>
          <w:rPr>
            <w:noProof/>
            <w:webHidden/>
          </w:rPr>
          <w:t>7</w:t>
        </w:r>
        <w:r>
          <w:rPr>
            <w:noProof/>
            <w:webHidden/>
          </w:rPr>
          <w:fldChar w:fldCharType="end"/>
        </w:r>
      </w:hyperlink>
    </w:p>
    <w:p w14:paraId="0A3AAEB2" w14:textId="0C1F3469" w:rsidR="00850073" w:rsidRDefault="00850073">
      <w:pPr>
        <w:pStyle w:val="TableofFigures"/>
        <w:tabs>
          <w:tab w:val="left" w:pos="1100"/>
          <w:tab w:val="right" w:leader="dot" w:pos="10456"/>
        </w:tabs>
        <w:rPr>
          <w:rFonts w:eastAsiaTheme="minorEastAsia"/>
          <w:noProof/>
          <w:lang w:eastAsia="en-NZ"/>
        </w:rPr>
      </w:pPr>
      <w:hyperlink w:anchor="_Toc82544490" w:history="1">
        <w:r w:rsidRPr="005A2A46">
          <w:rPr>
            <w:rStyle w:val="Hyperlink"/>
            <w:b/>
            <w:noProof/>
          </w:rPr>
          <w:t>Figure 2</w:t>
        </w:r>
        <w:r w:rsidRPr="005A2A46">
          <w:rPr>
            <w:rStyle w:val="Hyperlink"/>
            <w:rFonts w:ascii="Times New Roman" w:hAnsi="Times New Roman" w:cs="Times New Roman"/>
            <w:b/>
            <w:noProof/>
          </w:rPr>
          <w:t xml:space="preserve"> </w:t>
        </w:r>
        <w:r>
          <w:rPr>
            <w:rFonts w:eastAsiaTheme="minorEastAsia"/>
            <w:noProof/>
            <w:lang w:eastAsia="en-NZ"/>
          </w:rPr>
          <w:tab/>
        </w:r>
        <w:r w:rsidRPr="005A2A46">
          <w:rPr>
            <w:rStyle w:val="Hyperlink"/>
            <w:noProof/>
          </w:rPr>
          <w:t>Causal loop diagram for C-ADAPT</w:t>
        </w:r>
        <w:r>
          <w:rPr>
            <w:noProof/>
            <w:webHidden/>
          </w:rPr>
          <w:tab/>
        </w:r>
        <w:r>
          <w:rPr>
            <w:noProof/>
            <w:webHidden/>
          </w:rPr>
          <w:fldChar w:fldCharType="begin"/>
        </w:r>
        <w:r>
          <w:rPr>
            <w:noProof/>
            <w:webHidden/>
          </w:rPr>
          <w:instrText xml:space="preserve"> PAGEREF _Toc82544490 \h </w:instrText>
        </w:r>
        <w:r>
          <w:rPr>
            <w:noProof/>
            <w:webHidden/>
          </w:rPr>
        </w:r>
        <w:r>
          <w:rPr>
            <w:noProof/>
            <w:webHidden/>
          </w:rPr>
          <w:fldChar w:fldCharType="separate"/>
        </w:r>
        <w:r>
          <w:rPr>
            <w:noProof/>
            <w:webHidden/>
          </w:rPr>
          <w:t>8</w:t>
        </w:r>
        <w:r>
          <w:rPr>
            <w:noProof/>
            <w:webHidden/>
          </w:rPr>
          <w:fldChar w:fldCharType="end"/>
        </w:r>
      </w:hyperlink>
    </w:p>
    <w:p w14:paraId="084C94B8" w14:textId="5D64F607" w:rsidR="00850073" w:rsidRDefault="00850073">
      <w:pPr>
        <w:pStyle w:val="TableofFigures"/>
        <w:tabs>
          <w:tab w:val="left" w:pos="1100"/>
          <w:tab w:val="right" w:leader="dot" w:pos="10456"/>
        </w:tabs>
        <w:rPr>
          <w:rFonts w:eastAsiaTheme="minorEastAsia"/>
          <w:noProof/>
          <w:lang w:eastAsia="en-NZ"/>
        </w:rPr>
      </w:pPr>
      <w:hyperlink w:anchor="_Toc82544491" w:history="1">
        <w:r w:rsidRPr="005A2A46">
          <w:rPr>
            <w:rStyle w:val="Hyperlink"/>
            <w:b/>
            <w:noProof/>
          </w:rPr>
          <w:t>Figure 3</w:t>
        </w:r>
        <w:r>
          <w:rPr>
            <w:rFonts w:eastAsiaTheme="minorEastAsia"/>
            <w:noProof/>
            <w:lang w:eastAsia="en-NZ"/>
          </w:rPr>
          <w:tab/>
        </w:r>
        <w:r w:rsidRPr="005A2A46">
          <w:rPr>
            <w:rStyle w:val="Hyperlink"/>
            <w:noProof/>
          </w:rPr>
          <w:t>C-ADAPT workflow from modules into MERIT and then out to the PYRDM pathway matrix</w:t>
        </w:r>
        <w:r>
          <w:rPr>
            <w:noProof/>
            <w:webHidden/>
          </w:rPr>
          <w:tab/>
        </w:r>
        <w:r>
          <w:rPr>
            <w:noProof/>
            <w:webHidden/>
          </w:rPr>
          <w:fldChar w:fldCharType="begin"/>
        </w:r>
        <w:r>
          <w:rPr>
            <w:noProof/>
            <w:webHidden/>
          </w:rPr>
          <w:instrText xml:space="preserve"> PAGEREF _Toc82544491 \h </w:instrText>
        </w:r>
        <w:r>
          <w:rPr>
            <w:noProof/>
            <w:webHidden/>
          </w:rPr>
        </w:r>
        <w:r>
          <w:rPr>
            <w:noProof/>
            <w:webHidden/>
          </w:rPr>
          <w:fldChar w:fldCharType="separate"/>
        </w:r>
        <w:r>
          <w:rPr>
            <w:noProof/>
            <w:webHidden/>
          </w:rPr>
          <w:t>8</w:t>
        </w:r>
        <w:r>
          <w:rPr>
            <w:noProof/>
            <w:webHidden/>
          </w:rPr>
          <w:fldChar w:fldCharType="end"/>
        </w:r>
      </w:hyperlink>
    </w:p>
    <w:p w14:paraId="7CF21734" w14:textId="0A584496" w:rsidR="00850073" w:rsidRDefault="00850073">
      <w:pPr>
        <w:pStyle w:val="TableofFigures"/>
        <w:tabs>
          <w:tab w:val="left" w:pos="1100"/>
          <w:tab w:val="right" w:leader="dot" w:pos="10456"/>
        </w:tabs>
        <w:rPr>
          <w:rFonts w:eastAsiaTheme="minorEastAsia"/>
          <w:noProof/>
          <w:lang w:eastAsia="en-NZ"/>
        </w:rPr>
      </w:pPr>
      <w:hyperlink w:anchor="_Toc82544492" w:history="1">
        <w:r w:rsidRPr="005A2A46">
          <w:rPr>
            <w:rStyle w:val="Hyperlink"/>
            <w:b/>
            <w:noProof/>
          </w:rPr>
          <w:t>Figure 4</w:t>
        </w:r>
        <w:r>
          <w:rPr>
            <w:rFonts w:eastAsiaTheme="minorEastAsia"/>
            <w:noProof/>
            <w:lang w:eastAsia="en-NZ"/>
          </w:rPr>
          <w:tab/>
        </w:r>
        <w:r w:rsidRPr="005A2A46">
          <w:rPr>
            <w:rStyle w:val="Hyperlink"/>
            <w:noProof/>
          </w:rPr>
          <w:t>Indicative timing of scenarios (A) and the implementation of intervention funding (B)</w:t>
        </w:r>
        <w:r>
          <w:rPr>
            <w:noProof/>
            <w:webHidden/>
          </w:rPr>
          <w:tab/>
        </w:r>
        <w:r>
          <w:rPr>
            <w:noProof/>
            <w:webHidden/>
          </w:rPr>
          <w:fldChar w:fldCharType="begin"/>
        </w:r>
        <w:r>
          <w:rPr>
            <w:noProof/>
            <w:webHidden/>
          </w:rPr>
          <w:instrText xml:space="preserve"> PAGEREF _Toc82544492 \h </w:instrText>
        </w:r>
        <w:r>
          <w:rPr>
            <w:noProof/>
            <w:webHidden/>
          </w:rPr>
        </w:r>
        <w:r>
          <w:rPr>
            <w:noProof/>
            <w:webHidden/>
          </w:rPr>
          <w:fldChar w:fldCharType="separate"/>
        </w:r>
        <w:r>
          <w:rPr>
            <w:noProof/>
            <w:webHidden/>
          </w:rPr>
          <w:t>12</w:t>
        </w:r>
        <w:r>
          <w:rPr>
            <w:noProof/>
            <w:webHidden/>
          </w:rPr>
          <w:fldChar w:fldCharType="end"/>
        </w:r>
      </w:hyperlink>
    </w:p>
    <w:p w14:paraId="6E712737" w14:textId="41A397DE" w:rsidR="00850073" w:rsidRDefault="00850073">
      <w:pPr>
        <w:pStyle w:val="TableofFigures"/>
        <w:tabs>
          <w:tab w:val="left" w:pos="1100"/>
          <w:tab w:val="right" w:leader="dot" w:pos="10456"/>
        </w:tabs>
        <w:rPr>
          <w:rFonts w:eastAsiaTheme="minorEastAsia"/>
          <w:noProof/>
          <w:lang w:eastAsia="en-NZ"/>
        </w:rPr>
      </w:pPr>
      <w:hyperlink w:anchor="_Toc82544493" w:history="1">
        <w:r w:rsidRPr="005A2A46">
          <w:rPr>
            <w:rStyle w:val="Hyperlink"/>
            <w:b/>
            <w:noProof/>
          </w:rPr>
          <w:t>Figure 5</w:t>
        </w:r>
        <w:r>
          <w:rPr>
            <w:rFonts w:eastAsiaTheme="minorEastAsia"/>
            <w:noProof/>
            <w:lang w:eastAsia="en-NZ"/>
          </w:rPr>
          <w:tab/>
        </w:r>
        <w:r w:rsidRPr="005A2A46">
          <w:rPr>
            <w:rStyle w:val="Hyperlink"/>
            <w:noProof/>
            <w:lang w:eastAsia="en-NZ"/>
          </w:rPr>
          <w:t>Decision tree of the scenario pathways over time in C-ADAPT.</w:t>
        </w:r>
        <w:r>
          <w:rPr>
            <w:noProof/>
            <w:webHidden/>
          </w:rPr>
          <w:tab/>
        </w:r>
        <w:r>
          <w:rPr>
            <w:noProof/>
            <w:webHidden/>
          </w:rPr>
          <w:fldChar w:fldCharType="begin"/>
        </w:r>
        <w:r>
          <w:rPr>
            <w:noProof/>
            <w:webHidden/>
          </w:rPr>
          <w:instrText xml:space="preserve"> PAGEREF _Toc82544493 \h </w:instrText>
        </w:r>
        <w:r>
          <w:rPr>
            <w:noProof/>
            <w:webHidden/>
          </w:rPr>
        </w:r>
        <w:r>
          <w:rPr>
            <w:noProof/>
            <w:webHidden/>
          </w:rPr>
          <w:fldChar w:fldCharType="separate"/>
        </w:r>
        <w:r>
          <w:rPr>
            <w:noProof/>
            <w:webHidden/>
          </w:rPr>
          <w:t>13</w:t>
        </w:r>
        <w:r>
          <w:rPr>
            <w:noProof/>
            <w:webHidden/>
          </w:rPr>
          <w:fldChar w:fldCharType="end"/>
        </w:r>
      </w:hyperlink>
    </w:p>
    <w:p w14:paraId="05FA569B" w14:textId="57A9C226" w:rsidR="00850073" w:rsidRDefault="00850073">
      <w:pPr>
        <w:pStyle w:val="TableofFigures"/>
        <w:tabs>
          <w:tab w:val="left" w:pos="1100"/>
          <w:tab w:val="right" w:leader="dot" w:pos="10456"/>
        </w:tabs>
        <w:rPr>
          <w:rFonts w:eastAsiaTheme="minorEastAsia"/>
          <w:noProof/>
          <w:lang w:eastAsia="en-NZ"/>
        </w:rPr>
      </w:pPr>
      <w:hyperlink w:anchor="_Toc82544494" w:history="1">
        <w:r w:rsidRPr="005A2A46">
          <w:rPr>
            <w:rStyle w:val="Hyperlink"/>
            <w:b/>
            <w:noProof/>
          </w:rPr>
          <w:t>Figure 6</w:t>
        </w:r>
        <w:r>
          <w:rPr>
            <w:rFonts w:eastAsiaTheme="minorEastAsia"/>
            <w:noProof/>
            <w:lang w:eastAsia="en-NZ"/>
          </w:rPr>
          <w:tab/>
        </w:r>
        <w:r w:rsidRPr="005A2A46">
          <w:rPr>
            <w:rStyle w:val="Hyperlink"/>
            <w:noProof/>
          </w:rPr>
          <w:t>HPUDS future zoning for growth, territorial boundaries and the CHZ.</w:t>
        </w:r>
        <w:r>
          <w:rPr>
            <w:noProof/>
            <w:webHidden/>
          </w:rPr>
          <w:tab/>
        </w:r>
        <w:r>
          <w:rPr>
            <w:noProof/>
            <w:webHidden/>
          </w:rPr>
          <w:fldChar w:fldCharType="begin"/>
        </w:r>
        <w:r>
          <w:rPr>
            <w:noProof/>
            <w:webHidden/>
          </w:rPr>
          <w:instrText xml:space="preserve"> PAGEREF _Toc82544494 \h </w:instrText>
        </w:r>
        <w:r>
          <w:rPr>
            <w:noProof/>
            <w:webHidden/>
          </w:rPr>
        </w:r>
        <w:r>
          <w:rPr>
            <w:noProof/>
            <w:webHidden/>
          </w:rPr>
          <w:fldChar w:fldCharType="separate"/>
        </w:r>
        <w:r>
          <w:rPr>
            <w:noProof/>
            <w:webHidden/>
          </w:rPr>
          <w:t>19</w:t>
        </w:r>
        <w:r>
          <w:rPr>
            <w:noProof/>
            <w:webHidden/>
          </w:rPr>
          <w:fldChar w:fldCharType="end"/>
        </w:r>
      </w:hyperlink>
    </w:p>
    <w:p w14:paraId="6FD921E4" w14:textId="170C83A3" w:rsidR="00850073" w:rsidRDefault="00850073">
      <w:pPr>
        <w:pStyle w:val="TableofFigures"/>
        <w:tabs>
          <w:tab w:val="left" w:pos="1100"/>
          <w:tab w:val="right" w:leader="dot" w:pos="10456"/>
        </w:tabs>
        <w:rPr>
          <w:rFonts w:eastAsiaTheme="minorEastAsia"/>
          <w:noProof/>
          <w:lang w:eastAsia="en-NZ"/>
        </w:rPr>
      </w:pPr>
      <w:hyperlink w:anchor="_Toc82544495" w:history="1">
        <w:r w:rsidRPr="005A2A46">
          <w:rPr>
            <w:rStyle w:val="Hyperlink"/>
            <w:b/>
            <w:noProof/>
          </w:rPr>
          <w:t>Figure 7</w:t>
        </w:r>
        <w:r>
          <w:rPr>
            <w:rFonts w:eastAsiaTheme="minorEastAsia"/>
            <w:noProof/>
            <w:lang w:eastAsia="en-NZ"/>
          </w:rPr>
          <w:tab/>
        </w:r>
        <w:r w:rsidRPr="005A2A46">
          <w:rPr>
            <w:rStyle w:val="Hyperlink"/>
            <w:noProof/>
          </w:rPr>
          <w:t xml:space="preserve"> The population of Hawke’s Bay and the national population.</w:t>
        </w:r>
        <w:r>
          <w:rPr>
            <w:noProof/>
            <w:webHidden/>
          </w:rPr>
          <w:tab/>
        </w:r>
        <w:r>
          <w:rPr>
            <w:noProof/>
            <w:webHidden/>
          </w:rPr>
          <w:fldChar w:fldCharType="begin"/>
        </w:r>
        <w:r>
          <w:rPr>
            <w:noProof/>
            <w:webHidden/>
          </w:rPr>
          <w:instrText xml:space="preserve"> PAGEREF _Toc82544495 \h </w:instrText>
        </w:r>
        <w:r>
          <w:rPr>
            <w:noProof/>
            <w:webHidden/>
          </w:rPr>
        </w:r>
        <w:r>
          <w:rPr>
            <w:noProof/>
            <w:webHidden/>
          </w:rPr>
          <w:fldChar w:fldCharType="separate"/>
        </w:r>
        <w:r>
          <w:rPr>
            <w:noProof/>
            <w:webHidden/>
          </w:rPr>
          <w:t>22</w:t>
        </w:r>
        <w:r>
          <w:rPr>
            <w:noProof/>
            <w:webHidden/>
          </w:rPr>
          <w:fldChar w:fldCharType="end"/>
        </w:r>
      </w:hyperlink>
    </w:p>
    <w:p w14:paraId="77F620C2" w14:textId="09029D3F" w:rsidR="00850073" w:rsidRDefault="00850073">
      <w:pPr>
        <w:pStyle w:val="TableofFigures"/>
        <w:tabs>
          <w:tab w:val="left" w:pos="1100"/>
          <w:tab w:val="right" w:leader="dot" w:pos="10456"/>
        </w:tabs>
        <w:rPr>
          <w:rFonts w:eastAsiaTheme="minorEastAsia"/>
          <w:noProof/>
          <w:lang w:eastAsia="en-NZ"/>
        </w:rPr>
      </w:pPr>
      <w:hyperlink w:anchor="_Toc82544496" w:history="1">
        <w:r w:rsidRPr="005A2A46">
          <w:rPr>
            <w:rStyle w:val="Hyperlink"/>
            <w:b/>
            <w:noProof/>
          </w:rPr>
          <w:t>Figure 8</w:t>
        </w:r>
        <w:r>
          <w:rPr>
            <w:rFonts w:eastAsiaTheme="minorEastAsia"/>
            <w:noProof/>
            <w:lang w:eastAsia="en-NZ"/>
          </w:rPr>
          <w:tab/>
        </w:r>
        <w:r w:rsidRPr="005A2A46">
          <w:rPr>
            <w:rStyle w:val="Hyperlink"/>
            <w:noProof/>
          </w:rPr>
          <w:t>Lorenz curves prepared from StatsNZ census data.</w:t>
        </w:r>
        <w:r>
          <w:rPr>
            <w:noProof/>
            <w:webHidden/>
          </w:rPr>
          <w:tab/>
        </w:r>
        <w:r>
          <w:rPr>
            <w:noProof/>
            <w:webHidden/>
          </w:rPr>
          <w:fldChar w:fldCharType="begin"/>
        </w:r>
        <w:r>
          <w:rPr>
            <w:noProof/>
            <w:webHidden/>
          </w:rPr>
          <w:instrText xml:space="preserve"> PAGEREF _Toc82544496 \h </w:instrText>
        </w:r>
        <w:r>
          <w:rPr>
            <w:noProof/>
            <w:webHidden/>
          </w:rPr>
        </w:r>
        <w:r>
          <w:rPr>
            <w:noProof/>
            <w:webHidden/>
          </w:rPr>
          <w:fldChar w:fldCharType="separate"/>
        </w:r>
        <w:r>
          <w:rPr>
            <w:noProof/>
            <w:webHidden/>
          </w:rPr>
          <w:t>23</w:t>
        </w:r>
        <w:r>
          <w:rPr>
            <w:noProof/>
            <w:webHidden/>
          </w:rPr>
          <w:fldChar w:fldCharType="end"/>
        </w:r>
      </w:hyperlink>
    </w:p>
    <w:p w14:paraId="3853B946" w14:textId="72AA86F0" w:rsidR="00850073" w:rsidRDefault="00850073">
      <w:pPr>
        <w:pStyle w:val="TableofFigures"/>
        <w:tabs>
          <w:tab w:val="left" w:pos="1100"/>
          <w:tab w:val="right" w:leader="dot" w:pos="10456"/>
        </w:tabs>
        <w:rPr>
          <w:rFonts w:eastAsiaTheme="minorEastAsia"/>
          <w:noProof/>
          <w:lang w:eastAsia="en-NZ"/>
        </w:rPr>
      </w:pPr>
      <w:hyperlink w:anchor="_Toc82544497" w:history="1">
        <w:r w:rsidRPr="005A2A46">
          <w:rPr>
            <w:rStyle w:val="Hyperlink"/>
            <w:b/>
            <w:noProof/>
          </w:rPr>
          <w:t>Figure 9</w:t>
        </w:r>
        <w:r>
          <w:rPr>
            <w:rFonts w:eastAsiaTheme="minorEastAsia"/>
            <w:noProof/>
            <w:lang w:eastAsia="en-NZ"/>
          </w:rPr>
          <w:tab/>
        </w:r>
        <w:r w:rsidRPr="005A2A46">
          <w:rPr>
            <w:rStyle w:val="Hyperlink"/>
            <w:noProof/>
          </w:rPr>
          <w:t>An indicative Total Defence Cost (annual cost) and Cumulative Defence Cost (total project cost)</w:t>
        </w:r>
        <w:r>
          <w:rPr>
            <w:noProof/>
            <w:webHidden/>
          </w:rPr>
          <w:tab/>
        </w:r>
        <w:r>
          <w:rPr>
            <w:noProof/>
            <w:webHidden/>
          </w:rPr>
          <w:fldChar w:fldCharType="begin"/>
        </w:r>
        <w:r>
          <w:rPr>
            <w:noProof/>
            <w:webHidden/>
          </w:rPr>
          <w:instrText xml:space="preserve"> PAGEREF _Toc82544497 \h </w:instrText>
        </w:r>
        <w:r>
          <w:rPr>
            <w:noProof/>
            <w:webHidden/>
          </w:rPr>
        </w:r>
        <w:r>
          <w:rPr>
            <w:noProof/>
            <w:webHidden/>
          </w:rPr>
          <w:fldChar w:fldCharType="separate"/>
        </w:r>
        <w:r>
          <w:rPr>
            <w:noProof/>
            <w:webHidden/>
          </w:rPr>
          <w:t>29</w:t>
        </w:r>
        <w:r>
          <w:rPr>
            <w:noProof/>
            <w:webHidden/>
          </w:rPr>
          <w:fldChar w:fldCharType="end"/>
        </w:r>
      </w:hyperlink>
    </w:p>
    <w:p w14:paraId="7EF78393" w14:textId="2A94D403" w:rsidR="00850073" w:rsidRDefault="00850073">
      <w:pPr>
        <w:pStyle w:val="TableofFigures"/>
        <w:tabs>
          <w:tab w:val="left" w:pos="1100"/>
          <w:tab w:val="right" w:leader="dot" w:pos="10456"/>
        </w:tabs>
        <w:rPr>
          <w:rFonts w:eastAsiaTheme="minorEastAsia"/>
          <w:noProof/>
          <w:lang w:eastAsia="en-NZ"/>
        </w:rPr>
      </w:pPr>
      <w:hyperlink w:anchor="_Toc82544498" w:history="1">
        <w:r w:rsidRPr="005A2A46">
          <w:rPr>
            <w:rStyle w:val="Hyperlink"/>
            <w:b/>
            <w:noProof/>
          </w:rPr>
          <w:t>Figure 10</w:t>
        </w:r>
        <w:r>
          <w:rPr>
            <w:rFonts w:eastAsiaTheme="minorEastAsia"/>
            <w:noProof/>
            <w:lang w:eastAsia="en-NZ"/>
          </w:rPr>
          <w:tab/>
        </w:r>
        <w:r w:rsidRPr="005A2A46">
          <w:rPr>
            <w:rStyle w:val="Hyperlink"/>
            <w:noProof/>
          </w:rPr>
          <w:t>The indicative outputs for allocating central government climate bonds</w:t>
        </w:r>
        <w:r>
          <w:rPr>
            <w:noProof/>
            <w:webHidden/>
          </w:rPr>
          <w:tab/>
        </w:r>
        <w:r>
          <w:rPr>
            <w:noProof/>
            <w:webHidden/>
          </w:rPr>
          <w:fldChar w:fldCharType="begin"/>
        </w:r>
        <w:r>
          <w:rPr>
            <w:noProof/>
            <w:webHidden/>
          </w:rPr>
          <w:instrText xml:space="preserve"> PAGEREF _Toc82544498 \h </w:instrText>
        </w:r>
        <w:r>
          <w:rPr>
            <w:noProof/>
            <w:webHidden/>
          </w:rPr>
        </w:r>
        <w:r>
          <w:rPr>
            <w:noProof/>
            <w:webHidden/>
          </w:rPr>
          <w:fldChar w:fldCharType="separate"/>
        </w:r>
        <w:r>
          <w:rPr>
            <w:noProof/>
            <w:webHidden/>
          </w:rPr>
          <w:t>31</w:t>
        </w:r>
        <w:r>
          <w:rPr>
            <w:noProof/>
            <w:webHidden/>
          </w:rPr>
          <w:fldChar w:fldCharType="end"/>
        </w:r>
      </w:hyperlink>
    </w:p>
    <w:p w14:paraId="787F93BD" w14:textId="6C301A24" w:rsidR="00850073" w:rsidRDefault="00850073">
      <w:pPr>
        <w:pStyle w:val="TableofFigures"/>
        <w:tabs>
          <w:tab w:val="left" w:pos="1100"/>
          <w:tab w:val="right" w:leader="dot" w:pos="10456"/>
        </w:tabs>
        <w:rPr>
          <w:rFonts w:eastAsiaTheme="minorEastAsia"/>
          <w:noProof/>
          <w:lang w:eastAsia="en-NZ"/>
        </w:rPr>
      </w:pPr>
      <w:hyperlink w:anchor="_Toc82544499" w:history="1">
        <w:r w:rsidRPr="005A2A46">
          <w:rPr>
            <w:rStyle w:val="Hyperlink"/>
            <w:b/>
            <w:noProof/>
          </w:rPr>
          <w:t>Figure 11</w:t>
        </w:r>
        <w:r>
          <w:rPr>
            <w:rFonts w:eastAsiaTheme="minorEastAsia"/>
            <w:noProof/>
            <w:lang w:eastAsia="en-NZ"/>
          </w:rPr>
          <w:tab/>
        </w:r>
        <w:r w:rsidRPr="005A2A46">
          <w:rPr>
            <w:rStyle w:val="Hyperlink"/>
            <w:noProof/>
          </w:rPr>
          <w:t>Indicative Property Rates generated for capital investment by Local Government</w:t>
        </w:r>
        <w:r>
          <w:rPr>
            <w:noProof/>
            <w:webHidden/>
          </w:rPr>
          <w:tab/>
        </w:r>
        <w:r>
          <w:rPr>
            <w:noProof/>
            <w:webHidden/>
          </w:rPr>
          <w:fldChar w:fldCharType="begin"/>
        </w:r>
        <w:r>
          <w:rPr>
            <w:noProof/>
            <w:webHidden/>
          </w:rPr>
          <w:instrText xml:space="preserve"> PAGEREF _Toc82544499 \h </w:instrText>
        </w:r>
        <w:r>
          <w:rPr>
            <w:noProof/>
            <w:webHidden/>
          </w:rPr>
        </w:r>
        <w:r>
          <w:rPr>
            <w:noProof/>
            <w:webHidden/>
          </w:rPr>
          <w:fldChar w:fldCharType="separate"/>
        </w:r>
        <w:r>
          <w:rPr>
            <w:noProof/>
            <w:webHidden/>
          </w:rPr>
          <w:t>32</w:t>
        </w:r>
        <w:r>
          <w:rPr>
            <w:noProof/>
            <w:webHidden/>
          </w:rPr>
          <w:fldChar w:fldCharType="end"/>
        </w:r>
      </w:hyperlink>
    </w:p>
    <w:p w14:paraId="5153A4E2" w14:textId="4F5D8D11" w:rsidR="00850073" w:rsidRDefault="00850073">
      <w:pPr>
        <w:pStyle w:val="TableofFigures"/>
        <w:tabs>
          <w:tab w:val="left" w:pos="1100"/>
          <w:tab w:val="right" w:leader="dot" w:pos="10456"/>
        </w:tabs>
        <w:rPr>
          <w:rFonts w:eastAsiaTheme="minorEastAsia"/>
          <w:noProof/>
          <w:lang w:eastAsia="en-NZ"/>
        </w:rPr>
      </w:pPr>
      <w:hyperlink w:anchor="_Toc82544500" w:history="1">
        <w:r w:rsidRPr="005A2A46">
          <w:rPr>
            <w:rStyle w:val="Hyperlink"/>
            <w:b/>
            <w:noProof/>
          </w:rPr>
          <w:t>Figure 12</w:t>
        </w:r>
        <w:r>
          <w:rPr>
            <w:rFonts w:eastAsiaTheme="minorEastAsia"/>
            <w:noProof/>
            <w:lang w:eastAsia="en-NZ"/>
          </w:rPr>
          <w:tab/>
        </w:r>
        <w:r w:rsidRPr="005A2A46">
          <w:rPr>
            <w:rStyle w:val="Hyperlink"/>
            <w:noProof/>
          </w:rPr>
          <w:t>Possible sites for a managed retreat based on ESRI ArcGIS raster analysis map algebra.</w:t>
        </w:r>
        <w:r>
          <w:rPr>
            <w:noProof/>
            <w:webHidden/>
          </w:rPr>
          <w:tab/>
        </w:r>
        <w:r>
          <w:rPr>
            <w:noProof/>
            <w:webHidden/>
          </w:rPr>
          <w:fldChar w:fldCharType="begin"/>
        </w:r>
        <w:r>
          <w:rPr>
            <w:noProof/>
            <w:webHidden/>
          </w:rPr>
          <w:instrText xml:space="preserve"> PAGEREF _Toc82544500 \h </w:instrText>
        </w:r>
        <w:r>
          <w:rPr>
            <w:noProof/>
            <w:webHidden/>
          </w:rPr>
        </w:r>
        <w:r>
          <w:rPr>
            <w:noProof/>
            <w:webHidden/>
          </w:rPr>
          <w:fldChar w:fldCharType="separate"/>
        </w:r>
        <w:r>
          <w:rPr>
            <w:noProof/>
            <w:webHidden/>
          </w:rPr>
          <w:t>34</w:t>
        </w:r>
        <w:r>
          <w:rPr>
            <w:noProof/>
            <w:webHidden/>
          </w:rPr>
          <w:fldChar w:fldCharType="end"/>
        </w:r>
      </w:hyperlink>
    </w:p>
    <w:p w14:paraId="10E9493F" w14:textId="41E6A604" w:rsidR="00850073" w:rsidRDefault="00850073">
      <w:pPr>
        <w:pStyle w:val="TableofFigures"/>
        <w:tabs>
          <w:tab w:val="left" w:pos="1100"/>
          <w:tab w:val="right" w:leader="dot" w:pos="10456"/>
        </w:tabs>
        <w:rPr>
          <w:rFonts w:eastAsiaTheme="minorEastAsia"/>
          <w:noProof/>
          <w:lang w:eastAsia="en-NZ"/>
        </w:rPr>
      </w:pPr>
      <w:hyperlink w:anchor="_Toc82544501" w:history="1">
        <w:r w:rsidRPr="005A2A46">
          <w:rPr>
            <w:rStyle w:val="Hyperlink"/>
            <w:b/>
            <w:noProof/>
          </w:rPr>
          <w:t>Figure 13</w:t>
        </w:r>
        <w:r>
          <w:rPr>
            <w:rFonts w:eastAsiaTheme="minorEastAsia"/>
            <w:noProof/>
            <w:lang w:eastAsia="en-NZ"/>
          </w:rPr>
          <w:tab/>
        </w:r>
        <w:r w:rsidRPr="005A2A46">
          <w:rPr>
            <w:rStyle w:val="Hyperlink"/>
            <w:noProof/>
          </w:rPr>
          <w:t>The stock-flow diagram of the Risk Assessment Module</w:t>
        </w:r>
        <w:r>
          <w:rPr>
            <w:noProof/>
            <w:webHidden/>
          </w:rPr>
          <w:tab/>
        </w:r>
        <w:r>
          <w:rPr>
            <w:noProof/>
            <w:webHidden/>
          </w:rPr>
          <w:fldChar w:fldCharType="begin"/>
        </w:r>
        <w:r>
          <w:rPr>
            <w:noProof/>
            <w:webHidden/>
          </w:rPr>
          <w:instrText xml:space="preserve"> PAGEREF _Toc82544501 \h </w:instrText>
        </w:r>
        <w:r>
          <w:rPr>
            <w:noProof/>
            <w:webHidden/>
          </w:rPr>
        </w:r>
        <w:r>
          <w:rPr>
            <w:noProof/>
            <w:webHidden/>
          </w:rPr>
          <w:fldChar w:fldCharType="separate"/>
        </w:r>
        <w:r>
          <w:rPr>
            <w:noProof/>
            <w:webHidden/>
          </w:rPr>
          <w:t>36</w:t>
        </w:r>
        <w:r>
          <w:rPr>
            <w:noProof/>
            <w:webHidden/>
          </w:rPr>
          <w:fldChar w:fldCharType="end"/>
        </w:r>
      </w:hyperlink>
    </w:p>
    <w:p w14:paraId="60ABB2E0" w14:textId="0CFEEA08" w:rsidR="00850073" w:rsidRDefault="00850073">
      <w:pPr>
        <w:pStyle w:val="TableofFigures"/>
        <w:tabs>
          <w:tab w:val="left" w:pos="1100"/>
          <w:tab w:val="right" w:leader="dot" w:pos="10456"/>
        </w:tabs>
        <w:rPr>
          <w:rFonts w:eastAsiaTheme="minorEastAsia"/>
          <w:noProof/>
          <w:lang w:eastAsia="en-NZ"/>
        </w:rPr>
      </w:pPr>
      <w:hyperlink w:anchor="_Toc82544502" w:history="1">
        <w:r w:rsidRPr="005A2A46">
          <w:rPr>
            <w:rStyle w:val="Hyperlink"/>
            <w:b/>
            <w:noProof/>
          </w:rPr>
          <w:t>Figure 14</w:t>
        </w:r>
        <w:r>
          <w:rPr>
            <w:rFonts w:eastAsiaTheme="minorEastAsia"/>
            <w:noProof/>
            <w:lang w:eastAsia="en-NZ"/>
          </w:rPr>
          <w:tab/>
        </w:r>
        <w:r w:rsidRPr="005A2A46">
          <w:rPr>
            <w:rStyle w:val="Hyperlink"/>
            <w:noProof/>
          </w:rPr>
          <w:t>The stock-flow diagram of the Socio-Economic Module</w:t>
        </w:r>
        <w:r>
          <w:rPr>
            <w:noProof/>
            <w:webHidden/>
          </w:rPr>
          <w:tab/>
        </w:r>
        <w:r>
          <w:rPr>
            <w:noProof/>
            <w:webHidden/>
          </w:rPr>
          <w:fldChar w:fldCharType="begin"/>
        </w:r>
        <w:r>
          <w:rPr>
            <w:noProof/>
            <w:webHidden/>
          </w:rPr>
          <w:instrText xml:space="preserve"> PAGEREF _Toc82544502 \h </w:instrText>
        </w:r>
        <w:r>
          <w:rPr>
            <w:noProof/>
            <w:webHidden/>
          </w:rPr>
        </w:r>
        <w:r>
          <w:rPr>
            <w:noProof/>
            <w:webHidden/>
          </w:rPr>
          <w:fldChar w:fldCharType="separate"/>
        </w:r>
        <w:r>
          <w:rPr>
            <w:noProof/>
            <w:webHidden/>
          </w:rPr>
          <w:t>37</w:t>
        </w:r>
        <w:r>
          <w:rPr>
            <w:noProof/>
            <w:webHidden/>
          </w:rPr>
          <w:fldChar w:fldCharType="end"/>
        </w:r>
      </w:hyperlink>
    </w:p>
    <w:p w14:paraId="35FA3609" w14:textId="01FEDB00" w:rsidR="00850073" w:rsidRDefault="00850073">
      <w:pPr>
        <w:pStyle w:val="TableofFigures"/>
        <w:tabs>
          <w:tab w:val="left" w:pos="1100"/>
          <w:tab w:val="right" w:leader="dot" w:pos="10456"/>
        </w:tabs>
        <w:rPr>
          <w:rFonts w:eastAsiaTheme="minorEastAsia"/>
          <w:noProof/>
          <w:lang w:eastAsia="en-NZ"/>
        </w:rPr>
      </w:pPr>
      <w:hyperlink w:anchor="_Toc82544503" w:history="1">
        <w:r w:rsidRPr="005A2A46">
          <w:rPr>
            <w:rStyle w:val="Hyperlink"/>
            <w:b/>
            <w:noProof/>
          </w:rPr>
          <w:t>Figure 15</w:t>
        </w:r>
        <w:r>
          <w:rPr>
            <w:rFonts w:eastAsiaTheme="minorEastAsia"/>
            <w:noProof/>
            <w:lang w:eastAsia="en-NZ"/>
          </w:rPr>
          <w:tab/>
        </w:r>
        <w:r w:rsidRPr="005A2A46">
          <w:rPr>
            <w:rStyle w:val="Hyperlink"/>
            <w:noProof/>
          </w:rPr>
          <w:t>Vensim® Stock-flow diagram for the Infrastructure Interdependency Module</w:t>
        </w:r>
        <w:r>
          <w:rPr>
            <w:noProof/>
            <w:webHidden/>
          </w:rPr>
          <w:tab/>
        </w:r>
        <w:r>
          <w:rPr>
            <w:noProof/>
            <w:webHidden/>
          </w:rPr>
          <w:fldChar w:fldCharType="begin"/>
        </w:r>
        <w:r>
          <w:rPr>
            <w:noProof/>
            <w:webHidden/>
          </w:rPr>
          <w:instrText xml:space="preserve"> PAGEREF _Toc82544503 \h </w:instrText>
        </w:r>
        <w:r>
          <w:rPr>
            <w:noProof/>
            <w:webHidden/>
          </w:rPr>
        </w:r>
        <w:r>
          <w:rPr>
            <w:noProof/>
            <w:webHidden/>
          </w:rPr>
          <w:fldChar w:fldCharType="separate"/>
        </w:r>
        <w:r>
          <w:rPr>
            <w:noProof/>
            <w:webHidden/>
          </w:rPr>
          <w:t>39</w:t>
        </w:r>
        <w:r>
          <w:rPr>
            <w:noProof/>
            <w:webHidden/>
          </w:rPr>
          <w:fldChar w:fldCharType="end"/>
        </w:r>
      </w:hyperlink>
    </w:p>
    <w:p w14:paraId="5AF7B802" w14:textId="35495DBF" w:rsidR="00850073" w:rsidRDefault="00850073">
      <w:pPr>
        <w:pStyle w:val="TableofFigures"/>
        <w:tabs>
          <w:tab w:val="left" w:pos="1100"/>
          <w:tab w:val="right" w:leader="dot" w:pos="10456"/>
        </w:tabs>
        <w:rPr>
          <w:rFonts w:eastAsiaTheme="minorEastAsia"/>
          <w:noProof/>
          <w:lang w:eastAsia="en-NZ"/>
        </w:rPr>
      </w:pPr>
      <w:hyperlink w:anchor="_Toc82544504" w:history="1">
        <w:r w:rsidRPr="005A2A46">
          <w:rPr>
            <w:rStyle w:val="Hyperlink"/>
            <w:b/>
            <w:noProof/>
          </w:rPr>
          <w:t>Figure 16</w:t>
        </w:r>
        <w:r>
          <w:rPr>
            <w:rFonts w:eastAsiaTheme="minorEastAsia"/>
            <w:noProof/>
            <w:lang w:eastAsia="en-NZ"/>
          </w:rPr>
          <w:tab/>
        </w:r>
        <w:r w:rsidRPr="005A2A46">
          <w:rPr>
            <w:rStyle w:val="Hyperlink"/>
            <w:noProof/>
          </w:rPr>
          <w:t>Vensim® Stock-flow diagram for the Defence Module operating at the CHZ scale.</w:t>
        </w:r>
        <w:r>
          <w:rPr>
            <w:noProof/>
            <w:webHidden/>
          </w:rPr>
          <w:tab/>
        </w:r>
        <w:r>
          <w:rPr>
            <w:noProof/>
            <w:webHidden/>
          </w:rPr>
          <w:fldChar w:fldCharType="begin"/>
        </w:r>
        <w:r>
          <w:rPr>
            <w:noProof/>
            <w:webHidden/>
          </w:rPr>
          <w:instrText xml:space="preserve"> PAGEREF _Toc82544504 \h </w:instrText>
        </w:r>
        <w:r>
          <w:rPr>
            <w:noProof/>
            <w:webHidden/>
          </w:rPr>
        </w:r>
        <w:r>
          <w:rPr>
            <w:noProof/>
            <w:webHidden/>
          </w:rPr>
          <w:fldChar w:fldCharType="separate"/>
        </w:r>
        <w:r>
          <w:rPr>
            <w:noProof/>
            <w:webHidden/>
          </w:rPr>
          <w:t>40</w:t>
        </w:r>
        <w:r>
          <w:rPr>
            <w:noProof/>
            <w:webHidden/>
          </w:rPr>
          <w:fldChar w:fldCharType="end"/>
        </w:r>
      </w:hyperlink>
    </w:p>
    <w:p w14:paraId="6C5AFC2A" w14:textId="0316F267" w:rsidR="00850073" w:rsidRDefault="00850073">
      <w:pPr>
        <w:pStyle w:val="TableofFigures"/>
        <w:tabs>
          <w:tab w:val="left" w:pos="1100"/>
          <w:tab w:val="right" w:leader="dot" w:pos="10456"/>
        </w:tabs>
        <w:rPr>
          <w:rFonts w:eastAsiaTheme="minorEastAsia"/>
          <w:noProof/>
          <w:lang w:eastAsia="en-NZ"/>
        </w:rPr>
      </w:pPr>
      <w:hyperlink w:anchor="_Toc82544505" w:history="1">
        <w:r w:rsidRPr="005A2A46">
          <w:rPr>
            <w:rStyle w:val="Hyperlink"/>
            <w:b/>
            <w:noProof/>
          </w:rPr>
          <w:t>Figure 17</w:t>
        </w:r>
        <w:r>
          <w:rPr>
            <w:rFonts w:eastAsiaTheme="minorEastAsia"/>
            <w:noProof/>
            <w:lang w:eastAsia="en-NZ"/>
          </w:rPr>
          <w:tab/>
        </w:r>
        <w:r w:rsidRPr="005A2A46">
          <w:rPr>
            <w:rStyle w:val="Hyperlink"/>
            <w:noProof/>
          </w:rPr>
          <w:t>The stock-flow diagram for the Climate Bonds Module</w:t>
        </w:r>
        <w:r>
          <w:rPr>
            <w:noProof/>
            <w:webHidden/>
          </w:rPr>
          <w:tab/>
        </w:r>
        <w:r>
          <w:rPr>
            <w:noProof/>
            <w:webHidden/>
          </w:rPr>
          <w:fldChar w:fldCharType="begin"/>
        </w:r>
        <w:r>
          <w:rPr>
            <w:noProof/>
            <w:webHidden/>
          </w:rPr>
          <w:instrText xml:space="preserve"> PAGEREF _Toc82544505 \h </w:instrText>
        </w:r>
        <w:r>
          <w:rPr>
            <w:noProof/>
            <w:webHidden/>
          </w:rPr>
        </w:r>
        <w:r>
          <w:rPr>
            <w:noProof/>
            <w:webHidden/>
          </w:rPr>
          <w:fldChar w:fldCharType="separate"/>
        </w:r>
        <w:r>
          <w:rPr>
            <w:noProof/>
            <w:webHidden/>
          </w:rPr>
          <w:t>41</w:t>
        </w:r>
        <w:r>
          <w:rPr>
            <w:noProof/>
            <w:webHidden/>
          </w:rPr>
          <w:fldChar w:fldCharType="end"/>
        </w:r>
      </w:hyperlink>
    </w:p>
    <w:p w14:paraId="7988D67C" w14:textId="4D6DEE3A" w:rsidR="00850073" w:rsidRDefault="00850073">
      <w:pPr>
        <w:pStyle w:val="TableofFigures"/>
        <w:tabs>
          <w:tab w:val="left" w:pos="1100"/>
          <w:tab w:val="right" w:leader="dot" w:pos="10456"/>
        </w:tabs>
        <w:rPr>
          <w:rFonts w:eastAsiaTheme="minorEastAsia"/>
          <w:noProof/>
          <w:lang w:eastAsia="en-NZ"/>
        </w:rPr>
      </w:pPr>
      <w:hyperlink w:anchor="_Toc82544506" w:history="1">
        <w:r w:rsidRPr="005A2A46">
          <w:rPr>
            <w:rStyle w:val="Hyperlink"/>
            <w:b/>
            <w:noProof/>
          </w:rPr>
          <w:t>Figure 18</w:t>
        </w:r>
        <w:r>
          <w:rPr>
            <w:rFonts w:eastAsiaTheme="minorEastAsia"/>
            <w:noProof/>
            <w:lang w:eastAsia="en-NZ"/>
          </w:rPr>
          <w:tab/>
        </w:r>
        <w:r w:rsidRPr="005A2A46">
          <w:rPr>
            <w:rStyle w:val="Hyperlink"/>
            <w:noProof/>
          </w:rPr>
          <w:t>The stock-flow diagram for the Property Rates Module</w:t>
        </w:r>
        <w:r>
          <w:rPr>
            <w:noProof/>
            <w:webHidden/>
          </w:rPr>
          <w:tab/>
        </w:r>
        <w:r>
          <w:rPr>
            <w:noProof/>
            <w:webHidden/>
          </w:rPr>
          <w:fldChar w:fldCharType="begin"/>
        </w:r>
        <w:r>
          <w:rPr>
            <w:noProof/>
            <w:webHidden/>
          </w:rPr>
          <w:instrText xml:space="preserve"> PAGEREF _Toc82544506 \h </w:instrText>
        </w:r>
        <w:r>
          <w:rPr>
            <w:noProof/>
            <w:webHidden/>
          </w:rPr>
        </w:r>
        <w:r>
          <w:rPr>
            <w:noProof/>
            <w:webHidden/>
          </w:rPr>
          <w:fldChar w:fldCharType="separate"/>
        </w:r>
        <w:r>
          <w:rPr>
            <w:noProof/>
            <w:webHidden/>
          </w:rPr>
          <w:t>42</w:t>
        </w:r>
        <w:r>
          <w:rPr>
            <w:noProof/>
            <w:webHidden/>
          </w:rPr>
          <w:fldChar w:fldCharType="end"/>
        </w:r>
      </w:hyperlink>
    </w:p>
    <w:p w14:paraId="11993D60" w14:textId="1B0F86D2" w:rsidR="00850073" w:rsidRDefault="00850073">
      <w:pPr>
        <w:pStyle w:val="TableofFigures"/>
        <w:tabs>
          <w:tab w:val="left" w:pos="1100"/>
          <w:tab w:val="right" w:leader="dot" w:pos="10456"/>
        </w:tabs>
        <w:rPr>
          <w:rFonts w:eastAsiaTheme="minorEastAsia"/>
          <w:noProof/>
          <w:lang w:eastAsia="en-NZ"/>
        </w:rPr>
      </w:pPr>
      <w:hyperlink w:anchor="_Toc82544507" w:history="1">
        <w:r w:rsidRPr="005A2A46">
          <w:rPr>
            <w:rStyle w:val="Hyperlink"/>
            <w:b/>
            <w:noProof/>
          </w:rPr>
          <w:t>Figure 19</w:t>
        </w:r>
        <w:r>
          <w:rPr>
            <w:rFonts w:eastAsiaTheme="minorEastAsia"/>
            <w:noProof/>
            <w:lang w:eastAsia="en-NZ"/>
          </w:rPr>
          <w:tab/>
        </w:r>
        <w:r w:rsidRPr="005A2A46">
          <w:rPr>
            <w:rStyle w:val="Hyperlink"/>
            <w:noProof/>
          </w:rPr>
          <w:t>The stock-flow diagram for the Land-use Module</w:t>
        </w:r>
        <w:r>
          <w:rPr>
            <w:noProof/>
            <w:webHidden/>
          </w:rPr>
          <w:tab/>
        </w:r>
        <w:r>
          <w:rPr>
            <w:noProof/>
            <w:webHidden/>
          </w:rPr>
          <w:fldChar w:fldCharType="begin"/>
        </w:r>
        <w:r>
          <w:rPr>
            <w:noProof/>
            <w:webHidden/>
          </w:rPr>
          <w:instrText xml:space="preserve"> PAGEREF _Toc82544507 \h </w:instrText>
        </w:r>
        <w:r>
          <w:rPr>
            <w:noProof/>
            <w:webHidden/>
          </w:rPr>
        </w:r>
        <w:r>
          <w:rPr>
            <w:noProof/>
            <w:webHidden/>
          </w:rPr>
          <w:fldChar w:fldCharType="separate"/>
        </w:r>
        <w:r>
          <w:rPr>
            <w:noProof/>
            <w:webHidden/>
          </w:rPr>
          <w:t>43</w:t>
        </w:r>
        <w:r>
          <w:rPr>
            <w:noProof/>
            <w:webHidden/>
          </w:rPr>
          <w:fldChar w:fldCharType="end"/>
        </w:r>
      </w:hyperlink>
    </w:p>
    <w:p w14:paraId="3ED435C3" w14:textId="6DC1C60C" w:rsidR="00850073" w:rsidRDefault="00850073">
      <w:pPr>
        <w:pStyle w:val="TableofFigures"/>
        <w:tabs>
          <w:tab w:val="left" w:pos="1100"/>
          <w:tab w:val="right" w:leader="dot" w:pos="10456"/>
        </w:tabs>
        <w:rPr>
          <w:rFonts w:eastAsiaTheme="minorEastAsia"/>
          <w:noProof/>
          <w:lang w:eastAsia="en-NZ"/>
        </w:rPr>
      </w:pPr>
      <w:hyperlink w:anchor="_Toc82544508" w:history="1">
        <w:r w:rsidRPr="005A2A46">
          <w:rPr>
            <w:rStyle w:val="Hyperlink"/>
            <w:b/>
            <w:noProof/>
          </w:rPr>
          <w:t>Figure 20</w:t>
        </w:r>
        <w:r>
          <w:rPr>
            <w:rFonts w:eastAsiaTheme="minorEastAsia"/>
            <w:noProof/>
            <w:lang w:eastAsia="en-NZ"/>
          </w:rPr>
          <w:tab/>
        </w:r>
        <w:r w:rsidRPr="005A2A46">
          <w:rPr>
            <w:rStyle w:val="Hyperlink"/>
            <w:noProof/>
          </w:rPr>
          <w:t>Modified operability function in MERIT for coastal hazards.</w:t>
        </w:r>
        <w:r>
          <w:rPr>
            <w:noProof/>
            <w:webHidden/>
          </w:rPr>
          <w:tab/>
        </w:r>
        <w:r>
          <w:rPr>
            <w:noProof/>
            <w:webHidden/>
          </w:rPr>
          <w:fldChar w:fldCharType="begin"/>
        </w:r>
        <w:r>
          <w:rPr>
            <w:noProof/>
            <w:webHidden/>
          </w:rPr>
          <w:instrText xml:space="preserve"> PAGEREF _Toc82544508 \h </w:instrText>
        </w:r>
        <w:r>
          <w:rPr>
            <w:noProof/>
            <w:webHidden/>
          </w:rPr>
        </w:r>
        <w:r>
          <w:rPr>
            <w:noProof/>
            <w:webHidden/>
          </w:rPr>
          <w:fldChar w:fldCharType="separate"/>
        </w:r>
        <w:r>
          <w:rPr>
            <w:noProof/>
            <w:webHidden/>
          </w:rPr>
          <w:t>44</w:t>
        </w:r>
        <w:r>
          <w:rPr>
            <w:noProof/>
            <w:webHidden/>
          </w:rPr>
          <w:fldChar w:fldCharType="end"/>
        </w:r>
      </w:hyperlink>
    </w:p>
    <w:p w14:paraId="6E1F41EB" w14:textId="4F8062C7" w:rsidR="00850073" w:rsidRDefault="00850073">
      <w:pPr>
        <w:pStyle w:val="TableofFigures"/>
        <w:tabs>
          <w:tab w:val="left" w:pos="1100"/>
          <w:tab w:val="right" w:leader="dot" w:pos="10456"/>
        </w:tabs>
        <w:rPr>
          <w:rFonts w:eastAsiaTheme="minorEastAsia"/>
          <w:noProof/>
          <w:lang w:eastAsia="en-NZ"/>
        </w:rPr>
      </w:pPr>
      <w:hyperlink w:anchor="_Toc82544509" w:history="1">
        <w:r w:rsidRPr="005A2A46">
          <w:rPr>
            <w:rStyle w:val="Hyperlink"/>
            <w:b/>
            <w:noProof/>
          </w:rPr>
          <w:t>Figure 21</w:t>
        </w:r>
        <w:r>
          <w:rPr>
            <w:rFonts w:eastAsiaTheme="minorEastAsia"/>
            <w:noProof/>
            <w:lang w:eastAsia="en-NZ"/>
          </w:rPr>
          <w:tab/>
        </w:r>
        <w:r w:rsidRPr="005A2A46">
          <w:rPr>
            <w:rStyle w:val="Hyperlink"/>
            <w:noProof/>
          </w:rPr>
          <w:t>Modified aggregate investment function and the mobility of investment</w:t>
        </w:r>
        <w:r>
          <w:rPr>
            <w:noProof/>
            <w:webHidden/>
          </w:rPr>
          <w:tab/>
        </w:r>
        <w:r>
          <w:rPr>
            <w:noProof/>
            <w:webHidden/>
          </w:rPr>
          <w:fldChar w:fldCharType="begin"/>
        </w:r>
        <w:r>
          <w:rPr>
            <w:noProof/>
            <w:webHidden/>
          </w:rPr>
          <w:instrText xml:space="preserve"> PAGEREF _Toc82544509 \h </w:instrText>
        </w:r>
        <w:r>
          <w:rPr>
            <w:noProof/>
            <w:webHidden/>
          </w:rPr>
        </w:r>
        <w:r>
          <w:rPr>
            <w:noProof/>
            <w:webHidden/>
          </w:rPr>
          <w:fldChar w:fldCharType="separate"/>
        </w:r>
        <w:r>
          <w:rPr>
            <w:noProof/>
            <w:webHidden/>
          </w:rPr>
          <w:t>44</w:t>
        </w:r>
        <w:r>
          <w:rPr>
            <w:noProof/>
            <w:webHidden/>
          </w:rPr>
          <w:fldChar w:fldCharType="end"/>
        </w:r>
      </w:hyperlink>
    </w:p>
    <w:p w14:paraId="4030CA89" w14:textId="1539394D" w:rsidR="00850073" w:rsidRDefault="00850073">
      <w:pPr>
        <w:pStyle w:val="TableofFigures"/>
        <w:tabs>
          <w:tab w:val="left" w:pos="1100"/>
          <w:tab w:val="right" w:leader="dot" w:pos="10456"/>
        </w:tabs>
        <w:rPr>
          <w:rFonts w:eastAsiaTheme="minorEastAsia"/>
          <w:noProof/>
          <w:lang w:eastAsia="en-NZ"/>
        </w:rPr>
      </w:pPr>
      <w:hyperlink w:anchor="_Toc82544510" w:history="1">
        <w:r w:rsidRPr="005A2A46">
          <w:rPr>
            <w:rStyle w:val="Hyperlink"/>
            <w:b/>
            <w:noProof/>
          </w:rPr>
          <w:t>Figure 22</w:t>
        </w:r>
        <w:r>
          <w:rPr>
            <w:rFonts w:eastAsiaTheme="minorEastAsia"/>
            <w:noProof/>
            <w:lang w:eastAsia="en-NZ"/>
          </w:rPr>
          <w:tab/>
        </w:r>
        <w:r w:rsidRPr="005A2A46">
          <w:rPr>
            <w:rStyle w:val="Hyperlink"/>
            <w:noProof/>
          </w:rPr>
          <w:t>The modified Industry Income (Industryinc) and Industry Expenditure (indexpendu)</w:t>
        </w:r>
        <w:r>
          <w:rPr>
            <w:noProof/>
            <w:webHidden/>
          </w:rPr>
          <w:tab/>
        </w:r>
        <w:r>
          <w:rPr>
            <w:noProof/>
            <w:webHidden/>
          </w:rPr>
          <w:fldChar w:fldCharType="begin"/>
        </w:r>
        <w:r>
          <w:rPr>
            <w:noProof/>
            <w:webHidden/>
          </w:rPr>
          <w:instrText xml:space="preserve"> PAGEREF _Toc82544510 \h </w:instrText>
        </w:r>
        <w:r>
          <w:rPr>
            <w:noProof/>
            <w:webHidden/>
          </w:rPr>
        </w:r>
        <w:r>
          <w:rPr>
            <w:noProof/>
            <w:webHidden/>
          </w:rPr>
          <w:fldChar w:fldCharType="separate"/>
        </w:r>
        <w:r>
          <w:rPr>
            <w:noProof/>
            <w:webHidden/>
          </w:rPr>
          <w:t>45</w:t>
        </w:r>
        <w:r>
          <w:rPr>
            <w:noProof/>
            <w:webHidden/>
          </w:rPr>
          <w:fldChar w:fldCharType="end"/>
        </w:r>
      </w:hyperlink>
    </w:p>
    <w:p w14:paraId="2AD6AE7B" w14:textId="0D3414D1" w:rsidR="00850073" w:rsidRDefault="00850073">
      <w:pPr>
        <w:pStyle w:val="TableofFigures"/>
        <w:tabs>
          <w:tab w:val="left" w:pos="1100"/>
          <w:tab w:val="right" w:leader="dot" w:pos="10456"/>
        </w:tabs>
        <w:rPr>
          <w:rFonts w:eastAsiaTheme="minorEastAsia"/>
          <w:noProof/>
          <w:lang w:eastAsia="en-NZ"/>
        </w:rPr>
      </w:pPr>
      <w:hyperlink w:anchor="_Toc82544511" w:history="1">
        <w:r w:rsidRPr="005A2A46">
          <w:rPr>
            <w:rStyle w:val="Hyperlink"/>
            <w:b/>
            <w:noProof/>
          </w:rPr>
          <w:t>Figure 23</w:t>
        </w:r>
        <w:r>
          <w:rPr>
            <w:rFonts w:eastAsiaTheme="minorEastAsia"/>
            <w:noProof/>
            <w:lang w:eastAsia="en-NZ"/>
          </w:rPr>
          <w:tab/>
        </w:r>
        <w:r w:rsidRPr="005A2A46">
          <w:rPr>
            <w:rStyle w:val="Hyperlink"/>
            <w:noProof/>
          </w:rPr>
          <w:t>Modified Multifactor Production to enhance the Economies of Scale</w:t>
        </w:r>
        <w:r>
          <w:rPr>
            <w:noProof/>
            <w:webHidden/>
          </w:rPr>
          <w:tab/>
        </w:r>
        <w:r>
          <w:rPr>
            <w:noProof/>
            <w:webHidden/>
          </w:rPr>
          <w:fldChar w:fldCharType="begin"/>
        </w:r>
        <w:r>
          <w:rPr>
            <w:noProof/>
            <w:webHidden/>
          </w:rPr>
          <w:instrText xml:space="preserve"> PAGEREF _Toc82544511 \h </w:instrText>
        </w:r>
        <w:r>
          <w:rPr>
            <w:noProof/>
            <w:webHidden/>
          </w:rPr>
        </w:r>
        <w:r>
          <w:rPr>
            <w:noProof/>
            <w:webHidden/>
          </w:rPr>
          <w:fldChar w:fldCharType="separate"/>
        </w:r>
        <w:r>
          <w:rPr>
            <w:noProof/>
            <w:webHidden/>
          </w:rPr>
          <w:t>45</w:t>
        </w:r>
        <w:r>
          <w:rPr>
            <w:noProof/>
            <w:webHidden/>
          </w:rPr>
          <w:fldChar w:fldCharType="end"/>
        </w:r>
      </w:hyperlink>
    </w:p>
    <w:p w14:paraId="08F06DD1" w14:textId="762F2596" w:rsidR="00850073" w:rsidRDefault="00850073">
      <w:pPr>
        <w:pStyle w:val="TableofFigures"/>
        <w:tabs>
          <w:tab w:val="left" w:pos="1100"/>
          <w:tab w:val="right" w:leader="dot" w:pos="10456"/>
        </w:tabs>
        <w:rPr>
          <w:rFonts w:eastAsiaTheme="minorEastAsia"/>
          <w:noProof/>
          <w:lang w:eastAsia="en-NZ"/>
        </w:rPr>
      </w:pPr>
      <w:hyperlink w:anchor="_Toc82544512" w:history="1">
        <w:r w:rsidRPr="005A2A46">
          <w:rPr>
            <w:rStyle w:val="Hyperlink"/>
            <w:b/>
            <w:noProof/>
          </w:rPr>
          <w:t>Figure 24</w:t>
        </w:r>
        <w:r>
          <w:rPr>
            <w:rFonts w:eastAsiaTheme="minorEastAsia"/>
            <w:noProof/>
            <w:lang w:eastAsia="en-NZ"/>
          </w:rPr>
          <w:tab/>
        </w:r>
        <w:r w:rsidRPr="005A2A46">
          <w:rPr>
            <w:rStyle w:val="Hyperlink"/>
            <w:noProof/>
          </w:rPr>
          <w:t>Indicative simulation results for the Regional TVA.</w:t>
        </w:r>
        <w:r>
          <w:rPr>
            <w:noProof/>
            <w:webHidden/>
          </w:rPr>
          <w:tab/>
        </w:r>
        <w:r>
          <w:rPr>
            <w:noProof/>
            <w:webHidden/>
          </w:rPr>
          <w:fldChar w:fldCharType="begin"/>
        </w:r>
        <w:r>
          <w:rPr>
            <w:noProof/>
            <w:webHidden/>
          </w:rPr>
          <w:instrText xml:space="preserve"> PAGEREF _Toc82544512 \h </w:instrText>
        </w:r>
        <w:r>
          <w:rPr>
            <w:noProof/>
            <w:webHidden/>
          </w:rPr>
        </w:r>
        <w:r>
          <w:rPr>
            <w:noProof/>
            <w:webHidden/>
          </w:rPr>
          <w:fldChar w:fldCharType="separate"/>
        </w:r>
        <w:r>
          <w:rPr>
            <w:noProof/>
            <w:webHidden/>
          </w:rPr>
          <w:t>50</w:t>
        </w:r>
        <w:r>
          <w:rPr>
            <w:noProof/>
            <w:webHidden/>
          </w:rPr>
          <w:fldChar w:fldCharType="end"/>
        </w:r>
      </w:hyperlink>
    </w:p>
    <w:p w14:paraId="0AB1A932" w14:textId="2D74F75E" w:rsidR="00850073" w:rsidRDefault="00850073">
      <w:pPr>
        <w:pStyle w:val="TableofFigures"/>
        <w:tabs>
          <w:tab w:val="left" w:pos="1100"/>
          <w:tab w:val="right" w:leader="dot" w:pos="10456"/>
        </w:tabs>
        <w:rPr>
          <w:rFonts w:eastAsiaTheme="minorEastAsia"/>
          <w:noProof/>
          <w:lang w:eastAsia="en-NZ"/>
        </w:rPr>
      </w:pPr>
      <w:hyperlink w:anchor="_Toc82544513" w:history="1">
        <w:r w:rsidRPr="005A2A46">
          <w:rPr>
            <w:rStyle w:val="Hyperlink"/>
            <w:b/>
            <w:noProof/>
          </w:rPr>
          <w:t>Figure 22</w:t>
        </w:r>
        <w:r>
          <w:rPr>
            <w:rFonts w:eastAsiaTheme="minorEastAsia"/>
            <w:noProof/>
            <w:lang w:eastAsia="en-NZ"/>
          </w:rPr>
          <w:tab/>
        </w:r>
        <w:r w:rsidRPr="005A2A46">
          <w:rPr>
            <w:rStyle w:val="Hyperlink"/>
            <w:noProof/>
          </w:rPr>
          <w:t>Workflow from MERIT to t</w:t>
        </w:r>
        <w:r>
          <w:rPr>
            <w:rStyle w:val="Hyperlink"/>
            <w:noProof/>
          </w:rPr>
          <w:t>he matrix in Python 3.6 (PYRDM)</w:t>
        </w:r>
        <w:r>
          <w:rPr>
            <w:noProof/>
            <w:webHidden/>
          </w:rPr>
          <w:tab/>
        </w:r>
        <w:r>
          <w:rPr>
            <w:noProof/>
            <w:webHidden/>
          </w:rPr>
          <w:fldChar w:fldCharType="begin"/>
        </w:r>
        <w:r>
          <w:rPr>
            <w:noProof/>
            <w:webHidden/>
          </w:rPr>
          <w:instrText xml:space="preserve"> PAGEREF _Toc82544513 \h </w:instrText>
        </w:r>
        <w:r>
          <w:rPr>
            <w:noProof/>
            <w:webHidden/>
          </w:rPr>
        </w:r>
        <w:r>
          <w:rPr>
            <w:noProof/>
            <w:webHidden/>
          </w:rPr>
          <w:fldChar w:fldCharType="separate"/>
        </w:r>
        <w:r>
          <w:rPr>
            <w:noProof/>
            <w:webHidden/>
          </w:rPr>
          <w:t>51</w:t>
        </w:r>
        <w:r>
          <w:rPr>
            <w:noProof/>
            <w:webHidden/>
          </w:rPr>
          <w:fldChar w:fldCharType="end"/>
        </w:r>
      </w:hyperlink>
    </w:p>
    <w:p w14:paraId="5CB49477" w14:textId="767F0B79" w:rsidR="00850073" w:rsidRDefault="00850073">
      <w:pPr>
        <w:pStyle w:val="TableofFigures"/>
        <w:tabs>
          <w:tab w:val="left" w:pos="1100"/>
          <w:tab w:val="right" w:leader="dot" w:pos="10456"/>
        </w:tabs>
        <w:rPr>
          <w:rFonts w:eastAsiaTheme="minorEastAsia"/>
          <w:noProof/>
          <w:lang w:eastAsia="en-NZ"/>
        </w:rPr>
      </w:pPr>
      <w:hyperlink w:anchor="_Toc82544514" w:history="1">
        <w:r w:rsidRPr="005A2A46">
          <w:rPr>
            <w:rStyle w:val="Hyperlink"/>
            <w:b/>
            <w:noProof/>
            <w:lang w:val="en-US"/>
          </w:rPr>
          <w:t>Figure 26</w:t>
        </w:r>
        <w:r>
          <w:rPr>
            <w:rFonts w:eastAsiaTheme="minorEastAsia"/>
            <w:noProof/>
            <w:lang w:eastAsia="en-NZ"/>
          </w:rPr>
          <w:tab/>
        </w:r>
        <w:r w:rsidRPr="005A2A46">
          <w:rPr>
            <w:rStyle w:val="Hyperlink"/>
            <w:noProof/>
            <w:lang w:val="en-US"/>
          </w:rPr>
          <w:t>Boxplot of minimum regret for</w:t>
        </w:r>
        <w:r>
          <w:rPr>
            <w:rStyle w:val="Hyperlink"/>
            <w:noProof/>
            <w:lang w:val="en-US"/>
          </w:rPr>
          <w:t xml:space="preserve"> scenarios across all timesteps</w:t>
        </w:r>
        <w:r>
          <w:rPr>
            <w:noProof/>
            <w:webHidden/>
          </w:rPr>
          <w:tab/>
        </w:r>
        <w:r>
          <w:rPr>
            <w:noProof/>
            <w:webHidden/>
          </w:rPr>
          <w:fldChar w:fldCharType="begin"/>
        </w:r>
        <w:r>
          <w:rPr>
            <w:noProof/>
            <w:webHidden/>
          </w:rPr>
          <w:instrText xml:space="preserve"> PAGEREF _Toc82544514 \h </w:instrText>
        </w:r>
        <w:r>
          <w:rPr>
            <w:noProof/>
            <w:webHidden/>
          </w:rPr>
        </w:r>
        <w:r>
          <w:rPr>
            <w:noProof/>
            <w:webHidden/>
          </w:rPr>
          <w:fldChar w:fldCharType="separate"/>
        </w:r>
        <w:r>
          <w:rPr>
            <w:noProof/>
            <w:webHidden/>
          </w:rPr>
          <w:t>54</w:t>
        </w:r>
        <w:r>
          <w:rPr>
            <w:noProof/>
            <w:webHidden/>
          </w:rPr>
          <w:fldChar w:fldCharType="end"/>
        </w:r>
      </w:hyperlink>
    </w:p>
    <w:p w14:paraId="16B08701" w14:textId="1FADF2F5" w:rsidR="00850073" w:rsidRDefault="00850073">
      <w:pPr>
        <w:pStyle w:val="TableofFigures"/>
        <w:tabs>
          <w:tab w:val="left" w:pos="1100"/>
          <w:tab w:val="right" w:leader="dot" w:pos="10456"/>
        </w:tabs>
        <w:rPr>
          <w:rFonts w:eastAsiaTheme="minorEastAsia"/>
          <w:noProof/>
          <w:lang w:eastAsia="en-NZ"/>
        </w:rPr>
      </w:pPr>
      <w:hyperlink w:anchor="_Toc82544515" w:history="1">
        <w:r w:rsidRPr="005A2A46">
          <w:rPr>
            <w:rStyle w:val="Hyperlink"/>
            <w:b/>
            <w:noProof/>
            <w:lang w:val="en-US"/>
          </w:rPr>
          <w:t>Figure 27</w:t>
        </w:r>
        <w:r>
          <w:rPr>
            <w:rFonts w:eastAsiaTheme="minorEastAsia"/>
            <w:noProof/>
            <w:lang w:eastAsia="en-NZ"/>
          </w:rPr>
          <w:tab/>
        </w:r>
        <w:r w:rsidRPr="005A2A46">
          <w:rPr>
            <w:rStyle w:val="Hyperlink"/>
            <w:noProof/>
            <w:lang w:val="en-US"/>
          </w:rPr>
          <w:t>All DAPP scenarios by timestep.</w:t>
        </w:r>
        <w:r>
          <w:rPr>
            <w:noProof/>
            <w:webHidden/>
          </w:rPr>
          <w:tab/>
        </w:r>
        <w:r>
          <w:rPr>
            <w:noProof/>
            <w:webHidden/>
          </w:rPr>
          <w:fldChar w:fldCharType="begin"/>
        </w:r>
        <w:r>
          <w:rPr>
            <w:noProof/>
            <w:webHidden/>
          </w:rPr>
          <w:instrText xml:space="preserve"> PAGEREF _Toc82544515 \h </w:instrText>
        </w:r>
        <w:r>
          <w:rPr>
            <w:noProof/>
            <w:webHidden/>
          </w:rPr>
        </w:r>
        <w:r>
          <w:rPr>
            <w:noProof/>
            <w:webHidden/>
          </w:rPr>
          <w:fldChar w:fldCharType="separate"/>
        </w:r>
        <w:r>
          <w:rPr>
            <w:noProof/>
            <w:webHidden/>
          </w:rPr>
          <w:t>55</w:t>
        </w:r>
        <w:r>
          <w:rPr>
            <w:noProof/>
            <w:webHidden/>
          </w:rPr>
          <w:fldChar w:fldCharType="end"/>
        </w:r>
      </w:hyperlink>
    </w:p>
    <w:p w14:paraId="0D7EF900" w14:textId="7BF1161A" w:rsidR="00850073" w:rsidRDefault="00850073" w:rsidP="00850073">
      <w:r>
        <w:fldChar w:fldCharType="end"/>
      </w:r>
    </w:p>
    <w:p w14:paraId="6AE9D51C" w14:textId="62EDF22C" w:rsidR="00850073" w:rsidRDefault="00850073" w:rsidP="00850073"/>
    <w:p w14:paraId="3C2F7FA3" w14:textId="049B7295" w:rsidR="00850073" w:rsidRDefault="00850073" w:rsidP="00850073"/>
    <w:p w14:paraId="5A8776EC" w14:textId="77777777" w:rsidR="00850073" w:rsidRPr="00850073" w:rsidRDefault="00850073" w:rsidP="00850073">
      <w:pPr>
        <w:sectPr w:rsidR="00850073" w:rsidRPr="00850073" w:rsidSect="007466C5">
          <w:pgSz w:w="11906" w:h="16838"/>
          <w:pgMar w:top="720" w:right="720" w:bottom="720" w:left="720" w:header="708" w:footer="708" w:gutter="0"/>
          <w:cols w:space="720"/>
        </w:sectPr>
      </w:pPr>
    </w:p>
    <w:p w14:paraId="5D1E162E" w14:textId="00AED1C6" w:rsidR="00850073" w:rsidRDefault="00850073" w:rsidP="00850073"/>
    <w:p w14:paraId="1E77F6D1" w14:textId="5D1DD916" w:rsidR="002422DB" w:rsidRPr="002B484E" w:rsidRDefault="002B484E" w:rsidP="00226C1E">
      <w:pPr>
        <w:pStyle w:val="Heading1"/>
        <w:numPr>
          <w:ilvl w:val="0"/>
          <w:numId w:val="25"/>
        </w:numPr>
        <w:spacing w:after="240"/>
        <w:rPr>
          <w:b/>
          <w:color w:val="833C0B" w:themeColor="accent2" w:themeShade="80"/>
        </w:rPr>
      </w:pPr>
      <w:r w:rsidRPr="002B484E">
        <w:rPr>
          <w:b/>
          <w:color w:val="833C0B" w:themeColor="accent2" w:themeShade="80"/>
        </w:rPr>
        <w:t>Integrated Assessment M</w:t>
      </w:r>
      <w:r w:rsidR="002422DB" w:rsidRPr="002B484E">
        <w:rPr>
          <w:b/>
          <w:color w:val="833C0B" w:themeColor="accent2" w:themeShade="80"/>
        </w:rPr>
        <w:t>odel development</w:t>
      </w:r>
      <w:bookmarkEnd w:id="0"/>
    </w:p>
    <w:p w14:paraId="7B446233" w14:textId="2D2EA641" w:rsidR="00010547" w:rsidRDefault="005676CE" w:rsidP="0062238A">
      <w:pPr>
        <w:spacing w:line="276" w:lineRule="auto"/>
        <w:jc w:val="both"/>
        <w:rPr>
          <w:rFonts w:ascii="Calibri" w:hAnsi="Calibri" w:cs="Calibri"/>
        </w:rPr>
      </w:pPr>
      <w:r>
        <w:rPr>
          <w:rFonts w:ascii="Calibri" w:hAnsi="Calibri" w:cs="Calibri"/>
        </w:rPr>
        <w:t>T</w:t>
      </w:r>
      <w:r w:rsidR="00DB1172">
        <w:rPr>
          <w:rFonts w:ascii="Calibri" w:hAnsi="Calibri" w:cs="Calibri"/>
        </w:rPr>
        <w:t>he following</w:t>
      </w:r>
      <w:r w:rsidR="00DB1172" w:rsidRPr="00D243D0">
        <w:rPr>
          <w:rFonts w:ascii="Calibri" w:hAnsi="Calibri" w:cs="Calibri"/>
        </w:rPr>
        <w:t xml:space="preserve"> IAM is a novel approach to explore </w:t>
      </w:r>
      <w:r w:rsidR="00DB1172">
        <w:rPr>
          <w:rFonts w:ascii="Calibri" w:hAnsi="Calibri" w:cs="Calibri"/>
        </w:rPr>
        <w:t xml:space="preserve">coastal </w:t>
      </w:r>
      <w:r w:rsidR="00DB1172" w:rsidRPr="00D243D0">
        <w:rPr>
          <w:rFonts w:ascii="Calibri" w:hAnsi="Calibri" w:cs="Calibri"/>
        </w:rPr>
        <w:t>managed retreat</w:t>
      </w:r>
      <w:r w:rsidR="00062DB0">
        <w:rPr>
          <w:rFonts w:ascii="Calibri" w:hAnsi="Calibri" w:cs="Calibri"/>
        </w:rPr>
        <w:t>. I</w:t>
      </w:r>
      <w:r w:rsidR="00DB1172">
        <w:rPr>
          <w:rFonts w:ascii="Calibri" w:hAnsi="Calibri" w:cs="Calibri"/>
        </w:rPr>
        <w:t>t</w:t>
      </w:r>
      <w:r w:rsidR="00DB1172" w:rsidRPr="00D243D0">
        <w:rPr>
          <w:rFonts w:ascii="Calibri" w:hAnsi="Calibri" w:cs="Calibri"/>
        </w:rPr>
        <w:t xml:space="preserve"> simulate</w:t>
      </w:r>
      <w:r w:rsidR="00DB1172">
        <w:rPr>
          <w:rFonts w:ascii="Calibri" w:hAnsi="Calibri" w:cs="Calibri"/>
        </w:rPr>
        <w:t>s</w:t>
      </w:r>
      <w:r w:rsidR="00DB1172" w:rsidRPr="00D243D0">
        <w:rPr>
          <w:rFonts w:ascii="Calibri" w:hAnsi="Calibri" w:cs="Calibri"/>
        </w:rPr>
        <w:t xml:space="preserve"> the implementation of economic, regulatory and planning instruments</w:t>
      </w:r>
      <w:r w:rsidR="00DB1172">
        <w:rPr>
          <w:rFonts w:ascii="Calibri" w:hAnsi="Calibri" w:cs="Calibri"/>
        </w:rPr>
        <w:t xml:space="preserve"> alongside </w:t>
      </w:r>
      <w:r w:rsidR="00E6403F">
        <w:rPr>
          <w:rFonts w:ascii="Calibri" w:hAnsi="Calibri" w:cs="Calibri"/>
        </w:rPr>
        <w:t xml:space="preserve">coastal hazards associated with </w:t>
      </w:r>
      <w:r w:rsidR="00DB1172">
        <w:rPr>
          <w:rFonts w:ascii="Calibri" w:hAnsi="Calibri" w:cs="Calibri"/>
        </w:rPr>
        <w:t>climate change</w:t>
      </w:r>
      <w:r w:rsidR="00DB1172" w:rsidRPr="00D243D0">
        <w:rPr>
          <w:rFonts w:ascii="Calibri" w:hAnsi="Calibri" w:cs="Calibri"/>
        </w:rPr>
        <w:t xml:space="preserve"> to</w:t>
      </w:r>
      <w:r w:rsidR="00DB1172">
        <w:rPr>
          <w:rFonts w:ascii="Calibri" w:hAnsi="Calibri" w:cs="Calibri"/>
        </w:rPr>
        <w:t xml:space="preserve"> discover adaptation pathways that </w:t>
      </w:r>
      <w:r w:rsidR="00062DB0">
        <w:rPr>
          <w:rFonts w:ascii="Calibri" w:hAnsi="Calibri" w:cs="Calibri"/>
        </w:rPr>
        <w:t xml:space="preserve">minimise </w:t>
      </w:r>
      <w:r w:rsidR="00DB1172">
        <w:rPr>
          <w:rFonts w:ascii="Calibri" w:hAnsi="Calibri" w:cs="Calibri"/>
        </w:rPr>
        <w:t xml:space="preserve">risk. </w:t>
      </w:r>
      <w:r w:rsidR="00010547">
        <w:rPr>
          <w:rFonts w:ascii="Calibri" w:hAnsi="Calibri" w:cs="Calibri"/>
        </w:rPr>
        <w:t>I</w:t>
      </w:r>
      <w:r w:rsidR="006F1545" w:rsidRPr="00D243D0">
        <w:rPr>
          <w:rFonts w:ascii="Calibri" w:hAnsi="Calibri" w:cs="Calibri"/>
        </w:rPr>
        <w:t>t adopts the theoretical elements of plan</w:t>
      </w:r>
      <w:r w:rsidR="00941841">
        <w:rPr>
          <w:rFonts w:ascii="Calibri" w:hAnsi="Calibri" w:cs="Calibri"/>
        </w:rPr>
        <w:t xml:space="preserve">ning with </w:t>
      </w:r>
      <w:r w:rsidR="006F1545" w:rsidRPr="00D243D0">
        <w:rPr>
          <w:rFonts w:ascii="Calibri" w:hAnsi="Calibri" w:cs="Calibri"/>
        </w:rPr>
        <w:t xml:space="preserve">elements of the economy </w:t>
      </w:r>
      <w:r w:rsidR="00367CE5">
        <w:rPr>
          <w:rFonts w:ascii="Calibri" w:hAnsi="Calibri" w:cs="Calibri"/>
        </w:rPr>
        <w:fldChar w:fldCharType="begin"/>
      </w:r>
      <w:r w:rsidR="00F829B0">
        <w:rPr>
          <w:rFonts w:ascii="Calibri" w:hAnsi="Calibri" w:cs="Calibri"/>
        </w:rPr>
        <w:instrText xml:space="preserve"> ADDIN EN.CITE &lt;EndNote&gt;&lt;Cite&gt;&lt;Author&gt;Haasnoot&lt;/Author&gt;&lt;Year&gt;2014&lt;/Year&gt;&lt;RecNum&gt;358&lt;/RecNum&gt;&lt;DisplayText&gt;(Haasnoot et al., 2014)&lt;/DisplayText&gt;&lt;record&gt;&lt;rec-number&gt;358&lt;/rec-number&gt;&lt;foreign-keys&gt;&lt;key app="EN" db-id="wdfz5txd62exwoer5rt5dsttsfeevds025pd" timestamp="0"&gt;358&lt;/key&gt;&lt;/foreign-keys&gt;&lt;ref-type name="Journal Article"&gt;17&lt;/ref-type&gt;&lt;contributors&gt;&lt;authors&gt;&lt;author&gt;Haasnoot, M.&lt;/author&gt;&lt;author&gt;van Deursen, W. P. A.&lt;/author&gt;&lt;author&gt;Guillaume, J. H. A.&lt;/author&gt;&lt;author&gt;Kwakkel, J.&lt;/author&gt;&lt;author&gt;van Beek, E.&lt;/author&gt;&lt;author&gt;Middelkoop, H.&lt;/author&gt;&lt;/authors&gt;&lt;/contributors&gt;&lt;titles&gt;&lt;title&gt;Fit for purpose? Building and evaluating a fast, integrated model for exploring water policy pathways.&lt;/title&gt;&lt;secondary-title&gt;Environmental Modelling &amp;amp; Software&lt;/secondary-title&gt;&lt;short-title&gt;Fit for purpose? Building and evaluating a fast, integrated model for exploring water policy pathways&lt;/short-title&gt;&lt;/titles&gt;&lt;pages&gt;99-120.&lt;/pages&gt;&lt;volume&gt;60&lt;/volume&gt;&lt;keywords&gt;&lt;keyword&gt;Integrated assessment&lt;/keyword&gt;&lt;keyword&gt;Metamodel&lt;/keyword&gt;&lt;keyword&gt;Water management&lt;/keyword&gt;&lt;keyword&gt;Uncertainty&lt;/keyword&gt;&lt;keyword&gt;Climate change adaptation&lt;/keyword&gt;&lt;keyword&gt;Rhine&lt;/keyword&gt;&lt;/keywords&gt;&lt;dates&gt;&lt;year&gt;2014&lt;/year&gt;&lt;pub-dates&gt;&lt;date&gt;10//&lt;/date&gt;&lt;/pub-dates&gt;&lt;/dates&gt;&lt;isbn&gt;1364-8152&lt;/isbn&gt;&lt;urls&gt;&lt;related-urls&gt;&lt;url&gt;http://www.sciencedirect.com/science/article/pii/S1364815214001595&lt;/url&gt;&lt;/related-urls&gt;&lt;/urls&gt;&lt;/record&gt;&lt;/Cite&gt;&lt;/EndNote&gt;</w:instrText>
      </w:r>
      <w:r w:rsidR="00367CE5">
        <w:rPr>
          <w:rFonts w:ascii="Calibri" w:hAnsi="Calibri" w:cs="Calibri"/>
        </w:rPr>
        <w:fldChar w:fldCharType="separate"/>
      </w:r>
      <w:r w:rsidR="00367CE5">
        <w:rPr>
          <w:rFonts w:ascii="Calibri" w:hAnsi="Calibri" w:cs="Calibri"/>
          <w:noProof/>
        </w:rPr>
        <w:t>(</w:t>
      </w:r>
      <w:hyperlink w:anchor="_ENREF_35" w:tooltip="Haasnoot, 2014 #358" w:history="1">
        <w:r w:rsidR="00ED589B" w:rsidRPr="00ED589B">
          <w:rPr>
            <w:rStyle w:val="Hyperlink"/>
          </w:rPr>
          <w:t>Haasnoot et al., 2014</w:t>
        </w:r>
      </w:hyperlink>
      <w:r w:rsidR="00367CE5">
        <w:rPr>
          <w:rFonts w:ascii="Calibri" w:hAnsi="Calibri" w:cs="Calibri"/>
          <w:noProof/>
        </w:rPr>
        <w:t>)</w:t>
      </w:r>
      <w:r w:rsidR="00367CE5">
        <w:rPr>
          <w:rFonts w:ascii="Calibri" w:hAnsi="Calibri" w:cs="Calibri"/>
        </w:rPr>
        <w:fldChar w:fldCharType="end"/>
      </w:r>
      <w:r w:rsidR="006F1545" w:rsidRPr="00D243D0">
        <w:rPr>
          <w:rFonts w:ascii="Calibri" w:hAnsi="Calibri" w:cs="Calibri"/>
        </w:rPr>
        <w:t xml:space="preserve"> and the environment in a multi-disciplinary and interdependent way.</w:t>
      </w:r>
      <w:r w:rsidR="00367CE5">
        <w:rPr>
          <w:rFonts w:ascii="Calibri" w:hAnsi="Calibri" w:cs="Calibri"/>
        </w:rPr>
        <w:t xml:space="preserve"> </w:t>
      </w:r>
      <w:r w:rsidR="00015360">
        <w:t>It combines and communicates</w:t>
      </w:r>
      <w:r w:rsidR="00DB1172">
        <w:t xml:space="preserve"> </w:t>
      </w:r>
      <w:r w:rsidR="00015360">
        <w:t>kno</w:t>
      </w:r>
      <w:r w:rsidR="00DB1172">
        <w:t>wledge</w:t>
      </w:r>
      <w:r w:rsidR="00E6403F">
        <w:t xml:space="preserve"> from economic impact analysis</w:t>
      </w:r>
      <w:r w:rsidR="00DB1172">
        <w:t xml:space="preserve"> </w:t>
      </w:r>
      <w:r w:rsidR="00015360">
        <w:t xml:space="preserve">to address environmental issues </w:t>
      </w:r>
      <w:r>
        <w:t>by analysing the entire system's cause and effect relationships</w:t>
      </w:r>
      <w:r w:rsidR="00E6403F">
        <w:t>.</w:t>
      </w:r>
      <w:r w:rsidR="00DB1172" w:rsidRPr="00DB1172">
        <w:rPr>
          <w:rFonts w:ascii="Calibri" w:hAnsi="Calibri" w:cs="Calibri"/>
        </w:rPr>
        <w:t xml:space="preserve"> </w:t>
      </w:r>
      <w:r w:rsidR="00DB1172">
        <w:rPr>
          <w:rFonts w:ascii="Calibri" w:hAnsi="Calibri" w:cs="Calibri"/>
        </w:rPr>
        <w:t>Integrated assessment analyses interacting systems to define states, impacts</w:t>
      </w:r>
      <w:r w:rsidR="00941841">
        <w:rPr>
          <w:rFonts w:ascii="Calibri" w:hAnsi="Calibri" w:cs="Calibri"/>
        </w:rPr>
        <w:t>, and feedback resulting</w:t>
      </w:r>
      <w:r w:rsidR="00DB1172">
        <w:rPr>
          <w:rFonts w:ascii="Calibri" w:hAnsi="Calibri" w:cs="Calibri"/>
        </w:rPr>
        <w:t xml:space="preserve"> from policy intervention </w:t>
      </w:r>
      <w:r w:rsidR="00DB1172">
        <w:rPr>
          <w:rFonts w:ascii="Calibri" w:hAnsi="Calibri" w:cs="Calibri"/>
        </w:rPr>
        <w:fldChar w:fldCharType="begin"/>
      </w:r>
      <w:r w:rsidR="00F829B0">
        <w:rPr>
          <w:rFonts w:ascii="Calibri" w:hAnsi="Calibri" w:cs="Calibri"/>
        </w:rPr>
        <w:instrText xml:space="preserve"> ADDIN EN.CITE &lt;EndNote&gt;&lt;Cite&gt;&lt;Author&gt;Haasnoot&lt;/Author&gt;&lt;Year&gt;2014&lt;/Year&gt;&lt;RecNum&gt;358&lt;/RecNum&gt;&lt;DisplayText&gt;(Haasnoot et al., 2014)&lt;/DisplayText&gt;&lt;record&gt;&lt;rec-number&gt;358&lt;/rec-number&gt;&lt;foreign-keys&gt;&lt;key app="EN" db-id="wdfz5txd62exwoer5rt5dsttsfeevds025pd" timestamp="0"&gt;358&lt;/key&gt;&lt;/foreign-keys&gt;&lt;ref-type name="Journal Article"&gt;17&lt;/ref-type&gt;&lt;contributors&gt;&lt;authors&gt;&lt;author&gt;Haasnoot, M.&lt;/author&gt;&lt;author&gt;van Deursen, W. P. A.&lt;/author&gt;&lt;author&gt;Guillaume, J. H. A.&lt;/author&gt;&lt;author&gt;Kwakkel, J.&lt;/author&gt;&lt;author&gt;van Beek, E.&lt;/author&gt;&lt;author&gt;Middelkoop, H.&lt;/author&gt;&lt;/authors&gt;&lt;/contributors&gt;&lt;titles&gt;&lt;title&gt;Fit for purpose? Building and evaluating a fast, integrated model for exploring water policy pathways.&lt;/title&gt;&lt;secondary-title&gt;Environmental Modelling &amp;amp; Software&lt;/secondary-title&gt;&lt;short-title&gt;Fit for purpose? Building and evaluating a fast, integrated model for exploring water policy pathways&lt;/short-title&gt;&lt;/titles&gt;&lt;pages&gt;99-120.&lt;/pages&gt;&lt;volume&gt;60&lt;/volume&gt;&lt;keywords&gt;&lt;keyword&gt;Integrated assessment&lt;/keyword&gt;&lt;keyword&gt;Metamodel&lt;/keyword&gt;&lt;keyword&gt;Water management&lt;/keyword&gt;&lt;keyword&gt;Uncertainty&lt;/keyword&gt;&lt;keyword&gt;Climate change adaptation&lt;/keyword&gt;&lt;keyword&gt;Rhine&lt;/keyword&gt;&lt;/keywords&gt;&lt;dates&gt;&lt;year&gt;2014&lt;/year&gt;&lt;pub-dates&gt;&lt;date&gt;10//&lt;/date&gt;&lt;/pub-dates&gt;&lt;/dates&gt;&lt;isbn&gt;1364-8152&lt;/isbn&gt;&lt;urls&gt;&lt;related-urls&gt;&lt;url&gt;http://www.sciencedirect.com/science/article/pii/S1364815214001595&lt;/url&gt;&lt;/related-urls&gt;&lt;/urls&gt;&lt;/record&gt;&lt;/Cite&gt;&lt;/EndNote&gt;</w:instrText>
      </w:r>
      <w:r w:rsidR="00DB1172">
        <w:rPr>
          <w:rFonts w:ascii="Calibri" w:hAnsi="Calibri" w:cs="Calibri"/>
        </w:rPr>
        <w:fldChar w:fldCharType="separate"/>
      </w:r>
      <w:r w:rsidR="00DB1172">
        <w:rPr>
          <w:rFonts w:ascii="Calibri" w:hAnsi="Calibri" w:cs="Calibri"/>
          <w:noProof/>
        </w:rPr>
        <w:t>(</w:t>
      </w:r>
      <w:hyperlink w:anchor="_ENREF_35" w:tooltip="Haasnoot, 2014 #358" w:history="1">
        <w:r w:rsidR="00ED589B" w:rsidRPr="00ED589B">
          <w:rPr>
            <w:rStyle w:val="Hyperlink"/>
          </w:rPr>
          <w:t>Haasnoot et al., 2014</w:t>
        </w:r>
      </w:hyperlink>
      <w:r w:rsidR="00DB1172">
        <w:rPr>
          <w:rFonts w:ascii="Calibri" w:hAnsi="Calibri" w:cs="Calibri"/>
          <w:noProof/>
        </w:rPr>
        <w:t>)</w:t>
      </w:r>
      <w:r w:rsidR="00DB1172">
        <w:rPr>
          <w:rFonts w:ascii="Calibri" w:hAnsi="Calibri" w:cs="Calibri"/>
        </w:rPr>
        <w:fldChar w:fldCharType="end"/>
      </w:r>
      <w:r w:rsidR="00DB1172">
        <w:rPr>
          <w:rFonts w:ascii="Calibri" w:hAnsi="Calibri" w:cs="Calibri"/>
        </w:rPr>
        <w:t xml:space="preserve">. </w:t>
      </w:r>
      <w:r w:rsidR="00015360" w:rsidRPr="00830FB6">
        <w:t xml:space="preserve"> </w:t>
      </w:r>
      <w:r w:rsidR="00DB1172">
        <w:rPr>
          <w:rFonts w:ascii="Calibri" w:hAnsi="Calibri" w:cs="Calibri"/>
        </w:rPr>
        <w:t xml:space="preserve">It is key to planning futures as it minimises uncertainty and assimilates diverse knowledge into the decision-making process to tackle environmental problems </w:t>
      </w:r>
      <w:r w:rsidR="00DB1172">
        <w:rPr>
          <w:rFonts w:ascii="Calibri" w:hAnsi="Calibri" w:cs="Calibri"/>
        </w:rPr>
        <w:fldChar w:fldCharType="begin">
          <w:fldData xml:space="preserve">PEVuZE5vdGU+PENpdGU+PEF1dGhvcj5IYWFzbm9vdDwvQXV0aG9yPjxZZWFyPjIwMTQ8L1llYXI+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</w:fldData>
        </w:fldChar>
      </w:r>
      <w:r w:rsidR="00F829B0">
        <w:rPr>
          <w:rFonts w:ascii="Calibri" w:hAnsi="Calibri" w:cs="Calibri"/>
        </w:rPr>
        <w:instrText xml:space="preserve"> ADDIN EN.CITE </w:instrText>
      </w:r>
      <w:r w:rsidR="00F829B0">
        <w:rPr>
          <w:rFonts w:ascii="Calibri" w:hAnsi="Calibri" w:cs="Calibri"/>
        </w:rPr>
        <w:fldChar w:fldCharType="begin">
          <w:fldData xml:space="preserve">PEVuZE5vdGU+PENpdGU+PEF1dGhvcj5IYWFzbm9vdDwvQXV0aG9yPjxZZWFyPjIwMTQ8L1llYXI+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</w:fldData>
        </w:fldChar>
      </w:r>
      <w:r w:rsidR="00F829B0">
        <w:rPr>
          <w:rFonts w:ascii="Calibri" w:hAnsi="Calibri" w:cs="Calibri"/>
        </w:rPr>
        <w:instrText xml:space="preserve"> ADDIN EN.CITE.DATA </w:instrText>
      </w:r>
      <w:r w:rsidR="00F829B0">
        <w:rPr>
          <w:rFonts w:ascii="Calibri" w:hAnsi="Calibri" w:cs="Calibri"/>
        </w:rPr>
      </w:r>
      <w:r w:rsidR="00F829B0">
        <w:rPr>
          <w:rFonts w:ascii="Calibri" w:hAnsi="Calibri" w:cs="Calibri"/>
        </w:rPr>
        <w:fldChar w:fldCharType="end"/>
      </w:r>
      <w:r w:rsidR="00DB1172">
        <w:rPr>
          <w:rFonts w:ascii="Calibri" w:hAnsi="Calibri" w:cs="Calibri"/>
        </w:rPr>
      </w:r>
      <w:r w:rsidR="00DB1172">
        <w:rPr>
          <w:rFonts w:ascii="Calibri" w:hAnsi="Calibri" w:cs="Calibri"/>
        </w:rPr>
        <w:fldChar w:fldCharType="separate"/>
      </w:r>
      <w:r w:rsidR="00DB1172">
        <w:rPr>
          <w:rFonts w:ascii="Calibri" w:hAnsi="Calibri" w:cs="Calibri"/>
          <w:noProof/>
        </w:rPr>
        <w:t>(</w:t>
      </w:r>
      <w:hyperlink w:anchor="_ENREF_8" w:tooltip="Bosello, 2014 #683" w:history="1">
        <w:r w:rsidR="00ED589B" w:rsidRPr="00ED589B">
          <w:rPr>
            <w:rStyle w:val="Hyperlink"/>
          </w:rPr>
          <w:t>Bosello, 2014</w:t>
        </w:r>
      </w:hyperlink>
      <w:r w:rsidR="00DB1172">
        <w:rPr>
          <w:rFonts w:ascii="Calibri" w:hAnsi="Calibri" w:cs="Calibri"/>
          <w:noProof/>
        </w:rPr>
        <w:t xml:space="preserve">; </w:t>
      </w:r>
      <w:hyperlink w:anchor="_ENREF_35" w:tooltip="Haasnoot, 2014 #358" w:history="1">
        <w:r w:rsidR="00ED589B" w:rsidRPr="00ED589B">
          <w:rPr>
            <w:rStyle w:val="Hyperlink"/>
          </w:rPr>
          <w:t>Haasnoot et al., 2014</w:t>
        </w:r>
      </w:hyperlink>
      <w:r w:rsidR="00DB1172">
        <w:rPr>
          <w:rFonts w:ascii="Calibri" w:hAnsi="Calibri" w:cs="Calibri"/>
          <w:noProof/>
        </w:rPr>
        <w:t>)</w:t>
      </w:r>
      <w:r w:rsidR="00DB1172">
        <w:rPr>
          <w:rFonts w:ascii="Calibri" w:hAnsi="Calibri" w:cs="Calibri"/>
        </w:rPr>
        <w:fldChar w:fldCharType="end"/>
      </w:r>
      <w:r w:rsidR="00DB1172">
        <w:rPr>
          <w:rFonts w:ascii="Calibri" w:hAnsi="Calibri" w:cs="Calibri"/>
        </w:rPr>
        <w:t xml:space="preserve">. </w:t>
      </w:r>
      <w:r w:rsidR="00010547">
        <w:rPr>
          <w:rFonts w:ascii="Calibri" w:hAnsi="Calibri" w:cs="Calibri"/>
        </w:rPr>
        <w:t>The IAM</w:t>
      </w:r>
      <w:r w:rsidR="006F1545" w:rsidRPr="00D243D0">
        <w:rPr>
          <w:rFonts w:ascii="Calibri" w:hAnsi="Calibri" w:cs="Calibri"/>
        </w:rPr>
        <w:t xml:space="preserve"> should</w:t>
      </w:r>
      <w:r w:rsidR="00010547">
        <w:rPr>
          <w:rFonts w:ascii="Calibri" w:hAnsi="Calibri" w:cs="Calibri"/>
        </w:rPr>
        <w:t xml:space="preserve"> inform decision-making that</w:t>
      </w:r>
      <w:r w:rsidR="006F1545" w:rsidRPr="00D243D0">
        <w:rPr>
          <w:rFonts w:ascii="Calibri" w:hAnsi="Calibri" w:cs="Calibri"/>
        </w:rPr>
        <w:t xml:space="preserve"> lead</w:t>
      </w:r>
      <w:r w:rsidR="00010547">
        <w:rPr>
          <w:rFonts w:ascii="Calibri" w:hAnsi="Calibri" w:cs="Calibri"/>
        </w:rPr>
        <w:t>s</w:t>
      </w:r>
      <w:r w:rsidR="006F1545" w:rsidRPr="00D243D0">
        <w:rPr>
          <w:rFonts w:ascii="Calibri" w:hAnsi="Calibri" w:cs="Calibri"/>
        </w:rPr>
        <w:t xml:space="preserve"> to future risk reduction as planning is more effective when the long-term costs and residual risk are known </w:t>
      </w:r>
      <w:r w:rsidR="006F1545" w:rsidRPr="00D243D0">
        <w:rPr>
          <w:rFonts w:ascii="Calibri" w:hAnsi="Calibri" w:cs="Calibri"/>
        </w:rPr>
        <w:fldChar w:fldCharType="begin"/>
      </w:r>
      <w:r w:rsidR="00F829B0">
        <w:rPr>
          <w:rFonts w:ascii="Calibri" w:hAnsi="Calibri" w:cs="Calibri"/>
        </w:rPr>
        <w:instrText xml:space="preserve"> ADDIN EN.CITE &lt;EndNote&gt;&lt;Cite&gt;&lt;Author&gt;Longworth&lt;/Author&gt;&lt;Year&gt;2017&lt;/Year&gt;&lt;RecNum&gt;880&lt;/RecNum&gt;&lt;DisplayText&gt;(Longworth, 2017)&lt;/DisplayText&gt;&lt;record&gt;&lt;rec-number&gt;880&lt;/rec-number&gt;&lt;foreign-keys&gt;&lt;key app="EN" db-id="wdfz5txd62exwoer5rt5dsttsfeevds025pd" timestamp="0"&gt;880&lt;/key&gt;&lt;/foreign-keys&gt;&lt;ref-type name="Generic"&gt;13&lt;/ref-type&gt;&lt;contributors&gt;&lt;authors&gt;&lt;author&gt;Longworth, E.&lt;/author&gt;&lt;/authors&gt;&lt;secondary-authors&gt;&lt;author&gt;Ryan, K.&lt;/author&gt;&lt;/secondary-authors&gt;&lt;/contributors&gt;&lt;titles&gt;&lt;title&gt;Alarm bells sounded over gaps in disaster resilience&lt;/title&gt;&lt;secondary-title&gt;Nine to noon.&lt;/secondary-title&gt;&lt;short-title&gt;Alarm bells sounded over gaps in disaster resilience&lt;/short-title&gt;&lt;/titles&gt;&lt;dates&gt;&lt;year&gt;2017&lt;/year&gt;&lt;pub-dates&gt;&lt;date&gt;19 June 2017&lt;/date&gt;&lt;/pub-dates&gt;&lt;/dates&gt;&lt;publisher&gt;Radio New Zealand&lt;/publisher&gt;&lt;urls&gt;&lt;related-urls&gt;&lt;url&gt;http://www.radionz.co.nz/national/programmes/ninetonoon/audio/201848001/alarm-bells-sounded-over-gaps-in-disaster-resilience&lt;/url&gt;&lt;/related-urls&gt;&lt;/urls&gt;&lt;/record&gt;&lt;/Cite&gt;&lt;/EndNote&gt;</w:instrText>
      </w:r>
      <w:r w:rsidR="006F1545" w:rsidRPr="00D243D0">
        <w:rPr>
          <w:rFonts w:ascii="Calibri" w:hAnsi="Calibri" w:cs="Calibri"/>
        </w:rPr>
        <w:fldChar w:fldCharType="separate"/>
      </w:r>
      <w:r w:rsidR="006F1545" w:rsidRPr="00D243D0">
        <w:rPr>
          <w:rFonts w:ascii="Calibri" w:hAnsi="Calibri" w:cs="Calibri"/>
          <w:noProof/>
        </w:rPr>
        <w:t>(</w:t>
      </w:r>
      <w:hyperlink w:anchor="_ENREF_70" w:tooltip="Longworth, 2017 #880" w:history="1">
        <w:r w:rsidR="00ED589B" w:rsidRPr="00ED589B">
          <w:rPr>
            <w:rStyle w:val="Hyperlink"/>
          </w:rPr>
          <w:t>Longworth, 2017</w:t>
        </w:r>
      </w:hyperlink>
      <w:r w:rsidR="006F1545" w:rsidRPr="00D243D0">
        <w:rPr>
          <w:rFonts w:ascii="Calibri" w:hAnsi="Calibri" w:cs="Calibri"/>
          <w:noProof/>
        </w:rPr>
        <w:t>)</w:t>
      </w:r>
      <w:r w:rsidR="006F1545" w:rsidRPr="00D243D0">
        <w:rPr>
          <w:rFonts w:ascii="Calibri" w:hAnsi="Calibri" w:cs="Calibri"/>
        </w:rPr>
        <w:fldChar w:fldCharType="end"/>
      </w:r>
      <w:r w:rsidR="006F1545" w:rsidRPr="00D243D0">
        <w:rPr>
          <w:rFonts w:ascii="Calibri" w:hAnsi="Calibri" w:cs="Calibri"/>
        </w:rPr>
        <w:t xml:space="preserve">. </w:t>
      </w:r>
    </w:p>
    <w:p w14:paraId="09783A2A" w14:textId="6C029451" w:rsidR="00DB1172" w:rsidRDefault="005676CE" w:rsidP="005676CE">
      <w:pPr>
        <w:spacing w:line="276" w:lineRule="auto"/>
        <w:jc w:val="both"/>
      </w:pPr>
      <w:r>
        <w:rPr>
          <w:rFonts w:ascii="Calibri" w:hAnsi="Calibri" w:cs="Calibri"/>
        </w:rPr>
        <w:t>The e</w:t>
      </w:r>
      <w:r w:rsidR="007D11FD" w:rsidRPr="00D243D0">
        <w:rPr>
          <w:rFonts w:ascii="Calibri" w:hAnsi="Calibri" w:cs="Calibri"/>
        </w:rPr>
        <w:t>valuation of impacts given climate pressures, socio-economic developments or policy options</w:t>
      </w:r>
      <w:r w:rsidR="00DB1172">
        <w:rPr>
          <w:rFonts w:ascii="Calibri" w:hAnsi="Calibri" w:cs="Calibri"/>
        </w:rPr>
        <w:t xml:space="preserve"> determines the usefulness of an IAM</w:t>
      </w:r>
      <w:r w:rsidR="007D11FD" w:rsidRPr="00D243D0">
        <w:rPr>
          <w:rFonts w:ascii="Calibri" w:hAnsi="Calibri" w:cs="Calibri"/>
        </w:rPr>
        <w:t xml:space="preserve"> </w:t>
      </w:r>
      <w:r w:rsidR="007D11FD" w:rsidRPr="00D243D0">
        <w:rPr>
          <w:rFonts w:ascii="Calibri" w:hAnsi="Calibri" w:cs="Calibri"/>
        </w:rPr>
        <w:fldChar w:fldCharType="begin"/>
      </w:r>
      <w:r w:rsidR="00F829B0">
        <w:rPr>
          <w:rFonts w:ascii="Calibri" w:hAnsi="Calibri" w:cs="Calibri"/>
        </w:rPr>
        <w:instrText xml:space="preserve"> ADDIN EN.CITE &lt;EndNote&gt;&lt;Cite&gt;&lt;Author&gt;Haasnoot&lt;/Author&gt;&lt;Year&gt;2014&lt;/Year&gt;&lt;RecNum&gt;358&lt;/RecNum&gt;&lt;DisplayText&gt;(Haasnoot et al., 2014)&lt;/DisplayText&gt;&lt;record&gt;&lt;rec-number&gt;358&lt;/rec-number&gt;&lt;foreign-keys&gt;&lt;key app="EN" db-id="wdfz5txd62exwoer5rt5dsttsfeevds025pd" timestamp="0"&gt;358&lt;/key&gt;&lt;/foreign-keys&gt;&lt;ref-type name="Journal Article"&gt;17&lt;/ref-type&gt;&lt;contributors&gt;&lt;authors&gt;&lt;author&gt;Haasnoot, M.&lt;/author&gt;&lt;author&gt;van Deursen, W. P. A.&lt;/author&gt;&lt;author&gt;Guillaume, J. H. A.&lt;/author&gt;&lt;author&gt;Kwakkel, J.&lt;/author&gt;&lt;author&gt;van Beek, E.&lt;/author&gt;&lt;author&gt;Middelkoop, H.&lt;/author&gt;&lt;/authors&gt;&lt;/contributors&gt;&lt;titles&gt;&lt;title&gt;Fit for purpose? Building and evaluating a fast, integrated model for exploring water policy pathways.&lt;/title&gt;&lt;secondary-title&gt;Environmental Modelling &amp;amp; Software&lt;/secondary-title&gt;&lt;short-title&gt;Fit for purpose? Building and evaluating a fast, integrated model for exploring water policy pathways&lt;/short-title&gt;&lt;/titles&gt;&lt;pages&gt;99-120.&lt;/pages&gt;&lt;volume&gt;60&lt;/volume&gt;&lt;keywords&gt;&lt;keyword&gt;Integrated assessment&lt;/keyword&gt;&lt;keyword&gt;Metamodel&lt;/keyword&gt;&lt;keyword&gt;Water management&lt;/keyword&gt;&lt;keyword&gt;Uncertainty&lt;/keyword&gt;&lt;keyword&gt;Climate change adaptation&lt;/keyword&gt;&lt;keyword&gt;Rhine&lt;/keyword&gt;&lt;/keywords&gt;&lt;dates&gt;&lt;year&gt;2014&lt;/year&gt;&lt;pub-dates&gt;&lt;date&gt;10//&lt;/date&gt;&lt;/pub-dates&gt;&lt;/dates&gt;&lt;isbn&gt;1364-8152&lt;/isbn&gt;&lt;urls&gt;&lt;related-urls&gt;&lt;url&gt;http://www.sciencedirect.com/science/article/pii/S1364815214001595&lt;/url&gt;&lt;/related-urls&gt;&lt;/urls&gt;&lt;/record&gt;&lt;/Cite&gt;&lt;/EndNote&gt;</w:instrText>
      </w:r>
      <w:r w:rsidR="007D11FD" w:rsidRPr="00D243D0">
        <w:rPr>
          <w:rFonts w:ascii="Calibri" w:hAnsi="Calibri" w:cs="Calibri"/>
        </w:rPr>
        <w:fldChar w:fldCharType="separate"/>
      </w:r>
      <w:r w:rsidR="007D11FD">
        <w:rPr>
          <w:rFonts w:ascii="Calibri" w:hAnsi="Calibri" w:cs="Calibri"/>
          <w:noProof/>
        </w:rPr>
        <w:t>(</w:t>
      </w:r>
      <w:hyperlink w:anchor="_ENREF_35" w:tooltip="Haasnoot, 2014 #358" w:history="1">
        <w:r w:rsidR="00ED589B" w:rsidRPr="00ED589B">
          <w:rPr>
            <w:rStyle w:val="Hyperlink"/>
          </w:rPr>
          <w:t>Haasnoot et al., 2014</w:t>
        </w:r>
      </w:hyperlink>
      <w:r w:rsidR="007D11FD">
        <w:rPr>
          <w:rFonts w:ascii="Calibri" w:hAnsi="Calibri" w:cs="Calibri"/>
          <w:noProof/>
        </w:rPr>
        <w:t>)</w:t>
      </w:r>
      <w:r w:rsidR="007D11FD" w:rsidRPr="00D243D0">
        <w:rPr>
          <w:rFonts w:ascii="Calibri" w:hAnsi="Calibri" w:cs="Calibri"/>
        </w:rPr>
        <w:fldChar w:fldCharType="end"/>
      </w:r>
      <w:r w:rsidR="007D11FD" w:rsidRPr="00D243D0">
        <w:rPr>
          <w:rFonts w:ascii="Calibri" w:hAnsi="Calibri" w:cs="Calibri"/>
        </w:rPr>
        <w:t xml:space="preserve">. </w:t>
      </w:r>
      <w:r w:rsidR="00DB1172" w:rsidRPr="00D243D0">
        <w:rPr>
          <w:rFonts w:ascii="Calibri" w:hAnsi="Calibri" w:cs="Calibri"/>
        </w:rPr>
        <w:t>A</w:t>
      </w:r>
      <w:r w:rsidR="00E6403F">
        <w:rPr>
          <w:rFonts w:ascii="Calibri" w:hAnsi="Calibri" w:cs="Calibri"/>
        </w:rPr>
        <w:t xml:space="preserve">s suggested by Frame and </w:t>
      </w:r>
      <w:proofErr w:type="spellStart"/>
      <w:r w:rsidR="00E6403F">
        <w:rPr>
          <w:rFonts w:ascii="Calibri" w:hAnsi="Calibri" w:cs="Calibri"/>
        </w:rPr>
        <w:t>Reisinger</w:t>
      </w:r>
      <w:proofErr w:type="spellEnd"/>
      <w:r w:rsidR="00E6403F">
        <w:rPr>
          <w:rFonts w:ascii="Calibri" w:hAnsi="Calibri" w:cs="Calibri"/>
        </w:rPr>
        <w:t xml:space="preserve"> </w:t>
      </w:r>
      <w:r w:rsidR="00E6403F" w:rsidRPr="00D243D0">
        <w:rPr>
          <w:rFonts w:ascii="Calibri" w:hAnsi="Calibri" w:cs="Calibri"/>
        </w:rPr>
        <w:fldChar w:fldCharType="begin"/>
      </w:r>
      <w:r w:rsidR="00F829B0">
        <w:rPr>
          <w:rFonts w:ascii="Calibri" w:hAnsi="Calibri" w:cs="Calibri"/>
        </w:rPr>
        <w:instrText xml:space="preserve"> ADDIN EN.CITE &lt;EndNote&gt;&lt;Cite ExcludeAuth="1"&gt;&lt;Author&gt;Frame&lt;/Author&gt;&lt;Year&gt;2016&lt;/Year&gt;&lt;RecNum&gt;264&lt;/RecNum&gt;&lt;DisplayText&gt;(2016)&lt;/DisplayText&gt;&lt;record&gt;&lt;rec-number&gt;264&lt;/rec-number&gt;&lt;foreign-keys&gt;&lt;key app="EN" db-id="wdfz5txd62exwoer5rt5dsttsfeevds025pd" timestamp="0"&gt;264&lt;/key&gt;&lt;/foreign-keys&gt;&lt;ref-type name="Report"&gt;27&lt;/ref-type&gt;&lt;contributors&gt;&lt;authors&gt;&lt;author&gt;Frame, B.&lt;/author&gt;&lt;author&gt;Reisinger, A.&lt;/author&gt;&lt;/authors&gt;&lt;/contributors&gt;&lt;titles&gt;&lt;title&gt;Exploring Options for New Zealand under Different Global Climates. Synthesis Report RA5. Climate Changes, Impacts and Implications (CCII) for New Zealand to 2100.&lt;/title&gt;&lt;secondary-title&gt;MBIE contract C01X1225&lt;/secondary-title&gt;&lt;/titles&gt;&lt;dates&gt;&lt;year&gt;2016&lt;/year&gt;&lt;/dates&gt;&lt;urls&gt;&lt;related-urls&gt;&lt;url&gt;http://ccii.org.nz/wp-content/uploads/2017/02/RA5-Synthesis-report.pdf&lt;/url&gt;&lt;/related-urls&gt;&lt;/urls&gt;&lt;/record&gt;&lt;/Cite&gt;&lt;/EndNote&gt;</w:instrText>
      </w:r>
      <w:r w:rsidR="00E6403F" w:rsidRPr="00D243D0">
        <w:rPr>
          <w:rFonts w:ascii="Calibri" w:hAnsi="Calibri" w:cs="Calibri"/>
        </w:rPr>
        <w:fldChar w:fldCharType="separate"/>
      </w:r>
      <w:r w:rsidR="00BC35C4">
        <w:rPr>
          <w:rFonts w:ascii="Calibri" w:hAnsi="Calibri" w:cs="Calibri"/>
          <w:noProof/>
        </w:rPr>
        <w:t>(</w:t>
      </w:r>
      <w:hyperlink w:anchor="_ENREF_29" w:tooltip="Frame, 2016 #264" w:history="1">
        <w:r w:rsidR="00ED589B" w:rsidRPr="00ED589B">
          <w:rPr>
            <w:rStyle w:val="Hyperlink"/>
          </w:rPr>
          <w:t>2016</w:t>
        </w:r>
      </w:hyperlink>
      <w:r w:rsidR="00BC35C4">
        <w:rPr>
          <w:rFonts w:ascii="Calibri" w:hAnsi="Calibri" w:cs="Calibri"/>
          <w:noProof/>
        </w:rPr>
        <w:t>)</w:t>
      </w:r>
      <w:r w:rsidR="00E6403F" w:rsidRPr="00D243D0">
        <w:rPr>
          <w:rFonts w:ascii="Calibri" w:hAnsi="Calibri" w:cs="Calibri"/>
        </w:rPr>
        <w:fldChar w:fldCharType="end"/>
      </w:r>
      <w:r w:rsidR="00BC35C4">
        <w:rPr>
          <w:rFonts w:ascii="Calibri" w:hAnsi="Calibri" w:cs="Calibri"/>
        </w:rPr>
        <w:t>,</w:t>
      </w:r>
      <w:r w:rsidR="00E6403F">
        <w:rPr>
          <w:rFonts w:ascii="Calibri" w:hAnsi="Calibri" w:cs="Calibri"/>
        </w:rPr>
        <w:t xml:space="preserve"> a</w:t>
      </w:r>
      <w:r w:rsidR="00DB1172" w:rsidRPr="00D243D0">
        <w:rPr>
          <w:rFonts w:ascii="Calibri" w:hAnsi="Calibri" w:cs="Calibri"/>
        </w:rPr>
        <w:t xml:space="preserve"> range of </w:t>
      </w:r>
      <w:r w:rsidR="00941841">
        <w:rPr>
          <w:rFonts w:ascii="Calibri" w:hAnsi="Calibri" w:cs="Calibri"/>
        </w:rPr>
        <w:t>climate-specific and non-climate specific policies and scenarios must</w:t>
      </w:r>
      <w:r w:rsidR="00DB1172" w:rsidRPr="00D243D0">
        <w:rPr>
          <w:rFonts w:ascii="Calibri" w:hAnsi="Calibri" w:cs="Calibri"/>
        </w:rPr>
        <w:t xml:space="preserve"> be examined to provide </w:t>
      </w:r>
      <w:r w:rsidR="00941841">
        <w:rPr>
          <w:rFonts w:ascii="Calibri" w:hAnsi="Calibri" w:cs="Calibri"/>
        </w:rPr>
        <w:t>essential</w:t>
      </w:r>
      <w:r w:rsidR="00DB1172" w:rsidRPr="00D243D0">
        <w:rPr>
          <w:rFonts w:ascii="Calibri" w:hAnsi="Calibri" w:cs="Calibri"/>
        </w:rPr>
        <w:t xml:space="preserve"> coverage of climate change risk</w:t>
      </w:r>
      <w:r w:rsidR="00E6403F">
        <w:rPr>
          <w:rFonts w:ascii="Calibri" w:hAnsi="Calibri" w:cs="Calibri"/>
        </w:rPr>
        <w:t>.</w:t>
      </w:r>
      <w:r w:rsidR="00DB1172" w:rsidRPr="00D243D0">
        <w:rPr>
          <w:rFonts w:ascii="Calibri" w:hAnsi="Calibri" w:cs="Calibri"/>
        </w:rPr>
        <w:t xml:space="preserve"> </w:t>
      </w:r>
      <w:r w:rsidR="007D11FD" w:rsidRPr="00D243D0">
        <w:rPr>
          <w:rFonts w:ascii="Calibri" w:hAnsi="Calibri" w:cs="Calibri"/>
        </w:rPr>
        <w:t xml:space="preserve">It should allow for the analysis of trade-offs, rank actions </w:t>
      </w:r>
      <w:r w:rsidR="00941841">
        <w:rPr>
          <w:rFonts w:ascii="Calibri" w:hAnsi="Calibri" w:cs="Calibri"/>
        </w:rPr>
        <w:t>to achieve</w:t>
      </w:r>
      <w:r w:rsidR="007D11FD" w:rsidRPr="00D243D0">
        <w:rPr>
          <w:rFonts w:ascii="Calibri" w:hAnsi="Calibri" w:cs="Calibri"/>
        </w:rPr>
        <w:t xml:space="preserve"> objectives,</w:t>
      </w:r>
      <w:r w:rsidR="007D11FD">
        <w:rPr>
          <w:rFonts w:ascii="Calibri" w:hAnsi="Calibri" w:cs="Calibri"/>
        </w:rPr>
        <w:t xml:space="preserve"> support the improvement of adaptation pathways</w:t>
      </w:r>
      <w:r w:rsidR="007D11FD" w:rsidRPr="00D243D0">
        <w:rPr>
          <w:rFonts w:ascii="Calibri" w:hAnsi="Calibri" w:cs="Calibri"/>
        </w:rPr>
        <w:t>, be quick enough to simulate long periods and provide an output of relevance to the decision</w:t>
      </w:r>
      <w:r w:rsidR="002F41F1">
        <w:rPr>
          <w:rFonts w:ascii="Calibri" w:hAnsi="Calibri" w:cs="Calibri"/>
        </w:rPr>
        <w:t>-</w:t>
      </w:r>
      <w:r w:rsidR="007D11FD" w:rsidRPr="00D243D0">
        <w:rPr>
          <w:rFonts w:ascii="Calibri" w:hAnsi="Calibri" w:cs="Calibri"/>
        </w:rPr>
        <w:t xml:space="preserve">making process </w:t>
      </w:r>
      <w:r w:rsidR="007D11FD" w:rsidRPr="00D243D0">
        <w:rPr>
          <w:rFonts w:ascii="Calibri" w:hAnsi="Calibri" w:cs="Calibri"/>
          <w:color w:val="000000"/>
        </w:rPr>
        <w:fldChar w:fldCharType="begin"/>
      </w:r>
      <w:r w:rsidR="00F829B0">
        <w:rPr>
          <w:rFonts w:ascii="Calibri" w:hAnsi="Calibri" w:cs="Calibri"/>
          <w:color w:val="000000"/>
        </w:rPr>
        <w:instrText xml:space="preserve"> ADDIN EN.CITE &lt;EndNote&gt;&lt;Cite&gt;&lt;Author&gt;Haasnoot&lt;/Author&gt;&lt;Year&gt;2014&lt;/Year&gt;&lt;RecNum&gt;358&lt;/RecNum&gt;&lt;DisplayText&gt;(Haasnoot et al., 2014)&lt;/DisplayText&gt;&lt;record&gt;&lt;rec-number&gt;358&lt;/rec-number&gt;&lt;foreign-keys&gt;&lt;key app="EN" db-id="wdfz5txd62exwoer5rt5dsttsfeevds025pd" timestamp="0"&gt;358&lt;/key&gt;&lt;/foreign-keys&gt;&lt;ref-type name="Journal Article"&gt;17&lt;/ref-type&gt;&lt;contributors&gt;&lt;authors&gt;&lt;author&gt;Haasnoot, M.&lt;/author&gt;&lt;author&gt;van Deursen, W. P. A.&lt;/author&gt;&lt;author&gt;Guillaume, J. H. A.&lt;/author&gt;&lt;author&gt;Kwakkel, J.&lt;/author&gt;&lt;author&gt;van Beek, E.&lt;/author&gt;&lt;author&gt;Middelkoop, H.&lt;/author&gt;&lt;/authors&gt;&lt;/contributors&gt;&lt;titles&gt;&lt;title&gt;Fit for purpose? Building and evaluating a fast, integrated model for exploring water policy pathways.&lt;/title&gt;&lt;secondary-title&gt;Environmental Modelling &amp;amp; Software&lt;/secondary-title&gt;&lt;short-title&gt;Fit for purpose? Building and evaluating a fast, integrated model for exploring water policy pathways&lt;/short-title&gt;&lt;/titles&gt;&lt;pages&gt;99-120.&lt;/pages&gt;&lt;volume&gt;60&lt;/volume&gt;&lt;keywords&gt;&lt;keyword&gt;Integrated assessment&lt;/keyword&gt;&lt;keyword&gt;Metamodel&lt;/keyword&gt;&lt;keyword&gt;Water management&lt;/keyword&gt;&lt;keyword&gt;Uncertainty&lt;/keyword&gt;&lt;keyword&gt;Climate change adaptation&lt;/keyword&gt;&lt;keyword&gt;Rhine&lt;/keyword&gt;&lt;/keywords&gt;&lt;dates&gt;&lt;year&gt;2014&lt;/year&gt;&lt;pub-dates&gt;&lt;date&gt;10//&lt;/date&gt;&lt;/pub-dates&gt;&lt;/dates&gt;&lt;isbn&gt;1364-8152&lt;/isbn&gt;&lt;urls&gt;&lt;related-urls&gt;&lt;url&gt;http://www.sciencedirect.com/science/article/pii/S1364815214001595&lt;/url&gt;&lt;/related-urls&gt;&lt;/urls&gt;&lt;/record&gt;&lt;/Cite&gt;&lt;/EndNote&gt;</w:instrText>
      </w:r>
      <w:r w:rsidR="007D11FD" w:rsidRPr="00D243D0">
        <w:rPr>
          <w:rFonts w:ascii="Calibri" w:hAnsi="Calibri" w:cs="Calibri"/>
          <w:color w:val="000000"/>
        </w:rPr>
        <w:fldChar w:fldCharType="separate"/>
      </w:r>
      <w:r w:rsidR="007D11FD">
        <w:rPr>
          <w:rFonts w:ascii="Calibri" w:hAnsi="Calibri" w:cs="Calibri"/>
          <w:noProof/>
          <w:color w:val="000000"/>
        </w:rPr>
        <w:t>(</w:t>
      </w:r>
      <w:hyperlink w:anchor="_ENREF_35" w:tooltip="Haasnoot, 2014 #358" w:history="1">
        <w:r w:rsidR="00ED589B" w:rsidRPr="00ED589B">
          <w:rPr>
            <w:rStyle w:val="Hyperlink"/>
          </w:rPr>
          <w:t>Haasnoot et al., 2014</w:t>
        </w:r>
      </w:hyperlink>
      <w:r w:rsidR="007D11FD">
        <w:rPr>
          <w:rFonts w:ascii="Calibri" w:hAnsi="Calibri" w:cs="Calibri"/>
          <w:noProof/>
          <w:color w:val="000000"/>
        </w:rPr>
        <w:t>)</w:t>
      </w:r>
      <w:r w:rsidR="007D11FD" w:rsidRPr="00D243D0">
        <w:rPr>
          <w:rFonts w:ascii="Calibri" w:hAnsi="Calibri" w:cs="Calibri"/>
          <w:color w:val="000000"/>
        </w:rPr>
        <w:fldChar w:fldCharType="end"/>
      </w:r>
      <w:r w:rsidR="007D11FD" w:rsidRPr="00D243D0">
        <w:rPr>
          <w:rFonts w:ascii="Calibri" w:hAnsi="Calibri" w:cs="Calibri"/>
          <w:color w:val="000000"/>
        </w:rPr>
        <w:t xml:space="preserve">. </w:t>
      </w:r>
      <w:r w:rsidR="00630272">
        <w:rPr>
          <w:rFonts w:ascii="Calibri" w:hAnsi="Calibri" w:cs="Calibri"/>
        </w:rPr>
        <w:t>T</w:t>
      </w:r>
      <w:r w:rsidR="007D11FD" w:rsidRPr="00D243D0">
        <w:rPr>
          <w:rFonts w:ascii="Calibri" w:hAnsi="Calibri" w:cs="Calibri"/>
        </w:rPr>
        <w:t xml:space="preserve">he model </w:t>
      </w:r>
      <w:r w:rsidR="002F41F1">
        <w:rPr>
          <w:rFonts w:ascii="Calibri" w:hAnsi="Calibri" w:cs="Calibri"/>
        </w:rPr>
        <w:t>provide</w:t>
      </w:r>
      <w:r w:rsidR="00630272">
        <w:rPr>
          <w:rFonts w:ascii="Calibri" w:hAnsi="Calibri" w:cs="Calibri"/>
        </w:rPr>
        <w:t>s</w:t>
      </w:r>
      <w:r w:rsidR="007D11FD" w:rsidRPr="00D243D0">
        <w:rPr>
          <w:rFonts w:ascii="Calibri" w:hAnsi="Calibri" w:cs="Calibri"/>
        </w:rPr>
        <w:t xml:space="preserve"> a </w:t>
      </w:r>
      <w:r w:rsidR="002F41F1" w:rsidRPr="00D243D0">
        <w:rPr>
          <w:rFonts w:ascii="Calibri" w:hAnsi="Calibri" w:cs="Calibri"/>
        </w:rPr>
        <w:t>means</w:t>
      </w:r>
      <w:r w:rsidR="007D11FD" w:rsidRPr="00D243D0">
        <w:rPr>
          <w:rFonts w:ascii="Calibri" w:hAnsi="Calibri" w:cs="Calibri"/>
        </w:rPr>
        <w:t xml:space="preserve"> to infer relationships of consequence by analysing key </w:t>
      </w:r>
      <w:r w:rsidR="00DB1172">
        <w:rPr>
          <w:rFonts w:ascii="Calibri" w:hAnsi="Calibri" w:cs="Calibri"/>
        </w:rPr>
        <w:t xml:space="preserve">performance indicators (KPI) </w:t>
      </w:r>
      <w:r w:rsidR="00630272">
        <w:rPr>
          <w:rFonts w:ascii="Calibri" w:hAnsi="Calibri" w:cs="Calibri"/>
        </w:rPr>
        <w:t>or</w:t>
      </w:r>
      <w:r w:rsidR="00DB1172">
        <w:rPr>
          <w:rFonts w:ascii="Calibri" w:hAnsi="Calibri" w:cs="Calibri"/>
        </w:rPr>
        <w:t xml:space="preserve"> useful</w:t>
      </w:r>
      <w:r w:rsidR="007D11FD" w:rsidRPr="00D243D0">
        <w:rPr>
          <w:rFonts w:ascii="Calibri" w:hAnsi="Calibri" w:cs="Calibri"/>
        </w:rPr>
        <w:t xml:space="preserve"> </w:t>
      </w:r>
      <w:r w:rsidR="00DB1172">
        <w:rPr>
          <w:rFonts w:ascii="Calibri" w:hAnsi="Calibri" w:cs="Calibri"/>
        </w:rPr>
        <w:t xml:space="preserve">model </w:t>
      </w:r>
      <w:r w:rsidR="007D11FD" w:rsidRPr="00D243D0">
        <w:rPr>
          <w:rFonts w:ascii="Calibri" w:hAnsi="Calibri" w:cs="Calibri"/>
        </w:rPr>
        <w:t xml:space="preserve">outputs. </w:t>
      </w:r>
    </w:p>
    <w:p w14:paraId="645C05A4" w14:textId="2A8BDA27" w:rsidR="007D11FD" w:rsidRPr="00DB1172" w:rsidRDefault="00DB1172" w:rsidP="007D11FD">
      <w:pPr>
        <w:spacing w:line="276" w:lineRule="auto"/>
        <w:jc w:val="both"/>
        <w:rPr>
          <w:rFonts w:ascii="Calibri" w:hAnsi="Calibri" w:cs="Calibri"/>
        </w:rPr>
      </w:pPr>
      <w:r>
        <w:t xml:space="preserve">The method outlined </w:t>
      </w:r>
      <w:r w:rsidR="005676CE">
        <w:t>here combines System Dynamics, Scenario P</w:t>
      </w:r>
      <w:r>
        <w:t xml:space="preserve">lanning, </w:t>
      </w:r>
      <w:r w:rsidR="00630272">
        <w:t>Dynamic Adaptive Policy Pathways (</w:t>
      </w:r>
      <w:r>
        <w:t>DAPP</w:t>
      </w:r>
      <w:r w:rsidR="00630272">
        <w:t>)</w:t>
      </w:r>
      <w:r>
        <w:t xml:space="preserve"> and </w:t>
      </w:r>
      <w:r w:rsidR="00630272">
        <w:t>Robust Decision Making (</w:t>
      </w:r>
      <w:r>
        <w:t>RDM</w:t>
      </w:r>
      <w:r w:rsidR="00630272">
        <w:t>)</w:t>
      </w:r>
      <w:r>
        <w:t xml:space="preserve"> into an IAM called </w:t>
      </w:r>
      <w:r w:rsidR="007466C5">
        <w:t>C-ADAPT</w:t>
      </w:r>
      <w:r>
        <w:t xml:space="preserve">. </w:t>
      </w:r>
      <w:r w:rsidR="007466C5">
        <w:t>C-ADAPT</w:t>
      </w:r>
      <w:r>
        <w:t xml:space="preserve"> uses Ventana Systems’ Vensim</w:t>
      </w:r>
      <w:r>
        <w:rPr>
          <w:rFonts w:eastAsia="Times New Roman"/>
          <w:color w:val="000000"/>
          <w:lang w:eastAsia="en-NZ"/>
        </w:rPr>
        <w:t xml:space="preserve">® DSS </w:t>
      </w:r>
      <w:r>
        <w:t>to simulate the influence of coastal flooding and inundation on the local and regional economy and implement adaptation strategies.</w:t>
      </w:r>
      <w:r>
        <w:rPr>
          <w:rFonts w:ascii="Calibri" w:hAnsi="Calibri" w:cs="Calibri"/>
        </w:rPr>
        <w:t xml:space="preserve"> The</w:t>
      </w:r>
      <w:r w:rsidR="007D11FD" w:rsidRPr="00D243D0">
        <w:rPr>
          <w:rFonts w:ascii="Calibri" w:hAnsi="Calibri" w:cs="Calibri"/>
        </w:rPr>
        <w:t xml:space="preserve"> appr</w:t>
      </w:r>
      <w:r w:rsidR="007D11FD">
        <w:rPr>
          <w:rFonts w:ascii="Calibri" w:hAnsi="Calibri" w:cs="Calibri"/>
        </w:rPr>
        <w:t xml:space="preserve">oach aligns with </w:t>
      </w:r>
      <w:r w:rsidR="00941841">
        <w:rPr>
          <w:rFonts w:ascii="Calibri" w:hAnsi="Calibri" w:cs="Calibri"/>
        </w:rPr>
        <w:t>Exploratory Modelling Analysis method</w:t>
      </w:r>
      <w:r w:rsidR="007D11FD" w:rsidRPr="00D243D0">
        <w:rPr>
          <w:rFonts w:ascii="Calibri" w:hAnsi="Calibri" w:cs="Calibri"/>
        </w:rPr>
        <w:t xml:space="preserve">s by </w:t>
      </w:r>
      <w:proofErr w:type="spellStart"/>
      <w:r w:rsidR="007D11FD" w:rsidRPr="00D243D0">
        <w:rPr>
          <w:rFonts w:ascii="Calibri" w:hAnsi="Calibri" w:cs="Calibri"/>
        </w:rPr>
        <w:t>Kwakkel</w:t>
      </w:r>
      <w:proofErr w:type="spellEnd"/>
      <w:r w:rsidR="007D11FD" w:rsidRPr="00D243D0">
        <w:rPr>
          <w:rFonts w:ascii="Calibri" w:hAnsi="Calibri" w:cs="Calibri"/>
        </w:rPr>
        <w:t xml:space="preserve">, </w:t>
      </w:r>
      <w:proofErr w:type="spellStart"/>
      <w:r w:rsidR="007D11FD" w:rsidRPr="00D243D0">
        <w:rPr>
          <w:rFonts w:ascii="Calibri" w:hAnsi="Calibri" w:cs="Calibri"/>
        </w:rPr>
        <w:t>Haasnoot</w:t>
      </w:r>
      <w:proofErr w:type="spellEnd"/>
      <w:r w:rsidR="007D11FD" w:rsidRPr="00D243D0">
        <w:rPr>
          <w:rFonts w:ascii="Calibri" w:hAnsi="Calibri" w:cs="Calibri"/>
        </w:rPr>
        <w:t xml:space="preserve"> and Walker</w:t>
      </w:r>
      <w:r w:rsidR="007D11FD">
        <w:rPr>
          <w:rFonts w:ascii="Calibri" w:hAnsi="Calibri" w:cs="Calibri"/>
        </w:rPr>
        <w:t xml:space="preserve"> </w:t>
      </w:r>
      <w:r w:rsidR="007D11FD">
        <w:rPr>
          <w:rFonts w:ascii="Calibri" w:hAnsi="Calibri" w:cs="Calibri"/>
        </w:rPr>
        <w:fldChar w:fldCharType="begin"/>
      </w:r>
      <w:r w:rsidR="00F829B0">
        <w:rPr>
          <w:rFonts w:ascii="Calibri" w:hAnsi="Calibri" w:cs="Calibri"/>
        </w:rPr>
        <w:instrText xml:space="preserve"> ADDIN EN.CITE &lt;EndNote&gt;&lt;Cite ExcludeAuth="1"&gt;&lt;Author&gt;Kwakkel&lt;/Author&gt;&lt;Year&gt;2015&lt;/Year&gt;&lt;RecNum&gt;556&lt;/RecNum&gt;&lt;DisplayText&gt;(2015)&lt;/DisplayText&gt;&lt;record&gt;&lt;rec-number&gt;556&lt;/rec-number&gt;&lt;foreign-keys&gt;&lt;key app="EN" db-id="wdfz5txd62exwoer5rt5dsttsfeevds025pd" timestamp="0"&gt;556&lt;/key&gt;&lt;/foreign-keys&gt;&lt;ref-type name="Journal Article"&gt;17&lt;/ref-type&gt;&lt;contributors&gt;&lt;authors&gt;&lt;author&gt;Kwakkel, J.&lt;/author&gt;&lt;author&gt;Haasnoot, M.&lt;/author&gt;&lt;author&gt;Walker, W.&lt;/author&gt;&lt;/authors&gt;&lt;/contributors&gt;&lt;titles&gt;&lt;title&gt;Developing dynamic adaptive policy pathways: a computer-assisted approach for developing adaptive strategies for a deeply uncertain world.&lt;/title&gt;&lt;secondary-title&gt;Climatic Change&lt;/secondary-title&gt;&lt;/titles&gt;&lt;pages&gt;373-386.&lt;/pages&gt;&lt;volume&gt;132&lt;/volume&gt;&lt;number&gt;3&lt;/number&gt;&lt;keywords&gt;&lt;keyword&gt;Aerospace Engineering – Analysis&lt;/keyword&gt;&lt;keyword&gt;Algorithms – Analysis&lt;/keyword&gt;&lt;keyword&gt;Global Temperature Changes – Analysis&lt;/keyword&gt;&lt;/keywords&gt;&lt;dates&gt;&lt;year&gt;2015&lt;/year&gt;&lt;/dates&gt;&lt;pub-location&gt;Dordrecht&lt;/pub-location&gt;&lt;isbn&gt;0165-0009&lt;/isbn&gt;&lt;urls&gt;&lt;/urls&gt;&lt;/record&gt;&lt;/Cite&gt;&lt;/EndNote&gt;</w:instrText>
      </w:r>
      <w:r w:rsidR="007D11FD">
        <w:rPr>
          <w:rFonts w:ascii="Calibri" w:hAnsi="Calibri" w:cs="Calibri"/>
        </w:rPr>
        <w:fldChar w:fldCharType="separate"/>
      </w:r>
      <w:r w:rsidR="007D11FD">
        <w:rPr>
          <w:rFonts w:ascii="Calibri" w:hAnsi="Calibri" w:cs="Calibri"/>
          <w:noProof/>
        </w:rPr>
        <w:t>(</w:t>
      </w:r>
      <w:hyperlink w:anchor="_ENREF_64" w:tooltip="Kwakkel, 2015 #556" w:history="1">
        <w:r w:rsidR="00ED589B" w:rsidRPr="00ED589B">
          <w:rPr>
            <w:rStyle w:val="Hyperlink"/>
          </w:rPr>
          <w:t>2015</w:t>
        </w:r>
      </w:hyperlink>
      <w:r w:rsidR="007D11FD">
        <w:rPr>
          <w:rFonts w:ascii="Calibri" w:hAnsi="Calibri" w:cs="Calibri"/>
          <w:noProof/>
        </w:rPr>
        <w:t>)</w:t>
      </w:r>
      <w:r w:rsidR="007D11FD">
        <w:rPr>
          <w:rFonts w:ascii="Calibri" w:hAnsi="Calibri" w:cs="Calibri"/>
        </w:rPr>
        <w:fldChar w:fldCharType="end"/>
      </w:r>
      <w:r w:rsidR="007D11FD" w:rsidRPr="00D243D0">
        <w:rPr>
          <w:rFonts w:ascii="Calibri" w:hAnsi="Calibri" w:cs="Calibri"/>
        </w:rPr>
        <w:t xml:space="preserve"> </w:t>
      </w:r>
      <w:r w:rsidR="007D11FD" w:rsidRPr="00D243D0">
        <w:rPr>
          <w:rFonts w:ascii="Calibri" w:hAnsi="Calibri" w:cs="Calibri"/>
          <w:sz w:val="20"/>
          <w:szCs w:val="20"/>
        </w:rPr>
        <w:fldChar w:fldCharType="begin"/>
      </w:r>
      <w:r w:rsidR="00F829B0">
        <w:rPr>
          <w:rFonts w:ascii="Calibri" w:hAnsi="Calibri" w:cs="Calibri"/>
          <w:sz w:val="20"/>
          <w:szCs w:val="20"/>
        </w:rPr>
        <w:instrText xml:space="preserve"> ADDIN EN.CITE &lt;EndNote&gt;&lt;Cite Hidden="1"&gt;&lt;Author&gt;Kwakkel&lt;/Author&gt;&lt;Year&gt;2012&lt;/Year&gt;&lt;RecNum&gt;882&lt;/RecNum&gt;&lt;record&gt;&lt;rec-number&gt;882&lt;/rec-number&gt;&lt;foreign-keys&gt;&lt;key app="EN" db-id="wdfz5txd62exwoer5rt5dsttsfeevds025pd" timestamp="0"&gt;882&lt;/key&gt;&lt;/foreign-keys&gt;&lt;ref-type name="Generic"&gt;13&lt;/ref-type&gt;&lt;contributors&gt;&lt;authors&gt;&lt;author&gt;Kwakkel, J.&lt;/author&gt;&lt;author&gt;Haasnoot, M.&lt;/author&gt;&lt;author&gt;Walker, W. E.&lt;/author&gt;&lt;/authors&gt;&lt;/contributors&gt;&lt;titles&gt;&lt;title&gt;Computer assisted dynamic adaptive policy design for sustainable water management in river deltas in a changing environment&lt;/title&gt;&lt;short-title&gt;Computer assisted dynamic adaptive policy design for sustainable water management in river deltas in a changing environment&lt;/short-title&gt;&lt;/titles&gt;&lt;keywords&gt;&lt;keyword&gt;Aardwetenschappen&lt;/keyword&gt;&lt;keyword&gt;Exploratory Modelling&lt;/keyword&gt;&lt;keyword&gt;Adaptation Pathways&lt;/keyword&gt;&lt;keyword&gt;Uncertainty&lt;/keyword&gt;&lt;keyword&gt;Water Management&lt;/keyword&gt;&lt;/keywords&gt;&lt;dates&gt;&lt;year&gt;2012&lt;/year&gt;&lt;/dates&gt;&lt;urls&gt;&lt;/urls&gt;&lt;/record&gt;&lt;/Cite&gt;&lt;/EndNote&gt;</w:instrText>
      </w:r>
      <w:r w:rsidR="007D11FD" w:rsidRPr="00D243D0">
        <w:rPr>
          <w:rFonts w:ascii="Calibri" w:hAnsi="Calibri" w:cs="Calibri"/>
          <w:sz w:val="20"/>
          <w:szCs w:val="20"/>
        </w:rPr>
        <w:fldChar w:fldCharType="end"/>
      </w:r>
      <w:r w:rsidR="007D11FD" w:rsidRPr="00D243D0">
        <w:rPr>
          <w:rFonts w:ascii="Calibri" w:hAnsi="Calibri" w:cs="Calibri"/>
        </w:rPr>
        <w:t>for analysing complex and uncertain systems thr</w:t>
      </w:r>
      <w:r w:rsidR="002F41F1">
        <w:rPr>
          <w:rFonts w:ascii="Calibri" w:hAnsi="Calibri" w:cs="Calibri"/>
        </w:rPr>
        <w:t xml:space="preserve">ough computational experiments. It also aligns with </w:t>
      </w:r>
      <w:r w:rsidR="005676CE">
        <w:rPr>
          <w:rFonts w:ascii="Calibri" w:hAnsi="Calibri" w:cs="Calibri"/>
        </w:rPr>
        <w:t xml:space="preserve">the </w:t>
      </w:r>
      <w:r>
        <w:rPr>
          <w:rFonts w:ascii="Calibri" w:hAnsi="Calibri" w:cs="Calibri"/>
        </w:rPr>
        <w:t>RDM</w:t>
      </w:r>
      <w:r w:rsidR="002F41F1">
        <w:rPr>
          <w:rFonts w:ascii="Calibri" w:hAnsi="Calibri" w:cs="Calibri"/>
        </w:rPr>
        <w:t xml:space="preserve"> methods </w:t>
      </w:r>
      <w:r w:rsidR="007D11FD" w:rsidRPr="00D243D0">
        <w:rPr>
          <w:rFonts w:ascii="Calibri" w:hAnsi="Calibri" w:cs="Calibri"/>
        </w:rPr>
        <w:t>of Lempert</w:t>
      </w:r>
      <w:r w:rsidR="007D11FD">
        <w:rPr>
          <w:rFonts w:ascii="Calibri" w:hAnsi="Calibri" w:cs="Calibri"/>
        </w:rPr>
        <w:t xml:space="preserve"> et al. </w:t>
      </w:r>
      <w:r w:rsidR="007D11FD">
        <w:rPr>
          <w:rFonts w:ascii="Calibri" w:hAnsi="Calibri" w:cs="Calibri"/>
        </w:rPr>
        <w:fldChar w:fldCharType="begin"/>
      </w:r>
      <w:r w:rsidR="00F829B0">
        <w:rPr>
          <w:rFonts w:ascii="Calibri" w:hAnsi="Calibri" w:cs="Calibri"/>
        </w:rPr>
        <w:instrText xml:space="preserve"> ADDIN EN.CITE &lt;EndNote&gt;&lt;Cite ExcludeAuth="1"&gt;&lt;Author&gt;Lempert&lt;/Author&gt;&lt;Year&gt;2013&lt;/Year&gt;&lt;RecNum&gt;421&lt;/RecNum&gt;&lt;DisplayText&gt;(2013)&lt;/DisplayText&gt;&lt;record&gt;&lt;rec-number&gt;421&lt;/rec-number&gt;&lt;foreign-keys&gt;&lt;key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7D11FD">
        <w:rPr>
          <w:rFonts w:ascii="Calibri" w:hAnsi="Calibri" w:cs="Calibri"/>
        </w:rPr>
        <w:fldChar w:fldCharType="separate"/>
      </w:r>
      <w:r>
        <w:rPr>
          <w:rFonts w:ascii="Calibri" w:hAnsi="Calibri" w:cs="Calibri"/>
          <w:noProof/>
        </w:rPr>
        <w:t>(</w:t>
      </w:r>
      <w:hyperlink w:anchor="_ENREF_67" w:tooltip="Lempert, 2013 #421" w:history="1">
        <w:r w:rsidR="00ED589B" w:rsidRPr="00ED589B">
          <w:rPr>
            <w:rStyle w:val="Hyperlink"/>
          </w:rPr>
          <w:t>2013</w:t>
        </w:r>
      </w:hyperlink>
      <w:r>
        <w:rPr>
          <w:rFonts w:ascii="Calibri" w:hAnsi="Calibri" w:cs="Calibri"/>
          <w:noProof/>
        </w:rPr>
        <w:t>)</w:t>
      </w:r>
      <w:r w:rsidR="007D11FD">
        <w:rPr>
          <w:rFonts w:ascii="Calibri" w:hAnsi="Calibri" w:cs="Calibri"/>
        </w:rPr>
        <w:fldChar w:fldCharType="end"/>
      </w:r>
      <w:r>
        <w:rPr>
          <w:rFonts w:ascii="Calibri" w:hAnsi="Calibri" w:cs="Calibri"/>
        </w:rPr>
        <w:t xml:space="preserve"> for </w:t>
      </w:r>
      <w:r w:rsidR="007D11FD" w:rsidRPr="00D243D0">
        <w:rPr>
          <w:rFonts w:ascii="Calibri" w:hAnsi="Calibri" w:cs="Calibri"/>
        </w:rPr>
        <w:t>compar</w:t>
      </w:r>
      <w:r>
        <w:rPr>
          <w:rFonts w:ascii="Calibri" w:hAnsi="Calibri" w:cs="Calibri"/>
        </w:rPr>
        <w:t xml:space="preserve">ing the </w:t>
      </w:r>
      <w:r w:rsidR="007D11FD" w:rsidRPr="00D243D0">
        <w:rPr>
          <w:rFonts w:ascii="Calibri" w:hAnsi="Calibri" w:cs="Calibri"/>
        </w:rPr>
        <w:t>performance of al</w:t>
      </w:r>
      <w:r>
        <w:rPr>
          <w:rFonts w:ascii="Calibri" w:hAnsi="Calibri" w:cs="Calibri"/>
        </w:rPr>
        <w:t>ternative combinations of policies that are</w:t>
      </w:r>
      <w:r w:rsidR="007D11FD" w:rsidRPr="00D243D0">
        <w:rPr>
          <w:rFonts w:ascii="Calibri" w:hAnsi="Calibri" w:cs="Calibri"/>
        </w:rPr>
        <w:t xml:space="preserve"> evaluated by </w:t>
      </w:r>
      <w:r>
        <w:rPr>
          <w:rFonts w:ascii="Calibri" w:hAnsi="Calibri" w:cs="Calibri"/>
        </w:rPr>
        <w:t xml:space="preserve">prescribed </w:t>
      </w:r>
      <w:r w:rsidR="007D11FD" w:rsidRPr="00D243D0">
        <w:rPr>
          <w:rFonts w:ascii="Calibri" w:hAnsi="Calibri" w:cs="Calibri"/>
        </w:rPr>
        <w:t>metrics</w:t>
      </w:r>
      <w:r>
        <w:rPr>
          <w:rFonts w:ascii="Calibri" w:hAnsi="Calibri" w:cs="Calibri"/>
        </w:rPr>
        <w:t xml:space="preserve"> over a wide range of uncertain</w:t>
      </w:r>
      <w:r w:rsidR="007D11FD" w:rsidRPr="00D243D0">
        <w:rPr>
          <w:rFonts w:ascii="Calibri" w:hAnsi="Calibri" w:cs="Calibri"/>
        </w:rPr>
        <w:t xml:space="preserve"> futures.</w:t>
      </w:r>
      <w:r w:rsidR="007D11FD">
        <w:rPr>
          <w:rFonts w:ascii="Calibri" w:hAnsi="Calibri" w:cs="Calibri"/>
        </w:rPr>
        <w:t xml:space="preserve"> </w:t>
      </w:r>
      <w:r w:rsidR="007D11FD">
        <w:t xml:space="preserve">Finally, </w:t>
      </w:r>
      <w:r>
        <w:t xml:space="preserve">the IAM </w:t>
      </w:r>
      <w:r w:rsidR="00630272">
        <w:t>compares</w:t>
      </w:r>
      <w:r>
        <w:t xml:space="preserve"> pathways</w:t>
      </w:r>
      <w:r w:rsidR="007D11FD">
        <w:t xml:space="preserve"> through robust optimisation and preference functions under the </w:t>
      </w:r>
      <w:r w:rsidR="002F41F1">
        <w:t>assessment of key aggregates (model</w:t>
      </w:r>
      <w:r w:rsidR="007D11FD">
        <w:t xml:space="preserve"> outputs</w:t>
      </w:r>
      <w:r w:rsidR="002F41F1">
        <w:t>)</w:t>
      </w:r>
      <w:r>
        <w:t xml:space="preserve"> described by Callaway </w:t>
      </w:r>
      <w:r>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fldChar w:fldCharType="separate"/>
      </w:r>
      <w:r>
        <w:rPr>
          <w:noProof/>
        </w:rPr>
        <w:t>(</w:t>
      </w:r>
      <w:hyperlink w:anchor="_ENREF_14" w:tooltip="Callaway, 2014 #491" w:history="1">
        <w:r w:rsidR="00ED589B" w:rsidRPr="00ED589B">
          <w:rPr>
            <w:rStyle w:val="Hyperlink"/>
          </w:rPr>
          <w:t>2014</w:t>
        </w:r>
      </w:hyperlink>
      <w:r>
        <w:rPr>
          <w:noProof/>
        </w:rPr>
        <w:t>)</w:t>
      </w:r>
      <w:r>
        <w:fldChar w:fldCharType="end"/>
      </w:r>
      <w:r w:rsidR="002F41F1">
        <w:t>. The</w:t>
      </w:r>
      <w:r>
        <w:t>refore, the</w:t>
      </w:r>
      <w:r w:rsidR="007D11FD">
        <w:t xml:space="preserve"> </w:t>
      </w:r>
      <w:r w:rsidR="002F41F1">
        <w:t xml:space="preserve">concepts and </w:t>
      </w:r>
      <w:r w:rsidR="007D11FD">
        <w:t xml:space="preserve">methods </w:t>
      </w:r>
      <w:r w:rsidR="002F41F1">
        <w:t xml:space="preserve">used in the IAM </w:t>
      </w:r>
      <w:r w:rsidR="007D11FD">
        <w:t xml:space="preserve">are similar to those of Smith et al. </w:t>
      </w:r>
      <w:r w:rsidR="007D11FD">
        <w:fldChar w:fldCharType="begin"/>
      </w:r>
      <w:r w:rsidR="00F829B0">
        <w:instrText xml:space="preserve"> ADDIN EN.CITE &lt;EndNote&gt;&lt;Cite ExcludeAuth="1"&gt;&lt;Author&gt;Smith&lt;/Author&gt;&lt;Year&gt;2016&lt;/Year&gt;&lt;RecNum&gt;780&lt;/RecNum&gt;&lt;DisplayText&gt;(2016)&lt;/DisplayText&gt;&lt;record&gt;&lt;rec-number&gt;780&lt;/rec-number&gt;&lt;foreign-keys&gt;&lt;key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Economics&lt;/publisher&gt;&lt;urls&gt;&lt;/urls&gt;&lt;/record&gt;&lt;/Cite&gt;&lt;Cite Hidden="1"&gt;&lt;Author&gt;Smith&lt;/Author&gt;&lt;Year&gt;2016&lt;/Year&gt;&lt;RecNum&gt;780&lt;/RecNum&gt;&lt;record&gt;&lt;rec-number&gt;780&lt;/rec-number&gt;&lt;foreign-keys&gt;&lt;key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Economics&lt;/publisher&gt;&lt;urls&gt;&lt;/urls&gt;&lt;/record&gt;&lt;/Cite&gt;&lt;/EndNote&gt;</w:instrText>
      </w:r>
      <w:r w:rsidR="007D11FD">
        <w:fldChar w:fldCharType="separate"/>
      </w:r>
      <w:r w:rsidR="007D11FD">
        <w:rPr>
          <w:noProof/>
        </w:rPr>
        <w:t>(</w:t>
      </w:r>
      <w:hyperlink w:anchor="_ENREF_108" w:tooltip="Smith, 2016 #780" w:history="1">
        <w:r w:rsidR="00ED589B" w:rsidRPr="00ED589B">
          <w:rPr>
            <w:rStyle w:val="Hyperlink"/>
          </w:rPr>
          <w:t>2016</w:t>
        </w:r>
      </w:hyperlink>
      <w:r w:rsidR="007D11FD">
        <w:rPr>
          <w:noProof/>
        </w:rPr>
        <w:t>)</w:t>
      </w:r>
      <w:r w:rsidR="007D11FD">
        <w:fldChar w:fldCharType="end"/>
      </w:r>
      <w:r w:rsidR="002F41F1">
        <w:t xml:space="preserve"> and Brown et al. </w:t>
      </w:r>
      <w:r w:rsidR="002F41F1">
        <w:fldChar w:fldCharType="begin"/>
      </w:r>
      <w:r w:rsidR="00F829B0">
        <w:instrText xml:space="preserve"> ADDIN EN.CITE &lt;EndNote&gt;&lt;Cite ExcludeAuth="1"&gt;&lt;Author&gt;Brown&lt;/Author&gt;&lt;Year&gt;2015&lt;/Year&gt;&lt;RecNum&gt;749&lt;/RecNum&gt;&lt;DisplayText&gt;(2015)&lt;/DisplayText&gt;&lt;record&gt;&lt;rec-number&gt;749&lt;/rec-number&gt;&lt;foreign-keys&gt;&lt;key app="EN" db-id="wdfz5txd62exwoer5rt5dsttsfeevds025pd" timestamp="0"&gt;749&lt;/key&gt;&lt;/foreign-keys&gt;&lt;ref-type name="Report"&gt;27&lt;/ref-type&gt;&lt;contributors&gt;&lt;authors&gt;&lt;author&gt;Brown, C.&lt;/author&gt;&lt;author&gt;Seville, E.&lt;/author&gt;&lt;author&gt;Stevenson, J.&lt;/author&gt;&lt;author&gt;Giovanazzi, S.&lt;/author&gt;&lt;author&gt;Vargo, J.&lt;/author&gt;&lt;/authors&gt;&lt;tertiary-authors&gt;&lt;author&gt;The Economics of Resilient Infrastructure Programme,&lt;/author&gt;&lt;/tertiary-authors&gt;&lt;/contributors&gt;&lt;titles&gt;&lt;title&gt;Developing the business behaviours module within MERIT&lt;/title&gt;&lt;/titles&gt;&lt;number&gt;ERI Research Report 2015/02&lt;/number&gt;&lt;dates&gt;&lt;year&gt;2015&lt;/year&gt;&lt;/dates&gt;&lt;pub-location&gt;Lower Hutt, NZ&lt;/pub-location&gt;&lt;publisher&gt;The Economics of Resilient Infrastructure Programme&lt;/publisher&gt;&lt;urls&gt;&lt;/urls&gt;&lt;/record&gt;&lt;/Cite&gt;&lt;/EndNote&gt;</w:instrText>
      </w:r>
      <w:r w:rsidR="002F41F1">
        <w:fldChar w:fldCharType="separate"/>
      </w:r>
      <w:r w:rsidR="002F41F1">
        <w:rPr>
          <w:noProof/>
        </w:rPr>
        <w:t>(</w:t>
      </w:r>
      <w:hyperlink w:anchor="_ENREF_13" w:tooltip="Brown, 2015 #749" w:history="1">
        <w:r w:rsidR="00ED589B" w:rsidRPr="00ED589B">
          <w:rPr>
            <w:rStyle w:val="Hyperlink"/>
          </w:rPr>
          <w:t>2015</w:t>
        </w:r>
      </w:hyperlink>
      <w:r w:rsidR="002F41F1">
        <w:rPr>
          <w:noProof/>
        </w:rPr>
        <w:t>)</w:t>
      </w:r>
      <w:r w:rsidR="002F41F1">
        <w:fldChar w:fldCharType="end"/>
      </w:r>
      <w:r w:rsidR="002F41F1">
        <w:t xml:space="preserve"> </w:t>
      </w:r>
      <w:r w:rsidR="007D11FD">
        <w:t xml:space="preserve"> for coupling </w:t>
      </w:r>
      <w:r w:rsidR="002F41F1">
        <w:t xml:space="preserve">SD modules </w:t>
      </w:r>
      <w:r w:rsidR="007D11FD">
        <w:t xml:space="preserve">with MERIT; </w:t>
      </w:r>
      <w:proofErr w:type="spellStart"/>
      <w:r w:rsidR="007D11FD">
        <w:t>Hamarat</w:t>
      </w:r>
      <w:proofErr w:type="spellEnd"/>
      <w:r w:rsidR="007D11FD">
        <w:t xml:space="preserve"> et al. </w:t>
      </w:r>
      <w:r w:rsidR="007D11FD">
        <w:fldChar w:fldCharType="begin"/>
      </w:r>
      <w:r w:rsidR="00F829B0">
        <w:instrText xml:space="preserve"> ADDIN EN.CITE &lt;EndNote&gt;&lt;Cite ExcludeAuth="1"&gt;&lt;Author&gt;Hamarat&lt;/Author&gt;&lt;Year&gt;2013&lt;/Year&gt;&lt;RecNum&gt;364&lt;/RecNum&gt;&lt;DisplayText&gt;(2013)&lt;/DisplayText&gt;&lt;record&gt;&lt;rec-number&gt;364&lt;/rec-number&gt;&lt;foreign-keys&gt;&lt;key app="EN" db-id="wdfz5txd62exwoer5rt5dsttsfeevds025pd" timestamp="0"&gt;364&lt;/key&gt;&lt;/foreign-keys&gt;&lt;ref-type name="Journal Article"&gt;17&lt;/ref-type&gt;&lt;contributors&gt;&lt;authors&gt;&lt;author&gt;Hamarat, C.&lt;/author&gt;&lt;author&gt;Kwakkel, J.&lt;/author&gt;&lt;author&gt;Pruyt, E.&lt;/author&gt;&lt;/authors&gt;&lt;/contributors&gt;&lt;titles&gt;&lt;title&gt;Adaptive Robust Design under deep uncertainty.&lt;/title&gt;&lt;secondary-title&gt;Technological Forecasting and Social Change&lt;/secondary-title&gt;&lt;short-title&gt;Adaptive Robust Design under deep uncertainty&lt;/short-title&gt;&lt;/titles&gt;&lt;pages&gt;408-418.&lt;/pages&gt;&lt;volume&gt;80&lt;/volume&gt;&lt;number&gt;3&lt;/number&gt;&lt;keywords&gt;&lt;keyword&gt;Model-based decision support&lt;/keyword&gt;&lt;keyword&gt;Deep uncertainty&lt;/keyword&gt;&lt;keyword&gt;Adaptive policy-making&lt;/keyword&gt;&lt;keyword&gt;Exploratory Modeling and Analysis&lt;/keyword&gt;&lt;/keywords&gt;&lt;dates&gt;&lt;year&gt;2013&lt;/year&gt;&lt;pub-dates&gt;&lt;date&gt;3//&lt;/date&gt;&lt;/pub-dates&gt;&lt;/dates&gt;&lt;isbn&gt;0040-1625&lt;/isbn&gt;&lt;urls&gt;&lt;related-urls&gt;&lt;url&gt;http://www.sciencedirect.com/science/article/pii/S004016251200248X&lt;/url&gt;&lt;/related-urls&gt;&lt;/urls&gt;&lt;/record&gt;&lt;/Cite&gt;&lt;/EndNote&gt;</w:instrText>
      </w:r>
      <w:r w:rsidR="007D11FD">
        <w:fldChar w:fldCharType="separate"/>
      </w:r>
      <w:r w:rsidR="007D11FD">
        <w:rPr>
          <w:noProof/>
        </w:rPr>
        <w:t>(</w:t>
      </w:r>
      <w:hyperlink w:anchor="_ENREF_37" w:tooltip="Hamarat, 2013 #364" w:history="1">
        <w:r w:rsidR="00ED589B" w:rsidRPr="00ED589B">
          <w:rPr>
            <w:rStyle w:val="Hyperlink"/>
          </w:rPr>
          <w:t>2013</w:t>
        </w:r>
      </w:hyperlink>
      <w:r w:rsidR="007D11FD">
        <w:rPr>
          <w:noProof/>
        </w:rPr>
        <w:t>)</w:t>
      </w:r>
      <w:r w:rsidR="007D11FD">
        <w:fldChar w:fldCharType="end"/>
      </w:r>
      <w:r w:rsidR="007D11FD">
        <w:t xml:space="preserve"> for Adaptive Robust Design, and </w:t>
      </w:r>
      <w:r w:rsidR="002F41F1">
        <w:t xml:space="preserve">Callaway </w:t>
      </w:r>
      <w:r w:rsidR="002F41F1">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rsidR="002F41F1">
        <w:fldChar w:fldCharType="separate"/>
      </w:r>
      <w:r w:rsidR="002F41F1">
        <w:rPr>
          <w:noProof/>
        </w:rPr>
        <w:t>(</w:t>
      </w:r>
      <w:hyperlink w:anchor="_ENREF_14" w:tooltip="Callaway, 2014 #491" w:history="1">
        <w:r w:rsidR="00ED589B" w:rsidRPr="00ED589B">
          <w:rPr>
            <w:rStyle w:val="Hyperlink"/>
          </w:rPr>
          <w:t>2014</w:t>
        </w:r>
      </w:hyperlink>
      <w:r w:rsidR="002F41F1">
        <w:rPr>
          <w:noProof/>
        </w:rPr>
        <w:t>)</w:t>
      </w:r>
      <w:r w:rsidR="002F41F1">
        <w:fldChar w:fldCharType="end"/>
      </w:r>
      <w:r w:rsidR="002F41F1">
        <w:t xml:space="preserve">, </w:t>
      </w:r>
      <w:proofErr w:type="spellStart"/>
      <w:r w:rsidR="007D11FD">
        <w:t>Kwakkel</w:t>
      </w:r>
      <w:proofErr w:type="spellEnd"/>
      <w:r w:rsidR="007D11FD">
        <w:t xml:space="preserve"> et al. </w:t>
      </w:r>
      <w:r w:rsidR="007D11FD">
        <w:fldChar w:fldCharType="begin"/>
      </w:r>
      <w:r w:rsidR="00F829B0">
        <w:instrText xml:space="preserve"> ADDIN EN.CITE &lt;EndNote&gt;&lt;Cite ExcludeAuth="1"&gt;&lt;Author&gt;Kwakkel&lt;/Author&gt;&lt;Year&gt;2015&lt;/Year&gt;&lt;RecNum&gt;556&lt;/RecNum&gt;&lt;DisplayText&gt;(2015)&lt;/DisplayText&gt;&lt;record&gt;&lt;rec-number&gt;556&lt;/rec-number&gt;&lt;foreign-keys&gt;&lt;key app="EN" db-id="wdfz5txd62exwoer5rt5dsttsfeevds025pd" timestamp="0"&gt;556&lt;/key&gt;&lt;/foreign-keys&gt;&lt;ref-type name="Journal Article"&gt;17&lt;/ref-type&gt;&lt;contributors&gt;&lt;authors&gt;&lt;author&gt;Kwakkel, J.&lt;/author&gt;&lt;author&gt;Haasnoot, M.&lt;/author&gt;&lt;author&gt;Walker, W.&lt;/author&gt;&lt;/authors&gt;&lt;/contributors&gt;&lt;titles&gt;&lt;title&gt;Developing dynamic adaptive policy pathways: a computer-assisted approach for developing adaptive strategies for a deeply uncertain world.&lt;/title&gt;&lt;secondary-title&gt;Climatic Change&lt;/secondary-title&gt;&lt;/titles&gt;&lt;pages&gt;373-386.&lt;/pages&gt;&lt;volume&gt;132&lt;/volume&gt;&lt;number&gt;3&lt;/number&gt;&lt;keywords&gt;&lt;keyword&gt;Aerospace Engineering – Analysis&lt;/keyword&gt;&lt;keyword&gt;Algorithms – Analysis&lt;/keyword&gt;&lt;keyword&gt;Global Temperature Changes – Analysis&lt;/keyword&gt;&lt;/keywords&gt;&lt;dates&gt;&lt;year&gt;2015&lt;/year&gt;&lt;/dates&gt;&lt;pub-location&gt;Dordrecht&lt;/pub-location&gt;&lt;isbn&gt;0165-0009&lt;/isbn&gt;&lt;urls&gt;&lt;/urls&gt;&lt;/record&gt;&lt;/Cite&gt;&lt;/EndNote&gt;</w:instrText>
      </w:r>
      <w:r w:rsidR="007D11FD">
        <w:fldChar w:fldCharType="separate"/>
      </w:r>
      <w:r w:rsidR="002F41F1">
        <w:rPr>
          <w:noProof/>
        </w:rPr>
        <w:t>(</w:t>
      </w:r>
      <w:hyperlink w:anchor="_ENREF_64" w:tooltip="Kwakkel, 2015 #556" w:history="1">
        <w:r w:rsidR="00ED589B" w:rsidRPr="00ED589B">
          <w:rPr>
            <w:rStyle w:val="Hyperlink"/>
          </w:rPr>
          <w:t>2015</w:t>
        </w:r>
      </w:hyperlink>
      <w:r w:rsidR="002F41F1">
        <w:rPr>
          <w:noProof/>
        </w:rPr>
        <w:t>)</w:t>
      </w:r>
      <w:r w:rsidR="007D11FD">
        <w:fldChar w:fldCharType="end"/>
      </w:r>
      <w:r w:rsidR="007D11FD">
        <w:t xml:space="preserve"> and Lempert et al. </w:t>
      </w:r>
      <w:r w:rsidR="007D11FD">
        <w:fldChar w:fldCharType="begin"/>
      </w:r>
      <w:r w:rsidR="00F829B0">
        <w:instrText xml:space="preserve"> ADDIN EN.CITE &lt;EndNote&gt;&lt;Cite ExcludeAuth="1"&gt;&lt;Author&gt;Lempert&lt;/Author&gt;&lt;Year&gt;2013&lt;/Year&gt;&lt;RecNum&gt;421&lt;/RecNum&gt;&lt;DisplayText&gt;(2013)&lt;/DisplayText&gt;&lt;record&gt;&lt;rec-number&gt;421&lt;/rec-number&gt;&lt;foreign-keys&gt;&lt;key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7D11FD">
        <w:fldChar w:fldCharType="separate"/>
      </w:r>
      <w:r w:rsidR="002F41F1">
        <w:rPr>
          <w:noProof/>
        </w:rPr>
        <w:t>(</w:t>
      </w:r>
      <w:hyperlink w:anchor="_ENREF_67" w:tooltip="Lempert, 2013 #421" w:history="1">
        <w:r w:rsidR="00ED589B" w:rsidRPr="00ED589B">
          <w:rPr>
            <w:rStyle w:val="Hyperlink"/>
          </w:rPr>
          <w:t>2013</w:t>
        </w:r>
      </w:hyperlink>
      <w:r w:rsidR="002F41F1">
        <w:rPr>
          <w:noProof/>
        </w:rPr>
        <w:t>)</w:t>
      </w:r>
      <w:r w:rsidR="007D11FD">
        <w:fldChar w:fldCharType="end"/>
      </w:r>
      <w:r w:rsidR="007D11FD">
        <w:t xml:space="preserve"> for pathway evaluation. </w:t>
      </w:r>
    </w:p>
    <w:p w14:paraId="3951611C" w14:textId="5305F5EA" w:rsidR="006F1545" w:rsidRDefault="00010547" w:rsidP="0062238A">
      <w:pPr>
        <w:spacing w:line="276" w:lineRule="auto"/>
        <w:jc w:val="both"/>
        <w:rPr>
          <w:rFonts w:ascii="Calibri" w:hAnsi="Calibri" w:cs="Calibri"/>
          <w:lang w:eastAsia="en-NZ"/>
        </w:rPr>
      </w:pPr>
      <w:r>
        <w:t>The method for building and</w:t>
      </w:r>
      <w:r w:rsidR="002F41F1">
        <w:t xml:space="preserve"> testing </w:t>
      </w:r>
      <w:r w:rsidR="005676CE">
        <w:t>C-ADAPT</w:t>
      </w:r>
      <w:r w:rsidR="002F41F1">
        <w:t xml:space="preserve"> involves</w:t>
      </w:r>
      <w:r>
        <w:t xml:space="preserve"> the Agile Development Methodology </w:t>
      </w:r>
      <w:r>
        <w:fldChar w:fldCharType="begin"/>
      </w:r>
      <w:r w:rsidR="00F829B0">
        <w:instrText xml:space="preserve"> ADDIN EN.CITE &lt;EndNote&gt;&lt;Cite&gt;&lt;Author&gt;Matrix Software&lt;/Author&gt;&lt;Year&gt;2014&lt;/Year&gt;&lt;RecNum&gt;881&lt;/RecNum&gt;&lt;DisplayText&gt;(Matrix Software, 2014)&lt;/DisplayText&gt;&lt;record&gt;&lt;rec-number&gt;881&lt;/rec-number&gt;&lt;foreign-keys&gt;&lt;key app="EN" db-id="wdfz5txd62exwoer5rt5dsttsfeevds025pd" timestamp="0"&gt;881&lt;/key&gt;&lt;/foreign-keys&gt;&lt;ref-type name="Web Page"&gt;12&lt;/ref-type&gt;&lt;contributors&gt;&lt;authors&gt;&lt;author&gt;Matrix Software,&lt;/author&gt;&lt;/authors&gt;&lt;/contributors&gt;&lt;titles&gt;&lt;title&gt;Agile development methodology&lt;/title&gt;&lt;/titles&gt;&lt;number&gt;6 October 2017&lt;/number&gt;&lt;dates&gt;&lt;year&gt;2014&lt;/year&gt;&lt;/dates&gt;&lt;urls&gt;&lt;related-urls&gt;&lt;url&gt;http://matrix-soft.org/agile-development-methodology/&lt;/url&gt;&lt;/related-urls&gt;&lt;/urls&gt;&lt;custom2&gt;6 October 2017&lt;/custom2&gt;&lt;/record&gt;&lt;/Cite&gt;&lt;/EndNote&gt;</w:instrText>
      </w:r>
      <w:r>
        <w:fldChar w:fldCharType="separate"/>
      </w:r>
      <w:r>
        <w:rPr>
          <w:noProof/>
        </w:rPr>
        <w:t>(</w:t>
      </w:r>
      <w:hyperlink w:anchor="_ENREF_77" w:tooltip="Matrix Software, 2014 #881" w:history="1">
        <w:r w:rsidR="00ED589B" w:rsidRPr="00ED589B">
          <w:rPr>
            <w:rStyle w:val="Hyperlink"/>
          </w:rPr>
          <w:t>Matrix Software, 2014</w:t>
        </w:r>
      </w:hyperlink>
      <w:r>
        <w:rPr>
          <w:noProof/>
        </w:rPr>
        <w:t>)</w:t>
      </w:r>
      <w:r>
        <w:fldChar w:fldCharType="end"/>
      </w:r>
      <w:r w:rsidR="00DB1172">
        <w:t>,</w:t>
      </w:r>
      <w:r w:rsidR="002F41F1">
        <w:t xml:space="preserve"> </w:t>
      </w:r>
      <w:r w:rsidR="00DB1172">
        <w:t xml:space="preserve">which is </w:t>
      </w:r>
      <w:r w:rsidR="002F41F1">
        <w:t>adapted in Figure 1</w:t>
      </w:r>
      <w:r>
        <w:t xml:space="preserve">. </w:t>
      </w:r>
      <w:r w:rsidR="006F1545" w:rsidRPr="00D243D0">
        <w:rPr>
          <w:rFonts w:ascii="Calibri" w:hAnsi="Calibri" w:cs="Calibri"/>
          <w:lang w:eastAsia="en-NZ"/>
        </w:rPr>
        <w:t xml:space="preserve">The Agile Development Methodology is a structured process for </w:t>
      </w:r>
      <w:r>
        <w:rPr>
          <w:rFonts w:ascii="Calibri" w:hAnsi="Calibri" w:cs="Calibri"/>
          <w:lang w:eastAsia="en-NZ"/>
        </w:rPr>
        <w:t>technological</w:t>
      </w:r>
      <w:r w:rsidR="006F1545" w:rsidRPr="00D243D0">
        <w:rPr>
          <w:rFonts w:ascii="Calibri" w:hAnsi="Calibri" w:cs="Calibri"/>
          <w:lang w:eastAsia="en-NZ"/>
        </w:rPr>
        <w:t xml:space="preserve"> development that computer programmers use to provide transparency to their automation and provide an audit trail of activity, testin</w:t>
      </w:r>
      <w:r w:rsidR="00DB1172">
        <w:rPr>
          <w:rFonts w:ascii="Calibri" w:hAnsi="Calibri" w:cs="Calibri"/>
          <w:lang w:eastAsia="en-NZ"/>
        </w:rPr>
        <w:t>g and consultation</w:t>
      </w:r>
      <w:r w:rsidR="00630272">
        <w:rPr>
          <w:rFonts w:ascii="Calibri" w:hAnsi="Calibri" w:cs="Calibri"/>
          <w:lang w:eastAsia="en-NZ"/>
        </w:rPr>
        <w:t xml:space="preserve"> </w:t>
      </w:r>
      <w:r w:rsidR="00630272">
        <w:fldChar w:fldCharType="begin"/>
      </w:r>
      <w:r w:rsidR="00F829B0">
        <w:instrText xml:space="preserve"> ADDIN EN.CITE &lt;EndNote&gt;&lt;Cite&gt;&lt;Author&gt;Matrix Software&lt;/Author&gt;&lt;Year&gt;2014&lt;/Year&gt;&lt;RecNum&gt;881&lt;/RecNum&gt;&lt;DisplayText&gt;(Matrix Software, 2014)&lt;/DisplayText&gt;&lt;record&gt;&lt;rec-number&gt;881&lt;/rec-number&gt;&lt;foreign-keys&gt;&lt;key app="EN" db-id="wdfz5txd62exwoer5rt5dsttsfeevds025pd" timestamp="0"&gt;881&lt;/key&gt;&lt;/foreign-keys&gt;&lt;ref-type name="Web Page"&gt;12&lt;/ref-type&gt;&lt;contributors&gt;&lt;authors&gt;&lt;author&gt;Matrix Software,&lt;/author&gt;&lt;/authors&gt;&lt;/contributors&gt;&lt;titles&gt;&lt;title&gt;Agile development methodology&lt;/title&gt;&lt;/titles&gt;&lt;number&gt;6 October 2017&lt;/number&gt;&lt;dates&gt;&lt;year&gt;2014&lt;/year&gt;&lt;/dates&gt;&lt;urls&gt;&lt;related-urls&gt;&lt;url&gt;http://matrix-soft.org/agile-development-methodology/&lt;/url&gt;&lt;/related-urls&gt;&lt;/urls&gt;&lt;custom2&gt;6 October 2017&lt;/custom2&gt;&lt;/record&gt;&lt;/Cite&gt;&lt;/EndNote&gt;</w:instrText>
      </w:r>
      <w:r w:rsidR="00630272">
        <w:fldChar w:fldCharType="separate"/>
      </w:r>
      <w:r w:rsidR="00630272">
        <w:rPr>
          <w:noProof/>
        </w:rPr>
        <w:t>(</w:t>
      </w:r>
      <w:hyperlink w:anchor="_ENREF_77" w:tooltip="Matrix Software, 2014 #881" w:history="1">
        <w:r w:rsidR="00ED589B" w:rsidRPr="00ED589B">
          <w:rPr>
            <w:rStyle w:val="Hyperlink"/>
          </w:rPr>
          <w:t>Matrix Software, 2014</w:t>
        </w:r>
      </w:hyperlink>
      <w:r w:rsidR="00630272">
        <w:rPr>
          <w:noProof/>
        </w:rPr>
        <w:t>)</w:t>
      </w:r>
      <w:r w:rsidR="00630272">
        <w:fldChar w:fldCharType="end"/>
      </w:r>
      <w:r w:rsidR="00DB1172">
        <w:rPr>
          <w:rFonts w:ascii="Calibri" w:hAnsi="Calibri" w:cs="Calibri"/>
          <w:lang w:eastAsia="en-NZ"/>
        </w:rPr>
        <w:t>.</w:t>
      </w:r>
      <w:r w:rsidR="002B484E">
        <w:rPr>
          <w:rFonts w:ascii="Calibri" w:hAnsi="Calibri" w:cs="Calibri"/>
          <w:lang w:eastAsia="en-NZ"/>
        </w:rPr>
        <w:t xml:space="preserve"> </w:t>
      </w:r>
      <w:r w:rsidR="002B484E">
        <w:rPr>
          <w:rFonts w:ascii="Calibri" w:hAnsi="Calibri" w:cs="Calibri"/>
        </w:rPr>
        <w:t>The C-ADAPT Vensim</w:t>
      </w:r>
      <w:r w:rsidR="002B484E">
        <w:rPr>
          <w:rFonts w:ascii="Calibri" w:eastAsia="Times New Roman" w:hAnsi="Calibri" w:cs="Calibri"/>
          <w:color w:val="000000"/>
          <w:lang w:eastAsia="en-NZ"/>
        </w:rPr>
        <w:t>® model</w:t>
      </w:r>
      <w:r w:rsidR="002B484E">
        <w:rPr>
          <w:rFonts w:ascii="Calibri" w:hAnsi="Calibri" w:cs="Calibri"/>
        </w:rPr>
        <w:t xml:space="preserve">, its equations and the source data are accessible from </w:t>
      </w:r>
      <w:proofErr w:type="spellStart"/>
      <w:r w:rsidR="002B484E">
        <w:rPr>
          <w:rFonts w:ascii="Calibri" w:hAnsi="Calibri" w:cs="Calibri"/>
        </w:rPr>
        <w:t>Gitlab</w:t>
      </w:r>
      <w:proofErr w:type="spellEnd"/>
      <w:r w:rsidR="002B484E">
        <w:rPr>
          <w:rFonts w:ascii="Calibri" w:hAnsi="Calibri" w:cs="Calibri"/>
        </w:rPr>
        <w:t xml:space="preserve"> at </w:t>
      </w:r>
      <w:hyperlink r:id="rId18" w:history="1">
        <w:r w:rsidR="002B484E">
          <w:rPr>
            <w:rStyle w:val="Hyperlink"/>
            <w:rFonts w:ascii="Calibri" w:hAnsi="Calibri" w:cs="Calibri"/>
          </w:rPr>
          <w:t>https://gitlab.com/aceaves/c_adapt</w:t>
        </w:r>
      </w:hyperlink>
      <w:r w:rsidR="002B484E">
        <w:rPr>
          <w:rFonts w:ascii="Calibri" w:hAnsi="Calibri" w:cs="Calibri"/>
        </w:rPr>
        <w:t>.</w:t>
      </w:r>
    </w:p>
    <w:p w14:paraId="020744AB" w14:textId="77777777" w:rsidR="00DB1172" w:rsidRDefault="008E6DB5" w:rsidP="00941841">
      <w:pPr>
        <w:spacing w:after="0" w:line="360" w:lineRule="auto"/>
        <w:ind w:left="414" w:firstLine="720"/>
        <w:rPr>
          <w:b/>
        </w:rPr>
      </w:pPr>
      <w:r>
        <w:rPr>
          <w:noProof/>
          <w:lang w:eastAsia="en-NZ"/>
        </w:rPr>
        <w:lastRenderedPageBreak/>
        <w:drawing>
          <wp:inline distT="0" distB="0" distL="0" distR="0" wp14:anchorId="5321FCFF" wp14:editId="59F39D4C">
            <wp:extent cx="5000625" cy="4270076"/>
            <wp:effectExtent l="0" t="19050" r="9525" b="7366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BE21143" w14:textId="2B44189A" w:rsidR="008E6DB5" w:rsidRPr="00850073" w:rsidRDefault="002F41F1" w:rsidP="00850073">
      <w:pPr>
        <w:pStyle w:val="Figure"/>
      </w:pPr>
      <w:bookmarkStart w:id="1" w:name="_Toc82544489"/>
      <w:r w:rsidRPr="00850073">
        <w:rPr>
          <w:rStyle w:val="FigureChar"/>
          <w:b/>
          <w:bCs/>
        </w:rPr>
        <w:t>Figure 1</w:t>
      </w:r>
      <w:r w:rsidRPr="00850073">
        <w:tab/>
      </w:r>
      <w:r w:rsidR="001834B1" w:rsidRPr="00850073">
        <w:t xml:space="preserve">The </w:t>
      </w:r>
      <w:r w:rsidR="008E6DB5" w:rsidRPr="00850073">
        <w:t xml:space="preserve">Agile </w:t>
      </w:r>
      <w:r w:rsidR="001834B1" w:rsidRPr="00850073">
        <w:t>D</w:t>
      </w:r>
      <w:r w:rsidR="008E6DB5" w:rsidRPr="00850073">
        <w:t xml:space="preserve">evelopment </w:t>
      </w:r>
      <w:r w:rsidR="001834B1" w:rsidRPr="00850073">
        <w:t>M</w:t>
      </w:r>
      <w:r w:rsidR="008E6DB5" w:rsidRPr="00850073">
        <w:t xml:space="preserve">ethodology adapted from Matrix Software </w:t>
      </w:r>
      <w:r w:rsidR="008E6DB5" w:rsidRPr="00850073">
        <w:fldChar w:fldCharType="begin"/>
      </w:r>
      <w:r w:rsidR="00F829B0" w:rsidRPr="00850073">
        <w:instrText xml:space="preserve"> ADDIN EN.CITE &lt;EndNote&gt;&lt;Cite ExcludeAuth="1"&gt;&lt;Author&gt;Matrix Software&lt;/Author&gt;&lt;Year&gt;2014&lt;/Year&gt;&lt;RecNum&gt;881&lt;/RecNum&gt;&lt;DisplayText&gt;(2014)&lt;/DisplayText&gt;&lt;record&gt;&lt;rec-number&gt;881&lt;/rec-number&gt;&lt;foreign-keys&gt;&lt;key app="EN" db-id="wdfz5txd62exwoer5rt5dsttsfeevds025pd" timestamp="0"&gt;881&lt;/key&gt;&lt;/foreign-keys&gt;&lt;ref-type name="Web Page"&gt;12&lt;/ref-type&gt;&lt;contributors&gt;&lt;authors&gt;&lt;author&gt;Matrix Software,&lt;/author&gt;&lt;/authors&gt;&lt;/contributors&gt;&lt;titles&gt;&lt;title&gt;Agile development methodology&lt;/title&gt;&lt;/titles&gt;&lt;number&gt;6 October 2017&lt;/number&gt;&lt;dates&gt;&lt;year&gt;2014&lt;/year&gt;&lt;/dates&gt;&lt;urls&gt;&lt;related-urls&gt;&lt;url&gt;http://matrix-soft.org/agile-development-methodology/&lt;/url&gt;&lt;/related-urls&gt;&lt;/urls&gt;&lt;custom2&gt;6 October 2017&lt;/custom2&gt;&lt;/record&gt;&lt;/Cite&gt;&lt;/EndNote&gt;</w:instrText>
      </w:r>
      <w:r w:rsidR="008E6DB5" w:rsidRPr="00850073">
        <w:fldChar w:fldCharType="separate"/>
      </w:r>
      <w:r w:rsidR="008E6DB5" w:rsidRPr="00850073">
        <w:t>(</w:t>
      </w:r>
      <w:hyperlink w:anchor="_ENREF_77" w:tooltip="Matrix Software, 2014 #881" w:history="1">
        <w:r w:rsidR="00ED589B" w:rsidRPr="00850073">
          <w:rPr>
            <w:rStyle w:val="Hyperlink"/>
            <w:color w:val="auto"/>
          </w:rPr>
          <w:t>2014</w:t>
        </w:r>
      </w:hyperlink>
      <w:r w:rsidR="008E6DB5" w:rsidRPr="00850073">
        <w:t>)</w:t>
      </w:r>
      <w:r w:rsidR="008E6DB5" w:rsidRPr="00850073">
        <w:fldChar w:fldCharType="end"/>
      </w:r>
      <w:r w:rsidR="008E6DB5" w:rsidRPr="00850073">
        <w:t>.</w:t>
      </w:r>
      <w:r w:rsidR="008E6DB5" w:rsidRPr="00850073">
        <w:fldChar w:fldCharType="begin"/>
      </w:r>
      <w:r w:rsidR="00F829B0" w:rsidRPr="00850073">
        <w:instrText xml:space="preserve"> ADDIN EN.CITE &lt;EndNote&gt;&lt;Cite Hidden="1"&gt;&lt;Author&gt;Matrix Software&lt;/Author&gt;&lt;Year&gt;2014&lt;/Year&gt;&lt;RecNum&gt;881&lt;/RecNum&gt;&lt;record&gt;&lt;rec-number&gt;881&lt;/rec-number&gt;&lt;foreign-keys&gt;&lt;key app="EN" db-id="wdfz5txd62exwoer5rt5dsttsfeevds025pd" timestamp="0"&gt;881&lt;/key&gt;&lt;/foreign-keys&gt;&lt;ref-type name="Web Page"&gt;12&lt;/ref-type&gt;&lt;contributors&gt;&lt;authors&gt;&lt;author&gt;Matrix Software,&lt;/author&gt;&lt;/authors&gt;&lt;/contributors&gt;&lt;titles&gt;&lt;title&gt;Agile development methodology&lt;/title&gt;&lt;/titles&gt;&lt;number&gt;6 October 2017&lt;/number&gt;&lt;dates&gt;&lt;year&gt;2014&lt;/year&gt;&lt;/dates&gt;&lt;urls&gt;&lt;related-urls&gt;&lt;url&gt;http://matrix-soft.org/agile-development-methodology/&lt;/url&gt;&lt;/related-urls&gt;&lt;/urls&gt;&lt;custom2&gt;6 October 2017&lt;/custom2&gt;&lt;/record&gt;&lt;/Cite&gt;&lt;/EndNote&gt;</w:instrText>
      </w:r>
      <w:r w:rsidR="008E6DB5" w:rsidRPr="00850073">
        <w:fldChar w:fldCharType="end"/>
      </w:r>
      <w:r w:rsidR="008E6DB5" w:rsidRPr="00850073">
        <w:t xml:space="preserve"> </w:t>
      </w:r>
      <w:r w:rsidR="001834B1" w:rsidRPr="00850073">
        <w:t>It illustrates the steps taken to develop the IAM</w:t>
      </w:r>
      <w:r w:rsidR="00DB1172" w:rsidRPr="00850073">
        <w:t xml:space="preserve"> called </w:t>
      </w:r>
      <w:r w:rsidR="007466C5" w:rsidRPr="00850073">
        <w:t>C-ADAPT</w:t>
      </w:r>
      <w:r w:rsidR="001834B1" w:rsidRPr="00850073">
        <w:t>.</w:t>
      </w:r>
      <w:bookmarkEnd w:id="1"/>
      <w:r w:rsidR="008E6DB5" w:rsidRPr="00850073">
        <w:t xml:space="preserve">  </w:t>
      </w:r>
    </w:p>
    <w:p w14:paraId="238AEBE7" w14:textId="3B8E224D" w:rsidR="001834B1" w:rsidRDefault="007466C5" w:rsidP="005676CE">
      <w:pPr>
        <w:spacing w:line="276" w:lineRule="auto"/>
        <w:jc w:val="both"/>
      </w:pPr>
      <w:r>
        <w:t>C-ADAPT</w:t>
      </w:r>
      <w:r w:rsidR="001834B1">
        <w:t xml:space="preserve"> </w:t>
      </w:r>
      <w:r w:rsidR="008338DB">
        <w:t>is based on the</w:t>
      </w:r>
      <w:r w:rsidR="00B22DAA">
        <w:t xml:space="preserve"> </w:t>
      </w:r>
      <w:r w:rsidR="008338DB">
        <w:t>CLD</w:t>
      </w:r>
      <w:r w:rsidR="00B22DAA">
        <w:t>’s</w:t>
      </w:r>
      <w:r w:rsidR="00DB1172">
        <w:t xml:space="preserve"> outlined in</w:t>
      </w:r>
      <w:r w:rsidR="00E01B68">
        <w:t xml:space="preserve"> Figure 2</w:t>
      </w:r>
      <w:r w:rsidR="00B0630D">
        <w:t>,</w:t>
      </w:r>
      <w:r w:rsidR="008338DB" w:rsidRPr="00630272">
        <w:rPr>
          <w:color w:val="FF0000"/>
        </w:rPr>
        <w:t xml:space="preserve"> </w:t>
      </w:r>
      <w:r w:rsidR="008338DB">
        <w:t xml:space="preserve">which </w:t>
      </w:r>
      <w:r w:rsidR="00B22DAA">
        <w:t>define</w:t>
      </w:r>
      <w:r w:rsidR="008338DB">
        <w:t xml:space="preserve"> crucial cause and effect relationships through balancing (-) and reinforcing (+) feedback loops</w:t>
      </w:r>
      <w:r w:rsidR="00E01B68">
        <w:t xml:space="preserve"> within the environment-economy systems</w:t>
      </w:r>
      <w:r w:rsidR="008338DB">
        <w:t xml:space="preserve">. </w:t>
      </w:r>
      <w:r w:rsidR="00D95C9E">
        <w:t xml:space="preserve">Similar to Smith et al. </w:t>
      </w:r>
      <w:r w:rsidR="00D95C9E">
        <w:fldChar w:fldCharType="begin"/>
      </w:r>
      <w:r w:rsidR="00F829B0">
        <w:instrText xml:space="preserve"> ADDIN EN.CITE &lt;EndNote&gt;&lt;Cite ExcludeAuth="1"&gt;&lt;Author&gt;Smith&lt;/Author&gt;&lt;Year&gt;2016&lt;/Year&gt;&lt;RecNum&gt;780&lt;/RecNum&gt;&lt;DisplayText&gt;(2016)&lt;/DisplayText&gt;&lt;record&gt;&lt;rec-number&gt;780&lt;/rec-number&gt;&lt;foreign-keys&gt;&lt;key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Economics&lt;/publisher&gt;&lt;urls&gt;&lt;/urls&gt;&lt;/record&gt;&lt;/Cite&gt;&lt;/EndNote&gt;</w:instrText>
      </w:r>
      <w:r w:rsidR="00D95C9E">
        <w:fldChar w:fldCharType="separate"/>
      </w:r>
      <w:r w:rsidR="00D95C9E">
        <w:rPr>
          <w:noProof/>
        </w:rPr>
        <w:t>(</w:t>
      </w:r>
      <w:hyperlink w:anchor="_ENREF_108" w:tooltip="Smith, 2016 #780" w:history="1">
        <w:r w:rsidR="00ED589B" w:rsidRPr="00ED589B">
          <w:rPr>
            <w:rStyle w:val="Hyperlink"/>
          </w:rPr>
          <w:t>2016</w:t>
        </w:r>
      </w:hyperlink>
      <w:r w:rsidR="00D95C9E">
        <w:rPr>
          <w:noProof/>
        </w:rPr>
        <w:t>)</w:t>
      </w:r>
      <w:r w:rsidR="00D95C9E">
        <w:fldChar w:fldCharType="end"/>
      </w:r>
      <w:r w:rsidR="00F829B0">
        <w:t>,</w:t>
      </w:r>
      <w:r w:rsidR="00D95C9E">
        <w:t xml:space="preserve"> first the modelling exercise develops a conceptual causal loop model, or influence diagram, to define stand-out variables and their relationships</w:t>
      </w:r>
      <w:r w:rsidR="00941841">
        <w:t xml:space="preserve"> and feedback</w:t>
      </w:r>
      <w:r w:rsidR="00D95C9E">
        <w:t xml:space="preserve"> in the system based on previous studies and literature. Second, </w:t>
      </w:r>
      <w:r w:rsidR="00DB1172">
        <w:t xml:space="preserve">CLDs incorporate </w:t>
      </w:r>
      <w:proofErr w:type="gramStart"/>
      <w:r w:rsidR="00DB1172">
        <w:t>more detailed information</w:t>
      </w:r>
      <w:proofErr w:type="gramEnd"/>
      <w:r w:rsidR="00DB1172">
        <w:t xml:space="preserve"> once logic</w:t>
      </w:r>
      <w:r w:rsidR="00B0630D">
        <w:t xml:space="preserve">, </w:t>
      </w:r>
      <w:r w:rsidR="00DB1172">
        <w:t>influential relationships</w:t>
      </w:r>
      <w:r w:rsidR="00B0630D">
        <w:t xml:space="preserve"> and interventions</w:t>
      </w:r>
      <w:r w:rsidR="00DB1172">
        <w:t xml:space="preserve"> are derived. Information </w:t>
      </w:r>
      <w:proofErr w:type="gramStart"/>
      <w:r w:rsidR="00DB1172">
        <w:t>is obtained</w:t>
      </w:r>
      <w:proofErr w:type="gramEnd"/>
      <w:r w:rsidR="00DB1172">
        <w:t xml:space="preserve"> from scenario planning with</w:t>
      </w:r>
      <w:r w:rsidR="001834B1">
        <w:rPr>
          <w:rFonts w:ascii="Calibri" w:hAnsi="Calibri" w:cs="Calibri"/>
          <w:noProof/>
        </w:rPr>
        <w:t xml:space="preserve"> </w:t>
      </w:r>
      <w:r w:rsidR="001834B1">
        <w:rPr>
          <w:rFonts w:ascii="Calibri" w:hAnsi="Calibri" w:cs="Calibri"/>
        </w:rPr>
        <w:t>expert workshops, questionnaires and interviews with experts and stakeholde</w:t>
      </w:r>
      <w:r w:rsidR="00DB1172">
        <w:rPr>
          <w:rFonts w:ascii="Calibri" w:hAnsi="Calibri" w:cs="Calibri"/>
        </w:rPr>
        <w:t>rs, alongside</w:t>
      </w:r>
      <w:r w:rsidR="001834B1">
        <w:rPr>
          <w:rFonts w:ascii="Calibri" w:hAnsi="Calibri" w:cs="Calibri"/>
        </w:rPr>
        <w:t xml:space="preserve"> digit</w:t>
      </w:r>
      <w:r w:rsidR="00DB1172">
        <w:rPr>
          <w:rFonts w:ascii="Calibri" w:hAnsi="Calibri" w:cs="Calibri"/>
        </w:rPr>
        <w:t>al media, databases and statistics</w:t>
      </w:r>
      <w:r w:rsidR="00D95C9E">
        <w:t>.</w:t>
      </w:r>
      <w:r w:rsidR="00DB1172">
        <w:t xml:space="preserve"> Finally, quantitative stock-flow diagrams (modules) </w:t>
      </w:r>
      <w:proofErr w:type="gramStart"/>
      <w:r w:rsidR="00DB1172">
        <w:t xml:space="preserve">are built from </w:t>
      </w:r>
      <w:r w:rsidR="00630272">
        <w:t xml:space="preserve">the </w:t>
      </w:r>
      <w:r w:rsidR="00DB1172">
        <w:t>CLD</w:t>
      </w:r>
      <w:r w:rsidR="00941841">
        <w:t>,</w:t>
      </w:r>
      <w:r w:rsidR="00DB1172">
        <w:t xml:space="preserve"> then iterated for robustness and analysed for sensitivity</w:t>
      </w:r>
      <w:proofErr w:type="gramEnd"/>
      <w:r w:rsidR="00DB1172">
        <w:t>.</w:t>
      </w:r>
      <w:r w:rsidR="00D95C9E">
        <w:t xml:space="preserve"> </w:t>
      </w:r>
      <w:r w:rsidR="001834B1">
        <w:rPr>
          <w:rFonts w:ascii="Calibri" w:hAnsi="Calibri" w:cs="Calibri"/>
        </w:rPr>
        <w:t xml:space="preserve">Macmillan </w:t>
      </w:r>
      <w:r w:rsidR="001834B1">
        <w:rPr>
          <w:rFonts w:ascii="Calibri" w:hAnsi="Calibri" w:cs="Calibri"/>
        </w:rPr>
        <w:fldChar w:fldCharType="begin"/>
      </w:r>
      <w:r w:rsidR="00F829B0">
        <w:rPr>
          <w:rFonts w:ascii="Calibri" w:hAnsi="Calibri" w:cs="Calibri"/>
        </w:rPr>
        <w:instrText xml:space="preserve"> ADDIN EN.CITE &lt;EndNote&gt;&lt;Cite ExcludeAuth="1"&gt;&lt;Author&gt;Macmillan&lt;/Author&gt;&lt;Year&gt;2012&lt;/Year&gt;&lt;RecNum&gt;263&lt;/RecNum&gt;&lt;DisplayText&gt;(2012)&lt;/DisplayText&gt;&lt;record&gt;&lt;rec-number&gt;263&lt;/rec-number&gt;&lt;foreign-keys&gt;&lt;key app="EN" db-id="wdfz5txd62exwoer5rt5dsttsfeevds025pd" timestamp="0"&gt;263&lt;/key&gt;&lt;/foreign-keys&gt;&lt;ref-type name="Thesis"&gt;32&lt;/ref-type&gt;&lt;contributors&gt;&lt;authors&gt;&lt;author&gt;Macmillan, A.&lt;/author&gt;&lt;/authors&gt;&lt;/contributors&gt;&lt;titles&gt;&lt;title&gt;Intervening in the trip to work: A system dynamics approach to commuting and public health.&lt;/title&gt;&lt;secondary-title&gt;Health&lt;/secondary-title&gt;&lt;/titles&gt;&lt;volume&gt;Doctor of Philosophy in Community Health.&lt;/volume&gt;&lt;dates&gt;&lt;year&gt;2012&lt;/year&gt;&lt;/dates&gt;&lt;pub-location&gt;Auckland&lt;/pub-location&gt;&lt;publisher&gt;University of Auckland&lt;/publisher&gt;&lt;urls&gt;&lt;related-urls&gt;&lt;url&gt;https://researchspace.auckland.ac.nz/bitstream/handle/2292/19500/whole.pdf&lt;/url&gt;&lt;/related-urls&gt;&lt;/urls&gt;&lt;/record&gt;&lt;/Cite&gt;&lt;/EndNote&gt;</w:instrText>
      </w:r>
      <w:r w:rsidR="001834B1">
        <w:rPr>
          <w:rFonts w:ascii="Calibri" w:hAnsi="Calibri" w:cs="Calibri"/>
        </w:rPr>
        <w:fldChar w:fldCharType="separate"/>
      </w:r>
      <w:r w:rsidR="00F829B0">
        <w:rPr>
          <w:rFonts w:ascii="Calibri" w:hAnsi="Calibri" w:cs="Calibri"/>
          <w:noProof/>
        </w:rPr>
        <w:t>(</w:t>
      </w:r>
      <w:hyperlink w:anchor="_ENREF_72" w:tooltip="Macmillan, 2012 #263" w:history="1">
        <w:r w:rsidR="00ED589B" w:rsidRPr="00ED589B">
          <w:rPr>
            <w:rStyle w:val="Hyperlink"/>
          </w:rPr>
          <w:t>2012</w:t>
        </w:r>
      </w:hyperlink>
      <w:r w:rsidR="00F829B0">
        <w:rPr>
          <w:rFonts w:ascii="Calibri" w:hAnsi="Calibri" w:cs="Calibri"/>
          <w:noProof/>
        </w:rPr>
        <w:t>)</w:t>
      </w:r>
      <w:r w:rsidR="001834B1">
        <w:rPr>
          <w:rFonts w:ascii="Calibri" w:hAnsi="Calibri" w:cs="Calibri"/>
        </w:rPr>
        <w:fldChar w:fldCharType="end"/>
      </w:r>
      <w:r w:rsidR="001834B1">
        <w:rPr>
          <w:rFonts w:ascii="Calibri" w:hAnsi="Calibri" w:cs="Calibri"/>
        </w:rPr>
        <w:t xml:space="preserve"> defines this process as the preparation phase, which then flows into the modelling phase and concludes with a follow-up phase which reviews the model outputs. </w:t>
      </w:r>
      <w:r w:rsidR="001834B1">
        <w:t xml:space="preserve">Next, MERIT and </w:t>
      </w:r>
      <w:r w:rsidR="00DB1172">
        <w:t xml:space="preserve">the </w:t>
      </w:r>
      <w:r w:rsidR="001834B1">
        <w:t>modules integrate</w:t>
      </w:r>
      <w:r w:rsidR="004241F7">
        <w:t xml:space="preserve"> and operate</w:t>
      </w:r>
      <w:r w:rsidR="008E6DB5">
        <w:t xml:space="preserve"> baseline and intervent</w:t>
      </w:r>
      <w:r w:rsidR="00DB1172">
        <w:t>ion scenarios. Key aggregates</w:t>
      </w:r>
      <w:r w:rsidR="004241F7">
        <w:t xml:space="preserve"> of MERIT and the modules (</w:t>
      </w:r>
      <w:r w:rsidR="008E6DB5">
        <w:t>KPI’s</w:t>
      </w:r>
      <w:r w:rsidR="004241F7">
        <w:t>)</w:t>
      </w:r>
      <w:r w:rsidR="008E6DB5">
        <w:t xml:space="preserve"> </w:t>
      </w:r>
      <w:proofErr w:type="gramStart"/>
      <w:r w:rsidR="008E6DB5">
        <w:t>are assessed</w:t>
      </w:r>
      <w:proofErr w:type="gramEnd"/>
      <w:r w:rsidR="008E6DB5">
        <w:t xml:space="preserve"> </w:t>
      </w:r>
      <w:r w:rsidR="00941841">
        <w:t>using</w:t>
      </w:r>
      <w:r w:rsidR="008E6DB5">
        <w:t xml:space="preserve"> RDM in the Python-generated least-regret matrix</w:t>
      </w:r>
      <w:r w:rsidR="001834B1">
        <w:t xml:space="preserve"> - PYRDM</w:t>
      </w:r>
      <w:r w:rsidR="008E6DB5">
        <w:t xml:space="preserve">. </w:t>
      </w:r>
      <w:r w:rsidR="001834B1">
        <w:t xml:space="preserve">Figure </w:t>
      </w:r>
      <w:r w:rsidR="00B0630D">
        <w:t>3</w:t>
      </w:r>
      <w:r w:rsidR="001834B1">
        <w:t xml:space="preserve"> illustrates the </w:t>
      </w:r>
      <w:r w:rsidR="00B0630D">
        <w:t>module integration</w:t>
      </w:r>
      <w:r w:rsidR="001834B1">
        <w:t xml:space="preserve"> of </w:t>
      </w:r>
      <w:r>
        <w:t>C-ADAPT</w:t>
      </w:r>
      <w:r w:rsidR="001834B1">
        <w:t>.</w:t>
      </w:r>
    </w:p>
    <w:p w14:paraId="61951586" w14:textId="5514B961" w:rsidR="00B0630D" w:rsidRDefault="00BC35C4" w:rsidP="00B0630D">
      <w:pPr>
        <w:spacing w:line="240" w:lineRule="auto"/>
        <w:jc w:val="center"/>
        <w:rPr>
          <w:rFonts w:ascii="Times New Roman" w:hAnsi="Times New Roman" w:cs="Times New Roman"/>
        </w:rPr>
      </w:pPr>
      <w:r>
        <w:rPr>
          <w:rFonts w:ascii="Times New Roman" w:hAnsi="Times New Roman" w:cs="Times New Roman"/>
          <w:noProof/>
          <w:lang w:eastAsia="en-NZ"/>
        </w:rPr>
        <w:lastRenderedPageBreak/>
        <w:drawing>
          <wp:inline distT="0" distB="0" distL="0" distR="0" wp14:anchorId="171892A6" wp14:editId="6FD9D7D1">
            <wp:extent cx="6645910" cy="4749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2C44EC.tmp"/>
                    <pic:cNvPicPr/>
                  </pic:nvPicPr>
                  <pic:blipFill>
                    <a:blip r:embed="rId24">
                      <a:extLst>
                        <a:ext uri="{28A0092B-C50C-407E-A947-70E740481C1C}">
                          <a14:useLocalDpi xmlns:a14="http://schemas.microsoft.com/office/drawing/2010/main" val="0"/>
                        </a:ext>
                      </a:extLst>
                    </a:blip>
                    <a:stretch>
                      <a:fillRect/>
                    </a:stretch>
                  </pic:blipFill>
                  <pic:spPr>
                    <a:xfrm>
                      <a:off x="0" y="0"/>
                      <a:ext cx="6645910" cy="4749165"/>
                    </a:xfrm>
                    <a:prstGeom prst="rect">
                      <a:avLst/>
                    </a:prstGeom>
                  </pic:spPr>
                </pic:pic>
              </a:graphicData>
            </a:graphic>
          </wp:inline>
        </w:drawing>
      </w:r>
    </w:p>
    <w:p w14:paraId="2F67A2ED" w14:textId="0AC5C6D1" w:rsidR="00B0630D" w:rsidRPr="008254BA" w:rsidRDefault="00B0630D" w:rsidP="00850073">
      <w:pPr>
        <w:pStyle w:val="Figure"/>
        <w:rPr>
          <w:rFonts w:ascii="Times New Roman" w:hAnsi="Times New Roman" w:cs="Times New Roman"/>
          <w:color w:val="FF0000"/>
        </w:rPr>
      </w:pPr>
      <w:bookmarkStart w:id="2" w:name="_Toc82544490"/>
      <w:r w:rsidRPr="00850073">
        <w:rPr>
          <w:b/>
        </w:rPr>
        <w:t xml:space="preserve">Figure </w:t>
      </w:r>
      <w:proofErr w:type="gramStart"/>
      <w:r w:rsidRPr="00850073">
        <w:rPr>
          <w:b/>
        </w:rPr>
        <w:t>2</w:t>
      </w:r>
      <w:proofErr w:type="gramEnd"/>
      <w:r w:rsidRPr="00BC35C4">
        <w:rPr>
          <w:rFonts w:ascii="Times New Roman" w:hAnsi="Times New Roman" w:cs="Times New Roman"/>
          <w:b/>
        </w:rPr>
        <w:t xml:space="preserve"> </w:t>
      </w:r>
      <w:r>
        <w:rPr>
          <w:rFonts w:ascii="Times New Roman" w:hAnsi="Times New Roman" w:cs="Times New Roman"/>
          <w:b/>
        </w:rPr>
        <w:tab/>
      </w:r>
      <w:r w:rsidRPr="00B0630D">
        <w:t xml:space="preserve">Causal loop diagram for C-ADAPT. Central to the diagram is the baseline insurance mechanisms that maintain the status quo. On the </w:t>
      </w:r>
      <w:r w:rsidR="00BC35C4">
        <w:t xml:space="preserve">top </w:t>
      </w:r>
      <w:r w:rsidRPr="00B0630D">
        <w:t>left is the mitigating</w:t>
      </w:r>
      <w:r w:rsidR="00BC35C4">
        <w:t xml:space="preserve"> coastal defence balancing loop, </w:t>
      </w:r>
      <w:r w:rsidR="00D04017">
        <w:t xml:space="preserve">the </w:t>
      </w:r>
      <w:r w:rsidR="00BC35C4">
        <w:t xml:space="preserve">bottom left </w:t>
      </w:r>
      <w:r w:rsidR="00D04017">
        <w:t xml:space="preserve">is </w:t>
      </w:r>
      <w:r w:rsidR="00BC35C4">
        <w:t>the coastal amenity value balancing loop</w:t>
      </w:r>
      <w:r w:rsidR="00D04017">
        <w:t>,</w:t>
      </w:r>
      <w:r w:rsidR="00BC35C4">
        <w:t xml:space="preserve"> and on the right, the </w:t>
      </w:r>
      <w:r w:rsidRPr="00B0630D">
        <w:t xml:space="preserve">managed retreat balancing </w:t>
      </w:r>
      <w:r w:rsidR="00BC35C4">
        <w:t>loop.</w:t>
      </w:r>
      <w:bookmarkEnd w:id="2"/>
    </w:p>
    <w:p w14:paraId="520894A4" w14:textId="77777777" w:rsidR="001834B1" w:rsidRDefault="001C355B" w:rsidP="001608AD">
      <w:pPr>
        <w:spacing w:after="0"/>
        <w:jc w:val="center"/>
      </w:pPr>
      <w:r>
        <w:rPr>
          <w:noProof/>
          <w:lang w:eastAsia="en-NZ"/>
        </w:rPr>
        <w:drawing>
          <wp:inline distT="0" distB="0" distL="0" distR="0" wp14:anchorId="71E66491" wp14:editId="2EAD0776">
            <wp:extent cx="3070800" cy="2828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orkflow.png"/>
                    <pic:cNvPicPr/>
                  </pic:nvPicPr>
                  <pic:blipFill rotWithShape="1">
                    <a:blip r:embed="rId25" cstate="print">
                      <a:extLst>
                        <a:ext uri="{28A0092B-C50C-407E-A947-70E740481C1C}">
                          <a14:useLocalDpi xmlns:a14="http://schemas.microsoft.com/office/drawing/2010/main" val="0"/>
                        </a:ext>
                      </a:extLst>
                    </a:blip>
                    <a:srcRect l="27173" t="8112" r="37545" b="8681"/>
                    <a:stretch/>
                  </pic:blipFill>
                  <pic:spPr bwMode="auto">
                    <a:xfrm>
                      <a:off x="0" y="0"/>
                      <a:ext cx="3078115" cy="2835480"/>
                    </a:xfrm>
                    <a:prstGeom prst="rect">
                      <a:avLst/>
                    </a:prstGeom>
                    <a:ln>
                      <a:noFill/>
                    </a:ln>
                    <a:extLst>
                      <a:ext uri="{53640926-AAD7-44D8-BBD7-CCE9431645EC}">
                        <a14:shadowObscured xmlns:a14="http://schemas.microsoft.com/office/drawing/2010/main"/>
                      </a:ext>
                    </a:extLst>
                  </pic:spPr>
                </pic:pic>
              </a:graphicData>
            </a:graphic>
          </wp:inline>
        </w:drawing>
      </w:r>
    </w:p>
    <w:p w14:paraId="2E3B3ED5" w14:textId="42CB348F" w:rsidR="00E33D57" w:rsidRDefault="001834B1" w:rsidP="00850073">
      <w:pPr>
        <w:pStyle w:val="Figure"/>
      </w:pPr>
      <w:bookmarkStart w:id="3" w:name="_Toc82544491"/>
      <w:r>
        <w:rPr>
          <w:b/>
        </w:rPr>
        <w:t xml:space="preserve">Figure </w:t>
      </w:r>
      <w:r w:rsidR="00B0630D">
        <w:rPr>
          <w:b/>
        </w:rPr>
        <w:t>3</w:t>
      </w:r>
      <w:r w:rsidR="00E33D57">
        <w:tab/>
      </w:r>
      <w:r w:rsidR="007466C5">
        <w:t>C-ADAPT</w:t>
      </w:r>
      <w:r>
        <w:t xml:space="preserve"> workflow from</w:t>
      </w:r>
      <w:r w:rsidR="00E33D57">
        <w:t xml:space="preserve"> modules into MERIT and then out to the </w:t>
      </w:r>
      <w:r>
        <w:t>PY</w:t>
      </w:r>
      <w:r w:rsidR="00E33D57">
        <w:t>RDM pathway matrix</w:t>
      </w:r>
      <w:r>
        <w:t xml:space="preserve"> for pathway analysis</w:t>
      </w:r>
      <w:r w:rsidR="00E33D57">
        <w:t>.</w:t>
      </w:r>
      <w:bookmarkEnd w:id="3"/>
    </w:p>
    <w:p w14:paraId="31E63065" w14:textId="77777777" w:rsidR="007466C5" w:rsidRPr="007466C5" w:rsidRDefault="007466C5" w:rsidP="007466C5">
      <w:pPr>
        <w:pStyle w:val="Heading2"/>
        <w:rPr>
          <w:color w:val="833C0B" w:themeColor="accent2" w:themeShade="80"/>
        </w:rPr>
      </w:pPr>
      <w:bookmarkStart w:id="4" w:name="_Toc82543255"/>
      <w:r w:rsidRPr="007466C5">
        <w:rPr>
          <w:color w:val="833C0B" w:themeColor="accent2" w:themeShade="80"/>
        </w:rPr>
        <w:lastRenderedPageBreak/>
        <w:t>1.1</w:t>
      </w:r>
      <w:r w:rsidRPr="007466C5">
        <w:rPr>
          <w:color w:val="833C0B" w:themeColor="accent2" w:themeShade="80"/>
        </w:rPr>
        <w:tab/>
        <w:t>Scenario development</w:t>
      </w:r>
      <w:bookmarkEnd w:id="4"/>
    </w:p>
    <w:p w14:paraId="66DB6350" w14:textId="4FB7BBD4" w:rsidR="007466C5" w:rsidRDefault="007466C5" w:rsidP="007466C5">
      <w:pPr>
        <w:spacing w:after="200" w:line="276" w:lineRule="auto"/>
        <w:jc w:val="both"/>
        <w:rPr>
          <w:rFonts w:ascii="Calibri" w:hAnsi="Calibri" w:cs="Calibri"/>
        </w:rPr>
      </w:pPr>
      <w:r>
        <w:rPr>
          <w:lang w:eastAsia="en-NZ"/>
        </w:rPr>
        <w:t xml:space="preserve">The following section illustrates the baseline scenario and the </w:t>
      </w:r>
      <w:r>
        <w:rPr>
          <w:rFonts w:eastAsia="Times New Roman"/>
          <w:lang w:eastAsia="en-NZ"/>
        </w:rPr>
        <w:t>intervention scenarios (experiments) t</w:t>
      </w:r>
      <w:r w:rsidR="00BC35C4">
        <w:rPr>
          <w:rFonts w:eastAsia="Times New Roman"/>
          <w:lang w:eastAsia="en-NZ"/>
        </w:rPr>
        <w:t>o</w:t>
      </w:r>
      <w:r>
        <w:rPr>
          <w:rFonts w:eastAsia="Times New Roman"/>
          <w:lang w:eastAsia="en-NZ"/>
        </w:rPr>
        <w:t xml:space="preserve"> enable a managed retreat. </w:t>
      </w:r>
      <w:r>
        <w:t xml:space="preserve">Scenarios allow modellers to account for different perspectives on specific issues and opportunities </w:t>
      </w:r>
      <w:r>
        <w:fldChar w:fldCharType="begin"/>
      </w:r>
      <w:r w:rsidR="00F829B0">
        <w:instrText xml:space="preserve"> ADDIN EN.CITE &lt;EndNote&gt;&lt;Cite&gt;&lt;Author&gt;Frame&lt;/Author&gt;&lt;Year&gt;2005&lt;/Year&gt;&lt;RecNum&gt;839&lt;/RecNum&gt;&lt;DisplayText&gt;(Frame et al., 2005)&lt;/DisplayText&gt;&lt;record&gt;&lt;rec-number&gt;839&lt;/rec-number&gt;&lt;foreign-keys&gt;&lt;key app="EN" db-id="wdfz5txd62exwoer5rt5dsttsfeevds025pd" timestamp="0"&gt;839&lt;/key&gt;&lt;/foreign-keys&gt;&lt;ref-type name="Report"&gt;27&lt;/ref-type&gt;&lt;contributors&gt;&lt;authors&gt;&lt;author&gt;Frame, B.&lt;/author&gt;&lt;author&gt;Taylor, R.&lt;/author&gt;&lt;author&gt;Delaney, K.&lt;/author&gt;&lt;/authors&gt;&lt;/contributors&gt;&lt;titles&gt;&lt;title&gt;Work in Progress: Four futures for New Zealand&lt;/title&gt;&lt;/titles&gt;&lt;dates&gt;&lt;year&gt;2005&lt;/year&gt;&lt;/dates&gt;&lt;pub-location&gt;Lincoln, NZ&lt;/pub-location&gt;&lt;publisher&gt;Landcare Research, Scenarios Working Group&lt;/publisher&gt;&lt;urls&gt;&lt;/urls&gt;&lt;/record&gt;&lt;/Cite&gt;&lt;/EndNote&gt;</w:instrText>
      </w:r>
      <w:r>
        <w:fldChar w:fldCharType="separate"/>
      </w:r>
      <w:r w:rsidR="00F829B0">
        <w:rPr>
          <w:noProof/>
        </w:rPr>
        <w:t>(</w:t>
      </w:r>
      <w:hyperlink w:anchor="_ENREF_30" w:tooltip="Frame, 2005 #839" w:history="1">
        <w:r w:rsidR="00ED589B" w:rsidRPr="00ED589B">
          <w:rPr>
            <w:rStyle w:val="Hyperlink"/>
          </w:rPr>
          <w:t>Frame et al., 2005</w:t>
        </w:r>
      </w:hyperlink>
      <w:r w:rsidR="00F829B0">
        <w:rPr>
          <w:noProof/>
        </w:rPr>
        <w:t>)</w:t>
      </w:r>
      <w:r>
        <w:fldChar w:fldCharType="end"/>
      </w:r>
      <w:r>
        <w:t xml:space="preserve">. They cover situations that explore the unfolding of futures given various drivers under baseline conditions (problem exploration) and scenarios that examine how various interventions might eventuate (solution exploration) </w:t>
      </w:r>
      <w:r>
        <w:fldChar w:fldCharType="begin"/>
      </w:r>
      <w:r w:rsidR="00F829B0">
        <w:instrText xml:space="preserve"> ADDIN EN.CITE &lt;EndNote&gt;&lt;Cite&gt;&lt;Author&gt;IPCC&lt;/Author&gt;&lt;Year&gt;2014&lt;/Year&gt;&lt;RecNum&gt;405&lt;/RecNum&gt;&lt;DisplayText&gt;(IPCC, 2014b)&lt;/DisplayText&gt;&lt;record&gt;&lt;rec-number&gt;405&lt;/rec-number&gt;&lt;foreign-keys&gt;&lt;key app="EN" db-id="wdfz5txd62exwoer5rt5dsttsfeevds025pd" timestamp="0"&gt;405&lt;/key&gt;&lt;/foreign-keys&gt;&lt;ref-type name="Book Section"&gt;5&lt;/ref-type&gt;&lt;contributors&gt;&lt;authors&gt;&lt;author&gt;IPCC&lt;/author&gt;&lt;/authors&gt;&lt;secondary-authors&gt;&lt;author&gt;Field, C. B.&lt;/author&gt;&lt;author&gt;Barros, V. R.&lt;/author&gt;&lt;author&gt;Dokken, D. J.&lt;/author&gt;&lt;author&gt;Mach, K. J.&lt;/author&gt;&lt;author&gt;Mastrandrea, M. D.&lt;/author&gt;&lt;author&gt;Bilir, T. E.&lt;/author&gt;&lt;author&gt;Chatterjee, M.&lt;/author&gt;&lt;author&gt;Ebi, K. L.&lt;/author&gt;&lt;author&gt;Estrada, Y. O.&lt;/author&gt;&lt;author&gt;Genova, R. C.&lt;/author&gt;&lt;author&gt;Girma, B.&lt;/author&gt;&lt;author&gt;Kissel, E. S.&lt;/author&gt;&lt;author&gt;Levy, A. N.&lt;/author&gt;&lt;author&gt;MacCracken, S.&lt;/author&gt;&lt;author&gt;Mastrandrea, P. R.&lt;/author&gt;&lt;author&gt;White, L. L.&lt;/author&gt;&lt;/secondary-authors&gt;&lt;/contributors&gt;&lt;titles&gt;&lt;title&gt;Technical Summary.&lt;/title&gt;&lt;secondary-title&gt;Climate Change 2014: Impacts, Adaptation, and Vulnerability. Part A: Global and Sectoral Aspects. Contribution of Working Group II to the Fifth Assessment Report of the Intergovernmental Panel on Climate Change&lt;/secondary-title&gt;&lt;short-title&gt;Technical Summary&lt;/short-title&gt;&lt;/titles&gt;&lt;pages&gt;35-94.&lt;/pages&gt;&lt;dates&gt;&lt;year&gt;2014&lt;/year&gt;&lt;/dates&gt;&lt;pub-location&gt;Cambridge, United Kingdom and New York, NY, USA.&lt;/pub-location&gt;&lt;publisher&gt;Cambridge University Press&lt;/publisher&gt;&lt;urls&gt;&lt;/urls&gt;&lt;/record&gt;&lt;/Cite&gt;&lt;/EndNote&gt;</w:instrText>
      </w:r>
      <w:r>
        <w:fldChar w:fldCharType="separate"/>
      </w:r>
      <w:r>
        <w:rPr>
          <w:noProof/>
        </w:rPr>
        <w:t>(</w:t>
      </w:r>
      <w:hyperlink w:anchor="_ENREF_54" w:tooltip="IPCC, 2014 #405" w:history="1">
        <w:r w:rsidR="00ED589B" w:rsidRPr="00ED589B">
          <w:rPr>
            <w:rStyle w:val="Hyperlink"/>
          </w:rPr>
          <w:t>IPCC, 2014b</w:t>
        </w:r>
      </w:hyperlink>
      <w:r>
        <w:rPr>
          <w:noProof/>
        </w:rPr>
        <w:t>)</w:t>
      </w:r>
      <w:r>
        <w:fldChar w:fldCharType="end"/>
      </w:r>
      <w:r>
        <w:t xml:space="preserve">. Methodically, the baseline scenario, once established, </w:t>
      </w:r>
      <w:proofErr w:type="gramStart"/>
      <w:r>
        <w:t>is compared</w:t>
      </w:r>
      <w:proofErr w:type="gramEnd"/>
      <w:r>
        <w:t xml:space="preserve"> with alternative future scenarios (interventions). Where possible, it is useful to employ hindcast validation with available time-series data </w:t>
      </w:r>
      <w:r>
        <w:fldChar w:fldCharType="begin"/>
      </w:r>
      <w:r w:rsidR="00F829B0">
        <w:instrText xml:space="preserve"> ADDIN EN.CITE &lt;EndNote&gt;&lt;Cite&gt;&lt;Author&gt;Turner&lt;/Author&gt;&lt;Year&gt;2000&lt;/Year&gt;&lt;RecNum&gt;451&lt;/RecNum&gt;&lt;DisplayText&gt;(Turner, 2000)&lt;/DisplayText&gt;&lt;record&gt;&lt;rec-number&gt;451&lt;/rec-number&gt;&lt;foreign-keys&gt;&lt;key app="EN" db-id="wdfz5txd62exwoer5rt5dsttsfeevds025pd" timestamp="0"&gt;451&lt;/key&gt;&lt;/foreign-keys&gt;&lt;ref-type name="Journal Article"&gt;17&lt;/ref-type&gt;&lt;contributors&gt;&lt;authors&gt;&lt;author&gt;Turner, R. Kerry&lt;/author&gt;&lt;/authors&gt;&lt;/contributors&gt;&lt;titles&gt;&lt;title&gt;Integrating natural and socio-economic science in coastal management.&lt;/title&gt;&lt;secondary-title&gt;Journal of Marine Systems&lt;/secondary-title&gt;&lt;short-title&gt;Integrating natural and socio-economic science in coastal management&lt;/short-title&gt;&lt;/titles&gt;&lt;pages&gt;447-460.&lt;/pages&gt;&lt;volume&gt;25&lt;/volume&gt;&lt;number&gt;3&lt;/number&gt;&lt;keywords&gt;&lt;keyword&gt;Coastal management&lt;/keyword&gt;&lt;keyword&gt;Integrated assessment&lt;/keyword&gt;&lt;keyword&gt;Socio-economic valuation&lt;/keyword&gt;&lt;/keywords&gt;&lt;dates&gt;&lt;year&gt;2000&lt;/year&gt;&lt;pub-dates&gt;&lt;date&gt;2000/07/01/&lt;/date&gt;&lt;/pub-dates&gt;&lt;/dates&gt;&lt;isbn&gt;0924-7963&lt;/isbn&gt;&lt;urls&gt;&lt;related-urls&gt;&lt;url&gt;http://www.sciencedirect.com/science/article/pii/S0924796300000336&lt;/url&gt;&lt;/related-urls&gt;&lt;/urls&gt;&lt;/record&gt;&lt;/Cite&gt;&lt;/EndNote&gt;</w:instrText>
      </w:r>
      <w:r>
        <w:fldChar w:fldCharType="separate"/>
      </w:r>
      <w:r>
        <w:rPr>
          <w:noProof/>
        </w:rPr>
        <w:t>(</w:t>
      </w:r>
      <w:hyperlink w:anchor="_ENREF_124" w:tooltip="Turner, 2000 #451" w:history="1">
        <w:r w:rsidR="00ED589B" w:rsidRPr="00ED589B">
          <w:rPr>
            <w:rStyle w:val="Hyperlink"/>
          </w:rPr>
          <w:t>Turner, 2000</w:t>
        </w:r>
      </w:hyperlink>
      <w:r>
        <w:rPr>
          <w:noProof/>
        </w:rPr>
        <w:t>)</w:t>
      </w:r>
      <w:r>
        <w:fldChar w:fldCharType="end"/>
      </w:r>
      <w:r>
        <w:t xml:space="preserve">. By design, they should look more than a decade ahead and address changes across many aspects of society </w:t>
      </w:r>
      <w:r>
        <w:fldChar w:fldCharType="begin"/>
      </w:r>
      <w:r w:rsidR="00F829B0">
        <w:instrText xml:space="preserve"> ADDIN EN.CITE &lt;EndNote&gt;&lt;Cite&gt;&lt;Author&gt;Frame&lt;/Author&gt;&lt;Year&gt;2005&lt;/Year&gt;&lt;RecNum&gt;839&lt;/RecNum&gt;&lt;DisplayText&gt;(Frame et al., 2005)&lt;/DisplayText&gt;&lt;record&gt;&lt;rec-number&gt;839&lt;/rec-number&gt;&lt;foreign-keys&gt;&lt;key app="EN" db-id="wdfz5txd62exwoer5rt5dsttsfeevds025pd" timestamp="0"&gt;839&lt;/key&gt;&lt;/foreign-keys&gt;&lt;ref-type name="Report"&gt;27&lt;/ref-type&gt;&lt;contributors&gt;&lt;authors&gt;&lt;author&gt;Frame, B.&lt;/author&gt;&lt;author&gt;Taylor, R.&lt;/author&gt;&lt;author&gt;Delaney, K.&lt;/author&gt;&lt;/authors&gt;&lt;/contributors&gt;&lt;titles&gt;&lt;title&gt;Work in Progress: Four futures for New Zealand&lt;/title&gt;&lt;/titles&gt;&lt;dates&gt;&lt;year&gt;2005&lt;/year&gt;&lt;/dates&gt;&lt;pub-location&gt;Lincoln, NZ&lt;/pub-location&gt;&lt;publisher&gt;Landcare Research, Scenarios Working Group&lt;/publisher&gt;&lt;urls&gt;&lt;/urls&gt;&lt;/record&gt;&lt;/Cite&gt;&lt;/EndNote&gt;</w:instrText>
      </w:r>
      <w:r>
        <w:fldChar w:fldCharType="separate"/>
      </w:r>
      <w:r>
        <w:rPr>
          <w:noProof/>
        </w:rPr>
        <w:t>(</w:t>
      </w:r>
      <w:hyperlink w:anchor="_ENREF_30" w:tooltip="Frame, 2005 #839" w:history="1">
        <w:r w:rsidR="00ED589B" w:rsidRPr="00ED589B">
          <w:rPr>
            <w:rStyle w:val="Hyperlink"/>
          </w:rPr>
          <w:t>Frame et al., 2005</w:t>
        </w:r>
      </w:hyperlink>
      <w:r>
        <w:rPr>
          <w:noProof/>
        </w:rPr>
        <w:t>)</w:t>
      </w:r>
      <w:r>
        <w:fldChar w:fldCharType="end"/>
      </w:r>
      <w:r>
        <w:t xml:space="preserve">. Scenarios should have technical credibility and adequacy through scientific evidence and arguments; relevance to the assessment process required by decision-makers; and legitimacy through objective information </w:t>
      </w:r>
      <w:r>
        <w:fldChar w:fldCharType="begin"/>
      </w:r>
      <w:r w:rsidR="00F829B0">
        <w:instrText xml:space="preserve"> ADDIN EN.CITE &lt;EndNote&gt;&lt;Cite&gt;&lt;Author&gt;Cash&lt;/Author&gt;&lt;Year&gt;2000&lt;/Year&gt;&lt;RecNum&gt;343&lt;/RecNum&gt;&lt;DisplayText&gt;(Cash &amp;amp; Moser, 2000)&lt;/DisplayText&gt;&lt;record&gt;&lt;rec-number&gt;343&lt;/rec-number&gt;&lt;foreign-keys&gt;&lt;key app="EN" db-id="wdfz5txd62exwoer5rt5dsttsfeevds025pd" timestamp="0"&gt;343&lt;/key&gt;&lt;/foreign-keys&gt;&lt;ref-type name="Journal Article"&gt;17&lt;/ref-type&gt;&lt;contributors&gt;&lt;authors&gt;&lt;author&gt;Cash, D. W.&lt;/author&gt;&lt;author&gt;Moser, S. C.&lt;/author&gt;&lt;/authors&gt;&lt;/contributors&gt;&lt;titles&gt;&lt;title&gt;Linking global and local scales: Designing dynamic assessment and management processes.&lt;/title&gt;&lt;secondary-title&gt;Global Environmental Change&lt;/secondary-title&gt;&lt;/titles&gt;&lt;pages&gt;109-120.&lt;/pages&gt;&lt;volume&gt;10&lt;/volume&gt;&lt;number&gt;2&lt;/number&gt;&lt;keywords&gt;&lt;keyword&gt;Assessment&lt;/keyword&gt;&lt;keyword&gt;Decision-Making&lt;/keyword&gt;&lt;keyword&gt;Information&lt;/keyword&gt;&lt;keyword&gt;Policy-Making&lt;/keyword&gt;&lt;keyword&gt;Scale&lt;/keyword&gt;&lt;keyword&gt;Science&lt;/keyword&gt;&lt;/keywords&gt;&lt;dates&gt;&lt;year&gt;2000&lt;/year&gt;&lt;/dates&gt;&lt;isbn&gt;09593780&lt;/isbn&gt;&lt;urls&gt;&lt;/urls&gt;&lt;/record&gt;&lt;/Cite&gt;&lt;/EndNote&gt;</w:instrText>
      </w:r>
      <w:r>
        <w:fldChar w:fldCharType="separate"/>
      </w:r>
      <w:r>
        <w:rPr>
          <w:noProof/>
        </w:rPr>
        <w:t>(</w:t>
      </w:r>
      <w:hyperlink w:anchor="_ENREF_15" w:tooltip="Cash, 2000 #343" w:history="1">
        <w:r w:rsidR="00ED589B" w:rsidRPr="00ED589B">
          <w:rPr>
            <w:rStyle w:val="Hyperlink"/>
          </w:rPr>
          <w:t>Cash &amp; Moser, 2000</w:t>
        </w:r>
      </w:hyperlink>
      <w:r>
        <w:rPr>
          <w:noProof/>
        </w:rPr>
        <w:t>)</w:t>
      </w:r>
      <w:r>
        <w:fldChar w:fldCharType="end"/>
      </w:r>
      <w:r>
        <w:t xml:space="preserve">. </w:t>
      </w:r>
    </w:p>
    <w:p w14:paraId="097DDEFD" w14:textId="18BC2D92" w:rsidR="007466C5" w:rsidRDefault="007466C5" w:rsidP="007466C5">
      <w:pPr>
        <w:spacing w:line="276" w:lineRule="auto"/>
        <w:jc w:val="both"/>
      </w:pPr>
      <w:r>
        <w:t xml:space="preserve">Adaptation scenarios require modellers to integrate, where appropriate, interacting factors such as human behaviour, policy choices, land-use changes, population trends, economic conditions, technological advances, and international competition and cooperation </w:t>
      </w:r>
      <w:r>
        <w:fldChar w:fldCharType="begin">
          <w:fldData xml:space="preserve">PEVuZE5vdGU+PENpdGU+PEF1dGhvcj5Nb3NzPC9BdXRob3I+PFllYXI+MjAxMDwvWWVhcj48UmVj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</w:fldData>
        </w:fldChar>
      </w:r>
      <w:r w:rsidR="00F829B0">
        <w:instrText xml:space="preserve"> ADDIN EN.CITE </w:instrText>
      </w:r>
      <w:r w:rsidR="00F829B0">
        <w:fldChar w:fldCharType="begin">
          <w:fldData xml:space="preserve">PEVuZE5vdGU+PENpdGU+PEF1dGhvcj5Nb3NzPC9BdXRob3I+PFllYXI+MjAxMDwvWWVhcj48UmVj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</w:fldData>
        </w:fldChar>
      </w:r>
      <w:r w:rsidR="00F829B0">
        <w:instrText xml:space="preserve"> ADDIN EN.CITE.DATA </w:instrText>
      </w:r>
      <w:r w:rsidR="00F829B0">
        <w:fldChar w:fldCharType="end"/>
      </w:r>
      <w:r>
        <w:fldChar w:fldCharType="separate"/>
      </w:r>
      <w:r>
        <w:rPr>
          <w:noProof/>
        </w:rPr>
        <w:t>(</w:t>
      </w:r>
      <w:hyperlink w:anchor="_ENREF_83" w:tooltip="Moss, 2010 #461" w:history="1">
        <w:r w:rsidR="00ED589B" w:rsidRPr="00ED589B">
          <w:rPr>
            <w:rStyle w:val="Hyperlink"/>
          </w:rPr>
          <w:t>Moss et al., 2010</w:t>
        </w:r>
      </w:hyperlink>
      <w:r>
        <w:rPr>
          <w:noProof/>
        </w:rPr>
        <w:t xml:space="preserve">; </w:t>
      </w:r>
      <w:hyperlink w:anchor="_ENREF_124" w:tooltip="Turner, 2000 #451" w:history="1">
        <w:r w:rsidR="00ED589B" w:rsidRPr="00ED589B">
          <w:rPr>
            <w:rStyle w:val="Hyperlink"/>
          </w:rPr>
          <w:t>Turner, 2000</w:t>
        </w:r>
      </w:hyperlink>
      <w:r>
        <w:rPr>
          <w:noProof/>
        </w:rPr>
        <w:t>)</w:t>
      </w:r>
      <w:r>
        <w:fldChar w:fldCharType="end"/>
      </w:r>
      <w:r>
        <w:t>.</w:t>
      </w:r>
      <w:r>
        <w:rPr>
          <w:sz w:val="23"/>
          <w:szCs w:val="23"/>
        </w:rPr>
        <w:t xml:space="preserve"> </w:t>
      </w:r>
      <w:r>
        <w:t xml:space="preserve">Models are populated with a wide range of data to develop meaningful scenarios architecture, ideally with consistent assumptions </w:t>
      </w:r>
      <w:r>
        <w:fldChar w:fldCharType="begin"/>
      </w:r>
      <w:r w:rsidR="00F829B0">
        <w:instrText xml:space="preserve"> ADDIN EN.CITE &lt;EndNote&gt;&lt;Cite&gt;&lt;Author&gt;Frame&lt;/Author&gt;&lt;Year&gt;2016&lt;/Year&gt;&lt;RecNum&gt;264&lt;/RecNum&gt;&lt;DisplayText&gt;(Frame &amp;amp; Reisinger, 2016)&lt;/DisplayText&gt;&lt;record&gt;&lt;rec-number&gt;264&lt;/rec-number&gt;&lt;foreign-keys&gt;&lt;key app="EN" db-id="wdfz5txd62exwoer5rt5dsttsfeevds025pd" timestamp="0"&gt;264&lt;/key&gt;&lt;/foreign-keys&gt;&lt;ref-type name="Report"&gt;27&lt;/ref-type&gt;&lt;contributors&gt;&lt;authors&gt;&lt;author&gt;Frame, B.&lt;/author&gt;&lt;author&gt;Reisinger, A.&lt;/author&gt;&lt;/authors&gt;&lt;/contributors&gt;&lt;titles&gt;&lt;title&gt;Exploring Options for New Zealand under Different Global Climates. Synthesis Report RA5. Climate Changes, Impacts and Implications (CCII) for New Zealand to 2100.&lt;/title&gt;&lt;secondary-title&gt;MBIE contract C01X1225&lt;/secondary-title&gt;&lt;/titles&gt;&lt;dates&gt;&lt;year&gt;2016&lt;/year&gt;&lt;/dates&gt;&lt;urls&gt;&lt;related-urls&gt;&lt;url&gt;http://ccii.org.nz/wp-content/uploads/2017/02/RA5-Synthesis-report.pdf&lt;/url&gt;&lt;/related-urls&gt;&lt;/urls&gt;&lt;/record&gt;&lt;/Cite&gt;&lt;/EndNote&gt;</w:instrText>
      </w:r>
      <w:r>
        <w:fldChar w:fldCharType="separate"/>
      </w:r>
      <w:r w:rsidR="00F829B0">
        <w:rPr>
          <w:noProof/>
        </w:rPr>
        <w:t>(</w:t>
      </w:r>
      <w:hyperlink w:anchor="_ENREF_29" w:tooltip="Frame, 2016 #264" w:history="1">
        <w:r w:rsidR="00ED589B" w:rsidRPr="00ED589B">
          <w:rPr>
            <w:rStyle w:val="Hyperlink"/>
          </w:rPr>
          <w:t>Frame &amp; Reisinger, 2016</w:t>
        </w:r>
      </w:hyperlink>
      <w:r w:rsidR="00F829B0">
        <w:rPr>
          <w:noProof/>
        </w:rPr>
        <w:t>)</w:t>
      </w:r>
      <w:r>
        <w:fldChar w:fldCharType="end"/>
      </w:r>
      <w:r>
        <w:t xml:space="preserve">. Data may include: a) inferences from global datasets; b) extensions of current shorter-term datasets; or c) inferred extensions of datasets based on declared suppositions </w:t>
      </w:r>
      <w:r>
        <w:fldChar w:fldCharType="begin"/>
      </w:r>
      <w:r w:rsidR="00F829B0">
        <w:instrText xml:space="preserve"> ADDIN EN.CITE &lt;EndNote&gt;&lt;Cite&gt;&lt;Author&gt;Frame&lt;/Author&gt;&lt;Year&gt;2016&lt;/Year&gt;&lt;RecNum&gt;264&lt;/RecNum&gt;&lt;DisplayText&gt;(Frame &amp;amp; Reisinger, 2016)&lt;/DisplayText&gt;&lt;record&gt;&lt;rec-number&gt;264&lt;/rec-number&gt;&lt;foreign-keys&gt;&lt;key app="EN" db-id="wdfz5txd62exwoer5rt5dsttsfeevds025pd" timestamp="0"&gt;264&lt;/key&gt;&lt;/foreign-keys&gt;&lt;ref-type name="Report"&gt;27&lt;/ref-type&gt;&lt;contributors&gt;&lt;authors&gt;&lt;author&gt;Frame, B.&lt;/author&gt;&lt;author&gt;Reisinger, A.&lt;/author&gt;&lt;/authors&gt;&lt;/contributors&gt;&lt;titles&gt;&lt;title&gt;Exploring Options for New Zealand under Different Global Climates. Synthesis Report RA5. Climate Changes, Impacts and Implications (CCII) for New Zealand to 2100.&lt;/title&gt;&lt;secondary-title&gt;MBIE contract C01X1225&lt;/secondary-title&gt;&lt;/titles&gt;&lt;dates&gt;&lt;year&gt;2016&lt;/year&gt;&lt;/dates&gt;&lt;urls&gt;&lt;related-urls&gt;&lt;url&gt;http://ccii.org.nz/wp-content/uploads/2017/02/RA5-Synthesis-report.pdf&lt;/url&gt;&lt;/related-urls&gt;&lt;/urls&gt;&lt;/record&gt;&lt;/Cite&gt;&lt;/EndNote&gt;</w:instrText>
      </w:r>
      <w:r>
        <w:fldChar w:fldCharType="separate"/>
      </w:r>
      <w:r w:rsidR="00F829B0">
        <w:rPr>
          <w:noProof/>
        </w:rPr>
        <w:t>(</w:t>
      </w:r>
      <w:hyperlink w:anchor="_ENREF_29" w:tooltip="Frame, 2016 #264" w:history="1">
        <w:r w:rsidR="00ED589B" w:rsidRPr="00ED589B">
          <w:rPr>
            <w:rStyle w:val="Hyperlink"/>
          </w:rPr>
          <w:t>Frame &amp; Reisinger, 2016</w:t>
        </w:r>
      </w:hyperlink>
      <w:r w:rsidR="00F829B0">
        <w:rPr>
          <w:noProof/>
        </w:rPr>
        <w:t>)</w:t>
      </w:r>
      <w:r>
        <w:fldChar w:fldCharType="end"/>
      </w:r>
      <w:r>
        <w:t xml:space="preserve">. The data development process and the underlying assumptions need to be recorded and accessible so that as new information comes to light, the data can be challenged </w:t>
      </w:r>
      <w:r>
        <w:fldChar w:fldCharType="begin"/>
      </w:r>
      <w:r w:rsidR="00F829B0">
        <w:instrText xml:space="preserve"> ADDIN EN.CITE &lt;EndNote&gt;&lt;Cite&gt;&lt;Author&gt;Frame&lt;/Author&gt;&lt;Year&gt;2016&lt;/Year&gt;&lt;RecNum&gt;264&lt;/RecNum&gt;&lt;DisplayText&gt;(Frame &amp;amp; Reisinger, 2016)&lt;/DisplayText&gt;&lt;record&gt;&lt;rec-number&gt;264&lt;/rec-number&gt;&lt;foreign-keys&gt;&lt;key app="EN" db-id="wdfz5txd62exwoer5rt5dsttsfeevds025pd" timestamp="0"&gt;264&lt;/key&gt;&lt;/foreign-keys&gt;&lt;ref-type name="Report"&gt;27&lt;/ref-type&gt;&lt;contributors&gt;&lt;authors&gt;&lt;author&gt;Frame, B.&lt;/author&gt;&lt;author&gt;Reisinger, A.&lt;/author&gt;&lt;/authors&gt;&lt;/contributors&gt;&lt;titles&gt;&lt;title&gt;Exploring Options for New Zealand under Different Global Climates. Synthesis Report RA5. Climate Changes, Impacts and Implications (CCII) for New Zealand to 2100.&lt;/title&gt;&lt;secondary-title&gt;MBIE contract C01X1225&lt;/secondary-title&gt;&lt;/titles&gt;&lt;dates&gt;&lt;year&gt;2016&lt;/year&gt;&lt;/dates&gt;&lt;urls&gt;&lt;related-urls&gt;&lt;url&gt;http://ccii.org.nz/wp-content/uploads/2017/02/RA5-Synthesis-report.pdf&lt;/url&gt;&lt;/related-urls&gt;&lt;/urls&gt;&lt;/record&gt;&lt;/Cite&gt;&lt;/EndNote&gt;</w:instrText>
      </w:r>
      <w:r>
        <w:fldChar w:fldCharType="separate"/>
      </w:r>
      <w:r w:rsidR="00F829B0">
        <w:rPr>
          <w:noProof/>
        </w:rPr>
        <w:t>(</w:t>
      </w:r>
      <w:hyperlink w:anchor="_ENREF_29" w:tooltip="Frame, 2016 #264" w:history="1">
        <w:r w:rsidR="00ED589B" w:rsidRPr="00ED589B">
          <w:rPr>
            <w:rStyle w:val="Hyperlink"/>
          </w:rPr>
          <w:t>Frame &amp; Reisinger, 2016</w:t>
        </w:r>
      </w:hyperlink>
      <w:r w:rsidR="00F829B0">
        <w:rPr>
          <w:noProof/>
        </w:rPr>
        <w:t>)</w:t>
      </w:r>
      <w:r>
        <w:fldChar w:fldCharType="end"/>
      </w:r>
      <w:r>
        <w:t xml:space="preserve">. </w:t>
      </w:r>
    </w:p>
    <w:p w14:paraId="3CE04B1B" w14:textId="22162B9D" w:rsidR="007466C5" w:rsidRDefault="00D04017" w:rsidP="007466C5">
      <w:pPr>
        <w:spacing w:after="0" w:line="276" w:lineRule="auto"/>
        <w:jc w:val="both"/>
        <w:rPr>
          <w:rFonts w:eastAsia="Times New Roman"/>
          <w:lang w:eastAsia="en-NZ"/>
        </w:rPr>
      </w:pPr>
      <w:r w:rsidRPr="00325956">
        <w:rPr>
          <w:rFonts w:ascii="Calibri" w:eastAsia="Times New Roman" w:hAnsi="Calibri" w:cs="Calibri"/>
          <w:lang w:eastAsia="en-NZ"/>
        </w:rPr>
        <w:t xml:space="preserve">Modelling future options for a coastal </w:t>
      </w:r>
      <w:r w:rsidRPr="00325956">
        <w:rPr>
          <w:rFonts w:ascii="Calibri" w:eastAsia="Times New Roman" w:hAnsi="Calibri" w:cs="Calibri"/>
          <w:noProof/>
          <w:lang w:eastAsia="en-NZ"/>
        </w:rPr>
        <w:t>managed</w:t>
      </w:r>
      <w:r w:rsidRPr="00325956">
        <w:rPr>
          <w:rFonts w:ascii="Calibri" w:eastAsia="Times New Roman" w:hAnsi="Calibri" w:cs="Calibri"/>
          <w:lang w:eastAsia="en-NZ"/>
        </w:rPr>
        <w:t xml:space="preserve"> retreat for sub</w:t>
      </w:r>
      <w:r>
        <w:rPr>
          <w:rFonts w:ascii="Calibri" w:eastAsia="Times New Roman" w:hAnsi="Calibri" w:cs="Calibri"/>
          <w:lang w:eastAsia="en-NZ"/>
        </w:rPr>
        <w:t>-</w:t>
      </w:r>
      <w:r w:rsidRPr="00325956">
        <w:rPr>
          <w:rFonts w:ascii="Calibri" w:eastAsia="Times New Roman" w:hAnsi="Calibri" w:cs="Calibri"/>
          <w:lang w:eastAsia="en-NZ"/>
        </w:rPr>
        <w:t>regional Hawke’s Ba</w:t>
      </w:r>
      <w:r>
        <w:rPr>
          <w:rFonts w:ascii="Calibri" w:eastAsia="Times New Roman" w:hAnsi="Calibri" w:cs="Calibri"/>
          <w:lang w:eastAsia="en-NZ"/>
        </w:rPr>
        <w:t>y draws on Scenario Planning</w:t>
      </w:r>
      <w:r w:rsidRPr="00325956">
        <w:rPr>
          <w:rFonts w:ascii="Calibri" w:eastAsia="Times New Roman" w:hAnsi="Calibri" w:cs="Calibri"/>
          <w:lang w:eastAsia="en-NZ"/>
        </w:rPr>
        <w:t xml:space="preserve"> developed using census information, expert workshops, expert conversations, questionnaires, government planning documents and datasets, utility datasets, reports, industry practice, model feedback </w:t>
      </w:r>
      <w:r w:rsidRPr="00325956">
        <w:rPr>
          <w:rFonts w:ascii="Calibri" w:hAnsi="Calibri" w:cs="Calibri"/>
        </w:rPr>
        <w:t xml:space="preserve">and </w:t>
      </w:r>
      <w:r>
        <w:rPr>
          <w:rFonts w:ascii="Calibri" w:hAnsi="Calibri" w:cs="Calibri"/>
        </w:rPr>
        <w:t xml:space="preserve">finally, </w:t>
      </w:r>
      <w:r w:rsidRPr="00325956">
        <w:rPr>
          <w:rFonts w:ascii="Calibri" w:hAnsi="Calibri" w:cs="Calibri"/>
        </w:rPr>
        <w:t xml:space="preserve">knowledge obtained through the National Science Challenge: Living at the Edge project </w:t>
      </w:r>
      <w:r w:rsidRPr="00325956">
        <w:rPr>
          <w:rFonts w:ascii="Calibri" w:hAnsi="Calibri" w:cs="Calibri"/>
        </w:rPr>
        <w:fldChar w:fldCharType="begin"/>
      </w:r>
      <w:r>
        <w:rPr>
          <w:rFonts w:ascii="Calibri" w:hAnsi="Calibri" w:cs="Calibri"/>
        </w:rPr>
        <w:instrText xml:space="preserve"> ADDIN EN.CITE &lt;EndNote&gt;&lt;Cite&gt;&lt;Author&gt;Kench&lt;/Author&gt;&lt;Year&gt;2018&lt;/Year&gt;&lt;RecNum&gt;553&lt;/RecNum&gt;&lt;Prefix&gt;see &lt;/Prefix&gt;&lt;DisplayText&gt;(see Kench et al., 2018)&lt;/DisplayText&gt;&lt;record&gt;&lt;rec-number&gt;553&lt;/rec-number&gt;&lt;foreign-keys&gt;&lt;key app="EN" db-id="wdfz5txd62exwoer5rt5dsttsfeevds025pd" timestamp="0"&gt;553&lt;/key&gt;&lt;/foreign-keys&gt;&lt;ref-type name="Journal Article"&gt;17&lt;/ref-type&gt;&lt;contributors&gt;&lt;authors&gt;&lt;author&gt;Kench, P.&lt;/author&gt;&lt;author&gt;Ryan, E.&lt;/author&gt;&lt;author&gt;Owen, S.&lt;/author&gt;&lt;author&gt;Bell, R.&lt;/author&gt;&lt;author&gt;Lawrence, J.&lt;/author&gt;&lt;author&gt;Glavovic, B.&lt;/author&gt;&lt;author&gt;Blackett, P.&lt;/author&gt;&lt;author&gt;Becker, J.&lt;/author&gt;&lt;author&gt;Schneider, P.&lt;/author&gt;&lt;author&gt;Allis, M.&lt;/author&gt;&lt;author&gt;Dickson, M.&lt;/author&gt;&lt;author&gt;Rennie, H.&lt;/author&gt;&lt;/authors&gt;&lt;/contributors&gt;&lt;titles&gt;&lt;title&gt;Co-creating Resilience Solutions to Coastal Hazards Through an Interdisciplinary Research Project in New Zealand.&lt;/title&gt;&lt;secondary-title&gt;Journal of Coastal Research.&lt;/secondary-title&gt;&lt;/titles&gt;&lt;pages&gt;1496-1500.&lt;/pages&gt;&lt;volume&gt;85&lt;/volume&gt;&lt;number&gt;SP1&lt;/number&gt;&lt;dates&gt;&lt;year&gt;2018&lt;/year&gt;&lt;/dates&gt;&lt;urls&gt;&lt;/urls&gt;&lt;electronic-resource-num&gt;https://doi.org/10.2112/SI85-300.1&lt;/electronic-resource-num&gt;&lt;/record&gt;&lt;/Cite&gt;&lt;/EndNote&gt;</w:instrText>
      </w:r>
      <w:r w:rsidRPr="00325956">
        <w:rPr>
          <w:rFonts w:ascii="Calibri" w:hAnsi="Calibri" w:cs="Calibri"/>
        </w:rPr>
        <w:fldChar w:fldCharType="separate"/>
      </w:r>
      <w:r>
        <w:rPr>
          <w:rFonts w:ascii="Calibri" w:hAnsi="Calibri" w:cs="Calibri"/>
          <w:noProof/>
        </w:rPr>
        <w:t>(</w:t>
      </w:r>
      <w:hyperlink w:anchor="_ENREF_59" w:tooltip="Kench, 2018 #553" w:history="1">
        <w:r w:rsidR="00ED589B" w:rsidRPr="00ED589B">
          <w:rPr>
            <w:rStyle w:val="Hyperlink"/>
          </w:rPr>
          <w:t>see Kench et al., 2018</w:t>
        </w:r>
      </w:hyperlink>
      <w:r>
        <w:rPr>
          <w:rFonts w:ascii="Calibri" w:hAnsi="Calibri" w:cs="Calibri"/>
          <w:noProof/>
        </w:rPr>
        <w:t>)</w:t>
      </w:r>
      <w:r w:rsidRPr="00325956">
        <w:rPr>
          <w:rFonts w:ascii="Calibri" w:hAnsi="Calibri" w:cs="Calibri"/>
        </w:rPr>
        <w:fldChar w:fldCharType="end"/>
      </w:r>
      <w:r w:rsidRPr="00325956">
        <w:rPr>
          <w:rFonts w:ascii="Calibri" w:eastAsia="Times New Roman" w:hAnsi="Calibri" w:cs="Calibri"/>
          <w:lang w:eastAsia="en-NZ"/>
        </w:rPr>
        <w:t xml:space="preserve">. Expert workshops </w:t>
      </w:r>
      <w:proofErr w:type="gramStart"/>
      <w:r w:rsidRPr="00325956">
        <w:rPr>
          <w:rFonts w:ascii="Calibri" w:eastAsia="Times New Roman" w:hAnsi="Calibri" w:cs="Calibri"/>
          <w:lang w:eastAsia="en-NZ"/>
        </w:rPr>
        <w:t>were held</w:t>
      </w:r>
      <w:proofErr w:type="gramEnd"/>
      <w:r w:rsidRPr="00325956">
        <w:rPr>
          <w:rFonts w:ascii="Calibri" w:eastAsia="Times New Roman" w:hAnsi="Calibri" w:cs="Calibri"/>
          <w:lang w:eastAsia="en-NZ"/>
        </w:rPr>
        <w:t xml:space="preserve"> with the Hawke’s Bay Technical Advisory Group and the Reserve Bank of New Zealand</w:t>
      </w:r>
      <w:r>
        <w:rPr>
          <w:rFonts w:ascii="Calibri" w:eastAsia="Times New Roman" w:hAnsi="Calibri" w:cs="Calibri"/>
          <w:lang w:eastAsia="en-NZ"/>
        </w:rPr>
        <w:t xml:space="preserve"> (ethics approval reference 021706) to provide a range of plausible scenarios</w:t>
      </w:r>
      <w:r w:rsidRPr="00325956">
        <w:rPr>
          <w:rFonts w:ascii="Calibri" w:eastAsia="Times New Roman" w:hAnsi="Calibri" w:cs="Calibri"/>
          <w:lang w:eastAsia="en-NZ"/>
        </w:rPr>
        <w:t>.</w:t>
      </w:r>
      <w:r>
        <w:rPr>
          <w:rFonts w:ascii="Calibri" w:eastAsia="Times New Roman" w:hAnsi="Calibri" w:cs="Calibri"/>
          <w:lang w:eastAsia="en-NZ"/>
        </w:rPr>
        <w:t xml:space="preserve"> External expert input </w:t>
      </w:r>
      <w:proofErr w:type="gramStart"/>
      <w:r>
        <w:rPr>
          <w:rFonts w:ascii="Calibri" w:eastAsia="Times New Roman" w:hAnsi="Calibri" w:cs="Calibri"/>
          <w:lang w:eastAsia="en-NZ"/>
        </w:rPr>
        <w:t>was conducted</w:t>
      </w:r>
      <w:proofErr w:type="gramEnd"/>
      <w:r>
        <w:rPr>
          <w:rFonts w:ascii="Calibri" w:eastAsia="Times New Roman" w:hAnsi="Calibri" w:cs="Calibri"/>
          <w:lang w:eastAsia="en-NZ"/>
        </w:rPr>
        <w:t xml:space="preserve"> with Market Economics, EQC governance, Climate Sigma, NIWA coastal engineers, consulting engineers and district planners. </w:t>
      </w:r>
      <w:r w:rsidRPr="00325956">
        <w:rPr>
          <w:rFonts w:ascii="Calibri" w:hAnsi="Calibri" w:cs="Calibri"/>
        </w:rPr>
        <w:t xml:space="preserve">Smith, </w:t>
      </w:r>
      <w:proofErr w:type="spellStart"/>
      <w:r w:rsidRPr="00325956">
        <w:rPr>
          <w:rFonts w:ascii="Calibri" w:hAnsi="Calibri" w:cs="Calibri"/>
        </w:rPr>
        <w:t>Orchiston</w:t>
      </w:r>
      <w:proofErr w:type="spellEnd"/>
      <w:r w:rsidRPr="00325956">
        <w:rPr>
          <w:rFonts w:ascii="Calibri" w:hAnsi="Calibri" w:cs="Calibri"/>
        </w:rPr>
        <w:t xml:space="preserve"> et al. </w:t>
      </w:r>
      <w:r w:rsidRPr="00325956">
        <w:rPr>
          <w:rFonts w:ascii="Calibri" w:hAnsi="Calibri" w:cs="Calibri"/>
        </w:rPr>
        <w:fldChar w:fldCharType="begin"/>
      </w:r>
      <w:r>
        <w:rPr>
          <w:rFonts w:ascii="Calibri" w:hAnsi="Calibri" w:cs="Calibri"/>
        </w:rPr>
        <w:instrText xml:space="preserve"> ADDIN EN.CITE &lt;EndNote&gt;&lt;Cite ExcludeAuth="1"&gt;&lt;Author&gt;Smith&lt;/Author&gt;&lt;Year&gt;2016&lt;/Year&gt;&lt;RecNum&gt;780&lt;/RecNum&gt;&lt;DisplayText&gt;(2016)&lt;/DisplayText&gt;&lt;record&gt;&lt;rec-number&gt;780&lt;/rec-number&gt;&lt;foreign-keys&gt;&lt;key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Economics&lt;/publisher&gt;&lt;urls&gt;&lt;/urls&gt;&lt;/record&gt;&lt;/Cite&gt;&lt;/EndNote&gt;</w:instrText>
      </w:r>
      <w:r w:rsidRPr="00325956">
        <w:rPr>
          <w:rFonts w:ascii="Calibri" w:hAnsi="Calibri" w:cs="Calibri"/>
        </w:rPr>
        <w:fldChar w:fldCharType="separate"/>
      </w:r>
      <w:r w:rsidRPr="00325956">
        <w:rPr>
          <w:rFonts w:ascii="Calibri" w:hAnsi="Calibri" w:cs="Calibri"/>
          <w:noProof/>
        </w:rPr>
        <w:t>(</w:t>
      </w:r>
      <w:hyperlink w:anchor="_ENREF_108" w:tooltip="Smith, 2016 #780" w:history="1">
        <w:r w:rsidR="00ED589B" w:rsidRPr="00ED589B">
          <w:rPr>
            <w:rStyle w:val="Hyperlink"/>
          </w:rPr>
          <w:t>2016</w:t>
        </w:r>
      </w:hyperlink>
      <w:r w:rsidRPr="00325956">
        <w:rPr>
          <w:rFonts w:ascii="Calibri" w:hAnsi="Calibri" w:cs="Calibri"/>
          <w:noProof/>
        </w:rPr>
        <w:t>)</w:t>
      </w:r>
      <w:r w:rsidRPr="00325956">
        <w:rPr>
          <w:rFonts w:ascii="Calibri" w:hAnsi="Calibri" w:cs="Calibri"/>
        </w:rPr>
        <w:fldChar w:fldCharType="end"/>
      </w:r>
      <w:r w:rsidRPr="00325956">
        <w:rPr>
          <w:rFonts w:ascii="Calibri" w:hAnsi="Calibri" w:cs="Calibri"/>
        </w:rPr>
        <w:t xml:space="preserve"> </w:t>
      </w:r>
      <w:r>
        <w:rPr>
          <w:rFonts w:ascii="Calibri" w:hAnsi="Calibri" w:cs="Calibri"/>
        </w:rPr>
        <w:t xml:space="preserve">applied a similar approach </w:t>
      </w:r>
      <w:r w:rsidRPr="00325956">
        <w:rPr>
          <w:rFonts w:ascii="Calibri" w:hAnsi="Calibri" w:cs="Calibri"/>
        </w:rPr>
        <w:t>to develop</w:t>
      </w:r>
      <w:r>
        <w:rPr>
          <w:rFonts w:ascii="Calibri" w:hAnsi="Calibri" w:cs="Calibri"/>
        </w:rPr>
        <w:t>ing system variables exogenous to the MERIT model that reflected stakeholders' narrative</w:t>
      </w:r>
      <w:r w:rsidRPr="00325956">
        <w:rPr>
          <w:rFonts w:ascii="Calibri" w:hAnsi="Calibri" w:cs="Calibri"/>
        </w:rPr>
        <w:t>s.</w:t>
      </w:r>
      <w:r>
        <w:rPr>
          <w:rFonts w:ascii="Calibri" w:hAnsi="Calibri" w:cs="Calibri"/>
        </w:rPr>
        <w:t xml:space="preserve"> The audience for the Scenario Planning was considered </w:t>
      </w:r>
      <w:proofErr w:type="gramStart"/>
      <w:r>
        <w:rPr>
          <w:rFonts w:ascii="Calibri" w:hAnsi="Calibri" w:cs="Calibri"/>
        </w:rPr>
        <w:t>to be government</w:t>
      </w:r>
      <w:proofErr w:type="gramEnd"/>
      <w:r>
        <w:rPr>
          <w:rFonts w:ascii="Calibri" w:hAnsi="Calibri" w:cs="Calibri"/>
        </w:rPr>
        <w:t xml:space="preserve"> decision-makers, coastal managers and stakeholders in Hawke’s Bay.</w:t>
      </w:r>
      <w:r w:rsidRPr="00325956">
        <w:rPr>
          <w:rFonts w:ascii="Calibri" w:hAnsi="Calibri" w:cs="Calibri"/>
        </w:rPr>
        <w:t xml:space="preserve"> </w:t>
      </w:r>
      <w:r>
        <w:rPr>
          <w:rFonts w:ascii="Calibri" w:hAnsi="Calibri" w:cs="Calibri"/>
        </w:rPr>
        <w:t xml:space="preserve">These workshops were participatory rather than collaborative, an approach outlined by Allison </w:t>
      </w:r>
      <w:r>
        <w:rPr>
          <w:rFonts w:ascii="Calibri" w:hAnsi="Calibri" w:cs="Calibri"/>
        </w:rPr>
        <w:fldChar w:fldCharType="begin"/>
      </w:r>
      <w:r>
        <w:rPr>
          <w:rFonts w:ascii="Calibri" w:hAnsi="Calibri" w:cs="Calibri"/>
        </w:rPr>
        <w:instrText xml:space="preserve"> ADDIN EN.CITE &lt;EndNote&gt;&lt;Cite ExcludeAuth="1"&gt;&lt;Author&gt;Allison&lt;/Author&gt;&lt;Year&gt;2020&lt;/Year&gt;&lt;RecNum&gt;933&lt;/RecNum&gt;&lt;DisplayText&gt;(2020)&lt;/DisplayText&gt;&lt;record&gt;&lt;rec-number&gt;933&lt;/rec-number&gt;&lt;foreign-keys&gt;&lt;key app="EN" db-id="wdfz5txd62exwoer5rt5dsttsfeevds025pd" timestamp="0"&gt;933&lt;/key&gt;&lt;/foreign-keys&gt;&lt;ref-type name="Thesis"&gt;32&lt;/ref-type&gt;&lt;contributors&gt;&lt;authors&gt;&lt;author&gt;Allison, A.&lt;/author&gt;&lt;/authors&gt;&lt;/contributors&gt;&lt;titles&gt;&lt;title&gt;Developing a methodology for transdisciplinary modelling of complex human-environment systems &lt;/title&gt;&lt;secondary-title&gt;Geography&lt;/secondary-title&gt;&lt;/titles&gt;&lt;volume&gt;PhD&lt;/volume&gt;&lt;dates&gt;&lt;year&gt;2020&lt;/year&gt;&lt;/dates&gt;&lt;pub-location&gt;Auckland, NZ&lt;/pub-location&gt;&lt;publisher&gt;University of Auckland&lt;/publisher&gt;&lt;urls&gt;&lt;/urls&gt;&lt;/record&gt;&lt;/Cite&gt;&lt;/EndNote&gt;</w:instrText>
      </w:r>
      <w:r>
        <w:rPr>
          <w:rFonts w:ascii="Calibri" w:hAnsi="Calibri" w:cs="Calibri"/>
        </w:rPr>
        <w:fldChar w:fldCharType="separate"/>
      </w:r>
      <w:r>
        <w:rPr>
          <w:rFonts w:ascii="Calibri" w:hAnsi="Calibri" w:cs="Calibri"/>
          <w:noProof/>
        </w:rPr>
        <w:t>(</w:t>
      </w:r>
      <w:hyperlink w:anchor="_ENREF_1" w:tooltip="Allison, 2020 #933" w:history="1">
        <w:r w:rsidR="00ED589B" w:rsidRPr="00ED589B">
          <w:rPr>
            <w:rStyle w:val="Hyperlink"/>
          </w:rPr>
          <w:t>2020</w:t>
        </w:r>
      </w:hyperlink>
      <w:r>
        <w:rPr>
          <w:rFonts w:ascii="Calibri" w:hAnsi="Calibri" w:cs="Calibri"/>
          <w:noProof/>
        </w:rPr>
        <w:t>)</w:t>
      </w:r>
      <w:r>
        <w:rPr>
          <w:rFonts w:ascii="Calibri" w:hAnsi="Calibri" w:cs="Calibri"/>
        </w:rPr>
        <w:fldChar w:fldCharType="end"/>
      </w:r>
      <w:r>
        <w:rPr>
          <w:rFonts w:ascii="Calibri" w:hAnsi="Calibri" w:cs="Calibri"/>
        </w:rPr>
        <w:t>.</w:t>
      </w:r>
      <w:r w:rsidRPr="00325956">
        <w:rPr>
          <w:rFonts w:ascii="Calibri" w:hAnsi="Calibri" w:cs="Calibri"/>
        </w:rPr>
        <w:t xml:space="preserve"> </w:t>
      </w:r>
      <w:r w:rsidRPr="00325956">
        <w:rPr>
          <w:rFonts w:ascii="Calibri" w:eastAsia="Times New Roman" w:hAnsi="Calibri" w:cs="Calibri"/>
          <w:lang w:eastAsia="en-NZ"/>
        </w:rPr>
        <w:t>Iteration</w:t>
      </w:r>
      <w:r>
        <w:rPr>
          <w:rFonts w:ascii="Calibri" w:eastAsia="Times New Roman" w:hAnsi="Calibri" w:cs="Calibri"/>
          <w:lang w:eastAsia="en-NZ"/>
        </w:rPr>
        <w:t>, sensitivity analysis</w:t>
      </w:r>
      <w:r w:rsidRPr="00325956">
        <w:rPr>
          <w:rFonts w:ascii="Calibri" w:eastAsia="Times New Roman" w:hAnsi="Calibri" w:cs="Calibri"/>
          <w:lang w:eastAsia="en-NZ"/>
        </w:rPr>
        <w:t xml:space="preserve"> and model feedback also design the plausibility of the scenarios</w:t>
      </w:r>
      <w:r>
        <w:rPr>
          <w:rFonts w:ascii="Calibri" w:eastAsia="Times New Roman" w:hAnsi="Calibri" w:cs="Calibri"/>
          <w:lang w:eastAsia="en-NZ"/>
        </w:rPr>
        <w:t xml:space="preserve"> through model refinement</w:t>
      </w:r>
      <w:r w:rsidRPr="00325956">
        <w:rPr>
          <w:rFonts w:ascii="Calibri" w:eastAsia="Times New Roman" w:hAnsi="Calibri" w:cs="Calibri"/>
          <w:lang w:eastAsia="en-NZ"/>
        </w:rPr>
        <w:t>.</w:t>
      </w:r>
      <w:r>
        <w:rPr>
          <w:rFonts w:ascii="Calibri" w:eastAsia="Times New Roman" w:hAnsi="Calibri" w:cs="Calibri"/>
          <w:lang w:eastAsia="en-NZ"/>
        </w:rPr>
        <w:t xml:space="preserve"> Thus, a hybrid approach </w:t>
      </w:r>
      <w:proofErr w:type="gramStart"/>
      <w:r>
        <w:rPr>
          <w:rFonts w:ascii="Calibri" w:eastAsia="Times New Roman" w:hAnsi="Calibri" w:cs="Calibri"/>
          <w:lang w:eastAsia="en-NZ"/>
        </w:rPr>
        <w:t>was developed</w:t>
      </w:r>
      <w:proofErr w:type="gramEnd"/>
      <w:r>
        <w:rPr>
          <w:rFonts w:ascii="Calibri" w:eastAsia="Times New Roman" w:hAnsi="Calibri" w:cs="Calibri"/>
          <w:lang w:eastAsia="en-NZ"/>
        </w:rPr>
        <w:t xml:space="preserve"> that tested predetermined scenarios developed with experts as described by Scenario Planning and the use of model refinement in System Dynamics. </w:t>
      </w:r>
      <w:r w:rsidRPr="00325956">
        <w:rPr>
          <w:rFonts w:ascii="Calibri" w:eastAsia="Times New Roman" w:hAnsi="Calibri" w:cs="Calibri"/>
          <w:lang w:eastAsia="en-NZ"/>
        </w:rPr>
        <w:t xml:space="preserve"> </w:t>
      </w:r>
      <w:r w:rsidR="007466C5">
        <w:rPr>
          <w:rFonts w:eastAsia="Times New Roman"/>
          <w:lang w:eastAsia="en-NZ"/>
        </w:rPr>
        <w:t>A brief overview of the scenarios is as follows:</w:t>
      </w:r>
    </w:p>
    <w:p w14:paraId="03AE1152" w14:textId="77777777" w:rsidR="007466C5" w:rsidRDefault="007466C5" w:rsidP="00226C1E">
      <w:pPr>
        <w:pStyle w:val="ListParagraph"/>
        <w:numPr>
          <w:ilvl w:val="0"/>
          <w:numId w:val="19"/>
        </w:numPr>
        <w:spacing w:after="0" w:line="276" w:lineRule="auto"/>
        <w:jc w:val="both"/>
        <w:rPr>
          <w:rFonts w:eastAsia="Times New Roman"/>
          <w:lang w:eastAsia="en-NZ"/>
        </w:rPr>
      </w:pPr>
      <w:r>
        <w:rPr>
          <w:rFonts w:eastAsia="Times New Roman"/>
          <w:lang w:eastAsia="en-NZ"/>
        </w:rPr>
        <w:t xml:space="preserve">The Baseline Scenario (status quo, counter-factual or reference mode): </w:t>
      </w:r>
    </w:p>
    <w:p w14:paraId="47DB2758" w14:textId="25358338"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 xml:space="preserve">IPCC </w:t>
      </w:r>
      <w:r>
        <w:rPr>
          <w:rStyle w:val="Hyperlink"/>
        </w:rPr>
        <w:fldChar w:fldCharType="begin"/>
      </w:r>
      <w:r w:rsidR="00D04017">
        <w:rPr>
          <w:rStyle w:val="Hyperlink"/>
        </w:rPr>
        <w:instrText xml:space="preserve"> ADDIN EN.CITE &lt;EndNote&gt;&lt;Cite ExcludeAuth="1"&gt;&lt;Author&gt;IPCC&lt;/Author&gt;&lt;Year&gt;2019&lt;/Year&gt;&lt;RecNum&gt;790&lt;/RecNum&gt;&lt;DisplayText&gt;(2019b)&lt;/DisplayText&gt;&lt;record&gt;&lt;rec-number&gt;790&lt;/rec-number&gt;&lt;foreign-keys&gt;&lt;key app="EN" db-id="wdfz5txd62exwoer5rt5dsttsfeevds025pd" timestamp="0"&gt;790&lt;/key&gt;&lt;/foreign-keys&gt;&lt;ref-type name="Report"&gt;27&lt;/ref-type&gt;&lt;contributors&gt;&lt;authors&gt;&lt;author&gt;IPCC&lt;/author&gt;&lt;/authors&gt;&lt;secondary-authors&gt;&lt;author&gt;Pörtner, H.&lt;/author&gt;&lt;author&gt;Roberts, D.&lt;/author&gt;&lt;author&gt;Masson-Delmotte, V.&lt;/author&gt;&lt;author&gt;Zhai, P.&lt;/author&gt;&lt;author&gt;Tignor, M.&lt;/author&gt;&lt;author&gt;Poloczanska, E.&lt;/author&gt;&lt;author&gt;Mintenbeck, K.&lt;/author&gt;&lt;author&gt;Alegría, A.&lt;/author&gt;&lt;author&gt;Nicolai, M.&lt;/author&gt;&lt;author&gt;Okem, A.&lt;/author&gt;&lt;author&gt;Petzold, J.&lt;/author&gt;&lt;author&gt;Rama, B.&lt;/author&gt;&lt;author&gt;Weyer, N.&lt;/author&gt;&lt;/secondary-authors&gt;&lt;/contributors&gt;&lt;titles&gt;&lt;title&gt;Special Report on the Ocean and Cryosphere in a Changing Climate.&lt;/title&gt;&lt;/titles&gt;&lt;dates&gt;&lt;year&gt;2019&lt;/year&gt;&lt;/dates&gt;&lt;pub-location&gt;Geneva&lt;/pub-location&gt;&lt;publisher&gt;IPCC&lt;/publisher&gt;&lt;urls&gt;&lt;/urls&gt;&lt;/record&gt;&lt;/Cite&gt;&lt;/EndNote&gt;</w:instrText>
      </w:r>
      <w:r>
        <w:rPr>
          <w:rStyle w:val="Hyperlink"/>
        </w:rPr>
        <w:fldChar w:fldCharType="separate"/>
      </w:r>
      <w:r w:rsidR="00D04017">
        <w:rPr>
          <w:rStyle w:val="Hyperlink"/>
          <w:noProof/>
        </w:rPr>
        <w:t>(</w:t>
      </w:r>
      <w:hyperlink w:anchor="_ENREF_56" w:tooltip="IPCC, 2019 #790" w:history="1">
        <w:r w:rsidR="00ED589B" w:rsidRPr="00ED589B">
          <w:rPr>
            <w:rStyle w:val="Hyperlink"/>
          </w:rPr>
          <w:t>2019b</w:t>
        </w:r>
      </w:hyperlink>
      <w:r w:rsidR="00D04017">
        <w:rPr>
          <w:rStyle w:val="Hyperlink"/>
          <w:noProof/>
        </w:rPr>
        <w:t>)</w:t>
      </w:r>
      <w:r>
        <w:rPr>
          <w:rStyle w:val="Hyperlink"/>
        </w:rPr>
        <w:fldChar w:fldCharType="end"/>
      </w:r>
      <w:r>
        <w:rPr>
          <w:rFonts w:eastAsia="Times New Roman"/>
          <w:lang w:eastAsia="en-NZ"/>
        </w:rPr>
        <w:t xml:space="preserve"> climate change scenarios and Ministry for the Environment guidance </w:t>
      </w:r>
      <w:r>
        <w:rPr>
          <w:rFonts w:eastAsia="Times New Roman"/>
          <w:lang w:eastAsia="en-NZ"/>
        </w:rPr>
        <w:fldChar w:fldCharType="begin"/>
      </w:r>
      <w:r w:rsidR="00F829B0">
        <w:rPr>
          <w:rFonts w:eastAsia="Times New Roman"/>
          <w:lang w:eastAsia="en-NZ"/>
        </w:rPr>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rPr>
          <w:rFonts w:eastAsia="Times New Roman"/>
          <w:lang w:eastAsia="en-NZ"/>
        </w:rPr>
        <w:fldChar w:fldCharType="separate"/>
      </w:r>
      <w:r>
        <w:rPr>
          <w:rFonts w:eastAsia="Times New Roman"/>
          <w:noProof/>
          <w:lang w:eastAsia="en-NZ"/>
        </w:rPr>
        <w:t>(</w:t>
      </w:r>
      <w:hyperlink w:anchor="_ENREF_82" w:tooltip="Ministry for the Environment, 2017 #763" w:history="1">
        <w:r w:rsidR="00ED589B" w:rsidRPr="00ED589B">
          <w:rPr>
            <w:rStyle w:val="Hyperlink"/>
            <w:lang w:eastAsia="en-NZ"/>
          </w:rPr>
          <w:t>Ministry for the Environment, 2017</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derive exposure to flooding and inundation for occupants.</w:t>
      </w:r>
    </w:p>
    <w:p w14:paraId="3D81296B"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 xml:space="preserve">Capital asset databases and infrastructure network analysis define the direct impacts on the built and natural capital of households and firms; </w:t>
      </w:r>
    </w:p>
    <w:p w14:paraId="1F1ECE88"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 xml:space="preserve">Business disruption and network operability define the </w:t>
      </w:r>
      <w:r>
        <w:rPr>
          <w:rFonts w:eastAsia="Times New Roman"/>
          <w:noProof/>
          <w:lang w:eastAsia="en-NZ"/>
        </w:rPr>
        <w:t>indirect impacts</w:t>
      </w:r>
      <w:r>
        <w:rPr>
          <w:rFonts w:eastAsia="Times New Roman"/>
          <w:lang w:eastAsia="en-NZ"/>
        </w:rPr>
        <w:t xml:space="preserve"> on industry and infrastructure that propagate into higher-order impacts on the regional economy;</w:t>
      </w:r>
    </w:p>
    <w:p w14:paraId="7BE5F704"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Insurers increase risk-based premiums and excesses with eventual market withdrawal (either provider or consumer-initiated);</w:t>
      </w:r>
    </w:p>
    <w:p w14:paraId="40425CD3"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Coastal amenity values and socio-economic state of CHZ occupants declines with exposure;</w:t>
      </w:r>
    </w:p>
    <w:p w14:paraId="4CEFD49B"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 xml:space="preserve">Occupants remain in the CHZ until </w:t>
      </w:r>
      <w:proofErr w:type="spellStart"/>
      <w:r>
        <w:rPr>
          <w:rFonts w:eastAsia="Times New Roman"/>
          <w:lang w:eastAsia="en-NZ"/>
        </w:rPr>
        <w:t>Ahoc</w:t>
      </w:r>
      <w:proofErr w:type="spellEnd"/>
      <w:r>
        <w:rPr>
          <w:rFonts w:eastAsia="Times New Roman"/>
          <w:lang w:eastAsia="en-NZ"/>
        </w:rPr>
        <w:t xml:space="preserve"> or forced retreat is inevitable. Eventual Adhoc and forced retreat supported by public insurance (EQC);</w:t>
      </w:r>
    </w:p>
    <w:p w14:paraId="27BC22DD"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Intensification of existing land-uses that constrains supply;</w:t>
      </w:r>
    </w:p>
    <w:p w14:paraId="779248FB" w14:textId="77777777" w:rsidR="007466C5" w:rsidRDefault="007466C5" w:rsidP="00226C1E">
      <w:pPr>
        <w:pStyle w:val="ListParagraph"/>
        <w:numPr>
          <w:ilvl w:val="0"/>
          <w:numId w:val="19"/>
        </w:numPr>
        <w:spacing w:after="0" w:line="276" w:lineRule="auto"/>
        <w:jc w:val="both"/>
        <w:rPr>
          <w:rFonts w:eastAsia="Times New Roman"/>
          <w:lang w:eastAsia="en-NZ"/>
        </w:rPr>
      </w:pPr>
      <w:r>
        <w:rPr>
          <w:rFonts w:eastAsia="Times New Roman"/>
          <w:lang w:eastAsia="en-NZ"/>
        </w:rPr>
        <w:lastRenderedPageBreak/>
        <w:t>The Climate Bonds Scenario:</w:t>
      </w:r>
    </w:p>
    <w:p w14:paraId="4206B713"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The Central Government releases climate bonds to fund managers nationally and internationally to generate capital for climate change relief with a proportion allocated to Hawke’s Bay.</w:t>
      </w:r>
    </w:p>
    <w:p w14:paraId="16AA3157" w14:textId="7B784F3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 xml:space="preserve">The Central Government acts as a ‘Development Partner’ </w:t>
      </w:r>
      <w:r>
        <w:rPr>
          <w:rFonts w:eastAsia="Times New Roman"/>
          <w:lang w:eastAsia="en-NZ"/>
        </w:rPr>
        <w:fldChar w:fldCharType="begin"/>
      </w:r>
      <w:r w:rsidR="00F829B0">
        <w:rPr>
          <w:rFonts w:eastAsia="Times New Roman"/>
          <w:lang w:eastAsia="en-NZ"/>
        </w:rPr>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Pr>
          <w:rFonts w:eastAsia="Times New Roman"/>
          <w:lang w:eastAsia="en-NZ"/>
        </w:rPr>
        <w:fldChar w:fldCharType="separate"/>
      </w:r>
      <w:r>
        <w:rPr>
          <w:rFonts w:eastAsia="Times New Roman"/>
          <w:noProof/>
          <w:lang w:eastAsia="en-NZ"/>
        </w:rPr>
        <w:t>(</w:t>
      </w:r>
      <w:hyperlink w:anchor="_ENREF_36" w:tooltip="Hall, 2017 #520" w:history="1">
        <w:r w:rsidR="00ED589B" w:rsidRPr="00ED589B">
          <w:rPr>
            <w:rStyle w:val="Hyperlink"/>
            <w:lang w:eastAsia="en-NZ"/>
          </w:rPr>
          <w:t>Hall &amp; Lindsay, 2017</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by purchasing affected properties and increasing land-use zoning capacity </w:t>
      </w:r>
      <w:r>
        <w:rPr>
          <w:rFonts w:eastAsia="Times New Roman"/>
          <w:noProof/>
          <w:lang w:eastAsia="en-NZ"/>
        </w:rPr>
        <w:t>to accommodate a managed retreat</w:t>
      </w:r>
      <w:r>
        <w:rPr>
          <w:rFonts w:eastAsia="Times New Roman"/>
          <w:lang w:eastAsia="en-NZ"/>
        </w:rPr>
        <w:t>.</w:t>
      </w:r>
    </w:p>
    <w:p w14:paraId="1A339D7E" w14:textId="77777777" w:rsidR="007466C5" w:rsidRDefault="007466C5" w:rsidP="00226C1E">
      <w:pPr>
        <w:pStyle w:val="ListParagraph"/>
        <w:numPr>
          <w:ilvl w:val="1"/>
          <w:numId w:val="19"/>
        </w:numPr>
        <w:spacing w:after="0" w:line="276" w:lineRule="auto"/>
        <w:jc w:val="both"/>
        <w:rPr>
          <w:rFonts w:eastAsia="Times New Roman"/>
          <w:lang w:eastAsia="en-NZ"/>
        </w:rPr>
      </w:pPr>
      <w:r>
        <w:rPr>
          <w:rFonts w:eastAsia="Times New Roman"/>
          <w:lang w:eastAsia="en-NZ"/>
        </w:rPr>
        <w:t>Where possible, the Central Government leases exposed properties back to vendors to enable occupation until the risk becomes intolerable.</w:t>
      </w:r>
    </w:p>
    <w:p w14:paraId="492D97CE" w14:textId="77777777" w:rsidR="007466C5" w:rsidRDefault="007466C5" w:rsidP="00226C1E">
      <w:pPr>
        <w:pStyle w:val="ListParagraph"/>
        <w:numPr>
          <w:ilvl w:val="0"/>
          <w:numId w:val="19"/>
        </w:numPr>
        <w:spacing w:line="276" w:lineRule="auto"/>
        <w:jc w:val="both"/>
        <w:rPr>
          <w:rFonts w:eastAsia="Times New Roman"/>
          <w:lang w:eastAsia="en-NZ"/>
        </w:rPr>
      </w:pPr>
      <w:r>
        <w:rPr>
          <w:rFonts w:eastAsia="Times New Roman"/>
          <w:lang w:eastAsia="en-NZ"/>
        </w:rPr>
        <w:t>The Property Rates Scenario:</w:t>
      </w:r>
    </w:p>
    <w:p w14:paraId="75259A0A" w14:textId="77777777" w:rsidR="007466C5" w:rsidRDefault="007466C5" w:rsidP="00226C1E">
      <w:pPr>
        <w:pStyle w:val="ListParagraph"/>
        <w:numPr>
          <w:ilvl w:val="1"/>
          <w:numId w:val="19"/>
        </w:numPr>
        <w:spacing w:line="256" w:lineRule="auto"/>
        <w:jc w:val="both"/>
        <w:rPr>
          <w:color w:val="000000" w:themeColor="text1"/>
        </w:rPr>
      </w:pPr>
      <w:r>
        <w:rPr>
          <w:rFonts w:eastAsia="Times New Roman"/>
          <w:noProof/>
          <w:lang w:eastAsia="en-NZ"/>
        </w:rPr>
        <w:t>The Local Government collects a property tax or rate from households and firms in the region. Hawke’s Bay Local Government apply both targeted and general rate</w:t>
      </w:r>
      <w:r>
        <w:rPr>
          <w:color w:val="000000" w:themeColor="text1"/>
        </w:rPr>
        <w:t>s.</w:t>
      </w:r>
    </w:p>
    <w:p w14:paraId="3E937A87" w14:textId="77777777" w:rsidR="007466C5" w:rsidRDefault="007466C5" w:rsidP="00226C1E">
      <w:pPr>
        <w:pStyle w:val="ListParagraph"/>
        <w:numPr>
          <w:ilvl w:val="1"/>
          <w:numId w:val="19"/>
        </w:numPr>
        <w:spacing w:line="276" w:lineRule="auto"/>
        <w:jc w:val="both"/>
        <w:rPr>
          <w:rFonts w:eastAsia="Times New Roman"/>
          <w:noProof/>
          <w:lang w:eastAsia="en-NZ"/>
        </w:rPr>
      </w:pPr>
      <w:r>
        <w:rPr>
          <w:rFonts w:eastAsia="Times New Roman"/>
          <w:noProof/>
          <w:lang w:eastAsia="en-NZ"/>
        </w:rPr>
        <w:t xml:space="preserve">The Local Government acts as a ‘Direct Investor’ by purchasing new land and managing </w:t>
      </w:r>
      <w:r w:rsidR="00941841">
        <w:rPr>
          <w:rFonts w:eastAsia="Times New Roman"/>
          <w:noProof/>
          <w:lang w:eastAsia="en-NZ"/>
        </w:rPr>
        <w:t xml:space="preserve">the </w:t>
      </w:r>
      <w:r>
        <w:rPr>
          <w:rFonts w:eastAsia="Times New Roman"/>
          <w:noProof/>
          <w:lang w:eastAsia="en-NZ"/>
        </w:rPr>
        <w:t>relocation of households and firms to accommodate managed retreat.</w:t>
      </w:r>
    </w:p>
    <w:p w14:paraId="27CEE152" w14:textId="7FE5C2B6" w:rsidR="00D04017" w:rsidRPr="00D04017" w:rsidRDefault="00D04017" w:rsidP="00D04017">
      <w:pPr>
        <w:spacing w:line="276" w:lineRule="auto"/>
        <w:jc w:val="both"/>
      </w:pPr>
      <w:r w:rsidRPr="00D04017">
        <w:rPr>
          <w:lang w:eastAsia="en-NZ"/>
        </w:rPr>
        <w:t xml:space="preserve">C-ADAPT </w:t>
      </w:r>
      <w:proofErr w:type="gramStart"/>
      <w:r w:rsidRPr="00D04017">
        <w:rPr>
          <w:lang w:eastAsia="en-NZ"/>
        </w:rPr>
        <w:t>is set up</w:t>
      </w:r>
      <w:proofErr w:type="gramEnd"/>
      <w:r w:rsidRPr="00D04017">
        <w:rPr>
          <w:lang w:eastAsia="en-NZ"/>
        </w:rPr>
        <w:t xml:space="preserve"> with the scenarios shown in Table 1. </w:t>
      </w:r>
      <w:r w:rsidRPr="00D04017">
        <w:t xml:space="preserve">Three baseline scenarios (Table 1, 1 - 3) illustrate a world where we do nothing and continue to live with communities at risk from coastal hazards: storms impact the coast, inundating assets and eroding foundations. Eventually, depending on the two RCP driver conditions, risk-averse insurers withdraw from exposed markets and communities </w:t>
      </w:r>
      <w:proofErr w:type="gramStart"/>
      <w:r w:rsidRPr="00D04017">
        <w:t>are forced</w:t>
      </w:r>
      <w:proofErr w:type="gramEnd"/>
      <w:r w:rsidRPr="00D04017">
        <w:t xml:space="preserve"> to retreat from the coast as their savings evaporate and the land yields to erosion and flooding. </w:t>
      </w:r>
      <w:r w:rsidRPr="00D04017">
        <w:rPr>
          <w:lang w:eastAsia="en-NZ"/>
        </w:rPr>
        <w:t xml:space="preserve">Scenarios 4 and 5 represent a view where insurers remain in the market indefinitely to discover when consumers are no longer WTP for insurance as premiums rise. </w:t>
      </w:r>
      <w:r w:rsidRPr="00D04017">
        <w:t xml:space="preserve">Two engineering intervention scenarios (Table 1, 6 &amp; 7) examine the effects of installing coastal defence structures </w:t>
      </w:r>
      <w:r w:rsidRPr="00D04017">
        <w:fldChar w:fldCharType="begin"/>
      </w:r>
      <w:r w:rsidRPr="00D04017">
        <w:instrText xml:space="preserve"> ADDIN EN.CITE &lt;EndNote&gt;&lt;Cite&gt;&lt;Author&gt;HBRC&lt;/Author&gt;&lt;Year&gt;2019&lt;/Year&gt;&lt;RecNum&gt;902&lt;/RecNum&gt;&lt;Prefix&gt;see &lt;/Prefix&gt;&lt;DisplayText&gt;(see HBRC, 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Pr="00D04017">
        <w:fldChar w:fldCharType="separate"/>
      </w:r>
      <w:r w:rsidRPr="00D04017">
        <w:rPr>
          <w:noProof/>
        </w:rPr>
        <w:t xml:space="preserve">(see </w:t>
      </w:r>
      <w:hyperlink w:anchor="_ENREF_44" w:tooltip="HBRC, 2019 #902" w:history="1">
        <w:r w:rsidR="00ED589B" w:rsidRPr="00ED589B">
          <w:rPr>
            <w:rStyle w:val="Hyperlink"/>
          </w:rPr>
          <w:t>HBRC, 2019</w:t>
        </w:r>
      </w:hyperlink>
      <w:r w:rsidRPr="00D04017">
        <w:rPr>
          <w:noProof/>
        </w:rPr>
        <w:t xml:space="preserve">, </w:t>
      </w:r>
      <w:hyperlink w:anchor="_ENREF_45" w:tooltip="HBRC, 2020 #903" w:history="1">
        <w:r w:rsidR="00ED589B" w:rsidRPr="00ED589B">
          <w:rPr>
            <w:rStyle w:val="Hyperlink"/>
          </w:rPr>
          <w:t>2020</w:t>
        </w:r>
      </w:hyperlink>
      <w:r w:rsidRPr="00D04017">
        <w:rPr>
          <w:noProof/>
        </w:rPr>
        <w:t>)</w:t>
      </w:r>
      <w:r w:rsidRPr="00D04017">
        <w:fldChar w:fldCharType="end"/>
      </w:r>
      <w:r w:rsidRPr="00D04017">
        <w:t xml:space="preserve">, and four financial intervention scenarios (Table 1, 8-11) examine the plausibility of financial planning mechanisms that could enable managed retreat. One set of financial intervention scenarios (Table 1, 8 &amp; 9) involves the central government acting as a ‘Development Partner’ </w:t>
      </w:r>
      <w:r w:rsidRPr="00D04017">
        <w:fldChar w:fldCharType="begin"/>
      </w:r>
      <w:r w:rsidRPr="00D04017">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sidRPr="00D04017">
        <w:fldChar w:fldCharType="separate"/>
      </w:r>
      <w:r w:rsidRPr="00D04017">
        <w:rPr>
          <w:noProof/>
        </w:rPr>
        <w:t>(</w:t>
      </w:r>
      <w:hyperlink w:anchor="_ENREF_36" w:tooltip="Hall, 2017 #520" w:history="1">
        <w:r w:rsidR="00ED589B" w:rsidRPr="00ED589B">
          <w:rPr>
            <w:rStyle w:val="Hyperlink"/>
          </w:rPr>
          <w:t>Hall &amp; Lindsay, 2017</w:t>
        </w:r>
      </w:hyperlink>
      <w:r w:rsidRPr="00D04017">
        <w:rPr>
          <w:noProof/>
        </w:rPr>
        <w:t>)</w:t>
      </w:r>
      <w:r w:rsidRPr="00D04017">
        <w:fldChar w:fldCharType="end"/>
      </w:r>
      <w:r w:rsidRPr="00D04017">
        <w:t xml:space="preserve"> by purchasing at-risk properties through climate bonds. In contrast, the second set of scenarios (Table 1, 10 &amp; 11) considers the possibility of no central government contribution. Instead, the local government comes to the aid of exposed communities as a ‘Direct Investor’ </w:t>
      </w:r>
      <w:r w:rsidRPr="00D04017">
        <w:fldChar w:fldCharType="begin"/>
      </w:r>
      <w:r w:rsidRPr="00D04017">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sidRPr="00D04017">
        <w:fldChar w:fldCharType="separate"/>
      </w:r>
      <w:r w:rsidRPr="00D04017">
        <w:rPr>
          <w:noProof/>
        </w:rPr>
        <w:t>(</w:t>
      </w:r>
      <w:hyperlink w:anchor="_ENREF_36" w:tooltip="Hall, 2017 #520" w:history="1">
        <w:r w:rsidR="00ED589B" w:rsidRPr="00ED589B">
          <w:rPr>
            <w:rStyle w:val="Hyperlink"/>
          </w:rPr>
          <w:t>Hall &amp; Lindsay, 2017</w:t>
        </w:r>
      </w:hyperlink>
      <w:r w:rsidRPr="00D04017">
        <w:rPr>
          <w:noProof/>
        </w:rPr>
        <w:t>)</w:t>
      </w:r>
      <w:r w:rsidRPr="00D04017">
        <w:fldChar w:fldCharType="end"/>
      </w:r>
      <w:r w:rsidRPr="00D04017">
        <w:t xml:space="preserve"> by financing and managing relocation through a property rating tax. </w:t>
      </w:r>
    </w:p>
    <w:p w14:paraId="46A6CAE6" w14:textId="249E5A46" w:rsidR="00D04017" w:rsidRPr="00D04017" w:rsidRDefault="00D04017" w:rsidP="00D04017">
      <w:pPr>
        <w:spacing w:after="0" w:line="276" w:lineRule="auto"/>
        <w:jc w:val="both"/>
      </w:pPr>
      <w:r w:rsidRPr="00D04017">
        <w:t xml:space="preserve">All scenarios integrate current global and national climate change science alongside operative regional planning documents. The IPCC </w:t>
      </w:r>
      <w:r w:rsidRPr="00D04017">
        <w:fldChar w:fldCharType="begin"/>
      </w:r>
      <w:r>
        <w:instrText xml:space="preserve"> ADDIN EN.CITE &lt;EndNote&gt;&lt;Cite ExcludeAuth="1"&gt;&lt;Author&gt;IPCC&lt;/Author&gt;&lt;Year&gt;2019&lt;/Year&gt;&lt;RecNum&gt;790&lt;/RecNum&gt;&lt;DisplayText&gt;(2019a)&lt;/DisplayText&gt;&lt;record&gt;&lt;rec-number&gt;790&lt;/rec-number&gt;&lt;foreign-keys&gt;&lt;key app="EN" db-id="0rd20t9z2vezdjeaxwbvtvddeevwzzp0wv25" timestamp="1581819262" guid="cc6450ee-2237-420d-a5d2-ea4e687bba82"&gt;790&lt;/key&gt;&lt;/foreign-keys&gt;&lt;ref-type name="Report"&gt;27&lt;/ref-type&gt;&lt;contributors&gt;&lt;authors&gt;&lt;author&gt;IPCC&lt;/author&gt;&lt;/authors&gt;&lt;secondary-authors&gt;&lt;author&gt;Pörtner, H.&lt;/author&gt;&lt;author&gt;Roberts, D.&lt;/author&gt;&lt;author&gt;Masson-Delmotte, V.&lt;/author&gt;&lt;author&gt;Zhai, P.&lt;/author&gt;&lt;author&gt;Tignor, M.&lt;/author&gt;&lt;author&gt;Poloczanska, E.&lt;/author&gt;&lt;author&gt;Mintenbeck, K.&lt;/author&gt;&lt;author&gt;Alegría, A.&lt;/author&gt;&lt;author&gt;Nicolai, M.&lt;/author&gt;&lt;author&gt;Okem, A.&lt;/author&gt;&lt;author&gt;Petzold, J.&lt;/author&gt;&lt;author&gt;Rama, B.&lt;/author&gt;&lt;author&gt;Weyer, N.&lt;/author&gt;&lt;/secondary-authors&gt;&lt;/contributors&gt;&lt;titles&gt;&lt;title&gt;Special Report on the Ocean and Cryosphere in a Changing Climate&lt;/title&gt;&lt;/titles&gt;&lt;dates&gt;&lt;year&gt;2019&lt;/year&gt;&lt;/dates&gt;&lt;pub-location&gt;Geneva&lt;/pub-location&gt;&lt;publisher&gt;IPCC&lt;/publisher&gt;&lt;urls&gt;&lt;related-urls&gt;&lt;url&gt;https://www.ipcc.ch/srocc/&lt;/url&gt;&lt;/related-urls&gt;&lt;/urls&gt;&lt;/record&gt;&lt;/Cite&gt;&lt;/EndNote&gt;</w:instrText>
      </w:r>
      <w:r w:rsidRPr="00D04017">
        <w:fldChar w:fldCharType="separate"/>
      </w:r>
      <w:r>
        <w:rPr>
          <w:noProof/>
        </w:rPr>
        <w:t>(</w:t>
      </w:r>
      <w:hyperlink w:anchor="_ENREF_55" w:tooltip="IPCC, 2019 #790" w:history="1">
        <w:r w:rsidR="00ED589B" w:rsidRPr="00ED589B">
          <w:rPr>
            <w:rStyle w:val="Hyperlink"/>
          </w:rPr>
          <w:t>2019a</w:t>
        </w:r>
      </w:hyperlink>
      <w:r>
        <w:rPr>
          <w:noProof/>
        </w:rPr>
        <w:t>)</w:t>
      </w:r>
      <w:r w:rsidRPr="00D04017">
        <w:fldChar w:fldCharType="end"/>
      </w:r>
      <w:r w:rsidRPr="00D04017">
        <w:t xml:space="preserve"> RCP projections define future physical exposure to SLR and storm impacts that reflect projections by the Ministry for the Environment </w:t>
      </w:r>
      <w:r w:rsidRPr="00D04017">
        <w:fldChar w:fldCharType="begin"/>
      </w:r>
      <w:r w:rsidRPr="00D04017">
        <w:instrText xml:space="preserve"> ADDIN EN.CITE &lt;EndNote&gt;&lt;Cite ExcludeAuth="1"&gt;&lt;Author&gt;Ministry for the Environment&lt;/Author&gt;&lt;Year&gt;2017&lt;/Year&gt;&lt;RecNum&gt;763&lt;/RecNum&gt;&lt;DisplayText&gt;(2017)&lt;/DisplayText&gt;&lt;record&gt;&lt;rec-number&gt;763&lt;/rec-number&gt;&lt;foreign-keys&gt;&lt;key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rsidRPr="00D04017">
        <w:fldChar w:fldCharType="separate"/>
      </w:r>
      <w:r w:rsidRPr="00D04017">
        <w:rPr>
          <w:noProof/>
        </w:rPr>
        <w:t>(</w:t>
      </w:r>
      <w:hyperlink w:anchor="_ENREF_82" w:tooltip="Ministry for the Environment, 2017 #763" w:history="1">
        <w:r w:rsidR="00ED589B" w:rsidRPr="00ED589B">
          <w:rPr>
            <w:rStyle w:val="Hyperlink"/>
          </w:rPr>
          <w:t>2017</w:t>
        </w:r>
      </w:hyperlink>
      <w:r w:rsidRPr="00D04017">
        <w:rPr>
          <w:noProof/>
        </w:rPr>
        <w:t>)</w:t>
      </w:r>
      <w:r w:rsidRPr="00D04017">
        <w:fldChar w:fldCharType="end"/>
      </w:r>
      <w:r w:rsidRPr="00D04017">
        <w:t xml:space="preserve"> under RCP4.5. Conversely, under RCP8.5, the IPCC defined SLR, whereas storm impacts reflect a greater magnitude than reported by the IPCC to reflect New Zealand’s exposure to extreme storms in the South Pacific.</w:t>
      </w:r>
    </w:p>
    <w:p w14:paraId="6738C715" w14:textId="6402D204" w:rsidR="007466C5" w:rsidRPr="00BC35C4" w:rsidRDefault="00BC35C4" w:rsidP="00D04017">
      <w:pPr>
        <w:pStyle w:val="Table"/>
        <w:rPr>
          <w:noProof/>
          <w:lang w:eastAsia="en-NZ"/>
        </w:rPr>
      </w:pPr>
      <w:r w:rsidRPr="00BC35C4">
        <w:rPr>
          <w:lang w:eastAsia="en-NZ"/>
        </w:rPr>
        <w:t xml:space="preserve">Table </w:t>
      </w:r>
      <w:proofErr w:type="gramStart"/>
      <w:r w:rsidRPr="00BC35C4">
        <w:rPr>
          <w:lang w:eastAsia="en-NZ"/>
        </w:rPr>
        <w:t>1</w:t>
      </w:r>
      <w:proofErr w:type="gramEnd"/>
      <w:r w:rsidRPr="00BC35C4">
        <w:rPr>
          <w:lang w:eastAsia="en-NZ"/>
        </w:rPr>
        <w:tab/>
      </w:r>
      <w:r w:rsidRPr="00BC35C4">
        <w:rPr>
          <w:lang w:eastAsia="en-NZ"/>
        </w:rPr>
        <w:tab/>
        <w:t>Main scenario details</w:t>
      </w:r>
    </w:p>
    <w:tbl>
      <w:tblPr>
        <w:tblStyle w:val="GridTable1Light-Accent1"/>
        <w:tblpPr w:leftFromText="181" w:rightFromText="181" w:vertAnchor="text" w:horzAnchor="margin" w:tblpY="1"/>
        <w:tblW w:w="10343" w:type="dxa"/>
        <w:tblLook w:val="04A0" w:firstRow="1" w:lastRow="0" w:firstColumn="1" w:lastColumn="0" w:noHBand="0" w:noVBand="1"/>
      </w:tblPr>
      <w:tblGrid>
        <w:gridCol w:w="961"/>
        <w:gridCol w:w="889"/>
        <w:gridCol w:w="986"/>
        <w:gridCol w:w="1057"/>
        <w:gridCol w:w="1140"/>
        <w:gridCol w:w="5310"/>
      </w:tblGrid>
      <w:tr w:rsidR="004E1401" w:rsidRPr="002F5C6D" w14:paraId="1E1D738B" w14:textId="77777777" w:rsidTr="004E1401">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5EBD0E09" w14:textId="77777777" w:rsidR="004E1401" w:rsidRPr="004E1401" w:rsidRDefault="004E1401" w:rsidP="004E1401">
            <w:pPr>
              <w:jc w:val="center"/>
              <w:rPr>
                <w:rFonts w:cstheme="minorHAnsi"/>
                <w:color w:val="000000" w:themeColor="text1"/>
                <w:sz w:val="20"/>
                <w:szCs w:val="20"/>
              </w:rPr>
            </w:pPr>
            <w:r w:rsidRPr="004E1401">
              <w:rPr>
                <w:rFonts w:cstheme="minorHAnsi"/>
                <w:color w:val="000000" w:themeColor="text1"/>
                <w:sz w:val="20"/>
                <w:szCs w:val="20"/>
              </w:rPr>
              <w:t>Scenario</w:t>
            </w:r>
          </w:p>
        </w:tc>
        <w:tc>
          <w:tcPr>
            <w:tcW w:w="889"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15D058D9" w14:textId="77777777" w:rsidR="004E1401" w:rsidRPr="004E1401" w:rsidRDefault="004E1401" w:rsidP="004E1401">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RCP driver</w:t>
            </w:r>
          </w:p>
        </w:tc>
        <w:tc>
          <w:tcPr>
            <w:tcW w:w="986"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74ED2DAF" w14:textId="77777777" w:rsidR="004E1401" w:rsidRPr="004E1401" w:rsidRDefault="004E1401" w:rsidP="004E1401">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SLR (mm a</w:t>
            </w:r>
            <w:r w:rsidRPr="004E1401">
              <w:rPr>
                <w:rFonts w:cstheme="minorHAnsi"/>
                <w:color w:val="000000" w:themeColor="text1"/>
                <w:sz w:val="20"/>
                <w:szCs w:val="20"/>
                <w:vertAlign w:val="superscript"/>
              </w:rPr>
              <w:t>-1</w:t>
            </w:r>
            <w:r w:rsidRPr="004E1401">
              <w:rPr>
                <w:rFonts w:cstheme="minorHAnsi"/>
                <w:color w:val="000000" w:themeColor="text1"/>
                <w:sz w:val="20"/>
                <w:szCs w:val="20"/>
              </w:rPr>
              <w:t>)</w:t>
            </w:r>
          </w:p>
        </w:tc>
        <w:tc>
          <w:tcPr>
            <w:tcW w:w="1057"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49FE7CE6" w14:textId="77777777" w:rsidR="004E1401" w:rsidRPr="004E1401" w:rsidRDefault="004E1401" w:rsidP="004E1401">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Increase in Storm Intensity  (% a</w:t>
            </w:r>
            <w:r w:rsidRPr="004E1401">
              <w:rPr>
                <w:rFonts w:cstheme="minorHAnsi"/>
                <w:color w:val="000000" w:themeColor="text1"/>
                <w:sz w:val="20"/>
                <w:szCs w:val="20"/>
                <w:vertAlign w:val="superscript"/>
              </w:rPr>
              <w:t>-1</w:t>
            </w:r>
            <w:r w:rsidRPr="004E1401">
              <w:rPr>
                <w:rFonts w:cstheme="minorHAnsi"/>
                <w:color w:val="000000" w:themeColor="text1"/>
                <w:sz w:val="20"/>
                <w:szCs w:val="20"/>
              </w:rPr>
              <w:t>)</w:t>
            </w:r>
          </w:p>
        </w:tc>
        <w:tc>
          <w:tcPr>
            <w:tcW w:w="1140" w:type="dxa"/>
            <w:tcBorders>
              <w:top w:val="single" w:sz="4" w:space="0" w:color="BDD6EE" w:themeColor="accent1" w:themeTint="66"/>
              <w:left w:val="single" w:sz="4" w:space="0" w:color="BDD6EE" w:themeColor="accent1" w:themeTint="66"/>
              <w:right w:val="single" w:sz="4" w:space="0" w:color="BDD6EE" w:themeColor="accent1" w:themeTint="66"/>
            </w:tcBorders>
          </w:tcPr>
          <w:p w14:paraId="430A53CE"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 xml:space="preserve">  Increase </w:t>
            </w:r>
          </w:p>
          <w:p w14:paraId="7E3DCDEA"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 xml:space="preserve">  in Storm </w:t>
            </w:r>
          </w:p>
          <w:p w14:paraId="2411802C"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Frequency</w:t>
            </w:r>
          </w:p>
          <w:p w14:paraId="4E6EDCB1"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 xml:space="preserve">   (% a</w:t>
            </w:r>
            <w:r w:rsidRPr="004E1401">
              <w:rPr>
                <w:rFonts w:cstheme="minorHAnsi"/>
                <w:color w:val="000000" w:themeColor="text1"/>
                <w:sz w:val="20"/>
                <w:szCs w:val="20"/>
                <w:vertAlign w:val="superscript"/>
              </w:rPr>
              <w:t>-1</w:t>
            </w:r>
            <w:r w:rsidRPr="004E1401">
              <w:rPr>
                <w:rFonts w:cstheme="minorHAnsi"/>
                <w:color w:val="000000" w:themeColor="text1"/>
                <w:sz w:val="20"/>
                <w:szCs w:val="20"/>
              </w:rPr>
              <w:t>)</w:t>
            </w:r>
          </w:p>
        </w:tc>
        <w:tc>
          <w:tcPr>
            <w:tcW w:w="5310"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E1561CC"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4E1401">
              <w:rPr>
                <w:rFonts w:cstheme="minorHAnsi"/>
                <w:color w:val="000000" w:themeColor="text1"/>
                <w:sz w:val="20"/>
                <w:szCs w:val="20"/>
              </w:rPr>
              <w:t xml:space="preserve">                            Interventions / Comments</w:t>
            </w:r>
          </w:p>
          <w:p w14:paraId="65558D5F" w14:textId="77777777" w:rsidR="004E1401" w:rsidRPr="004E1401" w:rsidRDefault="004E1401" w:rsidP="004E1401">
            <w:pPr>
              <w:ind w:right="-2549"/>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0"/>
                <w:szCs w:val="20"/>
              </w:rPr>
            </w:pPr>
          </w:p>
        </w:tc>
      </w:tr>
      <w:tr w:rsidR="004E1401" w:rsidRPr="002F5C6D" w14:paraId="0CFD2C61" w14:textId="77777777" w:rsidTr="004E1401">
        <w:trPr>
          <w:trHeight w:val="54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6AE662E7" w14:textId="77777777" w:rsidR="004E1401" w:rsidRPr="002F5C6D" w:rsidRDefault="004E1401" w:rsidP="00226C1E">
            <w:pPr>
              <w:pStyle w:val="ListParagraph"/>
              <w:numPr>
                <w:ilvl w:val="0"/>
                <w:numId w:val="27"/>
              </w:numPr>
              <w:jc w:val="center"/>
              <w:rPr>
                <w:rFonts w:cstheme="minorHAnsi"/>
                <w:color w:val="000000" w:themeColor="text1"/>
                <w:sz w:val="20"/>
                <w:szCs w:val="20"/>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36D15BB"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RCP0</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AE76A4C"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0</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0AE5A46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0</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6E0BF2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0</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171172A4" w14:textId="77777777" w:rsidR="004E1401" w:rsidRPr="00657C5F"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657C5F">
              <w:rPr>
                <w:rFonts w:cstheme="minorHAnsi"/>
                <w:b/>
                <w:color w:val="000000" w:themeColor="text1"/>
                <w:sz w:val="20"/>
                <w:szCs w:val="20"/>
              </w:rPr>
              <w:t xml:space="preserve">No </w:t>
            </w:r>
            <w:r>
              <w:rPr>
                <w:rFonts w:cstheme="minorHAnsi"/>
                <w:b/>
                <w:color w:val="000000" w:themeColor="text1"/>
                <w:sz w:val="20"/>
                <w:szCs w:val="20"/>
              </w:rPr>
              <w:t>SLR</w:t>
            </w:r>
          </w:p>
          <w:p w14:paraId="1367B7A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657C5F">
              <w:rPr>
                <w:rFonts w:cstheme="minorHAnsi"/>
                <w:color w:val="000000" w:themeColor="text1"/>
                <w:sz w:val="20"/>
                <w:szCs w:val="20"/>
              </w:rPr>
              <w:t>Properties are exposed to infrequent storms without climate change</w:t>
            </w:r>
          </w:p>
        </w:tc>
      </w:tr>
      <w:tr w:rsidR="004E1401" w:rsidRPr="002F5C6D" w14:paraId="1A7589FF" w14:textId="77777777" w:rsidTr="004E1401">
        <w:trPr>
          <w:trHeight w:val="54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79C4D3E" w14:textId="77777777" w:rsidR="004E1401" w:rsidRPr="002F5C6D" w:rsidRDefault="004E1401" w:rsidP="00226C1E">
            <w:pPr>
              <w:pStyle w:val="ListParagraph"/>
              <w:numPr>
                <w:ilvl w:val="0"/>
                <w:numId w:val="27"/>
              </w:numPr>
              <w:jc w:val="center"/>
              <w:rPr>
                <w:rFonts w:cstheme="minorHAnsi"/>
                <w:color w:val="000000" w:themeColor="text1"/>
                <w:sz w:val="20"/>
                <w:szCs w:val="20"/>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24C32B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RCP4.5</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0428599"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6</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30C26CF"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0.23</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439A02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1.86</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1C1C08C"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b/>
                <w:color w:val="000000" w:themeColor="text1"/>
                <w:sz w:val="20"/>
                <w:szCs w:val="20"/>
              </w:rPr>
              <w:t>Baseline</w:t>
            </w:r>
          </w:p>
          <w:p w14:paraId="3104A688"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 xml:space="preserve">Baseline scenario in which property owners remain in situ until insurers withdraw from the market or three significant storms force an </w:t>
            </w:r>
            <w:r w:rsidRPr="002F5C6D">
              <w:rPr>
                <w:rFonts w:cstheme="minorHAnsi"/>
                <w:i/>
                <w:color w:val="000000" w:themeColor="text1"/>
                <w:sz w:val="20"/>
                <w:szCs w:val="20"/>
              </w:rPr>
              <w:t>ad hoc</w:t>
            </w:r>
            <w:r w:rsidRPr="002F5C6D">
              <w:rPr>
                <w:rFonts w:cstheme="minorHAnsi"/>
                <w:color w:val="000000" w:themeColor="text1"/>
                <w:sz w:val="20"/>
                <w:szCs w:val="20"/>
              </w:rPr>
              <w:t xml:space="preserve"> relocation financed by public insurance.</w:t>
            </w:r>
          </w:p>
        </w:tc>
      </w:tr>
      <w:tr w:rsidR="004E1401" w:rsidRPr="002F5C6D" w14:paraId="094B3707" w14:textId="77777777" w:rsidTr="004E1401">
        <w:trPr>
          <w:trHeight w:val="517"/>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A3BC644" w14:textId="77777777" w:rsidR="004E1401" w:rsidRPr="002F5C6D" w:rsidRDefault="004E1401" w:rsidP="00226C1E">
            <w:pPr>
              <w:pStyle w:val="ListParagraph"/>
              <w:numPr>
                <w:ilvl w:val="0"/>
                <w:numId w:val="27"/>
              </w:numPr>
              <w:jc w:val="center"/>
              <w:rPr>
                <w:rFonts w:cstheme="minorHAnsi"/>
                <w:color w:val="000000" w:themeColor="text1"/>
                <w:sz w:val="20"/>
                <w:szCs w:val="20"/>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231F53F"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RCP8.5</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19A43DB"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8</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62A1DD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0.98</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8C6E56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2.75</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15B20F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b/>
                <w:color w:val="000000" w:themeColor="text1"/>
                <w:sz w:val="20"/>
                <w:szCs w:val="20"/>
              </w:rPr>
              <w:t>Worst-case baseline</w:t>
            </w:r>
          </w:p>
          <w:p w14:paraId="700BA1CD"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Property owners follow the same behaviour as (1) but are subject to higher SLR and more intense storms earlier in the model period.</w:t>
            </w:r>
          </w:p>
        </w:tc>
      </w:tr>
      <w:tr w:rsidR="004E1401" w:rsidRPr="002F5C6D" w14:paraId="12B68882" w14:textId="77777777" w:rsidTr="004E1401">
        <w:trPr>
          <w:trHeight w:val="517"/>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58ABD45" w14:textId="77777777" w:rsidR="004E1401" w:rsidRPr="002F5C6D" w:rsidRDefault="004E1401" w:rsidP="00226C1E">
            <w:pPr>
              <w:pStyle w:val="ListParagraph"/>
              <w:numPr>
                <w:ilvl w:val="0"/>
                <w:numId w:val="27"/>
              </w:numPr>
              <w:jc w:val="center"/>
              <w:rPr>
                <w:rFonts w:cstheme="minorHAnsi"/>
                <w:color w:val="000000" w:themeColor="text1"/>
                <w:sz w:val="20"/>
                <w:szCs w:val="20"/>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568BBC9B" w14:textId="77777777" w:rsidR="004E1401" w:rsidRPr="00657C5F"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657C5F">
              <w:rPr>
                <w:rFonts w:eastAsia="Times New Roman" w:cstheme="minorHAnsi"/>
                <w:noProof/>
                <w:color w:val="000000" w:themeColor="text1"/>
                <w:sz w:val="20"/>
                <w:szCs w:val="20"/>
                <w:lang w:eastAsia="en-NZ"/>
              </w:rPr>
              <w:t>RCP4.5</w:t>
            </w:r>
          </w:p>
          <w:p w14:paraId="49CF7D8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eastAsia="Times New Roman" w:cstheme="minorHAnsi"/>
                <w:noProof/>
                <w:color w:val="000000" w:themeColor="text1"/>
                <w:sz w:val="20"/>
                <w:szCs w:val="20"/>
                <w:lang w:eastAsia="en-NZ"/>
              </w:rPr>
              <w:t xml:space="preserve">Insure </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380F30C8"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6</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39CF3DD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0.23</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5E849BD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1.86</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05AE05F" w14:textId="77777777" w:rsidR="004E1401" w:rsidRPr="00657C5F"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b/>
                <w:color w:val="000000" w:themeColor="text1"/>
                <w:sz w:val="20"/>
                <w:szCs w:val="20"/>
              </w:rPr>
              <w:t>Insure</w:t>
            </w:r>
            <w:r w:rsidRPr="00657C5F">
              <w:rPr>
                <w:rFonts w:cstheme="minorHAnsi"/>
                <w:color w:val="000000" w:themeColor="text1"/>
                <w:sz w:val="20"/>
                <w:szCs w:val="20"/>
              </w:rPr>
              <w:t xml:space="preserve"> </w:t>
            </w:r>
          </w:p>
          <w:p w14:paraId="595E538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657C5F">
              <w:rPr>
                <w:rFonts w:cstheme="minorHAnsi"/>
                <w:color w:val="000000" w:themeColor="text1"/>
                <w:sz w:val="20"/>
                <w:szCs w:val="20"/>
              </w:rPr>
              <w:lastRenderedPageBreak/>
              <w:t>Baseline scenario (2) modified so that insurers remain in the coastal property market in order to define when property owners themselves retreat.</w:t>
            </w:r>
          </w:p>
        </w:tc>
      </w:tr>
      <w:tr w:rsidR="004E1401" w:rsidRPr="002F5C6D" w14:paraId="77A208DD" w14:textId="77777777" w:rsidTr="004E1401">
        <w:trPr>
          <w:trHeight w:val="517"/>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7F9F9460" w14:textId="77777777" w:rsidR="004E1401" w:rsidRPr="002F5C6D" w:rsidRDefault="004E1401" w:rsidP="00226C1E">
            <w:pPr>
              <w:pStyle w:val="ListParagraph"/>
              <w:numPr>
                <w:ilvl w:val="0"/>
                <w:numId w:val="27"/>
              </w:numPr>
              <w:jc w:val="center"/>
              <w:rPr>
                <w:rFonts w:cstheme="minorHAnsi"/>
                <w:color w:val="000000" w:themeColor="text1"/>
                <w:sz w:val="20"/>
                <w:szCs w:val="20"/>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280C2D1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eastAsia="Times New Roman" w:cstheme="minorHAnsi"/>
                <w:noProof/>
                <w:color w:val="000000" w:themeColor="text1"/>
                <w:sz w:val="20"/>
                <w:szCs w:val="20"/>
                <w:lang w:eastAsia="en-NZ"/>
              </w:rPr>
              <w:t>RCP8.5 Insure</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7629F1A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8</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228F6B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0.98</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388D1941"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color w:val="000000" w:themeColor="text1"/>
                <w:sz w:val="20"/>
                <w:szCs w:val="20"/>
              </w:rPr>
              <w:t>2.75</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180E9F7E" w14:textId="77777777" w:rsidR="004E1401" w:rsidRPr="00657C5F"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657C5F">
              <w:rPr>
                <w:rFonts w:cstheme="minorHAnsi"/>
                <w:b/>
                <w:color w:val="000000" w:themeColor="text1"/>
                <w:sz w:val="20"/>
                <w:szCs w:val="20"/>
              </w:rPr>
              <w:t>Worst-case insure</w:t>
            </w:r>
            <w:r w:rsidRPr="00657C5F">
              <w:rPr>
                <w:rFonts w:cstheme="minorHAnsi"/>
                <w:color w:val="000000" w:themeColor="text1"/>
                <w:sz w:val="20"/>
                <w:szCs w:val="20"/>
              </w:rPr>
              <w:t xml:space="preserve"> </w:t>
            </w:r>
          </w:p>
          <w:p w14:paraId="04096631"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657C5F">
              <w:rPr>
                <w:rFonts w:cstheme="minorHAnsi"/>
                <w:color w:val="000000" w:themeColor="text1"/>
                <w:sz w:val="20"/>
                <w:szCs w:val="20"/>
              </w:rPr>
              <w:t>Identical to (4) but subject to higher SLR and more intense storms.</w:t>
            </w:r>
          </w:p>
        </w:tc>
      </w:tr>
      <w:tr w:rsidR="004E1401" w:rsidRPr="002F5C6D" w14:paraId="2E9EABFD" w14:textId="77777777" w:rsidTr="004E1401">
        <w:trPr>
          <w:trHeight w:val="59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E3B06CA"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9803AA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RCP4.5 Defence</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7567574"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6</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AE4AEBE"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0.23</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7210936D"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1.86</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0F4A5B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b/>
                <w:color w:val="000000" w:themeColor="text1"/>
                <w:sz w:val="20"/>
                <w:szCs w:val="20"/>
              </w:rPr>
              <w:t>Defend</w:t>
            </w:r>
            <w:r w:rsidRPr="002F5C6D">
              <w:rPr>
                <w:rFonts w:cstheme="minorHAnsi"/>
                <w:color w:val="000000" w:themeColor="text1"/>
                <w:sz w:val="20"/>
                <w:szCs w:val="20"/>
              </w:rPr>
              <w:t xml:space="preserve"> </w:t>
            </w:r>
          </w:p>
          <w:p w14:paraId="44867E0D"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Baseline scenario (1) modified with defence structures installed a</w:t>
            </w:r>
            <w:r>
              <w:rPr>
                <w:rFonts w:cstheme="minorHAnsi"/>
                <w:color w:val="000000" w:themeColor="text1"/>
                <w:sz w:val="20"/>
                <w:szCs w:val="20"/>
              </w:rPr>
              <w:t>long the coastline (see Figure __</w:t>
            </w:r>
            <w:r w:rsidRPr="002F5C6D">
              <w:rPr>
                <w:rFonts w:cstheme="minorHAnsi"/>
                <w:color w:val="000000" w:themeColor="text1"/>
                <w:sz w:val="20"/>
                <w:szCs w:val="20"/>
              </w:rPr>
              <w:t>).</w:t>
            </w:r>
          </w:p>
          <w:p w14:paraId="769E9C60"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Pr>
                <w:rFonts w:cstheme="minorHAnsi"/>
                <w:color w:val="000000" w:themeColor="text1"/>
                <w:sz w:val="20"/>
                <w:szCs w:val="20"/>
              </w:rPr>
              <w:t>Pandora cell</w:t>
            </w:r>
            <w:r w:rsidRPr="002F5C6D">
              <w:rPr>
                <w:rFonts w:cstheme="minorHAnsi"/>
                <w:color w:val="000000" w:themeColor="text1"/>
                <w:sz w:val="20"/>
                <w:szCs w:val="20"/>
              </w:rPr>
              <w:t xml:space="preserve"> cost </w:t>
            </w:r>
            <w:proofErr w:type="gramStart"/>
            <w:r w:rsidRPr="002F5C6D">
              <w:rPr>
                <w:rFonts w:cstheme="minorHAnsi"/>
                <w:color w:val="000000" w:themeColor="text1"/>
                <w:sz w:val="20"/>
                <w:szCs w:val="20"/>
              </w:rPr>
              <w:t>is  NZ</w:t>
            </w:r>
            <w:proofErr w:type="gramEnd"/>
            <w:r w:rsidRPr="002F5C6D">
              <w:rPr>
                <w:rFonts w:cstheme="minorHAnsi"/>
                <w:color w:val="000000" w:themeColor="text1"/>
                <w:sz w:val="20"/>
                <w:szCs w:val="20"/>
              </w:rPr>
              <w:t>$</w:t>
            </w:r>
            <w:r w:rsidRPr="002F5C6D">
              <w:rPr>
                <w:rFonts w:cstheme="minorHAnsi"/>
                <w:color w:val="000000" w:themeColor="text1"/>
                <w:sz w:val="20"/>
                <w:szCs w:val="20"/>
                <w:vertAlign w:val="subscript"/>
              </w:rPr>
              <w:t>2007</w:t>
            </w:r>
            <w:r w:rsidRPr="002F5C6D">
              <w:rPr>
                <w:rFonts w:cstheme="minorHAnsi"/>
                <w:color w:val="000000" w:themeColor="text1"/>
                <w:sz w:val="20"/>
                <w:szCs w:val="20"/>
              </w:rPr>
              <w:t>39M (inundation trigger level)</w:t>
            </w:r>
            <w:r w:rsidRPr="002F5C6D">
              <w:rPr>
                <w:rFonts w:cstheme="minorHAnsi"/>
                <w:sz w:val="20"/>
                <w:szCs w:val="20"/>
                <w:lang w:val="en-US"/>
              </w:rPr>
              <w:t>.</w:t>
            </w:r>
          </w:p>
          <w:p w14:paraId="3DE20A8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Pr>
                <w:rFonts w:cstheme="minorHAnsi"/>
                <w:color w:val="000000" w:themeColor="text1"/>
                <w:sz w:val="20"/>
                <w:szCs w:val="20"/>
              </w:rPr>
              <w:t>Northern cell</w:t>
            </w:r>
            <w:r w:rsidRPr="002F5C6D">
              <w:rPr>
                <w:rFonts w:cstheme="minorHAnsi"/>
                <w:color w:val="000000" w:themeColor="text1"/>
                <w:sz w:val="20"/>
                <w:szCs w:val="20"/>
              </w:rPr>
              <w:t xml:space="preserve"> cost </w:t>
            </w:r>
            <w:proofErr w:type="gramStart"/>
            <w:r w:rsidRPr="002F5C6D">
              <w:rPr>
                <w:rFonts w:cstheme="minorHAnsi"/>
                <w:color w:val="000000" w:themeColor="text1"/>
                <w:sz w:val="20"/>
                <w:szCs w:val="20"/>
              </w:rPr>
              <w:t>is  NZ</w:t>
            </w:r>
            <w:proofErr w:type="gramEnd"/>
            <w:r w:rsidRPr="002F5C6D">
              <w:rPr>
                <w:rFonts w:cstheme="minorHAnsi"/>
                <w:color w:val="000000" w:themeColor="text1"/>
                <w:sz w:val="20"/>
                <w:szCs w:val="20"/>
              </w:rPr>
              <w:t>$</w:t>
            </w:r>
            <w:r w:rsidRPr="002F5C6D">
              <w:rPr>
                <w:rFonts w:cstheme="minorHAnsi"/>
                <w:color w:val="000000" w:themeColor="text1"/>
                <w:sz w:val="20"/>
                <w:szCs w:val="20"/>
                <w:vertAlign w:val="subscript"/>
              </w:rPr>
              <w:t>2007</w:t>
            </w:r>
            <w:r w:rsidRPr="002F5C6D">
              <w:rPr>
                <w:rFonts w:cstheme="minorHAnsi"/>
                <w:color w:val="000000" w:themeColor="text1"/>
                <w:sz w:val="20"/>
                <w:szCs w:val="20"/>
              </w:rPr>
              <w:t>6M (erosion trigger level).</w:t>
            </w:r>
          </w:p>
          <w:p w14:paraId="23B9EBF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Pr>
                <w:rFonts w:cstheme="minorHAnsi"/>
                <w:color w:val="000000" w:themeColor="text1"/>
                <w:sz w:val="20"/>
                <w:szCs w:val="20"/>
              </w:rPr>
              <w:t>Southern cell</w:t>
            </w:r>
            <w:r w:rsidRPr="002F5C6D">
              <w:rPr>
                <w:rFonts w:cstheme="minorHAnsi"/>
                <w:color w:val="000000" w:themeColor="text1"/>
                <w:sz w:val="20"/>
                <w:szCs w:val="20"/>
              </w:rPr>
              <w:t xml:space="preserve"> cost </w:t>
            </w:r>
            <w:proofErr w:type="gramStart"/>
            <w:r w:rsidRPr="002F5C6D">
              <w:rPr>
                <w:rFonts w:cstheme="minorHAnsi"/>
                <w:color w:val="000000" w:themeColor="text1"/>
                <w:sz w:val="20"/>
                <w:szCs w:val="20"/>
              </w:rPr>
              <w:t>is  NZ</w:t>
            </w:r>
            <w:proofErr w:type="gramEnd"/>
            <w:r w:rsidRPr="002F5C6D">
              <w:rPr>
                <w:rFonts w:cstheme="minorHAnsi"/>
                <w:color w:val="000000" w:themeColor="text1"/>
                <w:sz w:val="20"/>
                <w:szCs w:val="20"/>
              </w:rPr>
              <w:t>$</w:t>
            </w:r>
            <w:r w:rsidRPr="002F5C6D">
              <w:rPr>
                <w:rFonts w:cstheme="minorHAnsi"/>
                <w:color w:val="000000" w:themeColor="text1"/>
                <w:sz w:val="20"/>
                <w:szCs w:val="20"/>
                <w:vertAlign w:val="subscript"/>
              </w:rPr>
              <w:t>2007</w:t>
            </w:r>
            <w:r w:rsidRPr="002F5C6D">
              <w:rPr>
                <w:rFonts w:cstheme="minorHAnsi"/>
                <w:color w:val="000000" w:themeColor="text1"/>
                <w:sz w:val="20"/>
                <w:szCs w:val="20"/>
              </w:rPr>
              <w:t>55M (erosion trigger level).</w:t>
            </w:r>
          </w:p>
        </w:tc>
      </w:tr>
      <w:tr w:rsidR="004E1401" w:rsidRPr="002F5C6D" w14:paraId="0306E51F" w14:textId="77777777" w:rsidTr="004E1401">
        <w:trPr>
          <w:trHeight w:val="59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838DE68"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8B8F8EC"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RCP8.5 Defence</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B3257F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8</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5657D96"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0.98</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018FE20D"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2.75</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7DFB82F"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b/>
                <w:color w:val="000000" w:themeColor="text1"/>
                <w:sz w:val="20"/>
                <w:szCs w:val="20"/>
              </w:rPr>
              <w:t>Worst-case defend</w:t>
            </w:r>
            <w:r w:rsidRPr="002F5C6D">
              <w:rPr>
                <w:rFonts w:cstheme="minorHAnsi"/>
                <w:color w:val="000000" w:themeColor="text1"/>
                <w:sz w:val="20"/>
                <w:szCs w:val="20"/>
              </w:rPr>
              <w:t xml:space="preserve"> </w:t>
            </w:r>
          </w:p>
          <w:p w14:paraId="2CA9A40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Identical to (3) but subject to higher SLR and more intense storms.</w:t>
            </w:r>
          </w:p>
        </w:tc>
      </w:tr>
      <w:tr w:rsidR="004E1401" w:rsidRPr="002F5C6D" w14:paraId="039280F7" w14:textId="77777777" w:rsidTr="004E1401">
        <w:trPr>
          <w:trHeight w:val="59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A908B0D"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633371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RCP4.5 bonds</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5D48F5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6</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68B1834"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0.23</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612C4D71"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1.86</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BA3DDFC"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2F5C6D">
              <w:rPr>
                <w:rFonts w:cstheme="minorHAnsi"/>
                <w:b/>
                <w:color w:val="000000" w:themeColor="text1"/>
                <w:sz w:val="20"/>
                <w:szCs w:val="20"/>
              </w:rPr>
              <w:t>Managed retreat (bonds)</w:t>
            </w:r>
          </w:p>
          <w:p w14:paraId="58880900"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NZD</w:t>
            </w:r>
            <w:r w:rsidRPr="002F5C6D">
              <w:rPr>
                <w:rFonts w:cstheme="minorHAnsi"/>
                <w:color w:val="000000" w:themeColor="text1"/>
                <w:sz w:val="20"/>
                <w:szCs w:val="20"/>
                <w:vertAlign w:val="subscript"/>
              </w:rPr>
              <w:t>2007</w:t>
            </w:r>
            <w:r w:rsidRPr="002F5C6D">
              <w:rPr>
                <w:rFonts w:cstheme="minorHAnsi"/>
                <w:color w:val="000000" w:themeColor="text1"/>
                <w:sz w:val="20"/>
                <w:szCs w:val="20"/>
              </w:rPr>
              <w:t>$35Bn national bond issued by the central government to finance a managed retreat.</w:t>
            </w:r>
          </w:p>
          <w:p w14:paraId="75CE39F6"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NZ$</w:t>
            </w:r>
            <w:r w:rsidRPr="002F5C6D">
              <w:rPr>
                <w:rFonts w:cstheme="minorHAnsi"/>
                <w:color w:val="000000" w:themeColor="text1"/>
                <w:sz w:val="20"/>
                <w:szCs w:val="20"/>
                <w:vertAlign w:val="subscript"/>
              </w:rPr>
              <w:t>2007</w:t>
            </w:r>
            <w:r w:rsidRPr="002F5C6D">
              <w:rPr>
                <w:rFonts w:cstheme="minorHAnsi"/>
                <w:color w:val="000000" w:themeColor="text1"/>
                <w:sz w:val="20"/>
                <w:szCs w:val="20"/>
              </w:rPr>
              <w:t>2.4Bn allocated to Hawke’s Bay.</w:t>
            </w:r>
          </w:p>
        </w:tc>
      </w:tr>
      <w:tr w:rsidR="004E1401" w:rsidRPr="002F5C6D" w14:paraId="44B7E23E" w14:textId="77777777" w:rsidTr="004E1401">
        <w:trPr>
          <w:trHeight w:val="592"/>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66A3B1B"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46A373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RCP4.5 rates</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9D488CE"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6</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991022E"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0.98</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0B0D7329"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1.86</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E07943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2F5C6D">
              <w:rPr>
                <w:rFonts w:cstheme="minorHAnsi"/>
                <w:b/>
                <w:color w:val="000000" w:themeColor="text1"/>
                <w:sz w:val="20"/>
                <w:szCs w:val="20"/>
              </w:rPr>
              <w:t>Managed retreat (rates)</w:t>
            </w:r>
          </w:p>
          <w:p w14:paraId="23CD847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 xml:space="preserve">Targeted, general and household property rates generated by the local government to finance a managed retreat. </w:t>
            </w:r>
          </w:p>
          <w:p w14:paraId="1E5F2FC2"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NZ$</w:t>
            </w:r>
            <w:r w:rsidRPr="002F5C6D">
              <w:rPr>
                <w:rFonts w:cstheme="minorHAnsi"/>
                <w:color w:val="000000" w:themeColor="text1"/>
                <w:sz w:val="20"/>
                <w:szCs w:val="20"/>
                <w:vertAlign w:val="subscript"/>
              </w:rPr>
              <w:t>2007</w:t>
            </w:r>
            <w:r w:rsidRPr="002F5C6D">
              <w:rPr>
                <w:rFonts w:cstheme="minorHAnsi"/>
                <w:color w:val="000000" w:themeColor="text1"/>
                <w:sz w:val="20"/>
                <w:szCs w:val="20"/>
              </w:rPr>
              <w:t>2.4Bn generated for Hawke’s Bay.</w:t>
            </w:r>
          </w:p>
        </w:tc>
      </w:tr>
      <w:tr w:rsidR="004E1401" w:rsidRPr="002F5C6D" w14:paraId="0A8E44AF" w14:textId="77777777" w:rsidTr="004E1401">
        <w:trPr>
          <w:trHeight w:val="279"/>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D6F4A46"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18152E6"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RCP8.5 bonds</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955F183"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8</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11EEBA8"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0.23</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7A43674A"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2.75</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DE8B3B"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2F5C6D">
              <w:rPr>
                <w:rFonts w:cstheme="minorHAnsi"/>
                <w:b/>
                <w:color w:val="000000" w:themeColor="text1"/>
                <w:sz w:val="20"/>
                <w:szCs w:val="20"/>
              </w:rPr>
              <w:t>Worst-case managed retreat (bonds)</w:t>
            </w:r>
          </w:p>
          <w:p w14:paraId="229007F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Identical to (5) but subject to higher SLR and more intense storms.</w:t>
            </w:r>
          </w:p>
        </w:tc>
      </w:tr>
      <w:tr w:rsidR="004E1401" w:rsidRPr="002F5C6D" w14:paraId="2CC5BF16" w14:textId="77777777" w:rsidTr="004E1401">
        <w:trPr>
          <w:trHeight w:val="285"/>
        </w:trPr>
        <w:tc>
          <w:tcPr>
            <w:cnfStyle w:val="001000000000" w:firstRow="0" w:lastRow="0" w:firstColumn="1" w:lastColumn="0" w:oddVBand="0" w:evenVBand="0" w:oddHBand="0" w:evenHBand="0" w:firstRowFirstColumn="0" w:firstRowLastColumn="0" w:lastRowFirstColumn="0" w:lastRowLastColumn="0"/>
            <w:tcW w:w="9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EED98A9" w14:textId="77777777" w:rsidR="004E1401" w:rsidRPr="002F5C6D" w:rsidRDefault="004E1401" w:rsidP="00226C1E">
            <w:pPr>
              <w:pStyle w:val="ListParagraph"/>
              <w:numPr>
                <w:ilvl w:val="0"/>
                <w:numId w:val="27"/>
              </w:numPr>
              <w:jc w:val="center"/>
              <w:rPr>
                <w:rFonts w:eastAsia="Times New Roman" w:cstheme="minorHAnsi"/>
                <w:noProof/>
                <w:color w:val="000000" w:themeColor="text1"/>
                <w:sz w:val="20"/>
                <w:szCs w:val="20"/>
                <w:lang w:eastAsia="en-NZ"/>
              </w:rPr>
            </w:pPr>
          </w:p>
        </w:tc>
        <w:tc>
          <w:tcPr>
            <w:tcW w:w="8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C064FE1"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noProof/>
                <w:color w:val="000000" w:themeColor="text1"/>
                <w:sz w:val="20"/>
                <w:szCs w:val="20"/>
                <w:lang w:eastAsia="en-NZ"/>
              </w:rPr>
            </w:pPr>
            <w:r w:rsidRPr="002F5C6D">
              <w:rPr>
                <w:rFonts w:eastAsia="Times New Roman" w:cstheme="minorHAnsi"/>
                <w:noProof/>
                <w:color w:val="000000" w:themeColor="text1"/>
                <w:sz w:val="20"/>
                <w:szCs w:val="20"/>
                <w:lang w:eastAsia="en-NZ"/>
              </w:rPr>
              <w:t>RCP8.5 rates</w:t>
            </w:r>
          </w:p>
        </w:tc>
        <w:tc>
          <w:tcPr>
            <w:tcW w:w="98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9334554"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8</w:t>
            </w:r>
          </w:p>
        </w:tc>
        <w:tc>
          <w:tcPr>
            <w:tcW w:w="105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EF7722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0.98</w:t>
            </w:r>
          </w:p>
        </w:tc>
        <w:tc>
          <w:tcPr>
            <w:tcW w:w="114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65E2CBFB"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2.75</w:t>
            </w:r>
          </w:p>
        </w:tc>
        <w:tc>
          <w:tcPr>
            <w:tcW w:w="53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8B85485"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0"/>
                <w:szCs w:val="20"/>
              </w:rPr>
            </w:pPr>
            <w:r w:rsidRPr="002F5C6D">
              <w:rPr>
                <w:rFonts w:cstheme="minorHAnsi"/>
                <w:b/>
                <w:color w:val="000000" w:themeColor="text1"/>
                <w:sz w:val="20"/>
                <w:szCs w:val="20"/>
              </w:rPr>
              <w:t>Worst-case managed retreat (rates)</w:t>
            </w:r>
          </w:p>
          <w:p w14:paraId="628F4137" w14:textId="77777777" w:rsidR="004E1401" w:rsidRPr="002F5C6D" w:rsidRDefault="004E1401" w:rsidP="004E1401">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2F5C6D">
              <w:rPr>
                <w:rFonts w:cstheme="minorHAnsi"/>
                <w:color w:val="000000" w:themeColor="text1"/>
                <w:sz w:val="20"/>
                <w:szCs w:val="20"/>
              </w:rPr>
              <w:t>Identical to (6) but subject to higher SLR and more intense storms.</w:t>
            </w:r>
          </w:p>
        </w:tc>
      </w:tr>
    </w:tbl>
    <w:p w14:paraId="4D11F7AA" w14:textId="77777777" w:rsidR="001B3D0A" w:rsidRDefault="001B3D0A" w:rsidP="007466C5">
      <w:pPr>
        <w:spacing w:after="0"/>
        <w:rPr>
          <w:rFonts w:ascii="Calibri" w:hAnsi="Calibri" w:cs="Calibri"/>
        </w:rPr>
      </w:pPr>
    </w:p>
    <w:p w14:paraId="3EEDBEE7" w14:textId="13E4434B" w:rsidR="00D04017" w:rsidRDefault="00D04017" w:rsidP="00D04017">
      <w:pPr>
        <w:spacing w:before="240" w:after="0" w:line="276" w:lineRule="auto"/>
        <w:jc w:val="both"/>
        <w:rPr>
          <w:rFonts w:ascii="Calibri" w:hAnsi="Calibri" w:cs="Calibri"/>
        </w:rPr>
      </w:pPr>
      <w:r>
        <w:rPr>
          <w:rFonts w:ascii="Calibri" w:hAnsi="Calibri" w:cs="Calibri"/>
        </w:rPr>
        <w:t xml:space="preserve">The timing of adaptation scenarios through changes to the number of structures affected and finance installations </w:t>
      </w:r>
      <w:proofErr w:type="gramStart"/>
      <w:r>
        <w:rPr>
          <w:rFonts w:ascii="Calibri" w:hAnsi="Calibri" w:cs="Calibri"/>
        </w:rPr>
        <w:t>are illustrated</w:t>
      </w:r>
      <w:proofErr w:type="gramEnd"/>
      <w:r>
        <w:rPr>
          <w:rFonts w:ascii="Calibri" w:hAnsi="Calibri" w:cs="Calibri"/>
        </w:rPr>
        <w:t xml:space="preserve"> in Figure 4 to provide context around CHZ occupation. It shows the occupation</w:t>
      </w:r>
      <w:r w:rsidRPr="00704544">
        <w:rPr>
          <w:rFonts w:ascii="Calibri" w:hAnsi="Calibri" w:cs="Calibri"/>
        </w:rPr>
        <w:t xml:space="preserve"> through property count to illustrate when any </w:t>
      </w:r>
      <w:r w:rsidRPr="001D199C">
        <w:rPr>
          <w:rFonts w:ascii="Calibri" w:hAnsi="Calibri" w:cs="Calibri"/>
          <w:i/>
        </w:rPr>
        <w:t>ad hoc</w:t>
      </w:r>
      <w:r w:rsidRPr="00704544">
        <w:rPr>
          <w:rFonts w:ascii="Calibri" w:hAnsi="Calibri" w:cs="Calibri"/>
        </w:rPr>
        <w:t xml:space="preserve"> or managed retreat occurs under the different scenarios (A) and the associated government expenditure on intervention scenarios (B)</w:t>
      </w:r>
      <w:r>
        <w:rPr>
          <w:rFonts w:ascii="Calibri" w:hAnsi="Calibri" w:cs="Calibri"/>
        </w:rPr>
        <w:t>,</w:t>
      </w:r>
      <w:r w:rsidRPr="00704544">
        <w:rPr>
          <w:rFonts w:ascii="Calibri" w:hAnsi="Calibri" w:cs="Calibri"/>
        </w:rPr>
        <w:t xml:space="preserve"> as explained in Table </w:t>
      </w:r>
      <w:r>
        <w:rPr>
          <w:rFonts w:ascii="Calibri" w:hAnsi="Calibri" w:cs="Calibri"/>
        </w:rPr>
        <w:t>2</w:t>
      </w:r>
      <w:r w:rsidRPr="00704544">
        <w:rPr>
          <w:rFonts w:ascii="Calibri" w:hAnsi="Calibri" w:cs="Calibri"/>
        </w:rPr>
        <w:t xml:space="preserve">. As flooding forces an </w:t>
      </w:r>
      <w:r w:rsidRPr="001D199C">
        <w:rPr>
          <w:rFonts w:ascii="Calibri" w:hAnsi="Calibri" w:cs="Calibri"/>
          <w:i/>
        </w:rPr>
        <w:t>ad hoc</w:t>
      </w:r>
      <w:r w:rsidRPr="00704544">
        <w:rPr>
          <w:rFonts w:ascii="Calibri" w:hAnsi="Calibri" w:cs="Calibri"/>
        </w:rPr>
        <w:t xml:space="preserve"> retreat, the number of properties in the CHZ reduces after 2040 under baseline scenarios (2</w:t>
      </w:r>
      <w:r>
        <w:rPr>
          <w:rFonts w:ascii="Calibri" w:hAnsi="Calibri" w:cs="Calibri"/>
        </w:rPr>
        <w:t xml:space="preserve"> &amp; 3</w:t>
      </w:r>
      <w:r w:rsidRPr="00704544">
        <w:rPr>
          <w:rFonts w:ascii="Calibri" w:hAnsi="Calibri" w:cs="Calibri"/>
        </w:rPr>
        <w:t>). Still, the percentage loss is more significant under RCP8.5 owing to higher SLR a</w:t>
      </w:r>
      <w:r>
        <w:rPr>
          <w:rFonts w:ascii="Calibri" w:hAnsi="Calibri" w:cs="Calibri"/>
        </w:rPr>
        <w:t>nd more intense storms (Figure 4</w:t>
      </w:r>
      <w:r w:rsidRPr="00704544">
        <w:rPr>
          <w:rFonts w:ascii="Calibri" w:hAnsi="Calibri" w:cs="Calibri"/>
        </w:rPr>
        <w:t>A). Properties in the CHZ reduce to zero under the RCP</w:t>
      </w:r>
      <w:r>
        <w:rPr>
          <w:rFonts w:ascii="Calibri" w:hAnsi="Calibri" w:cs="Calibri"/>
        </w:rPr>
        <w:t xml:space="preserve">8.5 managed retreat scenarios (10 </w:t>
      </w:r>
      <w:r w:rsidRPr="00704544">
        <w:rPr>
          <w:rFonts w:ascii="Calibri" w:hAnsi="Calibri" w:cs="Calibri"/>
        </w:rPr>
        <w:t>&amp;</w:t>
      </w:r>
      <w:r>
        <w:rPr>
          <w:rFonts w:ascii="Calibri" w:hAnsi="Calibri" w:cs="Calibri"/>
        </w:rPr>
        <w:t xml:space="preserve"> 11) and RCP8.5 (3</w:t>
      </w:r>
      <w:r w:rsidRPr="00704544">
        <w:rPr>
          <w:rFonts w:ascii="Calibri" w:hAnsi="Calibri" w:cs="Calibri"/>
        </w:rPr>
        <w:t xml:space="preserve">) but </w:t>
      </w:r>
      <w:r>
        <w:rPr>
          <w:rFonts w:ascii="Calibri" w:hAnsi="Calibri" w:cs="Calibri"/>
        </w:rPr>
        <w:t>not under the RCP4.5 scenario (2</w:t>
      </w:r>
      <w:r w:rsidRPr="00704544">
        <w:rPr>
          <w:rFonts w:ascii="Calibri" w:hAnsi="Calibri" w:cs="Calibri"/>
        </w:rPr>
        <w:t xml:space="preserve">). In contrast, defence scenarios </w:t>
      </w:r>
      <w:r>
        <w:rPr>
          <w:rFonts w:ascii="Calibri" w:hAnsi="Calibri" w:cs="Calibri"/>
        </w:rPr>
        <w:t xml:space="preserve">and the No SLR scenario </w:t>
      </w:r>
      <w:r w:rsidRPr="00704544">
        <w:rPr>
          <w:rFonts w:ascii="Calibri" w:hAnsi="Calibri" w:cs="Calibri"/>
        </w:rPr>
        <w:t>result in al</w:t>
      </w:r>
      <w:r>
        <w:rPr>
          <w:rFonts w:ascii="Calibri" w:hAnsi="Calibri" w:cs="Calibri"/>
        </w:rPr>
        <w:t>l properties remaining (</w:t>
      </w:r>
      <w:proofErr w:type="gramStart"/>
      <w:r>
        <w:rPr>
          <w:rFonts w:ascii="Calibri" w:hAnsi="Calibri" w:cs="Calibri"/>
        </w:rPr>
        <w:t>1</w:t>
      </w:r>
      <w:proofErr w:type="gramEnd"/>
      <w:r>
        <w:rPr>
          <w:rFonts w:ascii="Calibri" w:hAnsi="Calibri" w:cs="Calibri"/>
        </w:rPr>
        <w:t>, 6 &amp; 7). A delay in the baseline scenarios occurs where insurers remain in the market (4 &amp; 5).  Figure 4</w:t>
      </w:r>
      <w:r w:rsidRPr="00704544">
        <w:rPr>
          <w:rFonts w:ascii="Calibri" w:hAnsi="Calibri" w:cs="Calibri"/>
        </w:rPr>
        <w:t>B illustrates the timing and cost of interventions. All managed retreat scenarios cost significantly more than defence scenarios</w:t>
      </w:r>
      <w:r>
        <w:rPr>
          <w:rFonts w:ascii="Calibri" w:hAnsi="Calibri" w:cs="Calibri"/>
        </w:rPr>
        <w:t>,</w:t>
      </w:r>
      <w:r w:rsidRPr="00704544">
        <w:rPr>
          <w:rFonts w:ascii="Calibri" w:hAnsi="Calibri" w:cs="Calibri"/>
        </w:rPr>
        <w:t xml:space="preserve"> as outlined earlier</w:t>
      </w:r>
      <w:r>
        <w:rPr>
          <w:rFonts w:ascii="Calibri" w:hAnsi="Calibri" w:cs="Calibri"/>
        </w:rPr>
        <w:t>,</w:t>
      </w:r>
      <w:r w:rsidRPr="00704544">
        <w:rPr>
          <w:rFonts w:ascii="Calibri" w:hAnsi="Calibri" w:cs="Calibri"/>
        </w:rPr>
        <w:t xml:space="preserve"> as the cost of community relocation far outweighs that of defensive structures. </w:t>
      </w:r>
    </w:p>
    <w:p w14:paraId="41C17ECE" w14:textId="77777777" w:rsidR="00D04017" w:rsidRDefault="00D04017" w:rsidP="00D04017">
      <w:pPr>
        <w:spacing w:before="240" w:after="0" w:line="240" w:lineRule="auto"/>
        <w:jc w:val="both"/>
        <w:rPr>
          <w:rFonts w:ascii="Times New Roman" w:hAnsi="Times New Roman" w:cs="Times New Roman"/>
        </w:rPr>
      </w:pPr>
      <w:r w:rsidRPr="00DE0F67">
        <w:rPr>
          <w:rFonts w:ascii="Times New Roman" w:hAnsi="Times New Roman" w:cs="Times New Roman"/>
          <w:noProof/>
          <w:lang w:eastAsia="en-NZ"/>
        </w:rPr>
        <w:lastRenderedPageBreak/>
        <mc:AlternateContent>
          <mc:Choice Requires="wps">
            <w:drawing>
              <wp:anchor distT="45720" distB="45720" distL="114300" distR="114300" simplePos="0" relativeHeight="251663360" behindDoc="0" locked="0" layoutInCell="1" allowOverlap="1" wp14:anchorId="6F8A4655" wp14:editId="26B9217E">
                <wp:simplePos x="0" y="0"/>
                <wp:positionH relativeFrom="margin">
                  <wp:posOffset>329565</wp:posOffset>
                </wp:positionH>
                <wp:positionV relativeFrom="paragraph">
                  <wp:posOffset>102235</wp:posOffset>
                </wp:positionV>
                <wp:extent cx="326004" cy="294198"/>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6004" cy="294198"/>
                        </a:xfrm>
                        <a:prstGeom prst="rect">
                          <a:avLst/>
                        </a:prstGeom>
                        <a:noFill/>
                        <a:ln w="9525">
                          <a:noFill/>
                          <a:miter lim="800000"/>
                          <a:headEnd/>
                          <a:tailEnd/>
                        </a:ln>
                      </wps:spPr>
                      <wps:txbx>
                        <w:txbxContent>
                          <w:p w14:paraId="445FB802" w14:textId="77777777" w:rsidR="00D04017" w:rsidRPr="009E7774" w:rsidRDefault="00D04017" w:rsidP="00D04017">
                            <w:pPr>
                              <w:rPr>
                                <w:b/>
                              </w:rPr>
                            </w:pPr>
                            <w:r w:rsidRPr="009E7774">
                              <w:rPr>
                                <w:b/>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8A4655" id="_x0000_t202" coordsize="21600,21600" o:spt="202" path="m,l,21600r21600,l21600,xe">
                <v:stroke joinstyle="miter"/>
                <v:path gradientshapeok="t" o:connecttype="rect"/>
              </v:shapetype>
              <v:shape id="Text Box 2" o:spid="_x0000_s1026" type="#_x0000_t202" style="position:absolute;left:0;text-align:left;margin-left:25.95pt;margin-top:8.05pt;width:25.65pt;height:23.15pt;flip:x;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" filled="f" stroked="f">
                <v:textbox>
                  <w:txbxContent>
                    <w:p w14:paraId="445FB802" w14:textId="77777777" w:rsidR="00D04017" w:rsidRPr="009E7774" w:rsidRDefault="00D04017" w:rsidP="00D04017">
                      <w:pPr>
                        <w:rPr>
                          <w:b/>
                        </w:rPr>
                      </w:pPr>
                      <w:r w:rsidRPr="009E7774">
                        <w:rPr>
                          <w:b/>
                        </w:rPr>
                        <w:t>A</w:t>
                      </w:r>
                    </w:p>
                  </w:txbxContent>
                </v:textbox>
                <w10:wrap anchorx="margin"/>
              </v:shape>
            </w:pict>
          </mc:Fallback>
        </mc:AlternateContent>
      </w:r>
      <w:r w:rsidRPr="00DE0F67">
        <w:rPr>
          <w:rFonts w:ascii="Times New Roman" w:hAnsi="Times New Roman" w:cs="Times New Roman"/>
          <w:noProof/>
          <w:lang w:eastAsia="en-NZ"/>
        </w:rPr>
        <mc:AlternateContent>
          <mc:Choice Requires="wps">
            <w:drawing>
              <wp:anchor distT="45720" distB="45720" distL="114300" distR="114300" simplePos="0" relativeHeight="251664384" behindDoc="0" locked="0" layoutInCell="1" allowOverlap="1" wp14:anchorId="2746A6EE" wp14:editId="5C7ECF3A">
                <wp:simplePos x="0" y="0"/>
                <wp:positionH relativeFrom="margin">
                  <wp:posOffset>323215</wp:posOffset>
                </wp:positionH>
                <wp:positionV relativeFrom="paragraph">
                  <wp:posOffset>2966720</wp:posOffset>
                </wp:positionV>
                <wp:extent cx="326004" cy="294198"/>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6004" cy="294198"/>
                        </a:xfrm>
                        <a:prstGeom prst="rect">
                          <a:avLst/>
                        </a:prstGeom>
                        <a:noFill/>
                        <a:ln w="9525">
                          <a:noFill/>
                          <a:miter lim="800000"/>
                          <a:headEnd/>
                          <a:tailEnd/>
                        </a:ln>
                      </wps:spPr>
                      <wps:txbx>
                        <w:txbxContent>
                          <w:p w14:paraId="06757C5E" w14:textId="77777777" w:rsidR="00D04017" w:rsidRPr="009E7774" w:rsidRDefault="00D04017" w:rsidP="00D04017">
                            <w:pPr>
                              <w:rPr>
                                <w:b/>
                              </w:rPr>
                            </w:pPr>
                            <w:r>
                              <w:rPr>
                                <w:b/>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6A6EE" id="_x0000_s1027" type="#_x0000_t202" style="position:absolute;left:0;text-align:left;margin-left:25.45pt;margin-top:233.6pt;width:25.65pt;height:23.15pt;flip:x;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" filled="f" stroked="f">
                <v:textbox>
                  <w:txbxContent>
                    <w:p w14:paraId="06757C5E" w14:textId="77777777" w:rsidR="00D04017" w:rsidRPr="009E7774" w:rsidRDefault="00D04017" w:rsidP="00D04017">
                      <w:pPr>
                        <w:rPr>
                          <w:b/>
                        </w:rPr>
                      </w:pPr>
                      <w:r>
                        <w:rPr>
                          <w:b/>
                        </w:rPr>
                        <w:t>B</w:t>
                      </w:r>
                    </w:p>
                  </w:txbxContent>
                </v:textbox>
                <w10:wrap anchorx="margin"/>
              </v:shape>
            </w:pict>
          </mc:Fallback>
        </mc:AlternateContent>
      </w:r>
      <w:r>
        <w:rPr>
          <w:rFonts w:ascii="Times New Roman" w:hAnsi="Times New Roman" w:cs="Times New Roman"/>
          <w:noProof/>
          <w:lang w:eastAsia="en-NZ"/>
        </w:rPr>
        <w:drawing>
          <wp:inline distT="0" distB="0" distL="0" distR="0" wp14:anchorId="07E0CAF3" wp14:editId="55D68ED0">
            <wp:extent cx="5731510" cy="281940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tprop_all2.png"/>
                    <pic:cNvPicPr/>
                  </pic:nvPicPr>
                  <pic:blipFill rotWithShape="1">
                    <a:blip r:embed="rId26" cstate="print">
                      <a:extLst>
                        <a:ext uri="{28A0092B-C50C-407E-A947-70E740481C1C}">
                          <a14:useLocalDpi xmlns:a14="http://schemas.microsoft.com/office/drawing/2010/main" val="0"/>
                        </a:ext>
                      </a:extLst>
                    </a:blip>
                    <a:srcRect b="6290"/>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372A8B57" w14:textId="77777777" w:rsidR="00D04017" w:rsidRDefault="00D04017" w:rsidP="00D04017">
      <w:pPr>
        <w:spacing w:after="0" w:line="240" w:lineRule="auto"/>
        <w:jc w:val="both"/>
        <w:rPr>
          <w:rFonts w:ascii="Times New Roman" w:hAnsi="Times New Roman" w:cs="Times New Roman"/>
        </w:rPr>
      </w:pPr>
      <w:r>
        <w:rPr>
          <w:rFonts w:ascii="Times New Roman" w:hAnsi="Times New Roman" w:cs="Times New Roman"/>
          <w:noProof/>
          <w:lang w:eastAsia="en-NZ"/>
        </w:rPr>
        <w:drawing>
          <wp:inline distT="0" distB="0" distL="0" distR="0" wp14:anchorId="2331A6CB" wp14:editId="42D87C6F">
            <wp:extent cx="5731510" cy="2895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terventions.png"/>
                    <pic:cNvPicPr/>
                  </pic:nvPicPr>
                  <pic:blipFill rotWithShape="1">
                    <a:blip r:embed="rId27" cstate="print">
                      <a:extLst>
                        <a:ext uri="{28A0092B-C50C-407E-A947-70E740481C1C}">
                          <a14:useLocalDpi xmlns:a14="http://schemas.microsoft.com/office/drawing/2010/main" val="0"/>
                        </a:ext>
                      </a:extLst>
                    </a:blip>
                    <a:srcRect b="5902"/>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76304EA9" w14:textId="4EA6D974" w:rsidR="00D04017" w:rsidRPr="00102D30" w:rsidRDefault="00D04017" w:rsidP="00850073">
      <w:pPr>
        <w:pStyle w:val="Figure"/>
      </w:pPr>
      <w:bookmarkStart w:id="5" w:name="_Toc82334671"/>
      <w:bookmarkStart w:id="6" w:name="_Toc82544492"/>
      <w:r>
        <w:rPr>
          <w:rStyle w:val="FigureChar"/>
          <w:b/>
        </w:rPr>
        <w:t xml:space="preserve">Figure </w:t>
      </w:r>
      <w:proofErr w:type="gramStart"/>
      <w:r>
        <w:rPr>
          <w:rStyle w:val="FigureChar"/>
          <w:b/>
        </w:rPr>
        <w:t>4</w:t>
      </w:r>
      <w:proofErr w:type="gramEnd"/>
      <w:r w:rsidRPr="00076E80">
        <w:rPr>
          <w:rStyle w:val="FigureChar"/>
        </w:rPr>
        <w:tab/>
        <w:t>Indicative timing of scenarios (A) and the implementation of intervention funding (B)</w:t>
      </w:r>
      <w:bookmarkEnd w:id="5"/>
      <w:r w:rsidRPr="00102D30">
        <w:t xml:space="preserve"> based on the median of 100 simulations. Note that baseline scenarios</w:t>
      </w:r>
      <w:r>
        <w:t xml:space="preserve"> are missing in (B) as they </w:t>
      </w:r>
      <w:r w:rsidRPr="00102D30">
        <w:t>do not require government expenditure.</w:t>
      </w:r>
      <w:bookmarkEnd w:id="6"/>
      <w:r w:rsidRPr="00102D30">
        <w:t xml:space="preserve"> </w:t>
      </w:r>
    </w:p>
    <w:p w14:paraId="3646A33B" w14:textId="0C6FC5DE" w:rsidR="00D04017" w:rsidRDefault="00D04017" w:rsidP="00D04017">
      <w:pPr>
        <w:spacing w:after="0" w:line="276" w:lineRule="auto"/>
        <w:jc w:val="both"/>
      </w:pPr>
      <w:r>
        <w:rPr>
          <w:rFonts w:eastAsia="Times New Roman"/>
          <w:lang w:eastAsia="en-NZ"/>
        </w:rPr>
        <w:t xml:space="preserve">The model’s decision tree </w:t>
      </w:r>
      <w:proofErr w:type="gramStart"/>
      <w:r>
        <w:rPr>
          <w:rFonts w:eastAsia="Times New Roman"/>
          <w:lang w:eastAsia="en-NZ"/>
        </w:rPr>
        <w:t>is outlined</w:t>
      </w:r>
      <w:proofErr w:type="gramEnd"/>
      <w:r>
        <w:rPr>
          <w:rFonts w:eastAsia="Times New Roman"/>
          <w:lang w:eastAsia="en-NZ"/>
        </w:rPr>
        <w:t xml:space="preserve"> in Figure 5 for the various scenario pathways. Whereas Table 5 describes the </w:t>
      </w:r>
      <w:proofErr w:type="gramStart"/>
      <w:r>
        <w:rPr>
          <w:rFonts w:eastAsia="Times New Roman"/>
          <w:lang w:eastAsia="en-NZ"/>
        </w:rPr>
        <w:t>associated</w:t>
      </w:r>
      <w:proofErr w:type="gramEnd"/>
      <w:r>
        <w:rPr>
          <w:rFonts w:eastAsia="Times New Roman"/>
          <w:lang w:eastAsia="en-NZ"/>
        </w:rPr>
        <w:t xml:space="preserve"> distributional impacts implicit in the modelling on households, industries and governments.</w:t>
      </w:r>
    </w:p>
    <w:p w14:paraId="4EF0CF65" w14:textId="77777777" w:rsidR="00D04017" w:rsidRDefault="00D04017" w:rsidP="00850073">
      <w:pPr>
        <w:spacing w:before="240" w:line="276" w:lineRule="auto"/>
        <w:ind w:right="-188"/>
        <w:jc w:val="both"/>
        <w:rPr>
          <w:rFonts w:eastAsia="Times New Roman"/>
          <w:lang w:eastAsia="en-NZ"/>
        </w:rPr>
      </w:pPr>
      <w:r>
        <w:rPr>
          <w:rFonts w:eastAsia="Times New Roman"/>
          <w:noProof/>
          <w:lang w:eastAsia="en-NZ"/>
        </w:rPr>
        <w:lastRenderedPageBreak/>
        <w:drawing>
          <wp:inline distT="0" distB="0" distL="0" distR="0" wp14:anchorId="062A7B21" wp14:editId="3269D524">
            <wp:extent cx="6594751" cy="3881887"/>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cision-tree.PNG"/>
                    <pic:cNvPicPr/>
                  </pic:nvPicPr>
                  <pic:blipFill>
                    <a:blip r:embed="rId28">
                      <a:extLst>
                        <a:ext uri="{28A0092B-C50C-407E-A947-70E740481C1C}">
                          <a14:useLocalDpi xmlns:a14="http://schemas.microsoft.com/office/drawing/2010/main" val="0"/>
                        </a:ext>
                      </a:extLst>
                    </a:blip>
                    <a:stretch>
                      <a:fillRect/>
                    </a:stretch>
                  </pic:blipFill>
                  <pic:spPr>
                    <a:xfrm>
                      <a:off x="0" y="0"/>
                      <a:ext cx="6613599" cy="3892981"/>
                    </a:xfrm>
                    <a:prstGeom prst="rect">
                      <a:avLst/>
                    </a:prstGeom>
                  </pic:spPr>
                </pic:pic>
              </a:graphicData>
            </a:graphic>
          </wp:inline>
        </w:drawing>
      </w:r>
    </w:p>
    <w:p w14:paraId="0751420B" w14:textId="47DC36C3" w:rsidR="00D04017" w:rsidRDefault="00D04017" w:rsidP="00850073">
      <w:pPr>
        <w:pStyle w:val="Figure"/>
        <w:rPr>
          <w:lang w:eastAsia="en-NZ"/>
        </w:rPr>
      </w:pPr>
      <w:bookmarkStart w:id="7" w:name="_Toc82334672"/>
      <w:bookmarkStart w:id="8" w:name="_Toc82544493"/>
      <w:r>
        <w:rPr>
          <w:rStyle w:val="FigureChar"/>
          <w:b/>
        </w:rPr>
        <w:t xml:space="preserve">Figure </w:t>
      </w:r>
      <w:proofErr w:type="gramStart"/>
      <w:r>
        <w:rPr>
          <w:rStyle w:val="FigureChar"/>
          <w:b/>
        </w:rPr>
        <w:t>5</w:t>
      </w:r>
      <w:proofErr w:type="gramEnd"/>
      <w:r>
        <w:rPr>
          <w:b/>
          <w:lang w:eastAsia="en-NZ"/>
        </w:rPr>
        <w:tab/>
      </w:r>
      <w:r>
        <w:rPr>
          <w:lang w:eastAsia="en-NZ"/>
        </w:rPr>
        <w:t>Decision tree of the scenario pathways over time in C-ADAPT.</w:t>
      </w:r>
      <w:bookmarkEnd w:id="7"/>
      <w:bookmarkEnd w:id="8"/>
    </w:p>
    <w:p w14:paraId="535F4622" w14:textId="46407575" w:rsidR="00D04017" w:rsidRPr="00A535B7" w:rsidRDefault="00D04017" w:rsidP="00D04017">
      <w:pPr>
        <w:pStyle w:val="Table"/>
      </w:pPr>
      <w:bookmarkStart w:id="9" w:name="_Toc82334691"/>
      <w:r>
        <w:t>Table 2</w:t>
      </w:r>
      <w:r w:rsidRPr="00A535B7">
        <w:tab/>
        <w:t>Distributional impacts of scenarios for managed retreat (NB: HHLD = Households, IND = Industries, GOVT = Government)</w:t>
      </w:r>
      <w:bookmarkEnd w:id="9"/>
    </w:p>
    <w:tbl>
      <w:tblPr>
        <w:tblStyle w:val="GridTable1Light-Accent5"/>
        <w:tblW w:w="10344" w:type="dxa"/>
        <w:tblLook w:val="04A0" w:firstRow="1" w:lastRow="0" w:firstColumn="1" w:lastColumn="0" w:noHBand="0" w:noVBand="1"/>
      </w:tblPr>
      <w:tblGrid>
        <w:gridCol w:w="929"/>
        <w:gridCol w:w="2327"/>
        <w:gridCol w:w="2551"/>
        <w:gridCol w:w="2410"/>
        <w:gridCol w:w="2127"/>
      </w:tblGrid>
      <w:tr w:rsidR="00D04017" w:rsidRPr="001B3D0A" w14:paraId="7963E391" w14:textId="77777777" w:rsidTr="00D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dxa"/>
          </w:tcPr>
          <w:p w14:paraId="091271A7" w14:textId="77777777" w:rsidR="00D04017" w:rsidRPr="001B3D0A" w:rsidRDefault="00D04017" w:rsidP="00776AF4">
            <w:pPr>
              <w:rPr>
                <w:rFonts w:cstheme="minorHAnsi"/>
                <w:sz w:val="20"/>
                <w:szCs w:val="20"/>
              </w:rPr>
            </w:pPr>
            <w:r w:rsidRPr="001B3D0A">
              <w:rPr>
                <w:rFonts w:cstheme="minorHAnsi"/>
                <w:sz w:val="20"/>
                <w:szCs w:val="20"/>
              </w:rPr>
              <w:t>Scenario</w:t>
            </w:r>
          </w:p>
        </w:tc>
        <w:tc>
          <w:tcPr>
            <w:tcW w:w="2327" w:type="dxa"/>
          </w:tcPr>
          <w:p w14:paraId="239ECB57" w14:textId="77777777" w:rsidR="00D04017" w:rsidRPr="001B3D0A" w:rsidRDefault="00D04017" w:rsidP="00776AF4">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B3D0A">
              <w:rPr>
                <w:rFonts w:cstheme="minorHAnsi"/>
                <w:sz w:val="20"/>
                <w:szCs w:val="20"/>
              </w:rPr>
              <w:t>Distribution on HHLD</w:t>
            </w:r>
          </w:p>
        </w:tc>
        <w:tc>
          <w:tcPr>
            <w:tcW w:w="2551" w:type="dxa"/>
          </w:tcPr>
          <w:p w14:paraId="1DEBA0E0" w14:textId="77777777" w:rsidR="00D04017" w:rsidRPr="001B3D0A" w:rsidRDefault="00D04017" w:rsidP="00776AF4">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B3D0A">
              <w:rPr>
                <w:rFonts w:cstheme="minorHAnsi"/>
                <w:sz w:val="20"/>
                <w:szCs w:val="20"/>
              </w:rPr>
              <w:t>Distribution on IND</w:t>
            </w:r>
          </w:p>
        </w:tc>
        <w:tc>
          <w:tcPr>
            <w:tcW w:w="2410" w:type="dxa"/>
          </w:tcPr>
          <w:p w14:paraId="738763CD" w14:textId="77777777" w:rsidR="00D04017" w:rsidRPr="001B3D0A" w:rsidRDefault="00D04017" w:rsidP="00776AF4">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B3D0A">
              <w:rPr>
                <w:rFonts w:cstheme="minorHAnsi"/>
                <w:sz w:val="20"/>
                <w:szCs w:val="20"/>
              </w:rPr>
              <w:t>Distribution on GOVT</w:t>
            </w:r>
          </w:p>
        </w:tc>
        <w:tc>
          <w:tcPr>
            <w:tcW w:w="2127" w:type="dxa"/>
          </w:tcPr>
          <w:p w14:paraId="2C0C92AE" w14:textId="77777777" w:rsidR="00D04017" w:rsidRPr="001B3D0A" w:rsidRDefault="00D04017" w:rsidP="00776AF4">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B3D0A">
              <w:rPr>
                <w:rFonts w:cstheme="minorHAnsi"/>
                <w:sz w:val="20"/>
                <w:szCs w:val="20"/>
              </w:rPr>
              <w:t>Other</w:t>
            </w:r>
          </w:p>
        </w:tc>
      </w:tr>
      <w:tr w:rsidR="00D04017" w:rsidRPr="001B3D0A" w14:paraId="01403F19" w14:textId="77777777" w:rsidTr="00D04017">
        <w:trPr>
          <w:trHeight w:val="541"/>
        </w:trPr>
        <w:tc>
          <w:tcPr>
            <w:cnfStyle w:val="001000000000" w:firstRow="0" w:lastRow="0" w:firstColumn="1" w:lastColumn="0" w:oddVBand="0" w:evenVBand="0" w:oddHBand="0" w:evenHBand="0" w:firstRowFirstColumn="0" w:firstRowLastColumn="0" w:lastRowFirstColumn="0" w:lastRowLastColumn="0"/>
            <w:tcW w:w="929" w:type="dxa"/>
          </w:tcPr>
          <w:p w14:paraId="081E2106" w14:textId="77777777" w:rsidR="00D04017" w:rsidRPr="001B3D0A" w:rsidRDefault="00D04017" w:rsidP="00776AF4">
            <w:pPr>
              <w:rPr>
                <w:rFonts w:cstheme="minorHAnsi"/>
                <w:sz w:val="20"/>
                <w:szCs w:val="20"/>
              </w:rPr>
            </w:pPr>
            <w:r>
              <w:rPr>
                <w:rFonts w:cstheme="minorHAnsi"/>
                <w:sz w:val="20"/>
                <w:szCs w:val="20"/>
              </w:rPr>
              <w:t>Baseline</w:t>
            </w:r>
          </w:p>
        </w:tc>
        <w:tc>
          <w:tcPr>
            <w:tcW w:w="2327" w:type="dxa"/>
          </w:tcPr>
          <w:p w14:paraId="06E593A9" w14:textId="77777777" w:rsidR="00D04017" w:rsidRPr="00581F9C" w:rsidRDefault="00D04017" w:rsidP="00226C1E">
            <w:pPr>
              <w:pStyle w:val="ListParagraph"/>
              <w:numPr>
                <w:ilvl w:val="0"/>
                <w:numId w:val="28"/>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High impacts on a few individuals.</w:t>
            </w:r>
          </w:p>
        </w:tc>
        <w:tc>
          <w:tcPr>
            <w:tcW w:w="2551" w:type="dxa"/>
          </w:tcPr>
          <w:p w14:paraId="305E81E1" w14:textId="77777777" w:rsidR="00D04017" w:rsidRPr="00581F9C" w:rsidRDefault="00D04017" w:rsidP="00226C1E">
            <w:pPr>
              <w:pStyle w:val="ListParagraph"/>
              <w:numPr>
                <w:ilvl w:val="0"/>
                <w:numId w:val="28"/>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More long</w:t>
            </w:r>
            <w:r>
              <w:rPr>
                <w:rFonts w:cstheme="minorHAnsi"/>
                <w:sz w:val="20"/>
                <w:szCs w:val="20"/>
              </w:rPr>
              <w:t>-</w:t>
            </w:r>
            <w:r w:rsidRPr="00581F9C">
              <w:rPr>
                <w:rFonts w:cstheme="minorHAnsi"/>
                <w:sz w:val="20"/>
                <w:szCs w:val="20"/>
              </w:rPr>
              <w:t>term impacts than managed retreat.</w:t>
            </w:r>
          </w:p>
        </w:tc>
        <w:tc>
          <w:tcPr>
            <w:tcW w:w="2410" w:type="dxa"/>
          </w:tcPr>
          <w:p w14:paraId="34A95328" w14:textId="77777777" w:rsidR="00D04017" w:rsidRPr="00581F9C" w:rsidRDefault="00D04017" w:rsidP="00226C1E">
            <w:pPr>
              <w:pStyle w:val="ListParagraph"/>
              <w:numPr>
                <w:ilvl w:val="0"/>
                <w:numId w:val="30"/>
              </w:numPr>
              <w:ind w:left="176"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Significant</w:t>
            </w:r>
            <w:r w:rsidRPr="00581F9C">
              <w:rPr>
                <w:rFonts w:cstheme="minorHAnsi"/>
                <w:sz w:val="20"/>
                <w:szCs w:val="20"/>
              </w:rPr>
              <w:t xml:space="preserve"> impact on public insurance.</w:t>
            </w:r>
          </w:p>
        </w:tc>
        <w:tc>
          <w:tcPr>
            <w:tcW w:w="2127" w:type="dxa"/>
          </w:tcPr>
          <w:p w14:paraId="5EE7E4C5"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Minimal moral hazard.</w:t>
            </w:r>
          </w:p>
        </w:tc>
      </w:tr>
      <w:tr w:rsidR="00D04017" w:rsidRPr="001B3D0A" w14:paraId="1569D7FC" w14:textId="77777777" w:rsidTr="00D04017">
        <w:tc>
          <w:tcPr>
            <w:cnfStyle w:val="001000000000" w:firstRow="0" w:lastRow="0" w:firstColumn="1" w:lastColumn="0" w:oddVBand="0" w:evenVBand="0" w:oddHBand="0" w:evenHBand="0" w:firstRowFirstColumn="0" w:firstRowLastColumn="0" w:lastRowFirstColumn="0" w:lastRowLastColumn="0"/>
            <w:tcW w:w="929" w:type="dxa"/>
          </w:tcPr>
          <w:p w14:paraId="18C15A48" w14:textId="77777777" w:rsidR="00D04017" w:rsidRPr="001B3D0A" w:rsidRDefault="00D04017" w:rsidP="00776AF4">
            <w:pPr>
              <w:rPr>
                <w:rFonts w:cstheme="minorHAnsi"/>
                <w:sz w:val="20"/>
                <w:szCs w:val="20"/>
              </w:rPr>
            </w:pPr>
            <w:r>
              <w:rPr>
                <w:rFonts w:cstheme="minorHAnsi"/>
                <w:sz w:val="20"/>
                <w:szCs w:val="20"/>
              </w:rPr>
              <w:t>Defence</w:t>
            </w:r>
          </w:p>
        </w:tc>
        <w:tc>
          <w:tcPr>
            <w:tcW w:w="2327" w:type="dxa"/>
          </w:tcPr>
          <w:p w14:paraId="4CB13879" w14:textId="77777777" w:rsidR="00D04017" w:rsidRPr="00581F9C" w:rsidRDefault="00D04017" w:rsidP="00226C1E">
            <w:pPr>
              <w:pStyle w:val="ListParagraph"/>
              <w:numPr>
                <w:ilvl w:val="0"/>
                <w:numId w:val="28"/>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Households gain</w:t>
            </w:r>
            <w:r w:rsidRPr="00581F9C">
              <w:rPr>
                <w:rFonts w:cstheme="minorHAnsi"/>
                <w:sz w:val="20"/>
                <w:szCs w:val="20"/>
              </w:rPr>
              <w:t xml:space="preserve"> at the expense of the region.</w:t>
            </w:r>
          </w:p>
        </w:tc>
        <w:tc>
          <w:tcPr>
            <w:tcW w:w="2551" w:type="dxa"/>
          </w:tcPr>
          <w:p w14:paraId="45D067C4" w14:textId="77777777" w:rsidR="00D04017" w:rsidRPr="00581F9C" w:rsidRDefault="00D04017" w:rsidP="00226C1E">
            <w:pPr>
              <w:pStyle w:val="ListParagraph"/>
              <w:numPr>
                <w:ilvl w:val="0"/>
                <w:numId w:val="28"/>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Industry gains</w:t>
            </w:r>
            <w:r w:rsidRPr="00581F9C">
              <w:rPr>
                <w:rFonts w:cstheme="minorHAnsi"/>
                <w:sz w:val="20"/>
                <w:szCs w:val="20"/>
              </w:rPr>
              <w:t xml:space="preserve"> at the expense of the region.</w:t>
            </w:r>
          </w:p>
        </w:tc>
        <w:tc>
          <w:tcPr>
            <w:tcW w:w="2410" w:type="dxa"/>
          </w:tcPr>
          <w:p w14:paraId="67299847" w14:textId="77777777" w:rsidR="00D04017" w:rsidRPr="00581F9C" w:rsidRDefault="00D04017" w:rsidP="00226C1E">
            <w:pPr>
              <w:pStyle w:val="ListParagraph"/>
              <w:numPr>
                <w:ilvl w:val="0"/>
                <w:numId w:val="30"/>
              </w:numPr>
              <w:ind w:left="176"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Medium impact on local government.</w:t>
            </w:r>
          </w:p>
        </w:tc>
        <w:tc>
          <w:tcPr>
            <w:tcW w:w="2127" w:type="dxa"/>
          </w:tcPr>
          <w:p w14:paraId="41C3BFF9"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Long</w:t>
            </w:r>
            <w:r>
              <w:rPr>
                <w:rFonts w:cstheme="minorHAnsi"/>
                <w:sz w:val="20"/>
                <w:szCs w:val="20"/>
              </w:rPr>
              <w:t>-</w:t>
            </w:r>
            <w:r w:rsidRPr="00581F9C">
              <w:rPr>
                <w:rFonts w:cstheme="minorHAnsi"/>
                <w:sz w:val="20"/>
                <w:szCs w:val="20"/>
              </w:rPr>
              <w:t>term hazard remains.</w:t>
            </w:r>
          </w:p>
          <w:p w14:paraId="0DA887AE"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Intergenerational and spatial risk transfer.</w:t>
            </w:r>
          </w:p>
        </w:tc>
      </w:tr>
      <w:tr w:rsidR="00D04017" w:rsidRPr="001B3D0A" w14:paraId="31F94FA0" w14:textId="77777777" w:rsidTr="00D04017">
        <w:tc>
          <w:tcPr>
            <w:cnfStyle w:val="001000000000" w:firstRow="0" w:lastRow="0" w:firstColumn="1" w:lastColumn="0" w:oddVBand="0" w:evenVBand="0" w:oddHBand="0" w:evenHBand="0" w:firstRowFirstColumn="0" w:firstRowLastColumn="0" w:lastRowFirstColumn="0" w:lastRowLastColumn="0"/>
            <w:tcW w:w="929" w:type="dxa"/>
          </w:tcPr>
          <w:p w14:paraId="188F93C0" w14:textId="77777777" w:rsidR="00D04017" w:rsidRPr="001B3D0A" w:rsidRDefault="00D04017" w:rsidP="00776AF4">
            <w:pPr>
              <w:rPr>
                <w:rFonts w:cstheme="minorHAnsi"/>
                <w:sz w:val="20"/>
                <w:szCs w:val="20"/>
              </w:rPr>
            </w:pPr>
            <w:r>
              <w:rPr>
                <w:rFonts w:cstheme="minorHAnsi"/>
                <w:sz w:val="20"/>
                <w:szCs w:val="20"/>
              </w:rPr>
              <w:t>Rates</w:t>
            </w:r>
          </w:p>
        </w:tc>
        <w:tc>
          <w:tcPr>
            <w:tcW w:w="2327" w:type="dxa"/>
          </w:tcPr>
          <w:p w14:paraId="5723DEE0" w14:textId="77777777" w:rsidR="00D04017" w:rsidRPr="00581F9C" w:rsidRDefault="00D04017" w:rsidP="00226C1E">
            <w:pPr>
              <w:pStyle w:val="ListParagraph"/>
              <w:numPr>
                <w:ilvl w:val="0"/>
                <w:numId w:val="28"/>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Performs poorly for households.</w:t>
            </w:r>
          </w:p>
          <w:p w14:paraId="162A2513" w14:textId="77777777" w:rsidR="00D04017" w:rsidRPr="00581F9C" w:rsidRDefault="00D04017" w:rsidP="00226C1E">
            <w:pPr>
              <w:pStyle w:val="ListParagraph"/>
              <w:numPr>
                <w:ilvl w:val="0"/>
                <w:numId w:val="28"/>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Affects low</w:t>
            </w:r>
            <w:r>
              <w:rPr>
                <w:rFonts w:cstheme="minorHAnsi"/>
                <w:sz w:val="20"/>
                <w:szCs w:val="20"/>
              </w:rPr>
              <w:t>-</w:t>
            </w:r>
            <w:r w:rsidRPr="00581F9C">
              <w:rPr>
                <w:rFonts w:cstheme="minorHAnsi"/>
                <w:sz w:val="20"/>
                <w:szCs w:val="20"/>
              </w:rPr>
              <w:t>income earners more than higher earners.</w:t>
            </w:r>
          </w:p>
        </w:tc>
        <w:tc>
          <w:tcPr>
            <w:tcW w:w="2551" w:type="dxa"/>
          </w:tcPr>
          <w:p w14:paraId="69DCFA61" w14:textId="77777777" w:rsidR="00D04017" w:rsidRPr="00581F9C" w:rsidRDefault="00D04017" w:rsidP="00226C1E">
            <w:pPr>
              <w:pStyle w:val="ListParagraph"/>
              <w:numPr>
                <w:ilvl w:val="0"/>
                <w:numId w:val="28"/>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More spread of impacts onto businesses than Baseline.</w:t>
            </w:r>
          </w:p>
          <w:p w14:paraId="5D7E4915" w14:textId="77777777" w:rsidR="00D04017" w:rsidRPr="00581F9C" w:rsidRDefault="00D04017" w:rsidP="00226C1E">
            <w:pPr>
              <w:pStyle w:val="ListParagraph"/>
              <w:numPr>
                <w:ilvl w:val="0"/>
                <w:numId w:val="28"/>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Invigorates manufacturing</w:t>
            </w:r>
          </w:p>
        </w:tc>
        <w:tc>
          <w:tcPr>
            <w:tcW w:w="2410" w:type="dxa"/>
          </w:tcPr>
          <w:p w14:paraId="50C68F68" w14:textId="77777777" w:rsidR="00D04017" w:rsidRPr="00581F9C" w:rsidRDefault="00D04017" w:rsidP="00226C1E">
            <w:pPr>
              <w:pStyle w:val="ListParagraph"/>
              <w:numPr>
                <w:ilvl w:val="0"/>
                <w:numId w:val="30"/>
              </w:numPr>
              <w:ind w:left="176"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Local GOVT consumption significantly outweighs revenue.</w:t>
            </w:r>
          </w:p>
        </w:tc>
        <w:tc>
          <w:tcPr>
            <w:tcW w:w="2127" w:type="dxa"/>
          </w:tcPr>
          <w:p w14:paraId="6C786E62"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Large moral hazard.</w:t>
            </w:r>
          </w:p>
          <w:p w14:paraId="632F8B21" w14:textId="77777777" w:rsidR="00D04017" w:rsidRPr="001B3D0A" w:rsidRDefault="00D04017" w:rsidP="00776AF4">
            <w:p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D04017" w:rsidRPr="001B3D0A" w14:paraId="6C0AA5DF" w14:textId="77777777" w:rsidTr="00D04017">
        <w:tc>
          <w:tcPr>
            <w:cnfStyle w:val="001000000000" w:firstRow="0" w:lastRow="0" w:firstColumn="1" w:lastColumn="0" w:oddVBand="0" w:evenVBand="0" w:oddHBand="0" w:evenHBand="0" w:firstRowFirstColumn="0" w:firstRowLastColumn="0" w:lastRowFirstColumn="0" w:lastRowLastColumn="0"/>
            <w:tcW w:w="929" w:type="dxa"/>
          </w:tcPr>
          <w:p w14:paraId="44707069" w14:textId="77777777" w:rsidR="00D04017" w:rsidRPr="001B3D0A" w:rsidRDefault="00D04017" w:rsidP="00776AF4">
            <w:pPr>
              <w:rPr>
                <w:rFonts w:cstheme="minorHAnsi"/>
                <w:sz w:val="20"/>
                <w:szCs w:val="20"/>
              </w:rPr>
            </w:pPr>
            <w:r>
              <w:rPr>
                <w:rFonts w:cstheme="minorHAnsi"/>
                <w:sz w:val="20"/>
                <w:szCs w:val="20"/>
              </w:rPr>
              <w:t>Bonds</w:t>
            </w:r>
          </w:p>
        </w:tc>
        <w:tc>
          <w:tcPr>
            <w:tcW w:w="2327" w:type="dxa"/>
          </w:tcPr>
          <w:p w14:paraId="28954A55" w14:textId="77777777" w:rsidR="00D04017" w:rsidRPr="00581F9C" w:rsidRDefault="00D04017" w:rsidP="00226C1E">
            <w:pPr>
              <w:pStyle w:val="ListParagraph"/>
              <w:numPr>
                <w:ilvl w:val="0"/>
                <w:numId w:val="29"/>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Performs well for households.</w:t>
            </w:r>
          </w:p>
          <w:p w14:paraId="02515EB9" w14:textId="77777777" w:rsidR="00D04017" w:rsidRPr="00581F9C" w:rsidRDefault="00D04017" w:rsidP="00226C1E">
            <w:pPr>
              <w:pStyle w:val="ListParagraph"/>
              <w:numPr>
                <w:ilvl w:val="0"/>
                <w:numId w:val="29"/>
              </w:numPr>
              <w:ind w:left="100"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Reduces unemployment.</w:t>
            </w:r>
          </w:p>
        </w:tc>
        <w:tc>
          <w:tcPr>
            <w:tcW w:w="2551" w:type="dxa"/>
          </w:tcPr>
          <w:p w14:paraId="06AB8965" w14:textId="77777777" w:rsidR="00D04017" w:rsidRDefault="00D04017" w:rsidP="00226C1E">
            <w:pPr>
              <w:pStyle w:val="ListParagraph"/>
              <w:numPr>
                <w:ilvl w:val="0"/>
                <w:numId w:val="29"/>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Diverts investment expenditure lowering capital growth regionally &amp; nationally.</w:t>
            </w:r>
          </w:p>
          <w:p w14:paraId="7DC2A548" w14:textId="77777777" w:rsidR="00D04017" w:rsidRPr="00581F9C" w:rsidRDefault="00D04017" w:rsidP="00226C1E">
            <w:pPr>
              <w:pStyle w:val="ListParagraph"/>
              <w:numPr>
                <w:ilvl w:val="0"/>
                <w:numId w:val="29"/>
              </w:numPr>
              <w:ind w:left="172" w:hanging="142"/>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Exchange rate impacts.</w:t>
            </w:r>
          </w:p>
        </w:tc>
        <w:tc>
          <w:tcPr>
            <w:tcW w:w="2410" w:type="dxa"/>
          </w:tcPr>
          <w:p w14:paraId="2F4BB7D4" w14:textId="77777777" w:rsidR="00D04017" w:rsidRPr="00581F9C" w:rsidRDefault="00D04017" w:rsidP="00226C1E">
            <w:pPr>
              <w:pStyle w:val="ListParagraph"/>
              <w:numPr>
                <w:ilvl w:val="0"/>
                <w:numId w:val="29"/>
              </w:numPr>
              <w:ind w:left="176" w:hanging="176"/>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Minimal impact on Central GOVT.</w:t>
            </w:r>
          </w:p>
          <w:p w14:paraId="06D81450" w14:textId="77777777" w:rsidR="00D04017" w:rsidRPr="00581F9C" w:rsidRDefault="00D04017" w:rsidP="00226C1E">
            <w:pPr>
              <w:pStyle w:val="ListParagraph"/>
              <w:numPr>
                <w:ilvl w:val="0"/>
                <w:numId w:val="29"/>
              </w:numPr>
              <w:ind w:left="176" w:hanging="176"/>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Requires a favourable bond market.</w:t>
            </w:r>
          </w:p>
        </w:tc>
        <w:tc>
          <w:tcPr>
            <w:tcW w:w="2127" w:type="dxa"/>
          </w:tcPr>
          <w:p w14:paraId="2A9001CD"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Large moral hazard.</w:t>
            </w:r>
          </w:p>
          <w:p w14:paraId="71A1ECE9" w14:textId="77777777" w:rsidR="00D04017" w:rsidRPr="00581F9C" w:rsidRDefault="00D04017" w:rsidP="00226C1E">
            <w:pPr>
              <w:pStyle w:val="ListParagraph"/>
              <w:numPr>
                <w:ilvl w:val="0"/>
                <w:numId w:val="31"/>
              </w:numPr>
              <w:ind w:left="130" w:hanging="13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1F9C">
              <w:rPr>
                <w:rFonts w:cstheme="minorHAnsi"/>
                <w:sz w:val="20"/>
                <w:szCs w:val="20"/>
              </w:rPr>
              <w:t>Equity issues.</w:t>
            </w:r>
          </w:p>
        </w:tc>
      </w:tr>
    </w:tbl>
    <w:p w14:paraId="3B3ACB48" w14:textId="77777777" w:rsidR="001B3D0A" w:rsidRDefault="001B3D0A" w:rsidP="007466C5">
      <w:pPr>
        <w:spacing w:line="276" w:lineRule="auto"/>
        <w:jc w:val="both"/>
        <w:rPr>
          <w:rFonts w:eastAsia="Times New Roman"/>
          <w:lang w:eastAsia="en-NZ"/>
        </w:rPr>
      </w:pPr>
    </w:p>
    <w:p w14:paraId="599558CE" w14:textId="77777777" w:rsidR="007466C5" w:rsidRPr="007466C5" w:rsidRDefault="007466C5" w:rsidP="00E47F8B">
      <w:pPr>
        <w:pStyle w:val="Heading3"/>
        <w:ind w:left="1701"/>
        <w:rPr>
          <w:color w:val="833C0B" w:themeColor="accent2" w:themeShade="80"/>
        </w:rPr>
      </w:pPr>
      <w:bookmarkStart w:id="10" w:name="_Toc52386031"/>
      <w:bookmarkStart w:id="11" w:name="_Toc82543256"/>
      <w:r w:rsidRPr="007466C5">
        <w:rPr>
          <w:color w:val="833C0B" w:themeColor="accent2" w:themeShade="80"/>
        </w:rPr>
        <w:t>1.1.1</w:t>
      </w:r>
      <w:r w:rsidRPr="007466C5">
        <w:rPr>
          <w:color w:val="833C0B" w:themeColor="accent2" w:themeShade="80"/>
        </w:rPr>
        <w:tab/>
        <w:t>The Baseline Scenario</w:t>
      </w:r>
      <w:bookmarkEnd w:id="10"/>
      <w:bookmarkEnd w:id="11"/>
    </w:p>
    <w:p w14:paraId="1711C702" w14:textId="69D6CF8A" w:rsidR="007466C5" w:rsidRDefault="007466C5" w:rsidP="00D04017">
      <w:pPr>
        <w:spacing w:line="276" w:lineRule="auto"/>
        <w:ind w:right="-24"/>
        <w:jc w:val="both"/>
      </w:pPr>
      <w:r>
        <w:t xml:space="preserve">The baseline scenario is what we expect if the status quo </w:t>
      </w:r>
      <w:proofErr w:type="gramStart"/>
      <w:r>
        <w:t>is maintained</w:t>
      </w:r>
      <w:proofErr w:type="gramEnd"/>
      <w:r>
        <w:t xml:space="preserve">. It broadly follows the expectation outlined by Maven Consulting Limited </w:t>
      </w:r>
      <w:r>
        <w:fldChar w:fldCharType="begin"/>
      </w:r>
      <w:r w:rsidR="00F829B0">
        <w:instrText xml:space="preserve"> ADDIN EN.CITE &lt;EndNote&gt;&lt;Cite ExcludeAuth="1"&gt;&lt;Author&gt;Maven Consulting Ltd&lt;/Author&gt;&lt;Year&gt;2017&lt;/Year&gt;&lt;RecNum&gt;260&lt;/RecNum&gt;&lt;Pages&gt;9&lt;/Pages&gt;&lt;DisplayText&gt;(2017, p. 9)&lt;/DisplayText&gt;&lt;record&gt;&lt;rec-number&gt;260&lt;/rec-number&gt;&lt;foreign-keys&gt;&lt;key app="EN" db-id="wdfz5txd62exwoer5rt5dsttsfeevds025pd" timestamp="0"&gt;260&lt;/key&gt;&lt;/foreign-keys&gt;&lt;ref-type name="Report"&gt;27&lt;/ref-type&gt;&lt;contributors&gt;&lt;authors&gt;&lt;author&gt;Maven Consulting Ltd,&lt;/author&gt;&lt;/authors&gt;&lt;secondary-authors&gt;&lt;author&gt;Mills, W.&lt;/author&gt;&lt;/secondary-authors&gt;&lt;/contributors&gt;&lt;titles&gt;&lt;title&gt;Cape coast area coastal hazards social impact analysis and valuation.&lt;/title&gt;&lt;/titles&gt;&lt;dates&gt;&lt;year&gt;2017&lt;/year&gt;&lt;/dates&gt;&lt;pub-location&gt;Wellington&lt;/pub-location&gt;&lt;urls&gt;&lt;related-urls&gt;&lt;url&gt;www.consultmaven.co.nz&lt;/url&gt;&lt;/related-urls&gt;&lt;/urls&gt;&lt;/record&gt;&lt;/Cite&gt;&lt;/EndNote&gt;</w:instrText>
      </w:r>
      <w:r>
        <w:fldChar w:fldCharType="separate"/>
      </w:r>
      <w:r>
        <w:rPr>
          <w:noProof/>
        </w:rPr>
        <w:t>(</w:t>
      </w:r>
      <w:hyperlink w:anchor="_ENREF_78" w:tooltip="Maven Consulting Ltd, 2017 #260" w:history="1">
        <w:r w:rsidR="00ED589B" w:rsidRPr="00ED589B">
          <w:rPr>
            <w:rStyle w:val="Hyperlink"/>
          </w:rPr>
          <w:t>2017, p. 9</w:t>
        </w:r>
      </w:hyperlink>
      <w:r>
        <w:rPr>
          <w:noProof/>
        </w:rPr>
        <w:t>)</w:t>
      </w:r>
      <w:r>
        <w:fldChar w:fldCharType="end"/>
      </w:r>
      <w:r>
        <w:t xml:space="preserve"> for the Hawke’s Bay Cape Coast area where:</w:t>
      </w:r>
    </w:p>
    <w:p w14:paraId="200C4FB3" w14:textId="77777777" w:rsidR="007466C5" w:rsidRDefault="007466C5" w:rsidP="007466C5">
      <w:pPr>
        <w:spacing w:line="276" w:lineRule="auto"/>
        <w:ind w:left="709" w:right="543"/>
        <w:jc w:val="both"/>
      </w:pPr>
      <w:r>
        <w:t xml:space="preserve">“Property owners take individual responsibility for the protection of their properties and assets. Councils do not construct any defensive works along the coastline. Essential services (power and water supply, etc.) will continue to coastal properties in the erosion and inundation hazard zone for as long as it is viable to do so”. </w:t>
      </w:r>
    </w:p>
    <w:p w14:paraId="135A53CE" w14:textId="52994B9C" w:rsidR="007466C5" w:rsidRDefault="007466C5" w:rsidP="007466C5">
      <w:pPr>
        <w:spacing w:line="276" w:lineRule="auto"/>
        <w:jc w:val="both"/>
      </w:pPr>
      <w:r>
        <w:lastRenderedPageBreak/>
        <w:t xml:space="preserve">Firms and households remain in the CHZ through repeated inundation events of varying magnitude. However, once </w:t>
      </w:r>
      <w:r w:rsidR="00BC35C4">
        <w:t>the total water level exceeds 1.23 m above MHWS thrice (12 m NZVD2016)</w:t>
      </w:r>
      <w:r>
        <w:t xml:space="preserve">, households and firms abandon the CHZ through Adhoc or forced relocation. </w:t>
      </w:r>
      <w:r w:rsidR="00BC35C4">
        <w:t>In this instance, relocation</w:t>
      </w:r>
      <w:r>
        <w:t xml:space="preserve"> </w:t>
      </w:r>
      <w:proofErr w:type="gramStart"/>
      <w:r>
        <w:t>is supported</w:t>
      </w:r>
      <w:proofErr w:type="gramEnd"/>
      <w:r>
        <w:t xml:space="preserve"> by the public insurance provider EQC, who underwrite lost land with the replacement of a modest section away from hazards. Households and firms internalise direct impacts or transfer risk through public and private insurance schemes. Although insurance providers stop covering exposed households once the AEP exceeds 2%, if capital is not insured, then households and firms cover damage and clean-up costs after floods from savings.  </w:t>
      </w:r>
    </w:p>
    <w:p w14:paraId="0B4DCE25" w14:textId="0319297C" w:rsidR="007466C5" w:rsidRDefault="007466C5" w:rsidP="007466C5">
      <w:pPr>
        <w:spacing w:after="200" w:line="276" w:lineRule="auto"/>
        <w:jc w:val="both"/>
      </w:pPr>
      <w:r>
        <w:t xml:space="preserve">Capital values in the CHZ start to decline from 2030 onwards with no new development in the area. Again, Maven Consulting </w:t>
      </w:r>
      <w:proofErr w:type="spellStart"/>
      <w:r>
        <w:t>LImitied</w:t>
      </w:r>
      <w:proofErr w:type="spellEnd"/>
      <w:r>
        <w:t xml:space="preserve"> </w:t>
      </w:r>
      <w:r>
        <w:fldChar w:fldCharType="begin"/>
      </w:r>
      <w:r w:rsidR="00F829B0">
        <w:instrText xml:space="preserve"> ADDIN EN.CITE &lt;EndNote&gt;&lt;Cite ExcludeAuth="1"&gt;&lt;Author&gt;Maven Consulting Ltd&lt;/Author&gt;&lt;Year&gt;2017&lt;/Year&gt;&lt;RecNum&gt;260&lt;/RecNum&gt;&lt;Pages&gt;45&lt;/Pages&gt;&lt;DisplayText&gt;(2017, p. 45)&lt;/DisplayText&gt;&lt;record&gt;&lt;rec-number&gt;260&lt;/rec-number&gt;&lt;foreign-keys&gt;&lt;key app="EN" db-id="wdfz5txd62exwoer5rt5dsttsfeevds025pd" timestamp="0"&gt;260&lt;/key&gt;&lt;/foreign-keys&gt;&lt;ref-type name="Report"&gt;27&lt;/ref-type&gt;&lt;contributors&gt;&lt;authors&gt;&lt;author&gt;Maven Consulting Ltd,&lt;/author&gt;&lt;/authors&gt;&lt;secondary-authors&gt;&lt;author&gt;Mills, W.&lt;/author&gt;&lt;/secondary-authors&gt;&lt;/contributors&gt;&lt;titles&gt;&lt;title&gt;Cape coast area coastal hazards social impact analysis and valuation.&lt;/title&gt;&lt;/titles&gt;&lt;dates&gt;&lt;year&gt;2017&lt;/year&gt;&lt;/dates&gt;&lt;pub-location&gt;Wellington&lt;/pub-location&gt;&lt;urls&gt;&lt;related-urls&gt;&lt;url&gt;www.consultmaven.co.nz&lt;/url&gt;&lt;/related-urls&gt;&lt;/urls&gt;&lt;/record&gt;&lt;/Cite&gt;&lt;/EndNote&gt;</w:instrText>
      </w:r>
      <w:r>
        <w:fldChar w:fldCharType="separate"/>
      </w:r>
      <w:r>
        <w:rPr>
          <w:noProof/>
        </w:rPr>
        <w:t>(</w:t>
      </w:r>
      <w:hyperlink w:anchor="_ENREF_78" w:tooltip="Maven Consulting Ltd, 2017 #260" w:history="1">
        <w:r w:rsidR="00ED589B" w:rsidRPr="00ED589B">
          <w:rPr>
            <w:rStyle w:val="Hyperlink"/>
          </w:rPr>
          <w:t>2017, p. 45</w:t>
        </w:r>
      </w:hyperlink>
      <w:r>
        <w:rPr>
          <w:noProof/>
        </w:rPr>
        <w:t>)</w:t>
      </w:r>
      <w:r>
        <w:fldChar w:fldCharType="end"/>
      </w:r>
      <w:r>
        <w:t xml:space="preserve"> under their status quo scenario contest that </w:t>
      </w:r>
      <w:r>
        <w:rPr>
          <w:color w:val="000000"/>
        </w:rPr>
        <w:t>“</w:t>
      </w:r>
      <w:r>
        <w:t xml:space="preserve">discounts on a property in an area that is subject to natural hazards will remain for as long as the hazards exist (and may increase if the perceived risk becomes higher)”. However, </w:t>
      </w:r>
      <w:proofErr w:type="spellStart"/>
      <w:r>
        <w:t>Filippova</w:t>
      </w:r>
      <w:proofErr w:type="spellEnd"/>
      <w:r>
        <w:t xml:space="preserve"> et al. </w:t>
      </w:r>
      <w:r>
        <w:fldChar w:fldCharType="begin"/>
      </w:r>
      <w:r w:rsidR="00F829B0">
        <w:instrText xml:space="preserve"> ADDIN EN.CITE &lt;EndNote&gt;&lt;Cite ExcludeAuth="1"&gt;&lt;Author&gt;Filippova&lt;/Author&gt;&lt;Year&gt;2020&lt;/Year&gt;&lt;RecNum&gt;852&lt;/RecNum&gt;&lt;DisplayText&gt;(2020)&lt;/DisplayText&gt;&lt;record&gt;&lt;rec-number&gt;852&lt;/rec-number&gt;&lt;foreign-keys&gt;&lt;key app="EN" db-id="wdfz5txd62exwoer5rt5dsttsfeevds025pd" timestamp="0"&gt;852&lt;/key&gt;&lt;/foreign-keys&gt;&lt;ref-type name="Journal Article"&gt;17&lt;/ref-type&gt;&lt;contributors&gt;&lt;authors&gt;&lt;author&gt;Filippova, Olga&lt;/author&gt;&lt;author&gt;Nguyen, Cuong&lt;/author&gt;&lt;author&gt;Noy, Ilan&lt;/author&gt;&lt;author&gt;Rehm, Michael&lt;/author&gt;&lt;/authors&gt;&lt;/contributors&gt;&lt;auth-address&gt;U of Auckland&amp;#xD;Victoria U of Wellington&lt;/auth-address&gt;&lt;titles&gt;&lt;title&gt;Who Cares? Future Sea Level Rise and House Prices&lt;/title&gt;&lt;secondary-title&gt;Land Economics&lt;/secondary-title&gt;&lt;/titles&gt;&lt;pages&gt;207-224&lt;/pages&gt;&lt;volume&gt;96&lt;/volume&gt;&lt;number&gt;2&lt;/number&gt;&lt;keywords&gt;&lt;keyword&gt;Climate&lt;/keyword&gt;&lt;keyword&gt;Natural Disasters and Their Management&lt;/keyword&gt;&lt;keyword&gt;Global Warming Q54&lt;/keyword&gt;&lt;keyword&gt;Housing Supply and Markets R31&lt;/keyword&gt;&lt;/keywords&gt;&lt;dates&gt;&lt;year&gt;2020&lt;/year&gt;&lt;/dates&gt;&lt;isbn&gt;00237639&lt;/isbn&gt;&lt;accession-num&gt;1833461&lt;/accession-num&gt;&lt;urls&gt;&lt;related-urls&gt;&lt;url&gt;https://ezproxy.auckland.ac.nz/login?url=https://search.ebscohost.com/login.aspx?direct=true&amp;amp;db=ecn&amp;amp;AN=1833461&amp;amp;site=ehost-live&amp;amp;scope=site&lt;/url&gt;&lt;url&gt;http://le.uwpress.org/content/by/year&lt;/url&gt;&lt;/related-urls&gt;&lt;/urls&gt;&lt;electronic-resource-num&gt;http://le.uwpress.org/content/by/year&lt;/electronic-resource-num&gt;&lt;remote-database-name&gt;EconLit&lt;/remote-database-name&gt;&lt;remote-database-provider&gt;EBSCOhost&lt;/remote-database-provider&gt;&lt;/record&gt;&lt;/Cite&gt;&lt;/EndNote&gt;</w:instrText>
      </w:r>
      <w:r>
        <w:fldChar w:fldCharType="separate"/>
      </w:r>
      <w:r>
        <w:rPr>
          <w:noProof/>
        </w:rPr>
        <w:t>(</w:t>
      </w:r>
      <w:hyperlink w:anchor="_ENREF_23" w:tooltip="Filippova, 2020 #852" w:history="1">
        <w:r w:rsidR="00ED589B" w:rsidRPr="00ED589B">
          <w:rPr>
            <w:rStyle w:val="Hyperlink"/>
          </w:rPr>
          <w:t>2020</w:t>
        </w:r>
      </w:hyperlink>
      <w:r>
        <w:rPr>
          <w:noProof/>
        </w:rPr>
        <w:t>)</w:t>
      </w:r>
      <w:r>
        <w:fldChar w:fldCharType="end"/>
      </w:r>
      <w:r>
        <w:t xml:space="preserve"> illustrated that property prices in hazard zones are not so simple as people are willing to tolerate coastal risk in the short-term for the added amenity value. Simultaneously, a coastal squeeze of the intertidal zone reduces the CHZ amenity value, reduces ecosystem services and the socio-economic wellbeing declines. </w:t>
      </w:r>
    </w:p>
    <w:p w14:paraId="42EA1FC8" w14:textId="2DA15C16" w:rsidR="007466C5" w:rsidRDefault="007466C5" w:rsidP="007466C5">
      <w:pPr>
        <w:spacing w:after="200" w:line="276" w:lineRule="auto"/>
        <w:jc w:val="both"/>
      </w:pPr>
      <w:r>
        <w:t xml:space="preserve">Outside the </w:t>
      </w:r>
      <w:proofErr w:type="gramStart"/>
      <w:r>
        <w:t>CHZ</w:t>
      </w:r>
      <w:proofErr w:type="gramEnd"/>
      <w:r>
        <w:t xml:space="preserve"> projections look good for Hawke’s Bay, with growth in primary production and manufacturing sectors. Population growth </w:t>
      </w:r>
      <w:r w:rsidR="00D02389">
        <w:t>is greater than</w:t>
      </w:r>
      <w:r>
        <w:t xml:space="preserve"> the national trend as people seek the amenable lifestyle of Hawke’s Bay. However, the increasing demand for quality land from many competing interests forces land prices higher. This section will now investigate the baseline scenario states for the following factors: 1) environment and climate, 2) Economy, 3) land-use, 4) population and households, and 5) insurance.</w:t>
      </w:r>
    </w:p>
    <w:p w14:paraId="2AD21A4B" w14:textId="77777777" w:rsidR="007466C5" w:rsidRPr="007466C5" w:rsidRDefault="007466C5" w:rsidP="00E47F8B">
      <w:pPr>
        <w:pStyle w:val="Heading3"/>
        <w:ind w:left="1701"/>
        <w:rPr>
          <w:color w:val="833C0B" w:themeColor="accent2" w:themeShade="80"/>
        </w:rPr>
      </w:pPr>
      <w:bookmarkStart w:id="12" w:name="_Toc52386032"/>
      <w:bookmarkStart w:id="13" w:name="_Toc82543257"/>
      <w:r w:rsidRPr="007466C5">
        <w:rPr>
          <w:color w:val="833C0B" w:themeColor="accent2" w:themeShade="80"/>
        </w:rPr>
        <w:t>1.1.2</w:t>
      </w:r>
      <w:r w:rsidRPr="007466C5">
        <w:rPr>
          <w:color w:val="833C0B" w:themeColor="accent2" w:themeShade="80"/>
        </w:rPr>
        <w:tab/>
        <w:t>Environment and climate</w:t>
      </w:r>
      <w:bookmarkEnd w:id="12"/>
      <w:bookmarkEnd w:id="13"/>
    </w:p>
    <w:p w14:paraId="59477288" w14:textId="5490DA8E" w:rsidR="007466C5" w:rsidRDefault="007466C5" w:rsidP="007466C5">
      <w:pPr>
        <w:spacing w:line="276" w:lineRule="auto"/>
        <w:jc w:val="both"/>
        <w:rPr>
          <w:rFonts w:ascii="Calibri" w:hAnsi="Calibri" w:cs="Calibri"/>
        </w:rPr>
      </w:pPr>
      <w:r>
        <w:t>The baseline scenario for the environment and climate draws on information from the global and national scale. The baseline scenario reflects three climate states based on RCP of atmospheric CO</w:t>
      </w:r>
      <w:r>
        <w:rPr>
          <w:vertAlign w:val="subscript"/>
        </w:rPr>
        <w:t>2</w:t>
      </w:r>
      <w:r>
        <w:t xml:space="preserve"> for the globe</w:t>
      </w:r>
      <w:proofErr w:type="gramStart"/>
      <w:r>
        <w:t>;</w:t>
      </w:r>
      <w:proofErr w:type="gramEnd"/>
      <w:r>
        <w:t xml:space="preserve"> RCP0, RCP4.5 and RCP8.5. RCP0 represents no warming and </w:t>
      </w:r>
      <w:proofErr w:type="gramStart"/>
      <w:r>
        <w:t>is used</w:t>
      </w:r>
      <w:proofErr w:type="gramEnd"/>
      <w:r>
        <w:t xml:space="preserve"> to isolate the effects of sea-level rise and increasing storminess. RCP4.5 represents warming of 1.7 – 3.2°C by 2100, with emissions peaking around 2050 before declining </w:t>
      </w:r>
      <w:r>
        <w:fldChar w:fldCharType="begin"/>
      </w:r>
      <w:r w:rsidR="00F829B0">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fldChar w:fldCharType="separate"/>
      </w:r>
      <w:r>
        <w:rPr>
          <w:noProof/>
        </w:rPr>
        <w:t>(</w:t>
      </w:r>
      <w:hyperlink w:anchor="_ENREF_82" w:tooltip="Ministry for the Environment, 2017 #763" w:history="1">
        <w:r w:rsidR="00ED589B" w:rsidRPr="00ED589B">
          <w:rPr>
            <w:rStyle w:val="Hyperlink"/>
          </w:rPr>
          <w:t>Ministry for the Environment, 2017</w:t>
        </w:r>
      </w:hyperlink>
      <w:r>
        <w:rPr>
          <w:noProof/>
        </w:rPr>
        <w:t>)</w:t>
      </w:r>
      <w:r>
        <w:fldChar w:fldCharType="end"/>
      </w:r>
      <w:r>
        <w:t xml:space="preserve">. RCP8.5 </w:t>
      </w:r>
      <w:proofErr w:type="gramStart"/>
      <w:r>
        <w:t>is modelled</w:t>
      </w:r>
      <w:proofErr w:type="gramEnd"/>
      <w:r>
        <w:t xml:space="preserve"> due to a lack of urgent global mitigation to reduce atmospheric CO</w:t>
      </w:r>
      <w:r>
        <w:rPr>
          <w:vertAlign w:val="subscript"/>
        </w:rPr>
        <w:t>2</w:t>
      </w:r>
      <w:r>
        <w:t xml:space="preserve">. The RCP8.5 is also useful to assess greenfield developments, adaptability of infrastructure, test adaptation pathways and the timing of trigger points </w:t>
      </w:r>
      <w:r>
        <w:fldChar w:fldCharType="begin"/>
      </w:r>
      <w:r w:rsidR="00F829B0">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fldChar w:fldCharType="separate"/>
      </w:r>
      <w:r>
        <w:rPr>
          <w:noProof/>
        </w:rPr>
        <w:t>(</w:t>
      </w:r>
      <w:hyperlink w:anchor="_ENREF_82" w:tooltip="Ministry for the Environment, 2017 #763" w:history="1">
        <w:r w:rsidR="00ED589B" w:rsidRPr="00ED589B">
          <w:rPr>
            <w:rStyle w:val="Hyperlink"/>
          </w:rPr>
          <w:t>Ministry for the Environment, 2017</w:t>
        </w:r>
      </w:hyperlink>
      <w:r>
        <w:rPr>
          <w:noProof/>
        </w:rPr>
        <w:t>)</w:t>
      </w:r>
      <w:r>
        <w:fldChar w:fldCharType="end"/>
      </w:r>
      <w:r>
        <w:t xml:space="preserve">. </w:t>
      </w:r>
    </w:p>
    <w:p w14:paraId="2501A998" w14:textId="5714846E" w:rsidR="007466C5" w:rsidRDefault="007466C5" w:rsidP="007466C5">
      <w:pPr>
        <w:spacing w:line="276" w:lineRule="auto"/>
        <w:jc w:val="both"/>
      </w:pPr>
      <w:r>
        <w:t xml:space="preserve">The IPCC </w:t>
      </w:r>
      <w:r>
        <w:fldChar w:fldCharType="begin">
          <w:fldData xml:space="preserve">PEVuZE5vdGU+PENpdGU+PEF1dGhvcj5JUENDPC9BdXRob3I+PFllYXI+MjAxNDwvWWVhcj48UmVj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</w:fldData>
        </w:fldChar>
      </w:r>
      <w:r w:rsidR="00D04017">
        <w:instrText xml:space="preserve"> ADDIN EN.CITE </w:instrText>
      </w:r>
      <w:r w:rsidR="00D04017">
        <w:fldChar w:fldCharType="begin">
          <w:fldData xml:space="preserve">PEVuZE5vdGU+PENpdGU+PEF1dGhvcj5JUENDPC9BdXRob3I+PFllYXI+MjAxNDwvWWVhcj48UmVj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</w:fldData>
        </w:fldChar>
      </w:r>
      <w:r w:rsidR="00D04017">
        <w:instrText xml:space="preserve"> ADDIN EN.CITE.DATA </w:instrText>
      </w:r>
      <w:r w:rsidR="00D04017">
        <w:fldChar w:fldCharType="end"/>
      </w:r>
      <w:r>
        <w:fldChar w:fldCharType="separate"/>
      </w:r>
      <w:r w:rsidR="00D04017">
        <w:rPr>
          <w:noProof/>
        </w:rPr>
        <w:t>(</w:t>
      </w:r>
      <w:hyperlink w:anchor="_ENREF_54" w:tooltip="IPCC, 2014 #405" w:history="1">
        <w:r w:rsidR="00ED589B" w:rsidRPr="00ED589B">
          <w:rPr>
            <w:rStyle w:val="Hyperlink"/>
          </w:rPr>
          <w:t>IPCC, 2014b</w:t>
        </w:r>
      </w:hyperlink>
      <w:r w:rsidR="00D04017">
        <w:rPr>
          <w:noProof/>
        </w:rPr>
        <w:t xml:space="preserve">, </w:t>
      </w:r>
      <w:hyperlink w:anchor="_ENREF_56" w:tooltip="IPCC, 2019 #790" w:history="1">
        <w:r w:rsidR="00ED589B" w:rsidRPr="00ED589B">
          <w:rPr>
            <w:rStyle w:val="Hyperlink"/>
          </w:rPr>
          <w:t>2019b</w:t>
        </w:r>
      </w:hyperlink>
      <w:r w:rsidR="00D04017">
        <w:rPr>
          <w:noProof/>
        </w:rPr>
        <w:t>)</w:t>
      </w:r>
      <w:r>
        <w:fldChar w:fldCharType="end"/>
      </w:r>
      <w:r>
        <w:t xml:space="preserve"> provides projections for global sea-level change according to the RCP’s, which is in turn adapted by the Ministry for the Environment </w:t>
      </w:r>
      <w:r>
        <w:fldChar w:fldCharType="begin"/>
      </w:r>
      <w:r w:rsidR="00F829B0">
        <w:instrText xml:space="preserve"> ADDIN EN.CITE &lt;EndNote&gt;&lt;Cite ExcludeAuth="1"&gt;&lt;Author&gt;Ministry for the Environment&lt;/Author&gt;&lt;Year&gt;2017&lt;/Year&gt;&lt;RecNum&gt;763&lt;/RecNum&gt;&lt;DisplayText&gt;(2017)&lt;/DisplayText&gt;&lt;record&gt;&lt;rec-number&gt;763&lt;/rec-number&gt;&lt;foreign-keys&gt;&lt;key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fldChar w:fldCharType="separate"/>
      </w:r>
      <w:r>
        <w:rPr>
          <w:noProof/>
        </w:rPr>
        <w:t>(</w:t>
      </w:r>
      <w:hyperlink w:anchor="_ENREF_82" w:tooltip="Ministry for the Environment, 2017 #763" w:history="1">
        <w:r w:rsidR="00ED589B" w:rsidRPr="00ED589B">
          <w:rPr>
            <w:rStyle w:val="Hyperlink"/>
          </w:rPr>
          <w:t>2017</w:t>
        </w:r>
      </w:hyperlink>
      <w:r>
        <w:rPr>
          <w:noProof/>
        </w:rPr>
        <w:t>)</w:t>
      </w:r>
      <w:r>
        <w:fldChar w:fldCharType="end"/>
      </w:r>
      <w:r>
        <w:t xml:space="preserve"> for national use. Sea-level rise projections are modelled with a positive regional departure (offset) </w:t>
      </w:r>
      <w:r>
        <w:fldChar w:fldCharType="begin"/>
      </w:r>
      <w:r>
        <w:instrText xml:space="preserve"> ADDIN EN.CITE &lt;EndNote&gt;&lt;Cite&gt;&lt;Author&gt;New Zealand Government&lt;/Author&gt;&lt;Year&gt;2017&lt;/Year&gt;&lt;RecNum&gt;1&lt;/RecNum&gt;&lt;DisplayText&gt;(New Zealand Government, 2017)&lt;/DisplayText&gt;&lt;record&gt;&lt;rec-number&gt;1&lt;/rec-number&gt;&lt;foreign-keys&gt;&lt;key app="EN" db-id="r9d9dep50tzxtdesdfppdfdrrwpw2aex5xvw" timestamp="1596063791"&gt;1&lt;/key&gt;&lt;/foreign-keys&gt;&lt;ref-type name="Report"&gt;27&lt;/ref-type&gt;&lt;contributors&gt;&lt;authors&gt;&lt;author&gt;New Zealand Government,&lt;/author&gt;&lt;/authors&gt;&lt;tertiary-authors&gt;&lt;author&gt;Ministry for the Environment,&lt;/author&gt;&lt;/tertiary-authors&gt;&lt;/contributors&gt;&lt;titles&gt;&lt;title&gt;Coastal hazards and climate change: Guidance for local government.&lt;/title&gt;&lt;/titles&gt;&lt;number&gt;ME1292&lt;/number&gt;&lt;dates&gt;&lt;year&gt;2017&lt;/year&gt;&lt;/dates&gt;&lt;pub-location&gt;Wellington, NZ&lt;/pub-location&gt;&lt;publisher&gt;Ministry for the Environment&lt;/publisher&gt;&lt;urls&gt;&lt;/urls&gt;&lt;/record&gt;&lt;/Cite&gt;&lt;/EndNote&gt;</w:instrText>
      </w:r>
      <w:r>
        <w:fldChar w:fldCharType="separate"/>
      </w:r>
      <w:r>
        <w:rPr>
          <w:noProof/>
        </w:rPr>
        <w:t>(</w:t>
      </w:r>
      <w:hyperlink w:anchor="_ENREF_86" w:tooltip="New Zealand Government, 2017 #1" w:history="1">
        <w:r w:rsidR="00ED589B" w:rsidRPr="00ED589B">
          <w:rPr>
            <w:rStyle w:val="Hyperlink"/>
          </w:rPr>
          <w:t>New Zealand Government, 2017</w:t>
        </w:r>
      </w:hyperlink>
      <w:r>
        <w:rPr>
          <w:noProof/>
        </w:rPr>
        <w:t>)</w:t>
      </w:r>
      <w:r>
        <w:fldChar w:fldCharType="end"/>
      </w:r>
      <w:r w:rsidR="00941841">
        <w:t xml:space="preserve"> as shown in Table 3</w:t>
      </w:r>
      <w:r>
        <w:t>. S</w:t>
      </w:r>
      <w:r>
        <w:rPr>
          <w:noProof/>
        </w:rPr>
        <w:t xml:space="preserve">torm surge </w:t>
      </w:r>
      <w:r>
        <w:rPr>
          <w:noProof/>
        </w:rPr>
        <w:fldChar w:fldCharType="begin"/>
      </w:r>
      <w:r w:rsidR="00F829B0">
        <w:rPr>
          <w:noProof/>
        </w:rPr>
        <w:instrText xml:space="preserve"> ADDIN EN.CITE &lt;EndNote&gt;&lt;Cite&gt;&lt;Author&gt;Komar&lt;/Author&gt;&lt;Year&gt;2014&lt;/Year&gt;&lt;RecNum&gt;756&lt;/RecNum&gt;&lt;DisplayText&gt;(Komar &amp;amp; Harris, 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Pr>
          <w:noProof/>
        </w:rPr>
        <w:fldChar w:fldCharType="separate"/>
      </w:r>
      <w:r>
        <w:rPr>
          <w:noProof/>
        </w:rPr>
        <w:t>(</w:t>
      </w:r>
      <w:hyperlink w:anchor="_ENREF_62" w:tooltip="Komar, 2014 #756" w:history="1">
        <w:r w:rsidR="00ED589B" w:rsidRPr="00ED589B">
          <w:rPr>
            <w:rStyle w:val="Hyperlink"/>
          </w:rPr>
          <w:t>Komar &amp; Harris, 2014</w:t>
        </w:r>
      </w:hyperlink>
      <w:r>
        <w:rPr>
          <w:noProof/>
        </w:rPr>
        <w:t>)</w:t>
      </w:r>
      <w:r>
        <w:rPr>
          <w:noProof/>
        </w:rPr>
        <w:fldChar w:fldCharType="end"/>
      </w:r>
      <w:r>
        <w:rPr>
          <w:noProof/>
        </w:rPr>
        <w:t xml:space="preserve">, waves </w:t>
      </w:r>
      <w:r>
        <w:rPr>
          <w:noProof/>
        </w:rPr>
        <w:fldChar w:fldCharType="begin"/>
      </w:r>
      <w:r w:rsidR="00F829B0">
        <w:rPr>
          <w:noProof/>
        </w:rPr>
        <w:instrText xml:space="preserve"> ADDIN EN.CITE &lt;EndNote&gt;&lt;Cite&gt;&lt;Author&gt;Komar&lt;/Author&gt;&lt;Year&gt;2014&lt;/Year&gt;&lt;RecNum&gt;756&lt;/RecNum&gt;&lt;DisplayText&gt;(Komar &amp;amp; Harris, 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Pr>
          <w:noProof/>
        </w:rPr>
        <w:fldChar w:fldCharType="separate"/>
      </w:r>
      <w:r w:rsidR="00F829B0">
        <w:rPr>
          <w:noProof/>
        </w:rPr>
        <w:t>(</w:t>
      </w:r>
      <w:hyperlink w:anchor="_ENREF_62" w:tooltip="Komar, 2014 #756" w:history="1">
        <w:r w:rsidR="00ED589B" w:rsidRPr="00ED589B">
          <w:rPr>
            <w:rStyle w:val="Hyperlink"/>
          </w:rPr>
          <w:t>Komar &amp; Harris, 2014</w:t>
        </w:r>
      </w:hyperlink>
      <w:r w:rsidR="00F829B0">
        <w:rPr>
          <w:noProof/>
        </w:rPr>
        <w:t>)</w:t>
      </w:r>
      <w:r>
        <w:rPr>
          <w:noProof/>
        </w:rPr>
        <w:fldChar w:fldCharType="end"/>
      </w:r>
      <w:r>
        <w:rPr>
          <w:noProof/>
        </w:rPr>
        <w:t xml:space="preserve">, river flooding </w:t>
      </w:r>
      <w:r>
        <w:rPr>
          <w:noProof/>
        </w:rPr>
        <w:fldChar w:fldCharType="begin"/>
      </w:r>
      <w:r>
        <w:rPr>
          <w:noProof/>
        </w:rPr>
        <w:instrText xml:space="preserve"> ADDIN EN.CITE &lt;EndNote&gt;&lt;Cite&gt;&lt;Author&gt;HBRC&lt;/Author&gt;&lt;Year&gt;2018&lt;/Year&gt;&lt;RecNum&gt;805&lt;/RecNum&gt;&lt;DisplayText&gt;(HBRC, 2018)&lt;/DisplayText&gt;&lt;record&gt;&lt;rec-number&gt;805&lt;/rec-number&gt;&lt;foreign-keys&gt;&lt;key app="EN" db-id="0rd20t9z2vezdjeaxwbvtvddeevwzzp0wv25" timestamp="1583981467"&gt;805&lt;/key&gt;&lt;/foreign-keys&gt;&lt;ref-type name="Dataset"&gt;59&lt;/ref-type&gt;&lt;contributors&gt;&lt;authors&gt;&lt;author&gt;HBRC,&lt;/author&gt;&lt;/authors&gt;&lt;secondary-authors&gt;&lt;author&gt;HBRC&lt;/author&gt;&lt;/secondary-authors&gt;&lt;/contributors&gt;&lt;titles&gt;&lt;title&gt;Ahuriri Lagoon Hydrograph at Causeway &lt;/title&gt;&lt;/titles&gt;&lt;dates&gt;&lt;year&gt;2018&lt;/year&gt;&lt;/dates&gt;&lt;pub-location&gt;Napier&lt;/pub-location&gt;&lt;urls&gt;&lt;/urls&gt;&lt;/record&gt;&lt;/Cite&gt;&lt;/EndNote&gt;</w:instrText>
      </w:r>
      <w:r>
        <w:rPr>
          <w:noProof/>
        </w:rPr>
        <w:fldChar w:fldCharType="separate"/>
      </w:r>
      <w:r>
        <w:rPr>
          <w:noProof/>
        </w:rPr>
        <w:t>(</w:t>
      </w:r>
      <w:hyperlink w:anchor="_ENREF_43" w:tooltip="HBRC, 2018 #805" w:history="1">
        <w:r w:rsidR="00ED589B" w:rsidRPr="00ED589B">
          <w:rPr>
            <w:rStyle w:val="Hyperlink"/>
          </w:rPr>
          <w:t>HBRC, 2018</w:t>
        </w:r>
      </w:hyperlink>
      <w:r>
        <w:rPr>
          <w:noProof/>
        </w:rPr>
        <w:t>)</w:t>
      </w:r>
      <w:r>
        <w:rPr>
          <w:noProof/>
        </w:rPr>
        <w:fldChar w:fldCharType="end"/>
      </w:r>
      <w:r>
        <w:rPr>
          <w:noProof/>
        </w:rPr>
        <w:t xml:space="preserve">, tide </w:t>
      </w:r>
      <w:r>
        <w:rPr>
          <w:noProof/>
        </w:rPr>
        <w:fldChar w:fldCharType="begin"/>
      </w:r>
      <w:r w:rsidR="00F829B0">
        <w:rPr>
          <w:noProof/>
        </w:rPr>
        <w:instrText xml:space="preserve"> ADDIN EN.CITE &lt;EndNote&gt;&lt;Cite&gt;&lt;Author&gt;LINZ&lt;/Author&gt;&lt;Year&gt;2012&lt;/Year&gt;&lt;RecNum&gt;431&lt;/RecNum&gt;&lt;DisplayText&gt;(LINZ, 2012)&lt;/DisplayText&gt;&lt;record&gt;&lt;rec-number&gt;431&lt;/rec-number&gt;&lt;foreign-keys&gt;&lt;key app="EN" db-id="wdfz5txd62exwoer5rt5dsttsfeevds025pd" timestamp="0"&gt;431&lt;/key&gt;&lt;/foreign-keys&gt;&lt;ref-type name="Web Page"&gt;12&lt;/ref-type&gt;&lt;contributors&gt;&lt;authors&gt;&lt;author&gt;LINZ&lt;/author&gt;&lt;/authors&gt;&lt;/contributors&gt;&lt;titles&gt;&lt;title&gt;Tide level information for surveyors.&lt;/title&gt;&lt;short-title&gt;Tide level information for surveyors&lt;/short-title&gt;&lt;/titles&gt;&lt;number&gt;12/9/2012.&lt;/number&gt;&lt;dates&gt;&lt;year&gt;2012&lt;/year&gt;&lt;/dates&gt;&lt;publisher&gt;Land Information New Zealand&lt;/publisher&gt;&lt;urls&gt;&lt;related-urls&gt;&lt;url&gt;http://www.linz.govt.nz/geodetic/datums-projections-heights/vertical-datums/tidal-level-information-for-surveyors&lt;/url&gt;&lt;/related-urls&gt;&lt;/urls&gt;&lt;/record&gt;&lt;/Cite&gt;&lt;/EndNote&gt;</w:instrText>
      </w:r>
      <w:r>
        <w:rPr>
          <w:noProof/>
        </w:rPr>
        <w:fldChar w:fldCharType="separate"/>
      </w:r>
      <w:r>
        <w:rPr>
          <w:noProof/>
        </w:rPr>
        <w:t>(</w:t>
      </w:r>
      <w:hyperlink w:anchor="_ENREF_68" w:tooltip="LINZ, 2012 #431" w:history="1">
        <w:r w:rsidR="00ED589B" w:rsidRPr="00ED589B">
          <w:rPr>
            <w:rStyle w:val="Hyperlink"/>
          </w:rPr>
          <w:t>LINZ, 2012</w:t>
        </w:r>
      </w:hyperlink>
      <w:r>
        <w:rPr>
          <w:noProof/>
        </w:rPr>
        <w:t>)</w:t>
      </w:r>
      <w:r>
        <w:rPr>
          <w:noProof/>
        </w:rPr>
        <w:fldChar w:fldCharType="end"/>
      </w:r>
      <w:r>
        <w:rPr>
          <w:noProof/>
        </w:rPr>
        <w:t xml:space="preserve"> and vertical land movement </w:t>
      </w:r>
      <w:r>
        <w:rPr>
          <w:noProof/>
        </w:rPr>
        <w:fldChar w:fldCharType="begin"/>
      </w:r>
      <w:r w:rsidR="00F829B0">
        <w:rPr>
          <w:noProof/>
        </w:rPr>
        <w:instrText xml:space="preserve"> ADDIN EN.CITE &lt;EndNote&gt;&lt;Cite&gt;&lt;Author&gt;Beavan&lt;/Author&gt;&lt;Year&gt;2012&lt;/Year&gt;&lt;RecNum&gt;851&lt;/RecNum&gt;&lt;DisplayText&gt;(Beavan &amp;amp; Litchfield, 2012)&lt;/DisplayText&gt;&lt;record&gt;&lt;rec-number&gt;851&lt;/rec-number&gt;&lt;foreign-keys&gt;&lt;key app="EN" db-id="wdfz5txd62exwoer5rt5dsttsfeevds025pd" timestamp="0"&gt;851&lt;/key&gt;&lt;/foreign-keys&gt;&lt;ref-type name="Report"&gt;27&lt;/ref-type&gt;&lt;contributors&gt;&lt;authors&gt;&lt;author&gt;Beavan, R.&lt;/author&gt;&lt;author&gt;Litchfield, N.&lt;/author&gt;&lt;/authors&gt;&lt;/contributors&gt;&lt;titles&gt;&lt;title&gt;Vertical land movement around the New Zealand coastline: Implications for sea-level rise&lt;/title&gt;&lt;/titles&gt;&lt;dates&gt;&lt;year&gt;2012&lt;/year&gt;&lt;/dates&gt;&lt;pub-location&gt;Lower Hutt&lt;/pub-location&gt;&lt;publisher&gt;GNS Science&lt;/publisher&gt;&lt;urls&gt;&lt;related-urls&gt;&lt;url&gt;www.gns.cri.nz/static/pubs/2012/SR%202012-029.pdf&lt;/url&gt;&lt;/related-urls&gt;&lt;/urls&gt;&lt;/record&gt;&lt;/Cite&gt;&lt;/EndNote&gt;</w:instrText>
      </w:r>
      <w:r>
        <w:rPr>
          <w:noProof/>
        </w:rPr>
        <w:fldChar w:fldCharType="separate"/>
      </w:r>
      <w:r>
        <w:rPr>
          <w:noProof/>
        </w:rPr>
        <w:t>(</w:t>
      </w:r>
      <w:hyperlink w:anchor="_ENREF_5" w:tooltip="Beavan, 2012 #851" w:history="1">
        <w:r w:rsidR="00ED589B" w:rsidRPr="00ED589B">
          <w:rPr>
            <w:rStyle w:val="Hyperlink"/>
          </w:rPr>
          <w:t>Beavan &amp; Litchfield, 2012</w:t>
        </w:r>
      </w:hyperlink>
      <w:r>
        <w:rPr>
          <w:noProof/>
        </w:rPr>
        <w:t>)</w:t>
      </w:r>
      <w:r>
        <w:rPr>
          <w:noProof/>
        </w:rPr>
        <w:fldChar w:fldCharType="end"/>
      </w:r>
      <w:r>
        <w:rPr>
          <w:noProof/>
        </w:rPr>
        <w:t xml:space="preserve"> were also incorporated to identify significant total water levels during storms</w:t>
      </w:r>
      <w:r>
        <w:t>. The vertical land movement, or geodetic change, is significant at approximately -2 mm</w:t>
      </w:r>
      <w:r>
        <w:rPr>
          <w:vertAlign w:val="superscript"/>
        </w:rPr>
        <w:t>a-1</w:t>
      </w:r>
      <w:r>
        <w:t xml:space="preserve"> and is based on </w:t>
      </w:r>
      <w:proofErr w:type="spellStart"/>
      <w:r>
        <w:t>Beavan</w:t>
      </w:r>
      <w:proofErr w:type="spellEnd"/>
      <w:r>
        <w:t xml:space="preserve"> and Lichfield </w:t>
      </w:r>
      <w:r>
        <w:fldChar w:fldCharType="begin"/>
      </w:r>
      <w:r w:rsidR="00F829B0">
        <w:instrText xml:space="preserve"> ADDIN EN.CITE &lt;EndNote&gt;&lt;Cite ExcludeAuth="1"&gt;&lt;Author&gt;Beavan&lt;/Author&gt;&lt;Year&gt;2012&lt;/Year&gt;&lt;RecNum&gt;851&lt;/RecNum&gt;&lt;DisplayText&gt;(2012)&lt;/DisplayText&gt;&lt;record&gt;&lt;rec-number&gt;851&lt;/rec-number&gt;&lt;foreign-keys&gt;&lt;key app="EN" db-id="wdfz5txd62exwoer5rt5dsttsfeevds025pd" timestamp="0"&gt;851&lt;/key&gt;&lt;/foreign-keys&gt;&lt;ref-type name="Report"&gt;27&lt;/ref-type&gt;&lt;contributors&gt;&lt;authors&gt;&lt;author&gt;Beavan, R.&lt;/author&gt;&lt;author&gt;Litchfield, N.&lt;/author&gt;&lt;/authors&gt;&lt;/contributors&gt;&lt;titles&gt;&lt;title&gt;Vertical land movement around the New Zealand coastline: Implications for sea-level rise&lt;/title&gt;&lt;/titles&gt;&lt;dates&gt;&lt;year&gt;2012&lt;/year&gt;&lt;/dates&gt;&lt;pub-location&gt;Lower Hutt&lt;/pub-location&gt;&lt;publisher&gt;GNS Science&lt;/publisher&gt;&lt;urls&gt;&lt;related-urls&gt;&lt;url&gt;www.gns.cri.nz/static/pubs/2012/SR%202012-029.pdf&lt;/url&gt;&lt;/related-urls&gt;&lt;/urls&gt;&lt;/record&gt;&lt;/Cite&gt;&lt;/EndNote&gt;</w:instrText>
      </w:r>
      <w:r>
        <w:fldChar w:fldCharType="separate"/>
      </w:r>
      <w:r>
        <w:rPr>
          <w:noProof/>
        </w:rPr>
        <w:t>(</w:t>
      </w:r>
      <w:hyperlink w:anchor="_ENREF_5" w:tooltip="Beavan, 2012 #851" w:history="1">
        <w:r w:rsidR="00ED589B" w:rsidRPr="00ED589B">
          <w:rPr>
            <w:rStyle w:val="Hyperlink"/>
          </w:rPr>
          <w:t>2012</w:t>
        </w:r>
      </w:hyperlink>
      <w:r>
        <w:rPr>
          <w:noProof/>
        </w:rPr>
        <w:t>)</w:t>
      </w:r>
      <w:r>
        <w:fldChar w:fldCharType="end"/>
      </w:r>
      <w:r>
        <w:t xml:space="preserve">. HBRC and Napier Port supplied water level time-series datasets. HBRC </w:t>
      </w:r>
      <w:r>
        <w:fldChar w:fldCharType="begin"/>
      </w:r>
      <w:r>
        <w:instrText xml:space="preserve"> ADDIN EN.CITE &lt;EndNote&gt;&lt;Cite ExcludeAuth="1"&gt;&lt;Author&gt;HBRC&lt;/Author&gt;&lt;Year&gt;2017&lt;/Year&gt;&lt;RecNum&gt;689&lt;/RecNum&gt;&lt;DisplayText&gt;(2017)&lt;/DisplayText&gt;&lt;record&gt;&lt;rec-number&gt;689&lt;/rec-number&gt;&lt;foreign-keys&gt;&lt;key app="EN" db-id="0rd20t9z2vezdjeaxwbvtvddeevwzzp0wv25" timestamp="1581807252"&gt;689&lt;/key&gt;&lt;/foreign-keys&gt;&lt;ref-type name="Dataset"&gt;59&lt;/ref-type&gt;&lt;contributors&gt;&lt;authors&gt;&lt;author&gt;HBRC&lt;/author&gt;&lt;/authors&gt;&lt;/contributors&gt;&lt;titles&gt;&lt;title&gt;Hawke&amp;apos;s Bay Civil Defence and Emergency Management Group online mapping site.&lt;/title&gt;&lt;/titles&gt;&lt;dates&gt;&lt;year&gt;2017&lt;/year&gt;&lt;/dates&gt;&lt;pub-location&gt;Napier&lt;/pub-location&gt;&lt;publisher&gt;Hawke&amp;apos;s Bay Regional Council&lt;/publisher&gt;&lt;urls&gt;&lt;related-urls&gt;&lt;url&gt;https://hbviewer.intramaps.co.nz/IntraMaps80/?default.html&amp;amp;configId=356ffec6-603c-480b-be35-564fe341f71d&amp;amp;project=Natural%20Hazards&amp;amp;module=Coastal%20Hazards&lt;/url&gt;&lt;/related-urls&gt;&lt;/urls&gt;&lt;access-date&gt;20 April 2017&lt;/access-date&gt;&lt;/record&gt;&lt;/Cite&gt;&lt;/EndNote&gt;</w:instrText>
      </w:r>
      <w:r>
        <w:fldChar w:fldCharType="separate"/>
      </w:r>
      <w:r>
        <w:rPr>
          <w:noProof/>
        </w:rPr>
        <w:t>(</w:t>
      </w:r>
      <w:hyperlink w:anchor="_ENREF_42" w:tooltip="HBRC, 2017 #689" w:history="1">
        <w:r w:rsidR="00ED589B" w:rsidRPr="00ED589B">
          <w:rPr>
            <w:rStyle w:val="Hyperlink"/>
          </w:rPr>
          <w:t>2017</w:t>
        </w:r>
      </w:hyperlink>
      <w:r>
        <w:rPr>
          <w:noProof/>
        </w:rPr>
        <w:t>)</w:t>
      </w:r>
      <w:r>
        <w:fldChar w:fldCharType="end"/>
      </w:r>
      <w:r>
        <w:t xml:space="preserve"> by way of Civil Defence and Emergency Management (CDEM) provided spatial flooding extents validated against topographical datasets. </w:t>
      </w:r>
    </w:p>
    <w:p w14:paraId="4BD3EC0F" w14:textId="77777777" w:rsidR="007466C5" w:rsidRDefault="00941841" w:rsidP="00D04017">
      <w:pPr>
        <w:pStyle w:val="Table"/>
      </w:pPr>
      <w:r>
        <w:t xml:space="preserve">Table </w:t>
      </w:r>
      <w:proofErr w:type="gramStart"/>
      <w:r>
        <w:t>3</w:t>
      </w:r>
      <w:proofErr w:type="gramEnd"/>
      <w:r w:rsidR="007466C5">
        <w:t xml:space="preserve"> </w:t>
      </w:r>
      <w:r w:rsidR="007466C5">
        <w:tab/>
      </w:r>
      <w:r w:rsidR="007466C5">
        <w:tab/>
        <w:t>Modelled sea-level rise and extreme water level components.</w:t>
      </w:r>
    </w:p>
    <w:tbl>
      <w:tblPr>
        <w:tblStyle w:val="GridTable1Light-Accent1"/>
        <w:tblpPr w:leftFromText="180" w:rightFromText="180" w:vertAnchor="text" w:horzAnchor="margin" w:tblpY="213"/>
        <w:tblW w:w="10534" w:type="dxa"/>
        <w:tblLook w:val="04A0" w:firstRow="1" w:lastRow="0" w:firstColumn="1" w:lastColumn="0" w:noHBand="0" w:noVBand="1"/>
      </w:tblPr>
      <w:tblGrid>
        <w:gridCol w:w="1052"/>
        <w:gridCol w:w="1261"/>
        <w:gridCol w:w="1224"/>
        <w:gridCol w:w="1127"/>
        <w:gridCol w:w="1143"/>
        <w:gridCol w:w="1134"/>
        <w:gridCol w:w="1134"/>
        <w:gridCol w:w="1410"/>
        <w:gridCol w:w="1049"/>
      </w:tblGrid>
      <w:tr w:rsidR="007466C5" w14:paraId="67A85EDB" w14:textId="77777777" w:rsidTr="00EE70FF">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1C13CC00"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Scenario</w:t>
            </w:r>
          </w:p>
        </w:tc>
        <w:tc>
          <w:tcPr>
            <w:tcW w:w="1261"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3E85D997"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Global projection  (2050, m)</w:t>
            </w:r>
          </w:p>
        </w:tc>
        <w:tc>
          <w:tcPr>
            <w:tcW w:w="1224"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2FF95B89"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New Zealand offset (m)</w:t>
            </w:r>
          </w:p>
        </w:tc>
        <w:tc>
          <w:tcPr>
            <w:tcW w:w="1127"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C395CE8"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Sea-level rise ( 2050, m)</w:t>
            </w:r>
          </w:p>
        </w:tc>
        <w:tc>
          <w:tcPr>
            <w:tcW w:w="1143"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FADE45C"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Geodetic change  (2050, m)</w:t>
            </w:r>
          </w:p>
        </w:tc>
        <w:tc>
          <w:tcPr>
            <w:tcW w:w="1134"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1D1E5A1E"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Peak storm surge (m)</w:t>
            </w:r>
          </w:p>
        </w:tc>
        <w:tc>
          <w:tcPr>
            <w:tcW w:w="1134"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3073E952"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Peak wave run-up (m)</w:t>
            </w:r>
          </w:p>
        </w:tc>
        <w:tc>
          <w:tcPr>
            <w:tcW w:w="1410"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69CAC002"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Highest astronomical tide (m)</w:t>
            </w:r>
          </w:p>
        </w:tc>
        <w:tc>
          <w:tcPr>
            <w:tcW w:w="1049"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22350909"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River flooding (m)</w:t>
            </w:r>
          </w:p>
        </w:tc>
      </w:tr>
      <w:tr w:rsidR="007466C5" w14:paraId="11817C09" w14:textId="77777777" w:rsidTr="00EE70FF">
        <w:trPr>
          <w:trHeight w:val="209"/>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14BE76D"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RCP 0</w:t>
            </w:r>
          </w:p>
        </w:tc>
        <w:tc>
          <w:tcPr>
            <w:tcW w:w="12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7FA21B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 </w:t>
            </w:r>
          </w:p>
        </w:tc>
        <w:tc>
          <w:tcPr>
            <w:tcW w:w="122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1EBDFD0"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0.00 </w:t>
            </w:r>
          </w:p>
        </w:tc>
        <w:tc>
          <w:tcPr>
            <w:tcW w:w="112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0F61E36"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 </w:t>
            </w:r>
          </w:p>
        </w:tc>
        <w:tc>
          <w:tcPr>
            <w:tcW w:w="114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CF1A39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-0.088 </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D1E4EAB"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0.25</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EBCE7E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0.52</w:t>
            </w:r>
          </w:p>
        </w:tc>
        <w:tc>
          <w:tcPr>
            <w:tcW w:w="14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01AB8A7"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1.99</w:t>
            </w:r>
          </w:p>
        </w:tc>
        <w:tc>
          <w:tcPr>
            <w:tcW w:w="10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C2AD02E"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1.22</w:t>
            </w:r>
          </w:p>
        </w:tc>
      </w:tr>
      <w:tr w:rsidR="007466C5" w14:paraId="7B5EE4A8" w14:textId="77777777" w:rsidTr="00EE70FF">
        <w:trPr>
          <w:trHeight w:val="209"/>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F801A8B"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RCP 4.5</w:t>
            </w:r>
          </w:p>
        </w:tc>
        <w:tc>
          <w:tcPr>
            <w:tcW w:w="12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08725F4"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0.27 </w:t>
            </w:r>
          </w:p>
        </w:tc>
        <w:tc>
          <w:tcPr>
            <w:tcW w:w="122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BC7EB37"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0.015 </w:t>
            </w:r>
          </w:p>
        </w:tc>
        <w:tc>
          <w:tcPr>
            <w:tcW w:w="112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F977432"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0.285 </w:t>
            </w:r>
          </w:p>
        </w:tc>
        <w:tc>
          <w:tcPr>
            <w:tcW w:w="114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0518C7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-0.088 </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38767A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0.25</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CA0868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0.53</w:t>
            </w:r>
          </w:p>
        </w:tc>
        <w:tc>
          <w:tcPr>
            <w:tcW w:w="14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556A5FE"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1.99</w:t>
            </w:r>
          </w:p>
        </w:tc>
        <w:tc>
          <w:tcPr>
            <w:tcW w:w="10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82AC1E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1.22</w:t>
            </w:r>
          </w:p>
        </w:tc>
      </w:tr>
      <w:tr w:rsidR="007466C5" w14:paraId="75DE2FE5" w14:textId="77777777" w:rsidTr="00EE70FF">
        <w:trPr>
          <w:trHeight w:val="120"/>
        </w:trPr>
        <w:tc>
          <w:tcPr>
            <w:cnfStyle w:val="001000000000" w:firstRow="0" w:lastRow="0" w:firstColumn="1" w:lastColumn="0" w:oddVBand="0" w:evenVBand="0" w:oddHBand="0" w:evenHBand="0" w:firstRowFirstColumn="0" w:firstRowLastColumn="0" w:lastRowFirstColumn="0" w:lastRowLastColumn="0"/>
            <w:tcW w:w="10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2770462"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RCP 8.5</w:t>
            </w:r>
          </w:p>
        </w:tc>
        <w:tc>
          <w:tcPr>
            <w:tcW w:w="126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AEFE71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0.32 </w:t>
            </w:r>
          </w:p>
        </w:tc>
        <w:tc>
          <w:tcPr>
            <w:tcW w:w="122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0821043"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0.025 </w:t>
            </w:r>
          </w:p>
        </w:tc>
        <w:tc>
          <w:tcPr>
            <w:tcW w:w="112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8B6CB2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0.345 </w:t>
            </w:r>
          </w:p>
        </w:tc>
        <w:tc>
          <w:tcPr>
            <w:tcW w:w="114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79D92A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-0.088 </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310F76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0.27</w:t>
            </w:r>
          </w:p>
        </w:tc>
        <w:tc>
          <w:tcPr>
            <w:tcW w:w="113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CF0DEB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0.61</w:t>
            </w:r>
          </w:p>
        </w:tc>
        <w:tc>
          <w:tcPr>
            <w:tcW w:w="141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F9E308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1.99</w:t>
            </w:r>
          </w:p>
        </w:tc>
        <w:tc>
          <w:tcPr>
            <w:tcW w:w="10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2B8C80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1.38</w:t>
            </w:r>
          </w:p>
        </w:tc>
      </w:tr>
    </w:tbl>
    <w:p w14:paraId="67E05A5A" w14:textId="77777777" w:rsidR="007466C5" w:rsidRDefault="007466C5" w:rsidP="007466C5">
      <w:pPr>
        <w:spacing w:line="276" w:lineRule="auto"/>
        <w:jc w:val="both"/>
        <w:rPr>
          <w:rFonts w:ascii="Calibri" w:hAnsi="Calibri" w:cs="Calibri"/>
        </w:rPr>
      </w:pPr>
    </w:p>
    <w:p w14:paraId="24F719C5" w14:textId="77777777" w:rsidR="007466C5" w:rsidRPr="007466C5" w:rsidRDefault="007466C5" w:rsidP="00E47F8B">
      <w:pPr>
        <w:pStyle w:val="Heading3"/>
        <w:ind w:left="1701"/>
        <w:rPr>
          <w:color w:val="833C0B" w:themeColor="accent2" w:themeShade="80"/>
        </w:rPr>
      </w:pPr>
      <w:bookmarkStart w:id="14" w:name="_Toc52386033"/>
      <w:bookmarkStart w:id="15" w:name="_Toc82543258"/>
      <w:r w:rsidRPr="007466C5">
        <w:rPr>
          <w:color w:val="833C0B" w:themeColor="accent2" w:themeShade="80"/>
        </w:rPr>
        <w:lastRenderedPageBreak/>
        <w:t>1.1.3</w:t>
      </w:r>
      <w:r w:rsidRPr="007466C5">
        <w:rPr>
          <w:color w:val="833C0B" w:themeColor="accent2" w:themeShade="80"/>
        </w:rPr>
        <w:tab/>
      </w:r>
      <w:r w:rsidRPr="007466C5">
        <w:rPr>
          <w:color w:val="833C0B" w:themeColor="accent2" w:themeShade="80"/>
        </w:rPr>
        <w:tab/>
        <w:t>Economy</w:t>
      </w:r>
      <w:bookmarkEnd w:id="14"/>
      <w:bookmarkEnd w:id="15"/>
    </w:p>
    <w:p w14:paraId="36A463B3" w14:textId="3D2192C2" w:rsidR="007466C5" w:rsidRDefault="007466C5" w:rsidP="007466C5">
      <w:pPr>
        <w:spacing w:line="276" w:lineRule="auto"/>
        <w:jc w:val="both"/>
        <w:rPr>
          <w:rFonts w:ascii="Calibri" w:hAnsi="Calibri" w:cs="Calibri"/>
        </w:rPr>
      </w:pPr>
      <w:r>
        <w:t xml:space="preserve">Hawke’s Bay has seen Real Regional Domestic Product (RDP) growth at around 10% since 2009, which currently exceeds the population and household growth rates for the </w:t>
      </w:r>
      <w:proofErr w:type="spellStart"/>
      <w:r>
        <w:t>Heretaunga</w:t>
      </w:r>
      <w:proofErr w:type="spellEnd"/>
      <w:r>
        <w:t xml:space="preserve"> Plains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sidR="00F829B0">
        <w:rPr>
          <w:noProof/>
        </w:rPr>
        <w:t>(</w:t>
      </w:r>
      <w:hyperlink w:anchor="_ENREF_46" w:tooltip="HBRC, 2017 #752" w:history="1">
        <w:r w:rsidR="00ED589B" w:rsidRPr="00ED589B">
          <w:rPr>
            <w:rStyle w:val="Hyperlink"/>
          </w:rPr>
          <w:t>HBRC et al., 2017</w:t>
        </w:r>
      </w:hyperlink>
      <w:r w:rsidR="00F829B0">
        <w:rPr>
          <w:noProof/>
        </w:rPr>
        <w:t>)</w:t>
      </w:r>
      <w:r>
        <w:fldChar w:fldCharType="end"/>
      </w:r>
      <w:r w:rsidR="00D02389">
        <w:t>;</w:t>
      </w:r>
      <w:r>
        <w:t xml:space="preserve"> a sub-region of Hawke’s Bay that includes the study area. Historic statistical data illustrates RDP for Hawke’s Bay, increasing at a decreasing rate </w:t>
      </w:r>
      <w:r>
        <w:fldChar w:fldCharType="begin"/>
      </w:r>
      <w:r>
        <w:instrText xml:space="preserve"> ADDIN EN.CITE &lt;EndNote&gt;&lt;Cite&gt;&lt;Author&gt;StatsNZ&lt;/Author&gt;&lt;Year&gt;2020&lt;/Year&gt;&lt;RecNum&gt;688&lt;/RecNum&gt;&lt;DisplayText&gt;(StatsNZ, 2020)&lt;/DisplayText&gt;&lt;record&gt;&lt;rec-number&gt;688&lt;/rec-number&gt;&lt;foreign-keys&gt;&lt;key app="EN" db-id="0rd20t9z2vezdjeaxwbvtvddeevwzzp0wv25" timestamp="1581807252"&gt;688&lt;/key&gt;&lt;/foreign-keys&gt;&lt;ref-type name="Dataset"&gt;59&lt;/ref-type&gt;&lt;contributors&gt;&lt;authors&gt;&lt;author&gt;StatsNZ&lt;/author&gt;&lt;/authors&gt;&lt;/contributors&gt;&lt;titles&gt;&lt;title&gt;Infoshare.&lt;/title&gt;&lt;/titles&gt;&lt;dates&gt;&lt;year&gt;2020&lt;/year&gt;&lt;/dates&gt;&lt;pub-location&gt;Wellington&lt;/pub-location&gt;&lt;publisher&gt;New Zealand Government&lt;/publisher&gt;&lt;urls&gt;&lt;related-urls&gt;&lt;url&gt;http://archive.stats.govt.nz/infoshare/&lt;/url&gt;&lt;/related-urls&gt;&lt;/urls&gt;&lt;access-date&gt;20 March 2018.&lt;/access-date&gt;&lt;/record&gt;&lt;/Cite&gt;&lt;/EndNote&gt;</w:instrText>
      </w:r>
      <w:r>
        <w:fldChar w:fldCharType="separate"/>
      </w:r>
      <w:r>
        <w:rPr>
          <w:noProof/>
        </w:rPr>
        <w:t>(</w:t>
      </w:r>
      <w:hyperlink w:anchor="_ENREF_116" w:tooltip="StatsNZ, 2020 #688" w:history="1">
        <w:r w:rsidR="00ED589B" w:rsidRPr="00ED589B">
          <w:rPr>
            <w:rStyle w:val="Hyperlink"/>
          </w:rPr>
          <w:t>StatsNZ, 2020</w:t>
        </w:r>
      </w:hyperlink>
      <w:r>
        <w:rPr>
          <w:noProof/>
        </w:rPr>
        <w:t>)</w:t>
      </w:r>
      <w:r>
        <w:fldChar w:fldCharType="end"/>
      </w:r>
      <w:r>
        <w:t xml:space="preserve">. </w:t>
      </w:r>
    </w:p>
    <w:p w14:paraId="5B91884B" w14:textId="736EF6D2" w:rsidR="007466C5" w:rsidRDefault="007466C5" w:rsidP="007466C5">
      <w:pPr>
        <w:spacing w:line="276" w:lineRule="auto"/>
        <w:jc w:val="both"/>
      </w:pPr>
      <w:r>
        <w:t xml:space="preserve">Since 1972, the national trend in GDP composition has seen a reduction in the primary and secondary sectors and an enhancement in the tertiary sector </w:t>
      </w:r>
      <w:r>
        <w:fldChar w:fldCharType="begin"/>
      </w:r>
      <w:r>
        <w:instrText xml:space="preserve"> ADDIN EN.CITE &lt;EndNote&gt;&lt;Cite&gt;&lt;Author&gt;StatsNZ&lt;/Author&gt;&lt;Year&gt;2019&lt;/Year&gt;&lt;RecNum&gt;783&lt;/RecNum&gt;&lt;DisplayText&gt;(StatsNZ, 2019b)&lt;/DisplayText&gt;&lt;record&gt;&lt;rec-number&gt;783&lt;/rec-number&gt;&lt;foreign-keys&gt;&lt;key app="EN" db-id="0rd20t9z2vezdjeaxwbvtvddeevwzzp0wv25" timestamp="1581807260"&gt;783&lt;/key&gt;&lt;/foreign-keys&gt;&lt;ref-type name="Dataset"&gt;59&lt;/ref-type&gt;&lt;contributors&gt;&lt;authors&gt;&lt;author&gt;StatsNZ&lt;/author&gt;&lt;/authors&gt;&lt;/contributors&gt;&lt;titles&gt;&lt;title&gt;Which industries contributed to New Zealand’s GDP?&lt;/title&gt;&lt;/titles&gt;&lt;dates&gt;&lt;year&gt;2019&lt;/year&gt;&lt;/dates&gt;&lt;pub-location&gt;Wellington, NZ&lt;/pub-location&gt;&lt;publisher&gt;New Zealand Government&lt;/publisher&gt;&lt;urls&gt;&lt;related-urls&gt;&lt;url&gt;https://www.stats.govt.nz/experimental/which-industries-contributed-to-new-zealands-gdp&lt;/url&gt;&lt;/related-urls&gt;&lt;/urls&gt;&lt;access-date&gt;21 November 2019&lt;/access-date&gt;&lt;/record&gt;&lt;/Cite&gt;&lt;/EndNote&gt;</w:instrText>
      </w:r>
      <w:r>
        <w:fldChar w:fldCharType="separate"/>
      </w:r>
      <w:r>
        <w:rPr>
          <w:noProof/>
        </w:rPr>
        <w:t>(</w:t>
      </w:r>
      <w:hyperlink w:anchor="_ENREF_115" w:tooltip="StatsNZ, 2019 #783" w:history="1">
        <w:r w:rsidR="00ED589B" w:rsidRPr="00ED589B">
          <w:rPr>
            <w:rStyle w:val="Hyperlink"/>
          </w:rPr>
          <w:t>StatsNZ, 2019b</w:t>
        </w:r>
      </w:hyperlink>
      <w:r>
        <w:rPr>
          <w:noProof/>
        </w:rPr>
        <w:t>)</w:t>
      </w:r>
      <w:r>
        <w:fldChar w:fldCharType="end"/>
      </w:r>
      <w:r>
        <w:t xml:space="preserve">. Currently, primary production and manufacturing sectors are the key drivers for the overall performance of the Hawke’s Bay economy, sharing 30 - 40% of total RDP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baseline scenario assumes the </w:t>
      </w:r>
      <w:r w:rsidR="00BC35C4">
        <w:t>dominant primary production and manufacturing trend</w:t>
      </w:r>
      <w:r>
        <w:t xml:space="preserve"> in Hawke’s Bay through to 2050. However, the region requires enhanced exploration and expansion of water storage opportunities to increase regional productivity </w:t>
      </w:r>
      <w:r>
        <w:fldChar w:fldCharType="begin"/>
      </w:r>
      <w:r w:rsidR="00F829B0">
        <w:instrText xml:space="preserve"> ADDIN EN.CITE &lt;EndNote&gt;&lt;Cite&gt;&lt;Author&gt;HBRC&lt;/Author&gt;&lt;Year&gt;2016&lt;/Year&gt;&lt;RecNum&gt;751&lt;/RecNum&gt;&lt;DisplayText&gt;(HBRC, 2016)&lt;/DisplayText&gt;&lt;record&gt;&lt;rec-number&gt;751&lt;/rec-number&gt;&lt;foreign-keys&gt;&lt;key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w:t>
        </w:r>
      </w:hyperlink>
      <w:r>
        <w:rPr>
          <w:noProof/>
        </w:rPr>
        <w:t>)</w:t>
      </w:r>
      <w:r>
        <w:fldChar w:fldCharType="end"/>
      </w:r>
      <w:r>
        <w:t xml:space="preserve">. Substantial regional employment of the local workforce in public capital projects is also future aspiration of the region to increase the </w:t>
      </w:r>
      <w:r w:rsidR="00BC35C4">
        <w:t>population's resiliency</w:t>
      </w:r>
      <w:r>
        <w:t xml:space="preserve"> </w:t>
      </w:r>
      <w:r>
        <w:fldChar w:fldCharType="begin"/>
      </w:r>
      <w:r w:rsidR="00F829B0">
        <w:instrText xml:space="preserve"> ADDIN EN.CITE &lt;EndNote&gt;&lt;Cite&gt;&lt;Author&gt;HBRC&lt;/Author&gt;&lt;Year&gt;2016&lt;/Year&gt;&lt;RecNum&gt;751&lt;/RecNum&gt;&lt;DisplayText&gt;(HBRC, 2016)&lt;/DisplayText&gt;&lt;record&gt;&lt;rec-number&gt;751&lt;/rec-number&gt;&lt;foreign-keys&gt;&lt;key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w:t>
        </w:r>
      </w:hyperlink>
      <w:r>
        <w:rPr>
          <w:noProof/>
        </w:rPr>
        <w:t>)</w:t>
      </w:r>
      <w:r>
        <w:fldChar w:fldCharType="end"/>
      </w:r>
      <w:r>
        <w:t>.</w:t>
      </w:r>
    </w:p>
    <w:p w14:paraId="79267CE9" w14:textId="2A125BC1" w:rsidR="007466C5" w:rsidRPr="007466C5" w:rsidRDefault="006E7719" w:rsidP="007466C5">
      <w:pPr>
        <w:pStyle w:val="Heading4"/>
        <w:rPr>
          <w:color w:val="833C0B" w:themeColor="accent2" w:themeShade="80"/>
        </w:rPr>
      </w:pPr>
      <w:r>
        <w:rPr>
          <w:color w:val="833C0B" w:themeColor="accent2" w:themeShade="80"/>
        </w:rPr>
        <w:t>1.1.3.1</w:t>
      </w:r>
      <w:r>
        <w:rPr>
          <w:color w:val="833C0B" w:themeColor="accent2" w:themeShade="80"/>
        </w:rPr>
        <w:tab/>
      </w:r>
      <w:r w:rsidR="007466C5" w:rsidRPr="007466C5">
        <w:rPr>
          <w:color w:val="833C0B" w:themeColor="accent2" w:themeShade="80"/>
        </w:rPr>
        <w:t>Direct impacts</w:t>
      </w:r>
    </w:p>
    <w:p w14:paraId="5492E46A" w14:textId="49F40B84" w:rsidR="007466C5" w:rsidRDefault="007466C5" w:rsidP="007466C5">
      <w:pPr>
        <w:jc w:val="both"/>
        <w:rPr>
          <w:rFonts w:ascii="Calibri" w:hAnsi="Calibri" w:cs="Calibri"/>
        </w:rPr>
      </w:pPr>
      <w:r>
        <w:t xml:space="preserve">Direct impacts are calculated from the assets valuations of 2007 exposed to the CDEM 2120 1% AEP CHZ.  The aerial extent of inundation is modelled through step changes in inundation levels aligned with the 1% AEP exceedance probabilities at 2065 and 2120 </w:t>
      </w:r>
      <w:r>
        <w:fldChar w:fldCharType="begin"/>
      </w:r>
      <w:r>
        <w:instrText xml:space="preserve"> ADDIN EN.CITE &lt;EndNote&gt;&lt;Cite&gt;&lt;Author&gt;HBRC&lt;/Author&gt;&lt;Year&gt;2017&lt;/Year&gt;&lt;RecNum&gt;689&lt;/RecNum&gt;&lt;Prefix&gt;see &lt;/Prefix&gt;&lt;DisplayText&gt;(see HBRC, 2017)&lt;/DisplayText&gt;&lt;record&gt;&lt;rec-number&gt;689&lt;/rec-number&gt;&lt;foreign-keys&gt;&lt;key app="EN" db-id="0rd20t9z2vezdjeaxwbvtvddeevwzzp0wv25" timestamp="1581807252"&gt;689&lt;/key&gt;&lt;/foreign-keys&gt;&lt;ref-type name="Dataset"&gt;59&lt;/ref-type&gt;&lt;contributors&gt;&lt;authors&gt;&lt;author&gt;HBRC&lt;/author&gt;&lt;/authors&gt;&lt;/contributors&gt;&lt;titles&gt;&lt;title&gt;Hawke&amp;apos;s Bay Civil Defence and Emergency Management Group online mapping site.&lt;/title&gt;&lt;/titles&gt;&lt;dates&gt;&lt;year&gt;2017&lt;/year&gt;&lt;/dates&gt;&lt;pub-location&gt;Napier&lt;/pub-location&gt;&lt;publisher&gt;Hawke&amp;apos;s Bay Regional Council&lt;/publisher&gt;&lt;urls&gt;&lt;related-urls&gt;&lt;url&gt;https://hbviewer.intramaps.co.nz/IntraMaps80/?default.html&amp;amp;configId=356ffec6-603c-480b-be35-564fe341f71d&amp;amp;project=Natural%20Hazards&amp;amp;module=Coastal%20Hazards&lt;/url&gt;&lt;/related-urls&gt;&lt;/urls&gt;&lt;access-date&gt;20 April 2017&lt;/access-date&gt;&lt;/record&gt;&lt;/Cite&gt;&lt;/EndNote&gt;</w:instrText>
      </w:r>
      <w:r>
        <w:fldChar w:fldCharType="separate"/>
      </w:r>
      <w:r>
        <w:rPr>
          <w:noProof/>
        </w:rPr>
        <w:t>(</w:t>
      </w:r>
      <w:hyperlink w:anchor="_ENREF_42" w:tooltip="HBRC, 2017 #689" w:history="1">
        <w:r w:rsidR="00ED589B" w:rsidRPr="00ED589B">
          <w:rPr>
            <w:rStyle w:val="Hyperlink"/>
          </w:rPr>
          <w:t>see HBRC, 2017</w:t>
        </w:r>
      </w:hyperlink>
      <w:r>
        <w:rPr>
          <w:noProof/>
        </w:rPr>
        <w:t>)</w:t>
      </w:r>
      <w:r>
        <w:fldChar w:fldCharType="end"/>
      </w:r>
      <w:r>
        <w:t xml:space="preserve">. The estimated capital damage, </w:t>
      </w:r>
      <w:r>
        <w:rPr>
          <w:lang w:val="en-US"/>
        </w:rPr>
        <w:t>which accounts for replacement costs, stock, plant</w:t>
      </w:r>
      <w:r w:rsidR="00BC35C4">
        <w:rPr>
          <w:lang w:val="en-US"/>
        </w:rPr>
        <w:t>, and</w:t>
      </w:r>
      <w:r>
        <w:rPr>
          <w:lang w:val="en-US"/>
        </w:rPr>
        <w:t xml:space="preserve"> contingent values, </w:t>
      </w:r>
      <w:r>
        <w:rPr>
          <w:noProof/>
        </w:rPr>
        <w:t>was calculated from</w:t>
      </w:r>
      <w:r>
        <w:t xml:space="preserve"> Riskscape </w:t>
      </w:r>
      <w:r>
        <w:fldChar w:fldCharType="begin"/>
      </w:r>
      <w:r w:rsidR="00F829B0">
        <w:instrText xml:space="preserve"> ADDIN EN.CITE &lt;EndNote&gt;&lt;Cite&gt;&lt;Author&gt;NIWA&lt;/Author&gt;&lt;Year&gt;2017&lt;/Year&gt;&lt;RecNum&gt;685&lt;/RecNum&gt;&lt;Prefix&gt;see &lt;/Prefix&gt;&lt;DisplayText&gt;(see NIWA, 2017b; NIWA, 2017c)&lt;/DisplayText&gt;&lt;record&gt;&lt;rec-number&gt;685&lt;/rec-number&gt;&lt;foreign-keys&gt;&lt;key app="EN" db-id="wdfz5txd62exwoer5rt5dsttsfeevds025pd" timestamp="0"&gt;685&lt;/key&gt;&lt;/foreign-keys&gt;&lt;ref-type name="Web Page"&gt;12&lt;/ref-type&gt;&lt;contributors&gt;&lt;authors&gt;&lt;author&gt;NIWA&lt;/author&gt;&lt;/authors&gt;&lt;/contributors&gt;&lt;titles&gt;&lt;title&gt;Riskscape.&lt;/title&gt;&lt;/titles&gt;&lt;volume&gt;2017&lt;/volume&gt;&lt;number&gt;9 May 2017.&lt;/number&gt;&lt;dates&gt;&lt;year&gt;2017&lt;/year&gt;&lt;/dates&gt;&lt;urls&gt;&lt;related-urls&gt;&lt;url&gt;https://www.riskscape.org.nz/&lt;/url&gt;&lt;/related-urls&gt;&lt;/urls&gt;&lt;/record&gt;&lt;/Cite&gt;&lt;Cite&gt;&lt;Author&gt;NIWA&lt;/Author&gt;&lt;Year&gt;2017&lt;/Year&gt;&lt;RecNum&gt;806&lt;/RecNum&gt;&lt;record&gt;&lt;rec-number&gt;806&lt;/rec-number&gt;&lt;foreign-keys&gt;&lt;key app="EN" db-id="0rd20t9z2vezdjeaxwbvtvddeevwzzp0wv25" timestamp="1583983143"&gt;806&lt;/key&gt;&lt;/foreign-keys&gt;&lt;ref-type name="Dataset"&gt;59&lt;/ref-type&gt;&lt;contributors&gt;&lt;authors&gt;&lt;author&gt;NIWA&lt;/author&gt;&lt;/authors&gt;&lt;/contributors&gt;&lt;titles&gt;&lt;title&gt;Riskscape Spatial Vulnerability Assessment Hawke&amp;apos;s Bay Database&lt;/title&gt;&lt;/titles&gt;&lt;dates&gt;&lt;year&gt;2017&lt;/year&gt;&lt;/dates&gt;&lt;pub-location&gt;Hamilton&lt;/pub-location&gt;&lt;urls&gt;&lt;/urls&gt;&lt;/record&gt;&lt;/Cite&gt;&lt;/EndNote&gt;</w:instrText>
      </w:r>
      <w:r>
        <w:fldChar w:fldCharType="separate"/>
      </w:r>
      <w:r w:rsidR="0049270B">
        <w:rPr>
          <w:noProof/>
        </w:rPr>
        <w:t xml:space="preserve">(see </w:t>
      </w:r>
      <w:hyperlink w:anchor="_ENREF_88" w:tooltip="NIWA, 2017 #806" w:history="1">
        <w:r w:rsidR="00ED589B" w:rsidRPr="00ED589B">
          <w:rPr>
            <w:rStyle w:val="Hyperlink"/>
          </w:rPr>
          <w:t>NIWA, 2017b</w:t>
        </w:r>
      </w:hyperlink>
      <w:r w:rsidR="0049270B">
        <w:rPr>
          <w:noProof/>
        </w:rPr>
        <w:t xml:space="preserve">; </w:t>
      </w:r>
      <w:hyperlink w:anchor="_ENREF_89" w:tooltip="NIWA, 2017 #685" w:history="1">
        <w:r w:rsidR="00ED589B" w:rsidRPr="00ED589B">
          <w:rPr>
            <w:rStyle w:val="Hyperlink"/>
          </w:rPr>
          <w:t>NIWA, 2017c</w:t>
        </w:r>
      </w:hyperlink>
      <w:r w:rsidR="0049270B">
        <w:rPr>
          <w:noProof/>
        </w:rPr>
        <w:t>)</w:t>
      </w:r>
      <w:r>
        <w:fldChar w:fldCharType="end"/>
      </w:r>
      <w:r>
        <w:t xml:space="preserve">. Similarly, exposed infrastructure assets </w:t>
      </w:r>
      <w:proofErr w:type="gramStart"/>
      <w:r>
        <w:t>were calculated from Local Government and utility company asset inventories and adjusted to 2007 values</w:t>
      </w:r>
      <w:proofErr w:type="gramEnd"/>
      <w:r>
        <w:t xml:space="preserve">. </w:t>
      </w:r>
      <w:r>
        <w:rPr>
          <w:lang w:val="en-US"/>
        </w:rPr>
        <w:t xml:space="preserve">Natural capital losses are set at 1% of government land valuations for each storm event. The model assumes that subsequent storms incrementally remove a share of the land area and value. </w:t>
      </w:r>
      <w:r>
        <w:t>The 1% is the assumed inundation of the CHZ over 100 years, and therefore each storm event incrementally costs a share of the land value. There are approximately 40 significant storm events (total WL&gt;11.5m</w:t>
      </w:r>
      <w:r w:rsidR="006E7719">
        <w:t xml:space="preserve"> NZVD2016</w:t>
      </w:r>
      <w:r>
        <w:t>) over the 44 years, and therefore, they account for 40% of the land value. Tonkin and Taylor’s</w:t>
      </w:r>
      <w:r>
        <w:rPr>
          <w:lang w:val="en-US"/>
        </w:rPr>
        <w:t xml:space="preserve"> </w:t>
      </w:r>
      <w:r>
        <w:rPr>
          <w:lang w:val="en-US"/>
        </w:rPr>
        <w:fldChar w:fldCharType="begin"/>
      </w:r>
      <w:r w:rsidR="00F829B0">
        <w:rPr>
          <w:lang w:val="en-US"/>
        </w:rPr>
        <w:instrText xml:space="preserve"> ADDIN EN.CITE &lt;EndNote&gt;&lt;Cite ExcludeAuth="1"&gt;&lt;Author&gt;Tonkin and Taylor Ltd&lt;/Author&gt;&lt;Year&gt;2016&lt;/Year&gt;&lt;RecNum&gt;730&lt;/RecNum&gt;&lt;DisplayText&gt;(2016)&lt;/DisplayText&gt;&lt;record&gt;&lt;rec-number&gt;730&lt;/rec-number&gt;&lt;foreign-keys&gt;&lt;key app="EN" db-id="wdfz5txd62exwoer5rt5dsttsfeevds025pd" timestamp="0"&gt;730&lt;/key&gt;&lt;/foreign-keys&gt;&lt;ref-type name="Report"&gt;27&lt;/ref-type&gt;&lt;contributors&gt;&lt;authors&gt;&lt;author&gt;Tonkin and Taylor Ltd,&lt;/author&gt;&lt;/authors&gt;&lt;secondary-authors&gt;&lt;author&gt;Prepared for Hawke&amp;apos;s Bay Regional Council&lt;/author&gt;&lt;/secondary-authors&gt;&lt;/contributors&gt;&lt;titles&gt;&lt;title&gt;Hawke&amp;apos;s Bay Coastal Strategy: Coastal Risk Assessment&lt;/title&gt;&lt;/titles&gt;&lt;dates&gt;&lt;year&gt;2016&lt;/year&gt;&lt;/dates&gt;&lt;pub-location&gt;Hawke&amp;apos;s Bay Regional Council&lt;/pub-location&gt;&lt;urls&gt;&lt;/urls&gt;&lt;/record&gt;&lt;/Cite&gt;&lt;/EndNote&gt;</w:instrText>
      </w:r>
      <w:r>
        <w:rPr>
          <w:lang w:val="en-US"/>
        </w:rPr>
        <w:fldChar w:fldCharType="separate"/>
      </w:r>
      <w:r>
        <w:rPr>
          <w:noProof/>
          <w:lang w:val="en-US"/>
        </w:rPr>
        <w:t>(</w:t>
      </w:r>
      <w:hyperlink w:anchor="_ENREF_122" w:tooltip="Tonkin and Taylor Ltd, 2016 #730" w:history="1">
        <w:r w:rsidR="00ED589B" w:rsidRPr="00ED589B">
          <w:rPr>
            <w:rStyle w:val="Hyperlink"/>
            <w:lang w:val="en-US"/>
          </w:rPr>
          <w:t>2016</w:t>
        </w:r>
      </w:hyperlink>
      <w:r>
        <w:rPr>
          <w:noProof/>
          <w:lang w:val="en-US"/>
        </w:rPr>
        <w:t>)</w:t>
      </w:r>
      <w:r>
        <w:rPr>
          <w:lang w:val="en-US"/>
        </w:rPr>
        <w:fldChar w:fldCharType="end"/>
      </w:r>
      <w:r>
        <w:rPr>
          <w:lang w:val="en-US"/>
        </w:rPr>
        <w:t xml:space="preserve"> </w:t>
      </w:r>
      <w:r>
        <w:t xml:space="preserve">land inundation mapping is more conservative and estimated approximately a 30% reduction in the </w:t>
      </w:r>
      <w:r w:rsidR="00941841">
        <w:t>area over 100 years. See Table 4</w:t>
      </w:r>
      <w:r>
        <w:t xml:space="preserve"> for the industry breakdown of assets at risk for the a) CDEM 2065 1% AEP coastal inundation,</w:t>
      </w:r>
      <w:r w:rsidR="00131BF6">
        <w:t xml:space="preserve"> b) CDEM 2120 1% AEP coastal inundation</w:t>
      </w:r>
      <w:r>
        <w:t xml:space="preserve"> and </w:t>
      </w:r>
      <w:r w:rsidR="00131BF6">
        <w:t xml:space="preserve">c) </w:t>
      </w:r>
      <w:r>
        <w:t>the regional asset value expressed in MERIT for 2007.</w:t>
      </w:r>
    </w:p>
    <w:p w14:paraId="22519465" w14:textId="77777777" w:rsidR="007466C5" w:rsidRDefault="00941841" w:rsidP="00D04017">
      <w:pPr>
        <w:pStyle w:val="Table"/>
      </w:pPr>
      <w:r>
        <w:t xml:space="preserve">Table </w:t>
      </w:r>
      <w:proofErr w:type="gramStart"/>
      <w:r>
        <w:t>4</w:t>
      </w:r>
      <w:proofErr w:type="gramEnd"/>
      <w:r w:rsidR="007466C5">
        <w:tab/>
      </w:r>
      <w:r w:rsidR="007466C5">
        <w:tab/>
        <w:t>Direct impacts of coastal hazards</w:t>
      </w:r>
    </w:p>
    <w:tbl>
      <w:tblPr>
        <w:tblW w:w="10065" w:type="dxa"/>
        <w:jc w:val="center"/>
        <w:tblLook w:val="04A0" w:firstRow="1" w:lastRow="0" w:firstColumn="1" w:lastColumn="0" w:noHBand="0" w:noVBand="1"/>
      </w:tblPr>
      <w:tblGrid>
        <w:gridCol w:w="2410"/>
        <w:gridCol w:w="1232"/>
        <w:gridCol w:w="1151"/>
        <w:gridCol w:w="1190"/>
        <w:gridCol w:w="1139"/>
        <w:gridCol w:w="1151"/>
        <w:gridCol w:w="799"/>
        <w:gridCol w:w="993"/>
      </w:tblGrid>
      <w:tr w:rsidR="007466C5" w14:paraId="31B1EDDA" w14:textId="77777777" w:rsidTr="00EE70FF">
        <w:trPr>
          <w:trHeight w:val="360"/>
          <w:jc w:val="center"/>
        </w:trPr>
        <w:tc>
          <w:tcPr>
            <w:tcW w:w="10065" w:type="dxa"/>
            <w:gridSpan w:val="8"/>
            <w:tcBorders>
              <w:top w:val="nil"/>
              <w:left w:val="nil"/>
              <w:bottom w:val="single" w:sz="4" w:space="0" w:color="auto"/>
              <w:right w:val="nil"/>
            </w:tcBorders>
            <w:noWrap/>
            <w:vAlign w:val="bottom"/>
            <w:hideMark/>
          </w:tcPr>
          <w:p w14:paraId="2EB6B106" w14:textId="6EBD347A" w:rsidR="007466C5" w:rsidRPr="002B484E" w:rsidRDefault="006E7719" w:rsidP="00226C1E">
            <w:pPr>
              <w:pStyle w:val="ListParagraph"/>
              <w:numPr>
                <w:ilvl w:val="0"/>
                <w:numId w:val="20"/>
              </w:numPr>
              <w:spacing w:after="0" w:line="276" w:lineRule="auto"/>
              <w:jc w:val="center"/>
              <w:rPr>
                <w:rFonts w:eastAsia="Times New Roman"/>
                <w:b/>
                <w:bCs/>
                <w:color w:val="1F3864" w:themeColor="accent5" w:themeShade="80"/>
                <w:lang w:eastAsia="en-NZ"/>
              </w:rPr>
            </w:pPr>
            <w:r w:rsidRPr="002B484E">
              <w:rPr>
                <w:rFonts w:eastAsia="Times New Roman"/>
                <w:b/>
                <w:bCs/>
                <w:color w:val="1F3864" w:themeColor="accent5" w:themeShade="80"/>
                <w:lang w:eastAsia="en-NZ"/>
              </w:rPr>
              <w:t>Exposed assets (NZ</w:t>
            </w:r>
            <w:r w:rsidR="007466C5" w:rsidRPr="002B484E">
              <w:rPr>
                <w:rFonts w:eastAsia="Times New Roman"/>
                <w:b/>
                <w:bCs/>
                <w:color w:val="1F3864" w:themeColor="accent5" w:themeShade="80"/>
                <w:lang w:eastAsia="en-NZ"/>
              </w:rPr>
              <w:t>$2007) within the 1% AEP coastal inundation  by 2065  (CDEM)</w:t>
            </w:r>
          </w:p>
        </w:tc>
      </w:tr>
      <w:tr w:rsidR="007466C5" w14:paraId="54946258" w14:textId="77777777" w:rsidTr="00EE70FF">
        <w:trPr>
          <w:trHeight w:val="300"/>
          <w:jc w:val="center"/>
        </w:trPr>
        <w:tc>
          <w:tcPr>
            <w:tcW w:w="2410" w:type="dxa"/>
            <w:tcBorders>
              <w:top w:val="nil"/>
              <w:left w:val="single" w:sz="4" w:space="0" w:color="auto"/>
              <w:bottom w:val="single" w:sz="4" w:space="0" w:color="auto"/>
              <w:right w:val="nil"/>
            </w:tcBorders>
            <w:noWrap/>
            <w:vAlign w:val="bottom"/>
            <w:hideMark/>
          </w:tcPr>
          <w:p w14:paraId="11FE804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Industry</w:t>
            </w:r>
          </w:p>
        </w:tc>
        <w:tc>
          <w:tcPr>
            <w:tcW w:w="1232" w:type="dxa"/>
            <w:tcBorders>
              <w:top w:val="nil"/>
              <w:left w:val="nil"/>
              <w:bottom w:val="single" w:sz="4" w:space="0" w:color="auto"/>
              <w:right w:val="nil"/>
            </w:tcBorders>
            <w:noWrap/>
            <w:vAlign w:val="bottom"/>
            <w:hideMark/>
          </w:tcPr>
          <w:p w14:paraId="6B8C6448"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Land</w:t>
            </w:r>
          </w:p>
        </w:tc>
        <w:tc>
          <w:tcPr>
            <w:tcW w:w="1151" w:type="dxa"/>
            <w:tcBorders>
              <w:top w:val="nil"/>
              <w:left w:val="nil"/>
              <w:bottom w:val="single" w:sz="4" w:space="0" w:color="auto"/>
              <w:right w:val="nil"/>
            </w:tcBorders>
            <w:noWrap/>
            <w:vAlign w:val="bottom"/>
            <w:hideMark/>
          </w:tcPr>
          <w:p w14:paraId="03F0105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Capital</w:t>
            </w:r>
          </w:p>
        </w:tc>
        <w:tc>
          <w:tcPr>
            <w:tcW w:w="1190" w:type="dxa"/>
            <w:tcBorders>
              <w:top w:val="nil"/>
              <w:left w:val="nil"/>
              <w:bottom w:val="single" w:sz="4" w:space="0" w:color="auto"/>
              <w:right w:val="nil"/>
            </w:tcBorders>
            <w:noWrap/>
            <w:vAlign w:val="bottom"/>
            <w:hideMark/>
          </w:tcPr>
          <w:p w14:paraId="2BAFF947"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Improvements</w:t>
            </w:r>
          </w:p>
        </w:tc>
        <w:tc>
          <w:tcPr>
            <w:tcW w:w="1139" w:type="dxa"/>
            <w:tcBorders>
              <w:top w:val="nil"/>
              <w:left w:val="nil"/>
              <w:bottom w:val="single" w:sz="4" w:space="0" w:color="auto"/>
              <w:right w:val="nil"/>
            </w:tcBorders>
            <w:noWrap/>
            <w:vAlign w:val="bottom"/>
            <w:hideMark/>
          </w:tcPr>
          <w:p w14:paraId="18FAF58F"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Infrastructure</w:t>
            </w:r>
          </w:p>
        </w:tc>
        <w:tc>
          <w:tcPr>
            <w:tcW w:w="1151" w:type="dxa"/>
            <w:tcBorders>
              <w:top w:val="nil"/>
              <w:left w:val="nil"/>
              <w:bottom w:val="single" w:sz="4" w:space="0" w:color="auto"/>
              <w:right w:val="nil"/>
            </w:tcBorders>
            <w:noWrap/>
            <w:vAlign w:val="bottom"/>
            <w:hideMark/>
          </w:tcPr>
          <w:p w14:paraId="6EAB1D7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Total</w:t>
            </w:r>
          </w:p>
        </w:tc>
        <w:tc>
          <w:tcPr>
            <w:tcW w:w="799" w:type="dxa"/>
            <w:tcBorders>
              <w:top w:val="nil"/>
              <w:left w:val="nil"/>
              <w:bottom w:val="single" w:sz="4" w:space="0" w:color="auto"/>
              <w:right w:val="nil"/>
            </w:tcBorders>
            <w:noWrap/>
            <w:vAlign w:val="bottom"/>
            <w:hideMark/>
          </w:tcPr>
          <w:p w14:paraId="3596C9CE"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Area (Ha)</w:t>
            </w:r>
          </w:p>
        </w:tc>
        <w:tc>
          <w:tcPr>
            <w:tcW w:w="993" w:type="dxa"/>
            <w:tcBorders>
              <w:top w:val="nil"/>
              <w:left w:val="nil"/>
              <w:bottom w:val="single" w:sz="4" w:space="0" w:color="auto"/>
              <w:right w:val="single" w:sz="4" w:space="0" w:color="auto"/>
            </w:tcBorders>
            <w:noWrap/>
            <w:vAlign w:val="bottom"/>
            <w:hideMark/>
          </w:tcPr>
          <w:p w14:paraId="74C8C0AB"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Land-use share (%)</w:t>
            </w:r>
          </w:p>
        </w:tc>
      </w:tr>
      <w:tr w:rsidR="007466C5" w14:paraId="697C01A2" w14:textId="77777777" w:rsidTr="00EE70FF">
        <w:trPr>
          <w:trHeight w:val="300"/>
          <w:jc w:val="center"/>
        </w:trPr>
        <w:tc>
          <w:tcPr>
            <w:tcW w:w="2410" w:type="dxa"/>
            <w:tcBorders>
              <w:top w:val="nil"/>
              <w:left w:val="single" w:sz="4" w:space="0" w:color="auto"/>
              <w:bottom w:val="nil"/>
              <w:right w:val="nil"/>
            </w:tcBorders>
            <w:noWrap/>
            <w:vAlign w:val="bottom"/>
            <w:hideMark/>
          </w:tcPr>
          <w:p w14:paraId="5B8DBE7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Accommodation, restaurant &amp; retail services</w:t>
            </w:r>
          </w:p>
        </w:tc>
        <w:tc>
          <w:tcPr>
            <w:tcW w:w="1232" w:type="dxa"/>
            <w:noWrap/>
            <w:vAlign w:val="bottom"/>
            <w:hideMark/>
          </w:tcPr>
          <w:p w14:paraId="67D15FD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8,914,200</w:t>
            </w:r>
          </w:p>
        </w:tc>
        <w:tc>
          <w:tcPr>
            <w:tcW w:w="1151" w:type="dxa"/>
            <w:noWrap/>
            <w:vAlign w:val="bottom"/>
            <w:hideMark/>
          </w:tcPr>
          <w:p w14:paraId="66563E7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15,628,900</w:t>
            </w:r>
          </w:p>
        </w:tc>
        <w:tc>
          <w:tcPr>
            <w:tcW w:w="1190" w:type="dxa"/>
            <w:noWrap/>
            <w:vAlign w:val="bottom"/>
            <w:hideMark/>
          </w:tcPr>
          <w:p w14:paraId="15A7AED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5CEAD3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37AFAA5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24,543,100</w:t>
            </w:r>
          </w:p>
        </w:tc>
        <w:tc>
          <w:tcPr>
            <w:tcW w:w="799" w:type="dxa"/>
            <w:noWrap/>
            <w:vAlign w:val="bottom"/>
            <w:hideMark/>
          </w:tcPr>
          <w:p w14:paraId="69266E7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0.93</w:t>
            </w:r>
          </w:p>
        </w:tc>
        <w:tc>
          <w:tcPr>
            <w:tcW w:w="993" w:type="dxa"/>
            <w:tcBorders>
              <w:top w:val="nil"/>
              <w:left w:val="nil"/>
              <w:bottom w:val="nil"/>
              <w:right w:val="single" w:sz="4" w:space="0" w:color="auto"/>
            </w:tcBorders>
            <w:noWrap/>
            <w:vAlign w:val="bottom"/>
            <w:hideMark/>
          </w:tcPr>
          <w:p w14:paraId="0267F70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0.22</w:t>
            </w:r>
          </w:p>
        </w:tc>
      </w:tr>
      <w:tr w:rsidR="007466C5" w14:paraId="6C58CA49" w14:textId="77777777" w:rsidTr="00EE70FF">
        <w:trPr>
          <w:trHeight w:val="300"/>
          <w:jc w:val="center"/>
        </w:trPr>
        <w:tc>
          <w:tcPr>
            <w:tcW w:w="2410" w:type="dxa"/>
            <w:tcBorders>
              <w:top w:val="nil"/>
              <w:left w:val="single" w:sz="4" w:space="0" w:color="auto"/>
              <w:bottom w:val="nil"/>
              <w:right w:val="nil"/>
            </w:tcBorders>
            <w:noWrap/>
            <w:vAlign w:val="bottom"/>
            <w:hideMark/>
          </w:tcPr>
          <w:p w14:paraId="555791F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Construction</w:t>
            </w:r>
          </w:p>
        </w:tc>
        <w:tc>
          <w:tcPr>
            <w:tcW w:w="1232" w:type="dxa"/>
            <w:noWrap/>
            <w:vAlign w:val="bottom"/>
            <w:hideMark/>
          </w:tcPr>
          <w:p w14:paraId="1B88D4E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3,398,850</w:t>
            </w:r>
          </w:p>
        </w:tc>
        <w:tc>
          <w:tcPr>
            <w:tcW w:w="1151" w:type="dxa"/>
            <w:noWrap/>
            <w:vAlign w:val="bottom"/>
            <w:hideMark/>
          </w:tcPr>
          <w:p w14:paraId="6B5D7A8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8,820,410</w:t>
            </w:r>
          </w:p>
        </w:tc>
        <w:tc>
          <w:tcPr>
            <w:tcW w:w="1190" w:type="dxa"/>
            <w:noWrap/>
            <w:vAlign w:val="bottom"/>
            <w:hideMark/>
          </w:tcPr>
          <w:p w14:paraId="7C31DB7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5,013,200</w:t>
            </w:r>
          </w:p>
        </w:tc>
        <w:tc>
          <w:tcPr>
            <w:tcW w:w="1139" w:type="dxa"/>
            <w:noWrap/>
            <w:vAlign w:val="bottom"/>
            <w:hideMark/>
          </w:tcPr>
          <w:p w14:paraId="1FBC4E9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1620279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17,232,460</w:t>
            </w:r>
          </w:p>
        </w:tc>
        <w:tc>
          <w:tcPr>
            <w:tcW w:w="799" w:type="dxa"/>
            <w:noWrap/>
            <w:vAlign w:val="bottom"/>
            <w:hideMark/>
          </w:tcPr>
          <w:p w14:paraId="6A9C785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9.21</w:t>
            </w:r>
          </w:p>
        </w:tc>
        <w:tc>
          <w:tcPr>
            <w:tcW w:w="993" w:type="dxa"/>
            <w:tcBorders>
              <w:top w:val="nil"/>
              <w:left w:val="nil"/>
              <w:bottom w:val="nil"/>
              <w:right w:val="single" w:sz="4" w:space="0" w:color="auto"/>
            </w:tcBorders>
            <w:noWrap/>
            <w:vAlign w:val="bottom"/>
            <w:hideMark/>
          </w:tcPr>
          <w:p w14:paraId="0FC0A3C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2.16</w:t>
            </w:r>
          </w:p>
        </w:tc>
      </w:tr>
      <w:tr w:rsidR="007466C5" w14:paraId="5CA93B58" w14:textId="77777777" w:rsidTr="00EE70FF">
        <w:trPr>
          <w:trHeight w:val="300"/>
          <w:jc w:val="center"/>
        </w:trPr>
        <w:tc>
          <w:tcPr>
            <w:tcW w:w="2410" w:type="dxa"/>
            <w:tcBorders>
              <w:top w:val="nil"/>
              <w:left w:val="single" w:sz="4" w:space="0" w:color="auto"/>
              <w:bottom w:val="nil"/>
              <w:right w:val="nil"/>
            </w:tcBorders>
            <w:noWrap/>
            <w:vAlign w:val="bottom"/>
            <w:hideMark/>
          </w:tcPr>
          <w:p w14:paraId="255532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Government, education &amp; healthcare</w:t>
            </w:r>
          </w:p>
        </w:tc>
        <w:tc>
          <w:tcPr>
            <w:tcW w:w="1232" w:type="dxa"/>
            <w:noWrap/>
            <w:vAlign w:val="bottom"/>
            <w:hideMark/>
          </w:tcPr>
          <w:p w14:paraId="506E0D5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51,943,890</w:t>
            </w:r>
          </w:p>
        </w:tc>
        <w:tc>
          <w:tcPr>
            <w:tcW w:w="1151" w:type="dxa"/>
            <w:noWrap/>
            <w:vAlign w:val="bottom"/>
            <w:hideMark/>
          </w:tcPr>
          <w:p w14:paraId="29029CA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165,873,840</w:t>
            </w:r>
          </w:p>
        </w:tc>
        <w:tc>
          <w:tcPr>
            <w:tcW w:w="1190" w:type="dxa"/>
            <w:noWrap/>
            <w:vAlign w:val="bottom"/>
            <w:hideMark/>
          </w:tcPr>
          <w:p w14:paraId="644132B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2,784,650</w:t>
            </w:r>
          </w:p>
        </w:tc>
        <w:tc>
          <w:tcPr>
            <w:tcW w:w="1139" w:type="dxa"/>
            <w:noWrap/>
            <w:vAlign w:val="bottom"/>
            <w:hideMark/>
          </w:tcPr>
          <w:p w14:paraId="3442CA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24,992,097</w:t>
            </w:r>
          </w:p>
        </w:tc>
        <w:tc>
          <w:tcPr>
            <w:tcW w:w="1151" w:type="dxa"/>
            <w:noWrap/>
            <w:vAlign w:val="bottom"/>
            <w:hideMark/>
          </w:tcPr>
          <w:p w14:paraId="014E4A7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245,594,477</w:t>
            </w:r>
          </w:p>
        </w:tc>
        <w:tc>
          <w:tcPr>
            <w:tcW w:w="799" w:type="dxa"/>
            <w:noWrap/>
            <w:vAlign w:val="bottom"/>
            <w:hideMark/>
          </w:tcPr>
          <w:p w14:paraId="338A6BE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230.61</w:t>
            </w:r>
          </w:p>
        </w:tc>
        <w:tc>
          <w:tcPr>
            <w:tcW w:w="993" w:type="dxa"/>
            <w:tcBorders>
              <w:top w:val="nil"/>
              <w:left w:val="nil"/>
              <w:bottom w:val="nil"/>
              <w:right w:val="single" w:sz="4" w:space="0" w:color="auto"/>
            </w:tcBorders>
            <w:noWrap/>
            <w:vAlign w:val="bottom"/>
            <w:hideMark/>
          </w:tcPr>
          <w:p w14:paraId="60594B4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54.02</w:t>
            </w:r>
          </w:p>
        </w:tc>
      </w:tr>
      <w:tr w:rsidR="007466C5" w14:paraId="5D48768E" w14:textId="77777777" w:rsidTr="00EE70FF">
        <w:trPr>
          <w:trHeight w:val="300"/>
          <w:jc w:val="center"/>
        </w:trPr>
        <w:tc>
          <w:tcPr>
            <w:tcW w:w="2410" w:type="dxa"/>
            <w:tcBorders>
              <w:top w:val="nil"/>
              <w:left w:val="single" w:sz="4" w:space="0" w:color="auto"/>
              <w:bottom w:val="nil"/>
              <w:right w:val="nil"/>
            </w:tcBorders>
            <w:noWrap/>
            <w:vAlign w:val="bottom"/>
            <w:hideMark/>
          </w:tcPr>
          <w:p w14:paraId="635673A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Horticulture &amp; fruit growing</w:t>
            </w:r>
          </w:p>
        </w:tc>
        <w:tc>
          <w:tcPr>
            <w:tcW w:w="1232" w:type="dxa"/>
            <w:noWrap/>
            <w:vAlign w:val="bottom"/>
            <w:hideMark/>
          </w:tcPr>
          <w:p w14:paraId="069F17C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2060AFF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90" w:type="dxa"/>
            <w:noWrap/>
            <w:vAlign w:val="bottom"/>
            <w:hideMark/>
          </w:tcPr>
          <w:p w14:paraId="384AB1A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248E2C3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7D43C81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799" w:type="dxa"/>
            <w:noWrap/>
            <w:vAlign w:val="bottom"/>
            <w:hideMark/>
          </w:tcPr>
          <w:p w14:paraId="2C6039C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0.00</w:t>
            </w:r>
          </w:p>
        </w:tc>
        <w:tc>
          <w:tcPr>
            <w:tcW w:w="993" w:type="dxa"/>
            <w:tcBorders>
              <w:top w:val="nil"/>
              <w:left w:val="nil"/>
              <w:bottom w:val="nil"/>
              <w:right w:val="single" w:sz="4" w:space="0" w:color="auto"/>
            </w:tcBorders>
            <w:noWrap/>
            <w:vAlign w:val="bottom"/>
            <w:hideMark/>
          </w:tcPr>
          <w:p w14:paraId="02965BB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0.00</w:t>
            </w:r>
          </w:p>
        </w:tc>
      </w:tr>
      <w:tr w:rsidR="007466C5" w14:paraId="43D26BB6" w14:textId="77777777" w:rsidTr="00EE70FF">
        <w:trPr>
          <w:trHeight w:val="300"/>
          <w:jc w:val="center"/>
        </w:trPr>
        <w:tc>
          <w:tcPr>
            <w:tcW w:w="2410" w:type="dxa"/>
            <w:tcBorders>
              <w:top w:val="nil"/>
              <w:left w:val="single" w:sz="4" w:space="0" w:color="auto"/>
              <w:bottom w:val="nil"/>
              <w:right w:val="nil"/>
            </w:tcBorders>
            <w:noWrap/>
            <w:vAlign w:val="bottom"/>
            <w:hideMark/>
          </w:tcPr>
          <w:p w14:paraId="3FF91CF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Food product manufacturing</w:t>
            </w:r>
          </w:p>
        </w:tc>
        <w:tc>
          <w:tcPr>
            <w:tcW w:w="1232" w:type="dxa"/>
            <w:noWrap/>
            <w:vAlign w:val="bottom"/>
            <w:hideMark/>
          </w:tcPr>
          <w:p w14:paraId="52D86E5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672,300</w:t>
            </w:r>
          </w:p>
        </w:tc>
        <w:tc>
          <w:tcPr>
            <w:tcW w:w="1151" w:type="dxa"/>
            <w:noWrap/>
            <w:vAlign w:val="bottom"/>
            <w:hideMark/>
          </w:tcPr>
          <w:p w14:paraId="540D03A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1,859,200</w:t>
            </w:r>
          </w:p>
        </w:tc>
        <w:tc>
          <w:tcPr>
            <w:tcW w:w="1190" w:type="dxa"/>
            <w:noWrap/>
            <w:vAlign w:val="bottom"/>
            <w:hideMark/>
          </w:tcPr>
          <w:p w14:paraId="1252CD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0D91575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1BCFB85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2,531,500</w:t>
            </w:r>
          </w:p>
        </w:tc>
        <w:tc>
          <w:tcPr>
            <w:tcW w:w="799" w:type="dxa"/>
            <w:noWrap/>
            <w:vAlign w:val="bottom"/>
            <w:hideMark/>
          </w:tcPr>
          <w:p w14:paraId="0ADF830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0.37</w:t>
            </w:r>
          </w:p>
        </w:tc>
        <w:tc>
          <w:tcPr>
            <w:tcW w:w="993" w:type="dxa"/>
            <w:tcBorders>
              <w:top w:val="nil"/>
              <w:left w:val="nil"/>
              <w:bottom w:val="nil"/>
              <w:right w:val="single" w:sz="4" w:space="0" w:color="auto"/>
            </w:tcBorders>
            <w:noWrap/>
            <w:vAlign w:val="bottom"/>
            <w:hideMark/>
          </w:tcPr>
          <w:p w14:paraId="3BB2577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0.09</w:t>
            </w:r>
          </w:p>
        </w:tc>
      </w:tr>
      <w:tr w:rsidR="007466C5" w14:paraId="40B85162" w14:textId="77777777" w:rsidTr="00EE70FF">
        <w:trPr>
          <w:trHeight w:val="300"/>
          <w:jc w:val="center"/>
        </w:trPr>
        <w:tc>
          <w:tcPr>
            <w:tcW w:w="2410" w:type="dxa"/>
            <w:tcBorders>
              <w:top w:val="nil"/>
              <w:left w:val="single" w:sz="4" w:space="0" w:color="auto"/>
              <w:bottom w:val="nil"/>
              <w:right w:val="nil"/>
            </w:tcBorders>
            <w:noWrap/>
            <w:vAlign w:val="bottom"/>
            <w:hideMark/>
          </w:tcPr>
          <w:p w14:paraId="7A7B0C2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manufacturing</w:t>
            </w:r>
          </w:p>
        </w:tc>
        <w:tc>
          <w:tcPr>
            <w:tcW w:w="1232" w:type="dxa"/>
            <w:noWrap/>
            <w:vAlign w:val="bottom"/>
            <w:hideMark/>
          </w:tcPr>
          <w:p w14:paraId="5D8DB7E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9,260,310</w:t>
            </w:r>
          </w:p>
        </w:tc>
        <w:tc>
          <w:tcPr>
            <w:tcW w:w="1151" w:type="dxa"/>
            <w:noWrap/>
            <w:vAlign w:val="bottom"/>
            <w:hideMark/>
          </w:tcPr>
          <w:p w14:paraId="20D5692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56,184,360</w:t>
            </w:r>
          </w:p>
        </w:tc>
        <w:tc>
          <w:tcPr>
            <w:tcW w:w="1190" w:type="dxa"/>
            <w:noWrap/>
            <w:vAlign w:val="bottom"/>
            <w:hideMark/>
          </w:tcPr>
          <w:p w14:paraId="362F81D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5793EC7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60E289C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65,444,670</w:t>
            </w:r>
          </w:p>
        </w:tc>
        <w:tc>
          <w:tcPr>
            <w:tcW w:w="799" w:type="dxa"/>
            <w:noWrap/>
            <w:vAlign w:val="bottom"/>
            <w:hideMark/>
          </w:tcPr>
          <w:p w14:paraId="6DCBC81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4.59</w:t>
            </w:r>
          </w:p>
        </w:tc>
        <w:tc>
          <w:tcPr>
            <w:tcW w:w="993" w:type="dxa"/>
            <w:tcBorders>
              <w:top w:val="nil"/>
              <w:left w:val="nil"/>
              <w:bottom w:val="nil"/>
              <w:right w:val="single" w:sz="4" w:space="0" w:color="auto"/>
            </w:tcBorders>
            <w:noWrap/>
            <w:vAlign w:val="bottom"/>
            <w:hideMark/>
          </w:tcPr>
          <w:p w14:paraId="3DC81AC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1.08</w:t>
            </w:r>
          </w:p>
        </w:tc>
      </w:tr>
      <w:tr w:rsidR="007466C5" w14:paraId="37C72465" w14:textId="77777777" w:rsidTr="00EE70FF">
        <w:trPr>
          <w:trHeight w:val="300"/>
          <w:jc w:val="center"/>
        </w:trPr>
        <w:tc>
          <w:tcPr>
            <w:tcW w:w="2410" w:type="dxa"/>
            <w:tcBorders>
              <w:top w:val="nil"/>
              <w:left w:val="single" w:sz="4" w:space="0" w:color="auto"/>
              <w:bottom w:val="nil"/>
              <w:right w:val="nil"/>
            </w:tcBorders>
            <w:noWrap/>
            <w:vAlign w:val="bottom"/>
            <w:hideMark/>
          </w:tcPr>
          <w:p w14:paraId="7A16F79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primary production</w:t>
            </w:r>
          </w:p>
        </w:tc>
        <w:tc>
          <w:tcPr>
            <w:tcW w:w="1232" w:type="dxa"/>
            <w:noWrap/>
            <w:vAlign w:val="bottom"/>
            <w:hideMark/>
          </w:tcPr>
          <w:p w14:paraId="5E243CC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3,063,450</w:t>
            </w:r>
          </w:p>
        </w:tc>
        <w:tc>
          <w:tcPr>
            <w:tcW w:w="1151" w:type="dxa"/>
            <w:noWrap/>
            <w:vAlign w:val="bottom"/>
            <w:hideMark/>
          </w:tcPr>
          <w:p w14:paraId="2F3CAD0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5,954,420</w:t>
            </w:r>
          </w:p>
        </w:tc>
        <w:tc>
          <w:tcPr>
            <w:tcW w:w="1190" w:type="dxa"/>
            <w:noWrap/>
            <w:vAlign w:val="bottom"/>
            <w:hideMark/>
          </w:tcPr>
          <w:p w14:paraId="45C6E6B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7A8E006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34B1536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9,017,870</w:t>
            </w:r>
          </w:p>
        </w:tc>
        <w:tc>
          <w:tcPr>
            <w:tcW w:w="799" w:type="dxa"/>
            <w:noWrap/>
            <w:vAlign w:val="bottom"/>
            <w:hideMark/>
          </w:tcPr>
          <w:p w14:paraId="11DA031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101.75</w:t>
            </w:r>
          </w:p>
        </w:tc>
        <w:tc>
          <w:tcPr>
            <w:tcW w:w="993" w:type="dxa"/>
            <w:tcBorders>
              <w:top w:val="nil"/>
              <w:left w:val="nil"/>
              <w:bottom w:val="nil"/>
              <w:right w:val="single" w:sz="4" w:space="0" w:color="auto"/>
            </w:tcBorders>
            <w:noWrap/>
            <w:vAlign w:val="bottom"/>
            <w:hideMark/>
          </w:tcPr>
          <w:p w14:paraId="73B6682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23.84</w:t>
            </w:r>
          </w:p>
        </w:tc>
      </w:tr>
      <w:tr w:rsidR="007466C5" w14:paraId="12DD2E68" w14:textId="77777777" w:rsidTr="00EE70FF">
        <w:trPr>
          <w:trHeight w:val="300"/>
          <w:jc w:val="center"/>
        </w:trPr>
        <w:tc>
          <w:tcPr>
            <w:tcW w:w="2410" w:type="dxa"/>
            <w:tcBorders>
              <w:top w:val="nil"/>
              <w:left w:val="single" w:sz="4" w:space="0" w:color="auto"/>
              <w:bottom w:val="nil"/>
              <w:right w:val="nil"/>
            </w:tcBorders>
            <w:noWrap/>
            <w:vAlign w:val="bottom"/>
            <w:hideMark/>
          </w:tcPr>
          <w:p w14:paraId="6DCC0A6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services &amp; trades</w:t>
            </w:r>
          </w:p>
        </w:tc>
        <w:tc>
          <w:tcPr>
            <w:tcW w:w="1232" w:type="dxa"/>
            <w:noWrap/>
            <w:vAlign w:val="bottom"/>
            <w:hideMark/>
          </w:tcPr>
          <w:p w14:paraId="47B74DA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40,372,860</w:t>
            </w:r>
          </w:p>
        </w:tc>
        <w:tc>
          <w:tcPr>
            <w:tcW w:w="1151" w:type="dxa"/>
            <w:noWrap/>
            <w:vAlign w:val="bottom"/>
            <w:hideMark/>
          </w:tcPr>
          <w:p w14:paraId="5E2C049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58,680,170</w:t>
            </w:r>
          </w:p>
        </w:tc>
        <w:tc>
          <w:tcPr>
            <w:tcW w:w="1190" w:type="dxa"/>
            <w:noWrap/>
            <w:vAlign w:val="bottom"/>
            <w:hideMark/>
          </w:tcPr>
          <w:p w14:paraId="59BA1DA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540F897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9,775,162</w:t>
            </w:r>
          </w:p>
        </w:tc>
        <w:tc>
          <w:tcPr>
            <w:tcW w:w="1151" w:type="dxa"/>
            <w:noWrap/>
            <w:vAlign w:val="bottom"/>
            <w:hideMark/>
          </w:tcPr>
          <w:p w14:paraId="7319B49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108,828,192</w:t>
            </w:r>
          </w:p>
        </w:tc>
        <w:tc>
          <w:tcPr>
            <w:tcW w:w="799" w:type="dxa"/>
            <w:noWrap/>
            <w:vAlign w:val="bottom"/>
            <w:hideMark/>
          </w:tcPr>
          <w:p w14:paraId="3C3198D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47.17</w:t>
            </w:r>
          </w:p>
        </w:tc>
        <w:tc>
          <w:tcPr>
            <w:tcW w:w="993" w:type="dxa"/>
            <w:tcBorders>
              <w:top w:val="nil"/>
              <w:left w:val="nil"/>
              <w:bottom w:val="nil"/>
              <w:right w:val="single" w:sz="4" w:space="0" w:color="auto"/>
            </w:tcBorders>
            <w:noWrap/>
            <w:vAlign w:val="bottom"/>
            <w:hideMark/>
          </w:tcPr>
          <w:p w14:paraId="55C21CF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11.05</w:t>
            </w:r>
          </w:p>
        </w:tc>
      </w:tr>
      <w:tr w:rsidR="007466C5" w14:paraId="1CA14656" w14:textId="77777777" w:rsidTr="00EE70FF">
        <w:trPr>
          <w:trHeight w:val="300"/>
          <w:jc w:val="center"/>
        </w:trPr>
        <w:tc>
          <w:tcPr>
            <w:tcW w:w="2410" w:type="dxa"/>
            <w:tcBorders>
              <w:top w:val="nil"/>
              <w:left w:val="single" w:sz="4" w:space="0" w:color="auto"/>
              <w:bottom w:val="nil"/>
              <w:right w:val="nil"/>
            </w:tcBorders>
            <w:noWrap/>
            <w:vAlign w:val="bottom"/>
            <w:hideMark/>
          </w:tcPr>
          <w:p w14:paraId="4A4A11F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Residential &amp; real estate services</w:t>
            </w:r>
          </w:p>
        </w:tc>
        <w:tc>
          <w:tcPr>
            <w:tcW w:w="1232" w:type="dxa"/>
            <w:noWrap/>
            <w:vAlign w:val="bottom"/>
            <w:hideMark/>
          </w:tcPr>
          <w:p w14:paraId="16A0F85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4,062,850</w:t>
            </w:r>
          </w:p>
        </w:tc>
        <w:tc>
          <w:tcPr>
            <w:tcW w:w="1151" w:type="dxa"/>
            <w:noWrap/>
            <w:vAlign w:val="bottom"/>
            <w:hideMark/>
          </w:tcPr>
          <w:p w14:paraId="38631A5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207,163,020</w:t>
            </w:r>
          </w:p>
        </w:tc>
        <w:tc>
          <w:tcPr>
            <w:tcW w:w="1190" w:type="dxa"/>
            <w:noWrap/>
            <w:vAlign w:val="bottom"/>
            <w:hideMark/>
          </w:tcPr>
          <w:p w14:paraId="4CF71A9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7,216,850</w:t>
            </w:r>
          </w:p>
        </w:tc>
        <w:tc>
          <w:tcPr>
            <w:tcW w:w="1139" w:type="dxa"/>
            <w:noWrap/>
            <w:vAlign w:val="bottom"/>
            <w:hideMark/>
          </w:tcPr>
          <w:p w14:paraId="3EC393D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700B13B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218,442,720</w:t>
            </w:r>
          </w:p>
        </w:tc>
        <w:tc>
          <w:tcPr>
            <w:tcW w:w="799" w:type="dxa"/>
            <w:noWrap/>
            <w:vAlign w:val="bottom"/>
            <w:hideMark/>
          </w:tcPr>
          <w:p w14:paraId="74003C4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32.23</w:t>
            </w:r>
          </w:p>
        </w:tc>
        <w:tc>
          <w:tcPr>
            <w:tcW w:w="993" w:type="dxa"/>
            <w:tcBorders>
              <w:top w:val="nil"/>
              <w:left w:val="nil"/>
              <w:bottom w:val="nil"/>
              <w:right w:val="single" w:sz="4" w:space="0" w:color="auto"/>
            </w:tcBorders>
            <w:noWrap/>
            <w:vAlign w:val="bottom"/>
            <w:hideMark/>
          </w:tcPr>
          <w:p w14:paraId="48165AA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7.55</w:t>
            </w:r>
          </w:p>
        </w:tc>
      </w:tr>
      <w:tr w:rsidR="007466C5" w14:paraId="4997137F" w14:textId="77777777" w:rsidTr="00EE70FF">
        <w:trPr>
          <w:trHeight w:val="300"/>
          <w:jc w:val="center"/>
        </w:trPr>
        <w:tc>
          <w:tcPr>
            <w:tcW w:w="2410" w:type="dxa"/>
            <w:tcBorders>
              <w:top w:val="nil"/>
              <w:left w:val="single" w:sz="4" w:space="0" w:color="auto"/>
              <w:bottom w:val="nil"/>
              <w:right w:val="nil"/>
            </w:tcBorders>
            <w:noWrap/>
            <w:vAlign w:val="bottom"/>
            <w:hideMark/>
          </w:tcPr>
          <w:p w14:paraId="7214208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Wood &amp; paper manufacturing</w:t>
            </w:r>
          </w:p>
        </w:tc>
        <w:tc>
          <w:tcPr>
            <w:tcW w:w="1232" w:type="dxa"/>
            <w:noWrap/>
            <w:vAlign w:val="bottom"/>
            <w:hideMark/>
          </w:tcPr>
          <w:p w14:paraId="0930488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1C5B8ED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90" w:type="dxa"/>
            <w:noWrap/>
            <w:vAlign w:val="bottom"/>
            <w:hideMark/>
          </w:tcPr>
          <w:p w14:paraId="7F842E4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0CF0B8B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09EAB9E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799" w:type="dxa"/>
            <w:noWrap/>
            <w:vAlign w:val="bottom"/>
            <w:hideMark/>
          </w:tcPr>
          <w:p w14:paraId="0CEB2EC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0.00</w:t>
            </w:r>
          </w:p>
        </w:tc>
        <w:tc>
          <w:tcPr>
            <w:tcW w:w="993" w:type="dxa"/>
            <w:tcBorders>
              <w:top w:val="nil"/>
              <w:left w:val="nil"/>
              <w:bottom w:val="nil"/>
              <w:right w:val="single" w:sz="4" w:space="0" w:color="auto"/>
            </w:tcBorders>
            <w:noWrap/>
            <w:vAlign w:val="bottom"/>
            <w:hideMark/>
          </w:tcPr>
          <w:p w14:paraId="356D9FC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0.00</w:t>
            </w:r>
          </w:p>
        </w:tc>
      </w:tr>
      <w:tr w:rsidR="007466C5" w14:paraId="4680C2A2" w14:textId="77777777" w:rsidTr="00EE70FF">
        <w:trPr>
          <w:trHeight w:val="300"/>
          <w:jc w:val="center"/>
        </w:trPr>
        <w:tc>
          <w:tcPr>
            <w:tcW w:w="2410" w:type="dxa"/>
            <w:tcBorders>
              <w:top w:val="single" w:sz="4" w:space="0" w:color="auto"/>
              <w:left w:val="single" w:sz="4" w:space="0" w:color="auto"/>
              <w:bottom w:val="single" w:sz="4" w:space="0" w:color="auto"/>
              <w:right w:val="nil"/>
            </w:tcBorders>
            <w:noWrap/>
            <w:vAlign w:val="bottom"/>
            <w:hideMark/>
          </w:tcPr>
          <w:p w14:paraId="43D3BB30"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TOTAL</w:t>
            </w:r>
          </w:p>
        </w:tc>
        <w:tc>
          <w:tcPr>
            <w:tcW w:w="1232" w:type="dxa"/>
            <w:tcBorders>
              <w:top w:val="single" w:sz="4" w:space="0" w:color="auto"/>
              <w:left w:val="nil"/>
              <w:bottom w:val="single" w:sz="4" w:space="0" w:color="auto"/>
              <w:right w:val="nil"/>
            </w:tcBorders>
            <w:noWrap/>
            <w:vAlign w:val="bottom"/>
            <w:hideMark/>
          </w:tcPr>
          <w:p w14:paraId="2CC1084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121,688,710</w:t>
            </w:r>
          </w:p>
        </w:tc>
        <w:tc>
          <w:tcPr>
            <w:tcW w:w="1151" w:type="dxa"/>
            <w:tcBorders>
              <w:top w:val="single" w:sz="4" w:space="0" w:color="auto"/>
              <w:left w:val="nil"/>
              <w:bottom w:val="single" w:sz="4" w:space="0" w:color="auto"/>
              <w:right w:val="nil"/>
            </w:tcBorders>
            <w:noWrap/>
            <w:vAlign w:val="bottom"/>
            <w:hideMark/>
          </w:tcPr>
          <w:p w14:paraId="0467CF49"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520,164,320</w:t>
            </w:r>
          </w:p>
        </w:tc>
        <w:tc>
          <w:tcPr>
            <w:tcW w:w="1190" w:type="dxa"/>
            <w:tcBorders>
              <w:top w:val="single" w:sz="4" w:space="0" w:color="auto"/>
              <w:left w:val="nil"/>
              <w:bottom w:val="single" w:sz="4" w:space="0" w:color="auto"/>
              <w:right w:val="nil"/>
            </w:tcBorders>
            <w:noWrap/>
            <w:vAlign w:val="bottom"/>
            <w:hideMark/>
          </w:tcPr>
          <w:p w14:paraId="1D87D32D"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15,014,700</w:t>
            </w:r>
          </w:p>
        </w:tc>
        <w:tc>
          <w:tcPr>
            <w:tcW w:w="1139" w:type="dxa"/>
            <w:tcBorders>
              <w:top w:val="single" w:sz="4" w:space="0" w:color="auto"/>
              <w:left w:val="nil"/>
              <w:bottom w:val="single" w:sz="4" w:space="0" w:color="auto"/>
              <w:right w:val="nil"/>
            </w:tcBorders>
            <w:noWrap/>
            <w:vAlign w:val="bottom"/>
            <w:hideMark/>
          </w:tcPr>
          <w:p w14:paraId="7EBD2CE7" w14:textId="77777777" w:rsidR="007466C5" w:rsidRDefault="007466C5" w:rsidP="00EE70FF">
            <w:pPr>
              <w:rPr>
                <w:rFonts w:eastAsia="Times New Roman"/>
                <w:b/>
                <w:bCs/>
                <w:color w:val="1F3864" w:themeColor="accent5" w:themeShade="80"/>
                <w:sz w:val="16"/>
                <w:szCs w:val="16"/>
                <w:lang w:eastAsia="en-NZ"/>
              </w:rPr>
            </w:pPr>
          </w:p>
        </w:tc>
        <w:tc>
          <w:tcPr>
            <w:tcW w:w="1151" w:type="dxa"/>
            <w:tcBorders>
              <w:top w:val="single" w:sz="4" w:space="0" w:color="auto"/>
              <w:left w:val="nil"/>
              <w:bottom w:val="single" w:sz="4" w:space="0" w:color="auto"/>
              <w:right w:val="nil"/>
            </w:tcBorders>
            <w:noWrap/>
            <w:vAlign w:val="bottom"/>
            <w:hideMark/>
          </w:tcPr>
          <w:p w14:paraId="3A7085A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691,634,990</w:t>
            </w:r>
          </w:p>
        </w:tc>
        <w:tc>
          <w:tcPr>
            <w:tcW w:w="799" w:type="dxa"/>
            <w:tcBorders>
              <w:top w:val="single" w:sz="4" w:space="0" w:color="auto"/>
              <w:left w:val="nil"/>
              <w:bottom w:val="single" w:sz="4" w:space="0" w:color="auto"/>
              <w:right w:val="nil"/>
            </w:tcBorders>
            <w:noWrap/>
            <w:vAlign w:val="bottom"/>
            <w:hideMark/>
          </w:tcPr>
          <w:p w14:paraId="09C4AC65"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427</w:t>
            </w:r>
          </w:p>
        </w:tc>
        <w:tc>
          <w:tcPr>
            <w:tcW w:w="993" w:type="dxa"/>
            <w:tcBorders>
              <w:top w:val="single" w:sz="4" w:space="0" w:color="auto"/>
              <w:left w:val="nil"/>
              <w:bottom w:val="single" w:sz="4" w:space="0" w:color="auto"/>
              <w:right w:val="single" w:sz="4" w:space="0" w:color="auto"/>
            </w:tcBorders>
            <w:noWrap/>
            <w:vAlign w:val="bottom"/>
            <w:hideMark/>
          </w:tcPr>
          <w:p w14:paraId="591645CE"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100.00</w:t>
            </w:r>
          </w:p>
        </w:tc>
      </w:tr>
      <w:tr w:rsidR="007466C5" w14:paraId="210FBCFC" w14:textId="77777777" w:rsidTr="00EE70FF">
        <w:trPr>
          <w:trHeight w:val="360"/>
          <w:jc w:val="center"/>
        </w:trPr>
        <w:tc>
          <w:tcPr>
            <w:tcW w:w="10065" w:type="dxa"/>
            <w:gridSpan w:val="8"/>
            <w:tcBorders>
              <w:top w:val="single" w:sz="4" w:space="0" w:color="auto"/>
              <w:left w:val="nil"/>
              <w:bottom w:val="single" w:sz="4" w:space="0" w:color="auto"/>
              <w:right w:val="nil"/>
            </w:tcBorders>
            <w:noWrap/>
            <w:vAlign w:val="bottom"/>
            <w:hideMark/>
          </w:tcPr>
          <w:p w14:paraId="54B78FAD" w14:textId="16BD9F49" w:rsidR="007466C5" w:rsidRPr="002B484E" w:rsidRDefault="006E7719" w:rsidP="00226C1E">
            <w:pPr>
              <w:pStyle w:val="ListParagraph"/>
              <w:numPr>
                <w:ilvl w:val="0"/>
                <w:numId w:val="20"/>
              </w:numPr>
              <w:spacing w:after="0" w:line="276" w:lineRule="auto"/>
              <w:jc w:val="center"/>
              <w:rPr>
                <w:rFonts w:eastAsia="Times New Roman"/>
                <w:b/>
                <w:bCs/>
                <w:color w:val="1F3864" w:themeColor="accent5" w:themeShade="80"/>
                <w:lang w:eastAsia="en-NZ"/>
              </w:rPr>
            </w:pPr>
            <w:r w:rsidRPr="002B484E">
              <w:rPr>
                <w:rFonts w:eastAsia="Times New Roman"/>
                <w:b/>
                <w:bCs/>
                <w:color w:val="1F3864" w:themeColor="accent5" w:themeShade="80"/>
                <w:lang w:eastAsia="en-NZ"/>
              </w:rPr>
              <w:t>Exposed assets (NZ</w:t>
            </w:r>
            <w:r w:rsidR="007466C5" w:rsidRPr="002B484E">
              <w:rPr>
                <w:rFonts w:eastAsia="Times New Roman"/>
                <w:b/>
                <w:bCs/>
                <w:color w:val="1F3864" w:themeColor="accent5" w:themeShade="80"/>
                <w:lang w:eastAsia="en-NZ"/>
              </w:rPr>
              <w:t>$2007) within the 1% AEP coastal inundation  by 2120  (CDEM)</w:t>
            </w:r>
          </w:p>
        </w:tc>
      </w:tr>
      <w:tr w:rsidR="007466C5" w14:paraId="3C7864B0" w14:textId="77777777" w:rsidTr="00EE70FF">
        <w:trPr>
          <w:trHeight w:val="300"/>
          <w:jc w:val="center"/>
        </w:trPr>
        <w:tc>
          <w:tcPr>
            <w:tcW w:w="2410" w:type="dxa"/>
            <w:tcBorders>
              <w:top w:val="nil"/>
              <w:left w:val="single" w:sz="4" w:space="0" w:color="auto"/>
              <w:bottom w:val="single" w:sz="4" w:space="0" w:color="auto"/>
              <w:right w:val="nil"/>
            </w:tcBorders>
            <w:noWrap/>
            <w:vAlign w:val="bottom"/>
            <w:hideMark/>
          </w:tcPr>
          <w:p w14:paraId="73D1E0EB"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Industry</w:t>
            </w:r>
          </w:p>
        </w:tc>
        <w:tc>
          <w:tcPr>
            <w:tcW w:w="1232" w:type="dxa"/>
            <w:tcBorders>
              <w:top w:val="nil"/>
              <w:left w:val="nil"/>
              <w:bottom w:val="single" w:sz="4" w:space="0" w:color="auto"/>
              <w:right w:val="nil"/>
            </w:tcBorders>
            <w:noWrap/>
            <w:vAlign w:val="bottom"/>
            <w:hideMark/>
          </w:tcPr>
          <w:p w14:paraId="55AE7B40"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Land</w:t>
            </w:r>
          </w:p>
        </w:tc>
        <w:tc>
          <w:tcPr>
            <w:tcW w:w="1151" w:type="dxa"/>
            <w:tcBorders>
              <w:top w:val="nil"/>
              <w:left w:val="nil"/>
              <w:bottom w:val="single" w:sz="4" w:space="0" w:color="auto"/>
              <w:right w:val="nil"/>
            </w:tcBorders>
            <w:noWrap/>
            <w:vAlign w:val="bottom"/>
            <w:hideMark/>
          </w:tcPr>
          <w:p w14:paraId="21BB2509"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Capital</w:t>
            </w:r>
          </w:p>
        </w:tc>
        <w:tc>
          <w:tcPr>
            <w:tcW w:w="1190" w:type="dxa"/>
            <w:tcBorders>
              <w:top w:val="nil"/>
              <w:left w:val="nil"/>
              <w:bottom w:val="single" w:sz="4" w:space="0" w:color="auto"/>
              <w:right w:val="nil"/>
            </w:tcBorders>
            <w:noWrap/>
            <w:vAlign w:val="bottom"/>
            <w:hideMark/>
          </w:tcPr>
          <w:p w14:paraId="23889B7E"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Improvements</w:t>
            </w:r>
          </w:p>
        </w:tc>
        <w:tc>
          <w:tcPr>
            <w:tcW w:w="1139" w:type="dxa"/>
            <w:tcBorders>
              <w:top w:val="nil"/>
              <w:left w:val="nil"/>
              <w:bottom w:val="single" w:sz="4" w:space="0" w:color="auto"/>
              <w:right w:val="nil"/>
            </w:tcBorders>
            <w:noWrap/>
            <w:vAlign w:val="bottom"/>
            <w:hideMark/>
          </w:tcPr>
          <w:p w14:paraId="4AC206B7"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Infrastructure</w:t>
            </w:r>
          </w:p>
        </w:tc>
        <w:tc>
          <w:tcPr>
            <w:tcW w:w="1151" w:type="dxa"/>
            <w:tcBorders>
              <w:top w:val="nil"/>
              <w:left w:val="nil"/>
              <w:bottom w:val="single" w:sz="4" w:space="0" w:color="auto"/>
              <w:right w:val="nil"/>
            </w:tcBorders>
            <w:noWrap/>
            <w:vAlign w:val="bottom"/>
            <w:hideMark/>
          </w:tcPr>
          <w:p w14:paraId="1088816F"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Total</w:t>
            </w:r>
          </w:p>
        </w:tc>
        <w:tc>
          <w:tcPr>
            <w:tcW w:w="799" w:type="dxa"/>
            <w:tcBorders>
              <w:top w:val="nil"/>
              <w:left w:val="nil"/>
              <w:bottom w:val="single" w:sz="4" w:space="0" w:color="auto"/>
              <w:right w:val="nil"/>
            </w:tcBorders>
            <w:noWrap/>
            <w:vAlign w:val="bottom"/>
            <w:hideMark/>
          </w:tcPr>
          <w:p w14:paraId="5FDA48D4"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Area (Ha)</w:t>
            </w:r>
          </w:p>
        </w:tc>
        <w:tc>
          <w:tcPr>
            <w:tcW w:w="993" w:type="dxa"/>
            <w:tcBorders>
              <w:top w:val="nil"/>
              <w:left w:val="nil"/>
              <w:bottom w:val="single" w:sz="4" w:space="0" w:color="auto"/>
              <w:right w:val="single" w:sz="4" w:space="0" w:color="auto"/>
            </w:tcBorders>
            <w:noWrap/>
            <w:vAlign w:val="bottom"/>
            <w:hideMark/>
          </w:tcPr>
          <w:p w14:paraId="5428CE1F"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 xml:space="preserve">Land-use </w:t>
            </w:r>
            <w:proofErr w:type="spellStart"/>
            <w:r>
              <w:rPr>
                <w:rFonts w:eastAsia="Times New Roman"/>
                <w:b/>
                <w:bCs/>
                <w:color w:val="1F3864" w:themeColor="accent5" w:themeShade="80"/>
                <w:sz w:val="16"/>
                <w:szCs w:val="16"/>
                <w:lang w:eastAsia="en-NZ"/>
              </w:rPr>
              <w:t>sHare</w:t>
            </w:r>
            <w:proofErr w:type="spellEnd"/>
            <w:r>
              <w:rPr>
                <w:rFonts w:eastAsia="Times New Roman"/>
                <w:b/>
                <w:bCs/>
                <w:color w:val="1F3864" w:themeColor="accent5" w:themeShade="80"/>
                <w:sz w:val="16"/>
                <w:szCs w:val="16"/>
                <w:lang w:eastAsia="en-NZ"/>
              </w:rPr>
              <w:t xml:space="preserve"> (%)</w:t>
            </w:r>
          </w:p>
        </w:tc>
      </w:tr>
      <w:tr w:rsidR="007466C5" w14:paraId="0DFC859E" w14:textId="77777777" w:rsidTr="00EE70FF">
        <w:trPr>
          <w:trHeight w:val="300"/>
          <w:jc w:val="center"/>
        </w:trPr>
        <w:tc>
          <w:tcPr>
            <w:tcW w:w="2410" w:type="dxa"/>
            <w:tcBorders>
              <w:top w:val="nil"/>
              <w:left w:val="single" w:sz="4" w:space="0" w:color="auto"/>
              <w:bottom w:val="nil"/>
              <w:right w:val="nil"/>
            </w:tcBorders>
            <w:noWrap/>
            <w:vAlign w:val="bottom"/>
            <w:hideMark/>
          </w:tcPr>
          <w:p w14:paraId="71BB7D3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Accommodation, restaurant &amp; retail services</w:t>
            </w:r>
          </w:p>
        </w:tc>
        <w:tc>
          <w:tcPr>
            <w:tcW w:w="1232" w:type="dxa"/>
            <w:noWrap/>
            <w:vAlign w:val="bottom"/>
            <w:hideMark/>
          </w:tcPr>
          <w:p w14:paraId="40BF998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23,909,000</w:t>
            </w:r>
          </w:p>
        </w:tc>
        <w:tc>
          <w:tcPr>
            <w:tcW w:w="1151" w:type="dxa"/>
            <w:noWrap/>
            <w:vAlign w:val="bottom"/>
            <w:hideMark/>
          </w:tcPr>
          <w:p w14:paraId="11725F5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71,770,000</w:t>
            </w:r>
          </w:p>
        </w:tc>
        <w:tc>
          <w:tcPr>
            <w:tcW w:w="1190" w:type="dxa"/>
            <w:noWrap/>
            <w:vAlign w:val="bottom"/>
            <w:hideMark/>
          </w:tcPr>
          <w:p w14:paraId="6BC11B8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6A4A9C8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4B62E83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95,679,000</w:t>
            </w:r>
          </w:p>
        </w:tc>
        <w:tc>
          <w:tcPr>
            <w:tcW w:w="799" w:type="dxa"/>
            <w:noWrap/>
            <w:vAlign w:val="bottom"/>
            <w:hideMark/>
          </w:tcPr>
          <w:p w14:paraId="2C7265C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3.57</w:t>
            </w:r>
          </w:p>
        </w:tc>
        <w:tc>
          <w:tcPr>
            <w:tcW w:w="993" w:type="dxa"/>
            <w:tcBorders>
              <w:top w:val="nil"/>
              <w:left w:val="nil"/>
              <w:bottom w:val="nil"/>
              <w:right w:val="single" w:sz="4" w:space="0" w:color="auto"/>
            </w:tcBorders>
            <w:noWrap/>
            <w:vAlign w:val="bottom"/>
            <w:hideMark/>
          </w:tcPr>
          <w:p w14:paraId="3BB79C8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0.33</w:t>
            </w:r>
          </w:p>
        </w:tc>
      </w:tr>
      <w:tr w:rsidR="007466C5" w14:paraId="0AEF54D6" w14:textId="77777777" w:rsidTr="00EE70FF">
        <w:trPr>
          <w:trHeight w:val="300"/>
          <w:jc w:val="center"/>
        </w:trPr>
        <w:tc>
          <w:tcPr>
            <w:tcW w:w="2410" w:type="dxa"/>
            <w:tcBorders>
              <w:top w:val="nil"/>
              <w:left w:val="single" w:sz="4" w:space="0" w:color="auto"/>
              <w:bottom w:val="nil"/>
              <w:right w:val="nil"/>
            </w:tcBorders>
            <w:noWrap/>
            <w:vAlign w:val="bottom"/>
            <w:hideMark/>
          </w:tcPr>
          <w:p w14:paraId="2B9EB61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lastRenderedPageBreak/>
              <w:t>Construction</w:t>
            </w:r>
          </w:p>
        </w:tc>
        <w:tc>
          <w:tcPr>
            <w:tcW w:w="1232" w:type="dxa"/>
            <w:noWrap/>
            <w:vAlign w:val="bottom"/>
            <w:hideMark/>
          </w:tcPr>
          <w:p w14:paraId="02BBA8C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17,260,000</w:t>
            </w:r>
          </w:p>
        </w:tc>
        <w:tc>
          <w:tcPr>
            <w:tcW w:w="1151" w:type="dxa"/>
            <w:noWrap/>
            <w:vAlign w:val="bottom"/>
            <w:hideMark/>
          </w:tcPr>
          <w:p w14:paraId="7447BFA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50,802,000</w:t>
            </w:r>
          </w:p>
        </w:tc>
        <w:tc>
          <w:tcPr>
            <w:tcW w:w="1190" w:type="dxa"/>
            <w:noWrap/>
            <w:vAlign w:val="bottom"/>
            <w:hideMark/>
          </w:tcPr>
          <w:p w14:paraId="7F8F405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6,040,000</w:t>
            </w:r>
          </w:p>
        </w:tc>
        <w:tc>
          <w:tcPr>
            <w:tcW w:w="1139" w:type="dxa"/>
            <w:noWrap/>
            <w:vAlign w:val="bottom"/>
            <w:hideMark/>
          </w:tcPr>
          <w:p w14:paraId="35A3DA5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69FB1C6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74,102,000</w:t>
            </w:r>
          </w:p>
        </w:tc>
        <w:tc>
          <w:tcPr>
            <w:tcW w:w="799" w:type="dxa"/>
            <w:noWrap/>
            <w:vAlign w:val="bottom"/>
            <w:hideMark/>
          </w:tcPr>
          <w:p w14:paraId="617CB5F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20.22</w:t>
            </w:r>
          </w:p>
        </w:tc>
        <w:tc>
          <w:tcPr>
            <w:tcW w:w="993" w:type="dxa"/>
            <w:tcBorders>
              <w:top w:val="nil"/>
              <w:left w:val="nil"/>
              <w:bottom w:val="nil"/>
              <w:right w:val="single" w:sz="4" w:space="0" w:color="auto"/>
            </w:tcBorders>
            <w:noWrap/>
            <w:vAlign w:val="bottom"/>
            <w:hideMark/>
          </w:tcPr>
          <w:p w14:paraId="085DA0D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1.85</w:t>
            </w:r>
          </w:p>
        </w:tc>
      </w:tr>
      <w:tr w:rsidR="007466C5" w14:paraId="454258E7" w14:textId="77777777" w:rsidTr="00EE70FF">
        <w:trPr>
          <w:trHeight w:val="300"/>
          <w:jc w:val="center"/>
        </w:trPr>
        <w:tc>
          <w:tcPr>
            <w:tcW w:w="2410" w:type="dxa"/>
            <w:tcBorders>
              <w:top w:val="nil"/>
              <w:left w:val="single" w:sz="4" w:space="0" w:color="auto"/>
              <w:bottom w:val="nil"/>
              <w:right w:val="nil"/>
            </w:tcBorders>
            <w:noWrap/>
            <w:vAlign w:val="bottom"/>
            <w:hideMark/>
          </w:tcPr>
          <w:p w14:paraId="1A96403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Government, education &amp; healthcare</w:t>
            </w:r>
          </w:p>
        </w:tc>
        <w:tc>
          <w:tcPr>
            <w:tcW w:w="1232" w:type="dxa"/>
            <w:noWrap/>
            <w:vAlign w:val="bottom"/>
            <w:hideMark/>
          </w:tcPr>
          <w:p w14:paraId="112ACA8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85,657,000</w:t>
            </w:r>
          </w:p>
        </w:tc>
        <w:tc>
          <w:tcPr>
            <w:tcW w:w="1151" w:type="dxa"/>
            <w:noWrap/>
            <w:vAlign w:val="bottom"/>
            <w:hideMark/>
          </w:tcPr>
          <w:p w14:paraId="31A8BEF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326,837,000</w:t>
            </w:r>
          </w:p>
        </w:tc>
        <w:tc>
          <w:tcPr>
            <w:tcW w:w="1190" w:type="dxa"/>
            <w:noWrap/>
            <w:vAlign w:val="bottom"/>
            <w:hideMark/>
          </w:tcPr>
          <w:p w14:paraId="31B2D15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3,695,000</w:t>
            </w:r>
          </w:p>
        </w:tc>
        <w:tc>
          <w:tcPr>
            <w:tcW w:w="1139" w:type="dxa"/>
            <w:noWrap/>
            <w:vAlign w:val="bottom"/>
            <w:hideMark/>
          </w:tcPr>
          <w:p w14:paraId="3416A92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53,972,213</w:t>
            </w:r>
          </w:p>
        </w:tc>
        <w:tc>
          <w:tcPr>
            <w:tcW w:w="1151" w:type="dxa"/>
            <w:noWrap/>
            <w:vAlign w:val="bottom"/>
            <w:hideMark/>
          </w:tcPr>
          <w:p w14:paraId="6463811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470,161,213</w:t>
            </w:r>
          </w:p>
        </w:tc>
        <w:tc>
          <w:tcPr>
            <w:tcW w:w="799" w:type="dxa"/>
            <w:noWrap/>
            <w:vAlign w:val="bottom"/>
            <w:hideMark/>
          </w:tcPr>
          <w:p w14:paraId="585B9C2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246.88</w:t>
            </w:r>
          </w:p>
        </w:tc>
        <w:tc>
          <w:tcPr>
            <w:tcW w:w="993" w:type="dxa"/>
            <w:tcBorders>
              <w:top w:val="nil"/>
              <w:left w:val="nil"/>
              <w:bottom w:val="nil"/>
              <w:right w:val="single" w:sz="4" w:space="0" w:color="auto"/>
            </w:tcBorders>
            <w:noWrap/>
            <w:vAlign w:val="bottom"/>
            <w:hideMark/>
          </w:tcPr>
          <w:p w14:paraId="4D83683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22.58</w:t>
            </w:r>
          </w:p>
        </w:tc>
      </w:tr>
      <w:tr w:rsidR="007466C5" w14:paraId="352E0E7B" w14:textId="77777777" w:rsidTr="00EE70FF">
        <w:trPr>
          <w:trHeight w:val="300"/>
          <w:jc w:val="center"/>
        </w:trPr>
        <w:tc>
          <w:tcPr>
            <w:tcW w:w="2410" w:type="dxa"/>
            <w:tcBorders>
              <w:top w:val="nil"/>
              <w:left w:val="single" w:sz="4" w:space="0" w:color="auto"/>
              <w:bottom w:val="nil"/>
              <w:right w:val="nil"/>
            </w:tcBorders>
            <w:noWrap/>
            <w:vAlign w:val="bottom"/>
            <w:hideMark/>
          </w:tcPr>
          <w:p w14:paraId="1D597BF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Horticulture &amp; fruit growing</w:t>
            </w:r>
          </w:p>
        </w:tc>
        <w:tc>
          <w:tcPr>
            <w:tcW w:w="1232" w:type="dxa"/>
            <w:noWrap/>
            <w:vAlign w:val="bottom"/>
            <w:hideMark/>
          </w:tcPr>
          <w:p w14:paraId="0CF5C21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3,360,000</w:t>
            </w:r>
          </w:p>
        </w:tc>
        <w:tc>
          <w:tcPr>
            <w:tcW w:w="1151" w:type="dxa"/>
            <w:noWrap/>
            <w:vAlign w:val="bottom"/>
            <w:hideMark/>
          </w:tcPr>
          <w:p w14:paraId="4B22F25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45,940,000</w:t>
            </w:r>
          </w:p>
        </w:tc>
        <w:tc>
          <w:tcPr>
            <w:tcW w:w="1190" w:type="dxa"/>
            <w:noWrap/>
            <w:vAlign w:val="bottom"/>
            <w:hideMark/>
          </w:tcPr>
          <w:p w14:paraId="16B90B7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53F8BB3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08337D5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49,300,000</w:t>
            </w:r>
          </w:p>
        </w:tc>
        <w:tc>
          <w:tcPr>
            <w:tcW w:w="799" w:type="dxa"/>
            <w:noWrap/>
            <w:vAlign w:val="bottom"/>
            <w:hideMark/>
          </w:tcPr>
          <w:p w14:paraId="3A5CEB5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157.83</w:t>
            </w:r>
          </w:p>
        </w:tc>
        <w:tc>
          <w:tcPr>
            <w:tcW w:w="993" w:type="dxa"/>
            <w:tcBorders>
              <w:top w:val="nil"/>
              <w:left w:val="nil"/>
              <w:bottom w:val="nil"/>
              <w:right w:val="single" w:sz="4" w:space="0" w:color="auto"/>
            </w:tcBorders>
            <w:noWrap/>
            <w:vAlign w:val="bottom"/>
            <w:hideMark/>
          </w:tcPr>
          <w:p w14:paraId="19BE50C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14.43</w:t>
            </w:r>
          </w:p>
        </w:tc>
      </w:tr>
      <w:tr w:rsidR="007466C5" w14:paraId="6882B26C" w14:textId="77777777" w:rsidTr="00EE70FF">
        <w:trPr>
          <w:trHeight w:val="300"/>
          <w:jc w:val="center"/>
        </w:trPr>
        <w:tc>
          <w:tcPr>
            <w:tcW w:w="2410" w:type="dxa"/>
            <w:tcBorders>
              <w:top w:val="nil"/>
              <w:left w:val="single" w:sz="4" w:space="0" w:color="auto"/>
              <w:bottom w:val="nil"/>
              <w:right w:val="nil"/>
            </w:tcBorders>
            <w:noWrap/>
            <w:vAlign w:val="bottom"/>
            <w:hideMark/>
          </w:tcPr>
          <w:p w14:paraId="42EE47E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Food product manufacturing</w:t>
            </w:r>
          </w:p>
        </w:tc>
        <w:tc>
          <w:tcPr>
            <w:tcW w:w="1232" w:type="dxa"/>
            <w:noWrap/>
            <w:vAlign w:val="bottom"/>
            <w:hideMark/>
          </w:tcPr>
          <w:p w14:paraId="4A48F36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18,001,000</w:t>
            </w:r>
          </w:p>
        </w:tc>
        <w:tc>
          <w:tcPr>
            <w:tcW w:w="1151" w:type="dxa"/>
            <w:noWrap/>
            <w:vAlign w:val="bottom"/>
            <w:hideMark/>
          </w:tcPr>
          <w:p w14:paraId="6BAEC71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41,290,000</w:t>
            </w:r>
          </w:p>
        </w:tc>
        <w:tc>
          <w:tcPr>
            <w:tcW w:w="1190" w:type="dxa"/>
            <w:noWrap/>
            <w:vAlign w:val="bottom"/>
            <w:hideMark/>
          </w:tcPr>
          <w:p w14:paraId="2B1926F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7EF952C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3DEAB1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59,291,000</w:t>
            </w:r>
          </w:p>
        </w:tc>
        <w:tc>
          <w:tcPr>
            <w:tcW w:w="799" w:type="dxa"/>
            <w:noWrap/>
            <w:vAlign w:val="bottom"/>
            <w:hideMark/>
          </w:tcPr>
          <w:p w14:paraId="6F97489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11.98</w:t>
            </w:r>
          </w:p>
        </w:tc>
        <w:tc>
          <w:tcPr>
            <w:tcW w:w="993" w:type="dxa"/>
            <w:tcBorders>
              <w:top w:val="nil"/>
              <w:left w:val="nil"/>
              <w:bottom w:val="nil"/>
              <w:right w:val="single" w:sz="4" w:space="0" w:color="auto"/>
            </w:tcBorders>
            <w:noWrap/>
            <w:vAlign w:val="bottom"/>
            <w:hideMark/>
          </w:tcPr>
          <w:p w14:paraId="19C9A9C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1.10</w:t>
            </w:r>
          </w:p>
        </w:tc>
      </w:tr>
      <w:tr w:rsidR="007466C5" w14:paraId="1E130984" w14:textId="77777777" w:rsidTr="00EE70FF">
        <w:trPr>
          <w:trHeight w:val="300"/>
          <w:jc w:val="center"/>
        </w:trPr>
        <w:tc>
          <w:tcPr>
            <w:tcW w:w="2410" w:type="dxa"/>
            <w:tcBorders>
              <w:top w:val="nil"/>
              <w:left w:val="single" w:sz="4" w:space="0" w:color="auto"/>
              <w:bottom w:val="nil"/>
              <w:right w:val="nil"/>
            </w:tcBorders>
            <w:noWrap/>
            <w:vAlign w:val="bottom"/>
            <w:hideMark/>
          </w:tcPr>
          <w:p w14:paraId="7903BA7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manufacturing</w:t>
            </w:r>
          </w:p>
        </w:tc>
        <w:tc>
          <w:tcPr>
            <w:tcW w:w="1232" w:type="dxa"/>
            <w:noWrap/>
            <w:vAlign w:val="bottom"/>
            <w:hideMark/>
          </w:tcPr>
          <w:p w14:paraId="1F1644C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47,867,000</w:t>
            </w:r>
          </w:p>
        </w:tc>
        <w:tc>
          <w:tcPr>
            <w:tcW w:w="1151" w:type="dxa"/>
            <w:noWrap/>
            <w:vAlign w:val="bottom"/>
            <w:hideMark/>
          </w:tcPr>
          <w:p w14:paraId="3459210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232,612,000</w:t>
            </w:r>
          </w:p>
        </w:tc>
        <w:tc>
          <w:tcPr>
            <w:tcW w:w="1190" w:type="dxa"/>
            <w:noWrap/>
            <w:vAlign w:val="bottom"/>
            <w:hideMark/>
          </w:tcPr>
          <w:p w14:paraId="5A5576E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1BBFD9A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2A0CE18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280,479,000</w:t>
            </w:r>
          </w:p>
        </w:tc>
        <w:tc>
          <w:tcPr>
            <w:tcW w:w="799" w:type="dxa"/>
            <w:noWrap/>
            <w:vAlign w:val="bottom"/>
            <w:hideMark/>
          </w:tcPr>
          <w:p w14:paraId="4B351BC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28.64</w:t>
            </w:r>
          </w:p>
        </w:tc>
        <w:tc>
          <w:tcPr>
            <w:tcW w:w="993" w:type="dxa"/>
            <w:tcBorders>
              <w:top w:val="nil"/>
              <w:left w:val="nil"/>
              <w:bottom w:val="nil"/>
              <w:right w:val="single" w:sz="4" w:space="0" w:color="auto"/>
            </w:tcBorders>
            <w:noWrap/>
            <w:vAlign w:val="bottom"/>
            <w:hideMark/>
          </w:tcPr>
          <w:p w14:paraId="4F76DD4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2.62</w:t>
            </w:r>
          </w:p>
        </w:tc>
      </w:tr>
      <w:tr w:rsidR="007466C5" w14:paraId="251881D8" w14:textId="77777777" w:rsidTr="00EE70FF">
        <w:trPr>
          <w:trHeight w:val="300"/>
          <w:jc w:val="center"/>
        </w:trPr>
        <w:tc>
          <w:tcPr>
            <w:tcW w:w="2410" w:type="dxa"/>
            <w:tcBorders>
              <w:top w:val="nil"/>
              <w:left w:val="single" w:sz="4" w:space="0" w:color="auto"/>
              <w:bottom w:val="nil"/>
              <w:right w:val="nil"/>
            </w:tcBorders>
            <w:noWrap/>
            <w:vAlign w:val="bottom"/>
            <w:hideMark/>
          </w:tcPr>
          <w:p w14:paraId="5B60CCF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primary production</w:t>
            </w:r>
          </w:p>
        </w:tc>
        <w:tc>
          <w:tcPr>
            <w:tcW w:w="1232" w:type="dxa"/>
            <w:noWrap/>
            <w:vAlign w:val="bottom"/>
            <w:hideMark/>
          </w:tcPr>
          <w:p w14:paraId="2BA3180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6,157,984</w:t>
            </w:r>
          </w:p>
        </w:tc>
        <w:tc>
          <w:tcPr>
            <w:tcW w:w="1151" w:type="dxa"/>
            <w:noWrap/>
            <w:vAlign w:val="bottom"/>
            <w:hideMark/>
          </w:tcPr>
          <w:p w14:paraId="2ADDECF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59,470,000</w:t>
            </w:r>
          </w:p>
        </w:tc>
        <w:tc>
          <w:tcPr>
            <w:tcW w:w="1190" w:type="dxa"/>
            <w:noWrap/>
            <w:vAlign w:val="bottom"/>
            <w:hideMark/>
          </w:tcPr>
          <w:p w14:paraId="1ED93F9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0F6A292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76B8883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65,627,984</w:t>
            </w:r>
          </w:p>
        </w:tc>
        <w:tc>
          <w:tcPr>
            <w:tcW w:w="799" w:type="dxa"/>
            <w:noWrap/>
            <w:vAlign w:val="bottom"/>
            <w:hideMark/>
          </w:tcPr>
          <w:p w14:paraId="204E8CC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357.62</w:t>
            </w:r>
          </w:p>
        </w:tc>
        <w:tc>
          <w:tcPr>
            <w:tcW w:w="993" w:type="dxa"/>
            <w:tcBorders>
              <w:top w:val="nil"/>
              <w:left w:val="nil"/>
              <w:bottom w:val="nil"/>
              <w:right w:val="single" w:sz="4" w:space="0" w:color="auto"/>
            </w:tcBorders>
            <w:noWrap/>
            <w:vAlign w:val="bottom"/>
            <w:hideMark/>
          </w:tcPr>
          <w:p w14:paraId="007BB69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32.70</w:t>
            </w:r>
          </w:p>
        </w:tc>
      </w:tr>
      <w:tr w:rsidR="007466C5" w14:paraId="6A270264" w14:textId="77777777" w:rsidTr="00EE70FF">
        <w:trPr>
          <w:trHeight w:val="300"/>
          <w:jc w:val="center"/>
        </w:trPr>
        <w:tc>
          <w:tcPr>
            <w:tcW w:w="2410" w:type="dxa"/>
            <w:tcBorders>
              <w:top w:val="nil"/>
              <w:left w:val="single" w:sz="4" w:space="0" w:color="auto"/>
              <w:bottom w:val="nil"/>
              <w:right w:val="nil"/>
            </w:tcBorders>
            <w:noWrap/>
            <w:vAlign w:val="bottom"/>
            <w:hideMark/>
          </w:tcPr>
          <w:p w14:paraId="3839FDC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services &amp; trades</w:t>
            </w:r>
          </w:p>
        </w:tc>
        <w:tc>
          <w:tcPr>
            <w:tcW w:w="1232" w:type="dxa"/>
            <w:noWrap/>
            <w:vAlign w:val="bottom"/>
            <w:hideMark/>
          </w:tcPr>
          <w:p w14:paraId="23C9BD7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84,762,000</w:t>
            </w:r>
          </w:p>
        </w:tc>
        <w:tc>
          <w:tcPr>
            <w:tcW w:w="1151" w:type="dxa"/>
            <w:noWrap/>
            <w:vAlign w:val="bottom"/>
            <w:hideMark/>
          </w:tcPr>
          <w:p w14:paraId="0D76F55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165,325,000</w:t>
            </w:r>
          </w:p>
        </w:tc>
        <w:tc>
          <w:tcPr>
            <w:tcW w:w="1190" w:type="dxa"/>
            <w:noWrap/>
            <w:vAlign w:val="bottom"/>
            <w:hideMark/>
          </w:tcPr>
          <w:p w14:paraId="27AF0CC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0189358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23,224,648</w:t>
            </w:r>
          </w:p>
        </w:tc>
        <w:tc>
          <w:tcPr>
            <w:tcW w:w="1151" w:type="dxa"/>
            <w:noWrap/>
            <w:vAlign w:val="bottom"/>
            <w:hideMark/>
          </w:tcPr>
          <w:p w14:paraId="07D69D9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273,311,648</w:t>
            </w:r>
          </w:p>
        </w:tc>
        <w:tc>
          <w:tcPr>
            <w:tcW w:w="799" w:type="dxa"/>
            <w:noWrap/>
            <w:vAlign w:val="bottom"/>
            <w:hideMark/>
          </w:tcPr>
          <w:p w14:paraId="4F674EE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87.64</w:t>
            </w:r>
          </w:p>
        </w:tc>
        <w:tc>
          <w:tcPr>
            <w:tcW w:w="993" w:type="dxa"/>
            <w:tcBorders>
              <w:top w:val="nil"/>
              <w:left w:val="nil"/>
              <w:bottom w:val="nil"/>
              <w:right w:val="single" w:sz="4" w:space="0" w:color="auto"/>
            </w:tcBorders>
            <w:noWrap/>
            <w:vAlign w:val="bottom"/>
            <w:hideMark/>
          </w:tcPr>
          <w:p w14:paraId="494B55C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8.01</w:t>
            </w:r>
          </w:p>
        </w:tc>
      </w:tr>
      <w:tr w:rsidR="007466C5" w14:paraId="0F8DF29B" w14:textId="77777777" w:rsidTr="00EE70FF">
        <w:trPr>
          <w:trHeight w:val="300"/>
          <w:jc w:val="center"/>
        </w:trPr>
        <w:tc>
          <w:tcPr>
            <w:tcW w:w="2410" w:type="dxa"/>
            <w:tcBorders>
              <w:top w:val="nil"/>
              <w:left w:val="single" w:sz="4" w:space="0" w:color="auto"/>
              <w:bottom w:val="nil"/>
              <w:right w:val="nil"/>
            </w:tcBorders>
            <w:noWrap/>
            <w:vAlign w:val="bottom"/>
            <w:hideMark/>
          </w:tcPr>
          <w:p w14:paraId="7593B8A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Residential &amp; real estate services</w:t>
            </w:r>
          </w:p>
        </w:tc>
        <w:tc>
          <w:tcPr>
            <w:tcW w:w="1232" w:type="dxa"/>
            <w:noWrap/>
            <w:vAlign w:val="bottom"/>
            <w:hideMark/>
          </w:tcPr>
          <w:p w14:paraId="3F1ECD7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101,962,500</w:t>
            </w:r>
          </w:p>
        </w:tc>
        <w:tc>
          <w:tcPr>
            <w:tcW w:w="1151" w:type="dxa"/>
            <w:noWrap/>
            <w:vAlign w:val="bottom"/>
            <w:hideMark/>
          </w:tcPr>
          <w:p w14:paraId="1BBCDAB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886,816,000</w:t>
            </w:r>
          </w:p>
        </w:tc>
        <w:tc>
          <w:tcPr>
            <w:tcW w:w="1190" w:type="dxa"/>
            <w:noWrap/>
            <w:vAlign w:val="bottom"/>
            <w:hideMark/>
          </w:tcPr>
          <w:p w14:paraId="372091A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18,991,000</w:t>
            </w:r>
          </w:p>
        </w:tc>
        <w:tc>
          <w:tcPr>
            <w:tcW w:w="1139" w:type="dxa"/>
            <w:noWrap/>
            <w:vAlign w:val="bottom"/>
            <w:hideMark/>
          </w:tcPr>
          <w:p w14:paraId="77816DD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3B5FC2B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1,007,769,500</w:t>
            </w:r>
          </w:p>
        </w:tc>
        <w:tc>
          <w:tcPr>
            <w:tcW w:w="799" w:type="dxa"/>
            <w:noWrap/>
            <w:vAlign w:val="bottom"/>
            <w:hideMark/>
          </w:tcPr>
          <w:p w14:paraId="63BD0E9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171.51</w:t>
            </w:r>
          </w:p>
        </w:tc>
        <w:tc>
          <w:tcPr>
            <w:tcW w:w="993" w:type="dxa"/>
            <w:tcBorders>
              <w:top w:val="nil"/>
              <w:left w:val="nil"/>
              <w:bottom w:val="nil"/>
              <w:right w:val="single" w:sz="4" w:space="0" w:color="auto"/>
            </w:tcBorders>
            <w:noWrap/>
            <w:vAlign w:val="bottom"/>
            <w:hideMark/>
          </w:tcPr>
          <w:p w14:paraId="66E58E3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15.68</w:t>
            </w:r>
          </w:p>
        </w:tc>
      </w:tr>
      <w:tr w:rsidR="007466C5" w14:paraId="133620A5" w14:textId="77777777" w:rsidTr="00EE70FF">
        <w:trPr>
          <w:trHeight w:val="300"/>
          <w:jc w:val="center"/>
        </w:trPr>
        <w:tc>
          <w:tcPr>
            <w:tcW w:w="2410" w:type="dxa"/>
            <w:tcBorders>
              <w:top w:val="nil"/>
              <w:left w:val="single" w:sz="4" w:space="0" w:color="auto"/>
              <w:bottom w:val="nil"/>
              <w:right w:val="nil"/>
            </w:tcBorders>
            <w:noWrap/>
            <w:vAlign w:val="bottom"/>
            <w:hideMark/>
          </w:tcPr>
          <w:p w14:paraId="53A0EC3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Wood &amp; paper manufacturing</w:t>
            </w:r>
          </w:p>
        </w:tc>
        <w:tc>
          <w:tcPr>
            <w:tcW w:w="1232" w:type="dxa"/>
            <w:noWrap/>
            <w:vAlign w:val="bottom"/>
            <w:hideMark/>
          </w:tcPr>
          <w:p w14:paraId="5F93C86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8,260,000</w:t>
            </w:r>
          </w:p>
        </w:tc>
        <w:tc>
          <w:tcPr>
            <w:tcW w:w="1151" w:type="dxa"/>
            <w:noWrap/>
            <w:vAlign w:val="bottom"/>
            <w:hideMark/>
          </w:tcPr>
          <w:p w14:paraId="437B4AD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14,090,000</w:t>
            </w:r>
          </w:p>
        </w:tc>
        <w:tc>
          <w:tcPr>
            <w:tcW w:w="1190" w:type="dxa"/>
            <w:noWrap/>
            <w:vAlign w:val="bottom"/>
            <w:hideMark/>
          </w:tcPr>
          <w:p w14:paraId="6BF301E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39" w:type="dxa"/>
            <w:noWrap/>
            <w:vAlign w:val="bottom"/>
            <w:hideMark/>
          </w:tcPr>
          <w:p w14:paraId="649C048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w:t>
            </w:r>
          </w:p>
        </w:tc>
        <w:tc>
          <w:tcPr>
            <w:tcW w:w="1151" w:type="dxa"/>
            <w:noWrap/>
            <w:vAlign w:val="bottom"/>
            <w:hideMark/>
          </w:tcPr>
          <w:p w14:paraId="5066AF8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22,350,000</w:t>
            </w:r>
          </w:p>
        </w:tc>
        <w:tc>
          <w:tcPr>
            <w:tcW w:w="799" w:type="dxa"/>
            <w:noWrap/>
            <w:vAlign w:val="bottom"/>
            <w:hideMark/>
          </w:tcPr>
          <w:p w14:paraId="0E69550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7.63</w:t>
            </w:r>
          </w:p>
        </w:tc>
        <w:tc>
          <w:tcPr>
            <w:tcW w:w="993" w:type="dxa"/>
            <w:tcBorders>
              <w:top w:val="nil"/>
              <w:left w:val="nil"/>
              <w:bottom w:val="nil"/>
              <w:right w:val="single" w:sz="4" w:space="0" w:color="auto"/>
            </w:tcBorders>
            <w:noWrap/>
            <w:vAlign w:val="bottom"/>
            <w:hideMark/>
          </w:tcPr>
          <w:p w14:paraId="79F04FE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0.70</w:t>
            </w:r>
          </w:p>
        </w:tc>
      </w:tr>
      <w:tr w:rsidR="007466C5" w14:paraId="3247D421" w14:textId="77777777" w:rsidTr="00EE70FF">
        <w:trPr>
          <w:trHeight w:val="300"/>
          <w:jc w:val="center"/>
        </w:trPr>
        <w:tc>
          <w:tcPr>
            <w:tcW w:w="2410" w:type="dxa"/>
            <w:tcBorders>
              <w:top w:val="single" w:sz="4" w:space="0" w:color="auto"/>
              <w:left w:val="single" w:sz="4" w:space="0" w:color="auto"/>
              <w:bottom w:val="single" w:sz="4" w:space="0" w:color="auto"/>
              <w:right w:val="nil"/>
            </w:tcBorders>
            <w:noWrap/>
            <w:vAlign w:val="bottom"/>
            <w:hideMark/>
          </w:tcPr>
          <w:p w14:paraId="1E8F179C"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TOTAL</w:t>
            </w:r>
          </w:p>
        </w:tc>
        <w:tc>
          <w:tcPr>
            <w:tcW w:w="1232" w:type="dxa"/>
            <w:tcBorders>
              <w:top w:val="single" w:sz="4" w:space="0" w:color="auto"/>
              <w:left w:val="nil"/>
              <w:bottom w:val="single" w:sz="4" w:space="0" w:color="auto"/>
              <w:right w:val="nil"/>
            </w:tcBorders>
            <w:noWrap/>
            <w:vAlign w:val="bottom"/>
            <w:hideMark/>
          </w:tcPr>
          <w:p w14:paraId="728981F4"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397,196,484</w:t>
            </w:r>
          </w:p>
        </w:tc>
        <w:tc>
          <w:tcPr>
            <w:tcW w:w="1151" w:type="dxa"/>
            <w:tcBorders>
              <w:top w:val="single" w:sz="4" w:space="0" w:color="auto"/>
              <w:left w:val="nil"/>
              <w:bottom w:val="single" w:sz="4" w:space="0" w:color="auto"/>
              <w:right w:val="nil"/>
            </w:tcBorders>
            <w:noWrap/>
            <w:vAlign w:val="bottom"/>
            <w:hideMark/>
          </w:tcPr>
          <w:p w14:paraId="204B5605"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1,894,952,000</w:t>
            </w:r>
          </w:p>
        </w:tc>
        <w:tc>
          <w:tcPr>
            <w:tcW w:w="1190" w:type="dxa"/>
            <w:tcBorders>
              <w:top w:val="single" w:sz="4" w:space="0" w:color="auto"/>
              <w:left w:val="nil"/>
              <w:bottom w:val="single" w:sz="4" w:space="0" w:color="auto"/>
              <w:right w:val="nil"/>
            </w:tcBorders>
            <w:noWrap/>
            <w:vAlign w:val="bottom"/>
            <w:hideMark/>
          </w:tcPr>
          <w:p w14:paraId="052FB258"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28,726,000</w:t>
            </w:r>
          </w:p>
        </w:tc>
        <w:tc>
          <w:tcPr>
            <w:tcW w:w="1139" w:type="dxa"/>
            <w:tcBorders>
              <w:top w:val="single" w:sz="4" w:space="0" w:color="auto"/>
              <w:left w:val="nil"/>
              <w:bottom w:val="single" w:sz="4" w:space="0" w:color="auto"/>
              <w:right w:val="nil"/>
            </w:tcBorders>
            <w:noWrap/>
            <w:vAlign w:val="bottom"/>
            <w:hideMark/>
          </w:tcPr>
          <w:p w14:paraId="11D99A1C"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77,196,860</w:t>
            </w:r>
          </w:p>
        </w:tc>
        <w:tc>
          <w:tcPr>
            <w:tcW w:w="1151" w:type="dxa"/>
            <w:tcBorders>
              <w:top w:val="single" w:sz="4" w:space="0" w:color="auto"/>
              <w:left w:val="nil"/>
              <w:bottom w:val="single" w:sz="4" w:space="0" w:color="auto"/>
              <w:right w:val="nil"/>
            </w:tcBorders>
            <w:noWrap/>
            <w:vAlign w:val="bottom"/>
            <w:hideMark/>
          </w:tcPr>
          <w:p w14:paraId="63F9EA3A"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2,398,071,344</w:t>
            </w:r>
          </w:p>
        </w:tc>
        <w:tc>
          <w:tcPr>
            <w:tcW w:w="799" w:type="dxa"/>
            <w:tcBorders>
              <w:top w:val="single" w:sz="4" w:space="0" w:color="auto"/>
              <w:left w:val="nil"/>
              <w:bottom w:val="single" w:sz="4" w:space="0" w:color="auto"/>
              <w:right w:val="nil"/>
            </w:tcBorders>
            <w:noWrap/>
            <w:vAlign w:val="bottom"/>
            <w:hideMark/>
          </w:tcPr>
          <w:p w14:paraId="059BACE8"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1,094</w:t>
            </w:r>
          </w:p>
        </w:tc>
        <w:tc>
          <w:tcPr>
            <w:tcW w:w="993" w:type="dxa"/>
            <w:tcBorders>
              <w:top w:val="single" w:sz="4" w:space="0" w:color="auto"/>
              <w:left w:val="nil"/>
              <w:bottom w:val="single" w:sz="4" w:space="0" w:color="auto"/>
              <w:right w:val="single" w:sz="4" w:space="0" w:color="auto"/>
            </w:tcBorders>
            <w:noWrap/>
            <w:vAlign w:val="bottom"/>
            <w:hideMark/>
          </w:tcPr>
          <w:p w14:paraId="40450118"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100.00</w:t>
            </w:r>
          </w:p>
        </w:tc>
      </w:tr>
      <w:tr w:rsidR="007466C5" w14:paraId="7BC81DC2" w14:textId="77777777" w:rsidTr="00EE70FF">
        <w:trPr>
          <w:trHeight w:val="360"/>
          <w:jc w:val="center"/>
        </w:trPr>
        <w:tc>
          <w:tcPr>
            <w:tcW w:w="9072" w:type="dxa"/>
            <w:gridSpan w:val="7"/>
            <w:tcBorders>
              <w:top w:val="single" w:sz="4" w:space="0" w:color="auto"/>
              <w:left w:val="nil"/>
              <w:bottom w:val="single" w:sz="4" w:space="0" w:color="auto"/>
              <w:right w:val="nil"/>
            </w:tcBorders>
            <w:noWrap/>
            <w:vAlign w:val="bottom"/>
            <w:hideMark/>
          </w:tcPr>
          <w:p w14:paraId="08A1CABC" w14:textId="76499F10" w:rsidR="007466C5" w:rsidRPr="002B484E" w:rsidRDefault="007466C5" w:rsidP="00226C1E">
            <w:pPr>
              <w:pStyle w:val="ListParagraph"/>
              <w:numPr>
                <w:ilvl w:val="0"/>
                <w:numId w:val="20"/>
              </w:numPr>
              <w:spacing w:after="0" w:line="276" w:lineRule="auto"/>
              <w:jc w:val="center"/>
              <w:rPr>
                <w:rFonts w:eastAsia="Times New Roman"/>
                <w:b/>
                <w:bCs/>
                <w:color w:val="1F3864" w:themeColor="accent5" w:themeShade="80"/>
                <w:lang w:eastAsia="en-NZ"/>
              </w:rPr>
            </w:pPr>
            <w:r w:rsidRPr="002B484E">
              <w:rPr>
                <w:rFonts w:eastAsia="Times New Roman"/>
                <w:b/>
                <w:bCs/>
                <w:color w:val="1F3864" w:themeColor="accent5" w:themeShade="80"/>
                <w:lang w:eastAsia="en-NZ"/>
              </w:rPr>
              <w:t xml:space="preserve">Regional asset </w:t>
            </w:r>
            <w:r w:rsidR="006E7719" w:rsidRPr="002B484E">
              <w:rPr>
                <w:rFonts w:eastAsia="Times New Roman"/>
                <w:b/>
                <w:bCs/>
                <w:color w:val="1F3864" w:themeColor="accent5" w:themeShade="80"/>
                <w:lang w:eastAsia="en-NZ"/>
              </w:rPr>
              <w:t>value and areas from MERIT (NZ</w:t>
            </w:r>
            <w:r w:rsidRPr="002B484E">
              <w:rPr>
                <w:rFonts w:eastAsia="Times New Roman"/>
                <w:b/>
                <w:bCs/>
                <w:color w:val="1F3864" w:themeColor="accent5" w:themeShade="80"/>
                <w:lang w:eastAsia="en-NZ"/>
              </w:rPr>
              <w:t>$2007)</w:t>
            </w:r>
          </w:p>
        </w:tc>
        <w:tc>
          <w:tcPr>
            <w:tcW w:w="993" w:type="dxa"/>
            <w:noWrap/>
            <w:vAlign w:val="bottom"/>
            <w:hideMark/>
          </w:tcPr>
          <w:p w14:paraId="41EB527B" w14:textId="77777777" w:rsidR="007466C5" w:rsidRDefault="007466C5" w:rsidP="00EE70FF">
            <w:pPr>
              <w:rPr>
                <w:rFonts w:eastAsia="Times New Roman"/>
                <w:b/>
                <w:bCs/>
                <w:color w:val="1F3864" w:themeColor="accent5" w:themeShade="80"/>
                <w:sz w:val="16"/>
                <w:szCs w:val="16"/>
                <w:lang w:eastAsia="en-NZ"/>
              </w:rPr>
            </w:pPr>
          </w:p>
        </w:tc>
      </w:tr>
      <w:tr w:rsidR="007466C5" w14:paraId="73405EF0" w14:textId="77777777" w:rsidTr="00EE70FF">
        <w:trPr>
          <w:trHeight w:val="300"/>
          <w:jc w:val="center"/>
        </w:trPr>
        <w:tc>
          <w:tcPr>
            <w:tcW w:w="2410" w:type="dxa"/>
            <w:tcBorders>
              <w:top w:val="nil"/>
              <w:left w:val="single" w:sz="4" w:space="0" w:color="auto"/>
              <w:bottom w:val="single" w:sz="4" w:space="0" w:color="auto"/>
              <w:right w:val="nil"/>
            </w:tcBorders>
            <w:noWrap/>
            <w:vAlign w:val="bottom"/>
            <w:hideMark/>
          </w:tcPr>
          <w:p w14:paraId="472A9CF4"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Industry</w:t>
            </w:r>
          </w:p>
        </w:tc>
        <w:tc>
          <w:tcPr>
            <w:tcW w:w="1232" w:type="dxa"/>
            <w:tcBorders>
              <w:top w:val="nil"/>
              <w:left w:val="nil"/>
              <w:bottom w:val="single" w:sz="4" w:space="0" w:color="auto"/>
              <w:right w:val="nil"/>
            </w:tcBorders>
            <w:noWrap/>
            <w:vAlign w:val="bottom"/>
            <w:hideMark/>
          </w:tcPr>
          <w:p w14:paraId="48D411AF"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Built capital</w:t>
            </w:r>
          </w:p>
        </w:tc>
        <w:tc>
          <w:tcPr>
            <w:tcW w:w="2341" w:type="dxa"/>
            <w:gridSpan w:val="2"/>
            <w:tcBorders>
              <w:top w:val="single" w:sz="4" w:space="0" w:color="auto"/>
              <w:left w:val="nil"/>
              <w:bottom w:val="single" w:sz="4" w:space="0" w:color="auto"/>
              <w:right w:val="nil"/>
            </w:tcBorders>
            <w:noWrap/>
            <w:vAlign w:val="bottom"/>
            <w:hideMark/>
          </w:tcPr>
          <w:p w14:paraId="0AB746A3"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CHZ capital share (%)</w:t>
            </w:r>
          </w:p>
        </w:tc>
        <w:tc>
          <w:tcPr>
            <w:tcW w:w="1139" w:type="dxa"/>
            <w:tcBorders>
              <w:top w:val="nil"/>
              <w:left w:val="nil"/>
              <w:bottom w:val="single" w:sz="4" w:space="0" w:color="auto"/>
              <w:right w:val="nil"/>
            </w:tcBorders>
            <w:noWrap/>
            <w:vAlign w:val="bottom"/>
            <w:hideMark/>
          </w:tcPr>
          <w:p w14:paraId="341D8972"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Area (Ha)</w:t>
            </w:r>
          </w:p>
        </w:tc>
        <w:tc>
          <w:tcPr>
            <w:tcW w:w="1950" w:type="dxa"/>
            <w:gridSpan w:val="2"/>
            <w:tcBorders>
              <w:top w:val="single" w:sz="4" w:space="0" w:color="auto"/>
              <w:left w:val="nil"/>
              <w:bottom w:val="single" w:sz="4" w:space="0" w:color="auto"/>
              <w:right w:val="single" w:sz="4" w:space="0" w:color="000000"/>
            </w:tcBorders>
            <w:noWrap/>
            <w:vAlign w:val="bottom"/>
            <w:hideMark/>
          </w:tcPr>
          <w:p w14:paraId="6C2EB706"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CHZ area share (%)</w:t>
            </w:r>
          </w:p>
        </w:tc>
        <w:tc>
          <w:tcPr>
            <w:tcW w:w="993" w:type="dxa"/>
            <w:vMerge w:val="restart"/>
            <w:vAlign w:val="center"/>
          </w:tcPr>
          <w:p w14:paraId="57304E80" w14:textId="77777777" w:rsidR="007466C5" w:rsidRDefault="007466C5" w:rsidP="00EE70FF">
            <w:pPr>
              <w:spacing w:after="0" w:line="276" w:lineRule="auto"/>
              <w:rPr>
                <w:rFonts w:eastAsia="Times New Roman"/>
                <w:color w:val="1F3864" w:themeColor="accent5" w:themeShade="80"/>
                <w:sz w:val="16"/>
                <w:szCs w:val="16"/>
                <w:lang w:eastAsia="en-NZ"/>
              </w:rPr>
            </w:pPr>
          </w:p>
        </w:tc>
      </w:tr>
      <w:tr w:rsidR="007466C5" w14:paraId="2F1EB0BE" w14:textId="77777777" w:rsidTr="00EE70FF">
        <w:trPr>
          <w:trHeight w:val="300"/>
          <w:jc w:val="center"/>
        </w:trPr>
        <w:tc>
          <w:tcPr>
            <w:tcW w:w="2410" w:type="dxa"/>
            <w:tcBorders>
              <w:top w:val="nil"/>
              <w:left w:val="single" w:sz="4" w:space="0" w:color="auto"/>
              <w:bottom w:val="nil"/>
              <w:right w:val="nil"/>
            </w:tcBorders>
            <w:noWrap/>
            <w:vAlign w:val="bottom"/>
            <w:hideMark/>
          </w:tcPr>
          <w:p w14:paraId="0787003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Accommodation, restaurant &amp; retail services</w:t>
            </w:r>
          </w:p>
        </w:tc>
        <w:tc>
          <w:tcPr>
            <w:tcW w:w="1232" w:type="dxa"/>
            <w:noWrap/>
            <w:vAlign w:val="bottom"/>
            <w:hideMark/>
          </w:tcPr>
          <w:p w14:paraId="6121297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2,571,340,000</w:t>
            </w:r>
          </w:p>
        </w:tc>
        <w:tc>
          <w:tcPr>
            <w:tcW w:w="2341" w:type="dxa"/>
            <w:gridSpan w:val="2"/>
            <w:tcBorders>
              <w:top w:val="single" w:sz="4" w:space="0" w:color="auto"/>
              <w:left w:val="nil"/>
              <w:bottom w:val="nil"/>
              <w:right w:val="nil"/>
            </w:tcBorders>
            <w:noWrap/>
            <w:vAlign w:val="bottom"/>
            <w:hideMark/>
          </w:tcPr>
          <w:p w14:paraId="50404CA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3.72</w:t>
            </w:r>
          </w:p>
        </w:tc>
        <w:tc>
          <w:tcPr>
            <w:tcW w:w="1139" w:type="dxa"/>
            <w:noWrap/>
            <w:vAlign w:val="bottom"/>
            <w:hideMark/>
          </w:tcPr>
          <w:p w14:paraId="4DC9E37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235</w:t>
            </w:r>
          </w:p>
        </w:tc>
        <w:tc>
          <w:tcPr>
            <w:tcW w:w="1950" w:type="dxa"/>
            <w:gridSpan w:val="2"/>
            <w:tcBorders>
              <w:top w:val="single" w:sz="4" w:space="0" w:color="auto"/>
              <w:left w:val="nil"/>
              <w:bottom w:val="nil"/>
              <w:right w:val="single" w:sz="4" w:space="0" w:color="000000"/>
            </w:tcBorders>
            <w:noWrap/>
            <w:vAlign w:val="bottom"/>
            <w:hideMark/>
          </w:tcPr>
          <w:p w14:paraId="5527E73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1.52</w:t>
            </w:r>
          </w:p>
        </w:tc>
        <w:tc>
          <w:tcPr>
            <w:tcW w:w="0" w:type="auto"/>
            <w:vMerge/>
            <w:vAlign w:val="center"/>
            <w:hideMark/>
          </w:tcPr>
          <w:p w14:paraId="76DD9EB6" w14:textId="77777777" w:rsidR="007466C5" w:rsidRDefault="007466C5" w:rsidP="00EE70FF">
            <w:pPr>
              <w:spacing w:after="0"/>
              <w:rPr>
                <w:rFonts w:eastAsia="Times New Roman"/>
                <w:color w:val="1F3864" w:themeColor="accent5" w:themeShade="80"/>
                <w:sz w:val="16"/>
                <w:szCs w:val="16"/>
                <w:lang w:eastAsia="en-NZ"/>
              </w:rPr>
            </w:pPr>
          </w:p>
        </w:tc>
      </w:tr>
      <w:tr w:rsidR="007466C5" w14:paraId="3C67F8E8" w14:textId="77777777" w:rsidTr="00EE70FF">
        <w:trPr>
          <w:trHeight w:val="300"/>
          <w:jc w:val="center"/>
        </w:trPr>
        <w:tc>
          <w:tcPr>
            <w:tcW w:w="2410" w:type="dxa"/>
            <w:tcBorders>
              <w:top w:val="nil"/>
              <w:left w:val="single" w:sz="4" w:space="0" w:color="auto"/>
              <w:bottom w:val="nil"/>
              <w:right w:val="nil"/>
            </w:tcBorders>
            <w:noWrap/>
            <w:vAlign w:val="bottom"/>
            <w:hideMark/>
          </w:tcPr>
          <w:p w14:paraId="476F2FF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Construction</w:t>
            </w:r>
          </w:p>
        </w:tc>
        <w:tc>
          <w:tcPr>
            <w:tcW w:w="1232" w:type="dxa"/>
            <w:noWrap/>
            <w:vAlign w:val="bottom"/>
            <w:hideMark/>
          </w:tcPr>
          <w:p w14:paraId="0F908A8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15,313,500,000</w:t>
            </w:r>
          </w:p>
        </w:tc>
        <w:tc>
          <w:tcPr>
            <w:tcW w:w="2341" w:type="dxa"/>
            <w:gridSpan w:val="2"/>
            <w:noWrap/>
            <w:vAlign w:val="bottom"/>
            <w:hideMark/>
          </w:tcPr>
          <w:p w14:paraId="371FF8F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0.48</w:t>
            </w:r>
          </w:p>
        </w:tc>
        <w:tc>
          <w:tcPr>
            <w:tcW w:w="1139" w:type="dxa"/>
            <w:noWrap/>
            <w:vAlign w:val="bottom"/>
            <w:hideMark/>
          </w:tcPr>
          <w:p w14:paraId="609E3ED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647</w:t>
            </w:r>
          </w:p>
        </w:tc>
        <w:tc>
          <w:tcPr>
            <w:tcW w:w="1950" w:type="dxa"/>
            <w:gridSpan w:val="2"/>
            <w:tcBorders>
              <w:top w:val="nil"/>
              <w:left w:val="nil"/>
              <w:bottom w:val="nil"/>
              <w:right w:val="single" w:sz="4" w:space="0" w:color="000000"/>
            </w:tcBorders>
            <w:noWrap/>
            <w:vAlign w:val="bottom"/>
            <w:hideMark/>
          </w:tcPr>
          <w:p w14:paraId="31DCCF2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3.13</w:t>
            </w:r>
          </w:p>
        </w:tc>
        <w:tc>
          <w:tcPr>
            <w:tcW w:w="0" w:type="auto"/>
            <w:vMerge/>
            <w:vAlign w:val="center"/>
            <w:hideMark/>
          </w:tcPr>
          <w:p w14:paraId="7F034B2D" w14:textId="77777777" w:rsidR="007466C5" w:rsidRDefault="007466C5" w:rsidP="00EE70FF">
            <w:pPr>
              <w:spacing w:after="0"/>
              <w:rPr>
                <w:rFonts w:eastAsia="Times New Roman"/>
                <w:color w:val="1F3864" w:themeColor="accent5" w:themeShade="80"/>
                <w:sz w:val="16"/>
                <w:szCs w:val="16"/>
                <w:lang w:eastAsia="en-NZ"/>
              </w:rPr>
            </w:pPr>
          </w:p>
        </w:tc>
      </w:tr>
      <w:tr w:rsidR="007466C5" w14:paraId="6B0C2FAC" w14:textId="77777777" w:rsidTr="00EE70FF">
        <w:trPr>
          <w:trHeight w:val="300"/>
          <w:jc w:val="center"/>
        </w:trPr>
        <w:tc>
          <w:tcPr>
            <w:tcW w:w="2410" w:type="dxa"/>
            <w:tcBorders>
              <w:top w:val="nil"/>
              <w:left w:val="single" w:sz="4" w:space="0" w:color="auto"/>
              <w:bottom w:val="nil"/>
              <w:right w:val="nil"/>
            </w:tcBorders>
            <w:noWrap/>
            <w:vAlign w:val="bottom"/>
            <w:hideMark/>
          </w:tcPr>
          <w:p w14:paraId="7BC4A3F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Government, education &amp; healthcare</w:t>
            </w:r>
          </w:p>
        </w:tc>
        <w:tc>
          <w:tcPr>
            <w:tcW w:w="1232" w:type="dxa"/>
            <w:noWrap/>
            <w:vAlign w:val="bottom"/>
            <w:hideMark/>
          </w:tcPr>
          <w:p w14:paraId="41D3F43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7,912,390,000</w:t>
            </w:r>
          </w:p>
        </w:tc>
        <w:tc>
          <w:tcPr>
            <w:tcW w:w="2341" w:type="dxa"/>
            <w:gridSpan w:val="2"/>
            <w:noWrap/>
            <w:vAlign w:val="bottom"/>
            <w:hideMark/>
          </w:tcPr>
          <w:p w14:paraId="7B4D54A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5.94</w:t>
            </w:r>
          </w:p>
        </w:tc>
        <w:tc>
          <w:tcPr>
            <w:tcW w:w="1139" w:type="dxa"/>
            <w:noWrap/>
            <w:vAlign w:val="bottom"/>
            <w:hideMark/>
          </w:tcPr>
          <w:p w14:paraId="60B6312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678</w:t>
            </w:r>
          </w:p>
        </w:tc>
        <w:tc>
          <w:tcPr>
            <w:tcW w:w="1950" w:type="dxa"/>
            <w:gridSpan w:val="2"/>
            <w:tcBorders>
              <w:top w:val="nil"/>
              <w:left w:val="nil"/>
              <w:bottom w:val="nil"/>
              <w:right w:val="single" w:sz="4" w:space="0" w:color="000000"/>
            </w:tcBorders>
            <w:noWrap/>
            <w:vAlign w:val="bottom"/>
            <w:hideMark/>
          </w:tcPr>
          <w:p w14:paraId="4887DFD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36.41</w:t>
            </w:r>
          </w:p>
        </w:tc>
        <w:tc>
          <w:tcPr>
            <w:tcW w:w="0" w:type="auto"/>
            <w:vMerge/>
            <w:vAlign w:val="center"/>
            <w:hideMark/>
          </w:tcPr>
          <w:p w14:paraId="1FA3D417" w14:textId="77777777" w:rsidR="007466C5" w:rsidRDefault="007466C5" w:rsidP="00EE70FF">
            <w:pPr>
              <w:spacing w:after="0"/>
              <w:rPr>
                <w:rFonts w:eastAsia="Times New Roman"/>
                <w:color w:val="1F3864" w:themeColor="accent5" w:themeShade="80"/>
                <w:sz w:val="16"/>
                <w:szCs w:val="16"/>
                <w:lang w:eastAsia="en-NZ"/>
              </w:rPr>
            </w:pPr>
          </w:p>
        </w:tc>
      </w:tr>
      <w:tr w:rsidR="007466C5" w14:paraId="491F06F5" w14:textId="77777777" w:rsidTr="00EE70FF">
        <w:trPr>
          <w:trHeight w:val="300"/>
          <w:jc w:val="center"/>
        </w:trPr>
        <w:tc>
          <w:tcPr>
            <w:tcW w:w="2410" w:type="dxa"/>
            <w:tcBorders>
              <w:top w:val="nil"/>
              <w:left w:val="single" w:sz="4" w:space="0" w:color="auto"/>
              <w:bottom w:val="nil"/>
              <w:right w:val="nil"/>
            </w:tcBorders>
            <w:noWrap/>
            <w:vAlign w:val="bottom"/>
            <w:hideMark/>
          </w:tcPr>
          <w:p w14:paraId="4D8DD7F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Horticulture &amp; fruit growing</w:t>
            </w:r>
          </w:p>
        </w:tc>
        <w:tc>
          <w:tcPr>
            <w:tcW w:w="1232" w:type="dxa"/>
            <w:noWrap/>
            <w:vAlign w:val="bottom"/>
            <w:hideMark/>
          </w:tcPr>
          <w:p w14:paraId="55A2E99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200,694,000</w:t>
            </w:r>
          </w:p>
        </w:tc>
        <w:tc>
          <w:tcPr>
            <w:tcW w:w="2341" w:type="dxa"/>
            <w:gridSpan w:val="2"/>
            <w:noWrap/>
            <w:vAlign w:val="bottom"/>
            <w:hideMark/>
          </w:tcPr>
          <w:p w14:paraId="65E7E49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24.56</w:t>
            </w:r>
          </w:p>
        </w:tc>
        <w:tc>
          <w:tcPr>
            <w:tcW w:w="1139" w:type="dxa"/>
            <w:noWrap/>
            <w:vAlign w:val="bottom"/>
            <w:hideMark/>
          </w:tcPr>
          <w:p w14:paraId="0C38C761"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38,510</w:t>
            </w:r>
          </w:p>
        </w:tc>
        <w:tc>
          <w:tcPr>
            <w:tcW w:w="1950" w:type="dxa"/>
            <w:gridSpan w:val="2"/>
            <w:tcBorders>
              <w:top w:val="nil"/>
              <w:left w:val="nil"/>
              <w:bottom w:val="nil"/>
              <w:right w:val="single" w:sz="4" w:space="0" w:color="000000"/>
            </w:tcBorders>
            <w:noWrap/>
            <w:vAlign w:val="bottom"/>
            <w:hideMark/>
          </w:tcPr>
          <w:p w14:paraId="79457DE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0.41</w:t>
            </w:r>
          </w:p>
        </w:tc>
        <w:tc>
          <w:tcPr>
            <w:tcW w:w="0" w:type="auto"/>
            <w:vMerge/>
            <w:vAlign w:val="center"/>
            <w:hideMark/>
          </w:tcPr>
          <w:p w14:paraId="79FBBA17" w14:textId="77777777" w:rsidR="007466C5" w:rsidRDefault="007466C5" w:rsidP="00EE70FF">
            <w:pPr>
              <w:spacing w:after="0"/>
              <w:rPr>
                <w:rFonts w:eastAsia="Times New Roman"/>
                <w:color w:val="1F3864" w:themeColor="accent5" w:themeShade="80"/>
                <w:sz w:val="16"/>
                <w:szCs w:val="16"/>
                <w:lang w:eastAsia="en-NZ"/>
              </w:rPr>
            </w:pPr>
          </w:p>
        </w:tc>
      </w:tr>
      <w:tr w:rsidR="007466C5" w14:paraId="776E0BD4" w14:textId="77777777" w:rsidTr="00EE70FF">
        <w:trPr>
          <w:trHeight w:val="300"/>
          <w:jc w:val="center"/>
        </w:trPr>
        <w:tc>
          <w:tcPr>
            <w:tcW w:w="2410" w:type="dxa"/>
            <w:tcBorders>
              <w:top w:val="nil"/>
              <w:left w:val="single" w:sz="4" w:space="0" w:color="auto"/>
              <w:bottom w:val="nil"/>
              <w:right w:val="nil"/>
            </w:tcBorders>
            <w:noWrap/>
            <w:vAlign w:val="bottom"/>
            <w:hideMark/>
          </w:tcPr>
          <w:p w14:paraId="465AAF8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Food product manufacturing</w:t>
            </w:r>
          </w:p>
        </w:tc>
        <w:tc>
          <w:tcPr>
            <w:tcW w:w="1232" w:type="dxa"/>
            <w:noWrap/>
            <w:vAlign w:val="bottom"/>
            <w:hideMark/>
          </w:tcPr>
          <w:p w14:paraId="200DD08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479,408,000</w:t>
            </w:r>
          </w:p>
        </w:tc>
        <w:tc>
          <w:tcPr>
            <w:tcW w:w="2341" w:type="dxa"/>
            <w:gridSpan w:val="2"/>
            <w:noWrap/>
            <w:vAlign w:val="bottom"/>
            <w:hideMark/>
          </w:tcPr>
          <w:p w14:paraId="4D057AC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12.37</w:t>
            </w:r>
          </w:p>
        </w:tc>
        <w:tc>
          <w:tcPr>
            <w:tcW w:w="1139" w:type="dxa"/>
            <w:noWrap/>
            <w:vAlign w:val="bottom"/>
            <w:hideMark/>
          </w:tcPr>
          <w:p w14:paraId="6643CC7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499</w:t>
            </w:r>
          </w:p>
        </w:tc>
        <w:tc>
          <w:tcPr>
            <w:tcW w:w="1950" w:type="dxa"/>
            <w:gridSpan w:val="2"/>
            <w:tcBorders>
              <w:top w:val="nil"/>
              <w:left w:val="nil"/>
              <w:bottom w:val="nil"/>
              <w:right w:val="single" w:sz="4" w:space="0" w:color="000000"/>
            </w:tcBorders>
            <w:noWrap/>
            <w:vAlign w:val="bottom"/>
            <w:hideMark/>
          </w:tcPr>
          <w:p w14:paraId="520765C4"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2.40</w:t>
            </w:r>
          </w:p>
        </w:tc>
        <w:tc>
          <w:tcPr>
            <w:tcW w:w="0" w:type="auto"/>
            <w:vMerge/>
            <w:vAlign w:val="center"/>
            <w:hideMark/>
          </w:tcPr>
          <w:p w14:paraId="00D7F210" w14:textId="77777777" w:rsidR="007466C5" w:rsidRDefault="007466C5" w:rsidP="00EE70FF">
            <w:pPr>
              <w:spacing w:after="0"/>
              <w:rPr>
                <w:rFonts w:eastAsia="Times New Roman"/>
                <w:color w:val="1F3864" w:themeColor="accent5" w:themeShade="80"/>
                <w:sz w:val="16"/>
                <w:szCs w:val="16"/>
                <w:lang w:eastAsia="en-NZ"/>
              </w:rPr>
            </w:pPr>
          </w:p>
        </w:tc>
      </w:tr>
      <w:tr w:rsidR="007466C5" w14:paraId="12798961" w14:textId="77777777" w:rsidTr="00EE70FF">
        <w:trPr>
          <w:trHeight w:val="300"/>
          <w:jc w:val="center"/>
        </w:trPr>
        <w:tc>
          <w:tcPr>
            <w:tcW w:w="2410" w:type="dxa"/>
            <w:tcBorders>
              <w:top w:val="nil"/>
              <w:left w:val="single" w:sz="4" w:space="0" w:color="auto"/>
              <w:bottom w:val="nil"/>
              <w:right w:val="nil"/>
            </w:tcBorders>
            <w:noWrap/>
            <w:vAlign w:val="bottom"/>
            <w:hideMark/>
          </w:tcPr>
          <w:p w14:paraId="53C8B0D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manufacturing</w:t>
            </w:r>
          </w:p>
        </w:tc>
        <w:tc>
          <w:tcPr>
            <w:tcW w:w="1232" w:type="dxa"/>
            <w:noWrap/>
            <w:vAlign w:val="bottom"/>
            <w:hideMark/>
          </w:tcPr>
          <w:p w14:paraId="5533F70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3,870,290,000</w:t>
            </w:r>
          </w:p>
        </w:tc>
        <w:tc>
          <w:tcPr>
            <w:tcW w:w="2341" w:type="dxa"/>
            <w:gridSpan w:val="2"/>
            <w:noWrap/>
            <w:vAlign w:val="bottom"/>
            <w:hideMark/>
          </w:tcPr>
          <w:p w14:paraId="45997F3F"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7.25</w:t>
            </w:r>
          </w:p>
        </w:tc>
        <w:tc>
          <w:tcPr>
            <w:tcW w:w="1139" w:type="dxa"/>
            <w:noWrap/>
            <w:vAlign w:val="bottom"/>
            <w:hideMark/>
          </w:tcPr>
          <w:p w14:paraId="2CB35F57"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247</w:t>
            </w:r>
          </w:p>
        </w:tc>
        <w:tc>
          <w:tcPr>
            <w:tcW w:w="1950" w:type="dxa"/>
            <w:gridSpan w:val="2"/>
            <w:tcBorders>
              <w:top w:val="nil"/>
              <w:left w:val="nil"/>
              <w:bottom w:val="nil"/>
              <w:right w:val="single" w:sz="4" w:space="0" w:color="000000"/>
            </w:tcBorders>
            <w:noWrap/>
            <w:vAlign w:val="bottom"/>
            <w:hideMark/>
          </w:tcPr>
          <w:p w14:paraId="785D631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11.59</w:t>
            </w:r>
          </w:p>
        </w:tc>
        <w:tc>
          <w:tcPr>
            <w:tcW w:w="0" w:type="auto"/>
            <w:vMerge/>
            <w:vAlign w:val="center"/>
            <w:hideMark/>
          </w:tcPr>
          <w:p w14:paraId="31AE9AE8" w14:textId="77777777" w:rsidR="007466C5" w:rsidRDefault="007466C5" w:rsidP="00EE70FF">
            <w:pPr>
              <w:spacing w:after="0"/>
              <w:rPr>
                <w:rFonts w:eastAsia="Times New Roman"/>
                <w:color w:val="1F3864" w:themeColor="accent5" w:themeShade="80"/>
                <w:sz w:val="16"/>
                <w:szCs w:val="16"/>
                <w:lang w:eastAsia="en-NZ"/>
              </w:rPr>
            </w:pPr>
          </w:p>
        </w:tc>
      </w:tr>
      <w:tr w:rsidR="007466C5" w14:paraId="0AF86647" w14:textId="77777777" w:rsidTr="00EE70FF">
        <w:trPr>
          <w:trHeight w:val="300"/>
          <w:jc w:val="center"/>
        </w:trPr>
        <w:tc>
          <w:tcPr>
            <w:tcW w:w="2410" w:type="dxa"/>
            <w:tcBorders>
              <w:top w:val="nil"/>
              <w:left w:val="single" w:sz="4" w:space="0" w:color="auto"/>
              <w:bottom w:val="nil"/>
              <w:right w:val="nil"/>
            </w:tcBorders>
            <w:noWrap/>
            <w:vAlign w:val="bottom"/>
            <w:hideMark/>
          </w:tcPr>
          <w:p w14:paraId="5B98129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primary production</w:t>
            </w:r>
          </w:p>
        </w:tc>
        <w:tc>
          <w:tcPr>
            <w:tcW w:w="1232" w:type="dxa"/>
            <w:noWrap/>
            <w:vAlign w:val="bottom"/>
            <w:hideMark/>
          </w:tcPr>
          <w:p w14:paraId="740D5E0D"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2,482,530,000</w:t>
            </w:r>
          </w:p>
        </w:tc>
        <w:tc>
          <w:tcPr>
            <w:tcW w:w="2341" w:type="dxa"/>
            <w:gridSpan w:val="2"/>
            <w:noWrap/>
            <w:vAlign w:val="bottom"/>
            <w:hideMark/>
          </w:tcPr>
          <w:p w14:paraId="3FDE11F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2.64</w:t>
            </w:r>
          </w:p>
        </w:tc>
        <w:tc>
          <w:tcPr>
            <w:tcW w:w="1139" w:type="dxa"/>
            <w:noWrap/>
            <w:vAlign w:val="bottom"/>
            <w:hideMark/>
          </w:tcPr>
          <w:p w14:paraId="4563B9F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930,100</w:t>
            </w:r>
          </w:p>
        </w:tc>
        <w:tc>
          <w:tcPr>
            <w:tcW w:w="1950" w:type="dxa"/>
            <w:gridSpan w:val="2"/>
            <w:tcBorders>
              <w:top w:val="nil"/>
              <w:left w:val="nil"/>
              <w:bottom w:val="nil"/>
              <w:right w:val="single" w:sz="4" w:space="0" w:color="000000"/>
            </w:tcBorders>
            <w:noWrap/>
            <w:vAlign w:val="bottom"/>
            <w:hideMark/>
          </w:tcPr>
          <w:p w14:paraId="1DE15FD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0.04</w:t>
            </w:r>
          </w:p>
        </w:tc>
        <w:tc>
          <w:tcPr>
            <w:tcW w:w="0" w:type="auto"/>
            <w:vMerge/>
            <w:vAlign w:val="center"/>
            <w:hideMark/>
          </w:tcPr>
          <w:p w14:paraId="6A279127" w14:textId="77777777" w:rsidR="007466C5" w:rsidRDefault="007466C5" w:rsidP="00EE70FF">
            <w:pPr>
              <w:spacing w:after="0"/>
              <w:rPr>
                <w:rFonts w:eastAsia="Times New Roman"/>
                <w:color w:val="1F3864" w:themeColor="accent5" w:themeShade="80"/>
                <w:sz w:val="16"/>
                <w:szCs w:val="16"/>
                <w:lang w:eastAsia="en-NZ"/>
              </w:rPr>
            </w:pPr>
          </w:p>
        </w:tc>
      </w:tr>
      <w:tr w:rsidR="007466C5" w14:paraId="36D3CADA" w14:textId="77777777" w:rsidTr="00EE70FF">
        <w:trPr>
          <w:trHeight w:val="300"/>
          <w:jc w:val="center"/>
        </w:trPr>
        <w:tc>
          <w:tcPr>
            <w:tcW w:w="2410" w:type="dxa"/>
            <w:tcBorders>
              <w:top w:val="nil"/>
              <w:left w:val="single" w:sz="4" w:space="0" w:color="auto"/>
              <w:bottom w:val="nil"/>
              <w:right w:val="nil"/>
            </w:tcBorders>
            <w:noWrap/>
            <w:vAlign w:val="bottom"/>
            <w:hideMark/>
          </w:tcPr>
          <w:p w14:paraId="767874DA"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Other services &amp; trades</w:t>
            </w:r>
          </w:p>
        </w:tc>
        <w:tc>
          <w:tcPr>
            <w:tcW w:w="1232" w:type="dxa"/>
            <w:noWrap/>
            <w:vAlign w:val="bottom"/>
            <w:hideMark/>
          </w:tcPr>
          <w:p w14:paraId="0627BED8"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14,043,600,000</w:t>
            </w:r>
          </w:p>
        </w:tc>
        <w:tc>
          <w:tcPr>
            <w:tcW w:w="2341" w:type="dxa"/>
            <w:gridSpan w:val="2"/>
            <w:noWrap/>
            <w:vAlign w:val="bottom"/>
            <w:hideMark/>
          </w:tcPr>
          <w:p w14:paraId="3DD10A75"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1.95</w:t>
            </w:r>
          </w:p>
        </w:tc>
        <w:tc>
          <w:tcPr>
            <w:tcW w:w="1139" w:type="dxa"/>
            <w:noWrap/>
            <w:vAlign w:val="bottom"/>
            <w:hideMark/>
          </w:tcPr>
          <w:p w14:paraId="178B07D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1,606</w:t>
            </w:r>
          </w:p>
        </w:tc>
        <w:tc>
          <w:tcPr>
            <w:tcW w:w="1950" w:type="dxa"/>
            <w:gridSpan w:val="2"/>
            <w:tcBorders>
              <w:top w:val="nil"/>
              <w:left w:val="nil"/>
              <w:bottom w:val="nil"/>
              <w:right w:val="single" w:sz="4" w:space="0" w:color="000000"/>
            </w:tcBorders>
            <w:noWrap/>
            <w:vAlign w:val="bottom"/>
            <w:hideMark/>
          </w:tcPr>
          <w:p w14:paraId="4BB98F90"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5.46</w:t>
            </w:r>
          </w:p>
        </w:tc>
        <w:tc>
          <w:tcPr>
            <w:tcW w:w="0" w:type="auto"/>
            <w:vMerge/>
            <w:vAlign w:val="center"/>
            <w:hideMark/>
          </w:tcPr>
          <w:p w14:paraId="28C55ED5" w14:textId="77777777" w:rsidR="007466C5" w:rsidRDefault="007466C5" w:rsidP="00EE70FF">
            <w:pPr>
              <w:spacing w:after="0"/>
              <w:rPr>
                <w:rFonts w:eastAsia="Times New Roman"/>
                <w:color w:val="1F3864" w:themeColor="accent5" w:themeShade="80"/>
                <w:sz w:val="16"/>
                <w:szCs w:val="16"/>
                <w:lang w:eastAsia="en-NZ"/>
              </w:rPr>
            </w:pPr>
          </w:p>
        </w:tc>
      </w:tr>
      <w:tr w:rsidR="007466C5" w14:paraId="2F15C997" w14:textId="77777777" w:rsidTr="00EE70FF">
        <w:trPr>
          <w:trHeight w:val="300"/>
          <w:jc w:val="center"/>
        </w:trPr>
        <w:tc>
          <w:tcPr>
            <w:tcW w:w="2410" w:type="dxa"/>
            <w:tcBorders>
              <w:top w:val="nil"/>
              <w:left w:val="single" w:sz="4" w:space="0" w:color="auto"/>
              <w:bottom w:val="nil"/>
              <w:right w:val="nil"/>
            </w:tcBorders>
            <w:noWrap/>
            <w:vAlign w:val="bottom"/>
            <w:hideMark/>
          </w:tcPr>
          <w:p w14:paraId="7619CCE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Residential &amp; real estate services</w:t>
            </w:r>
          </w:p>
        </w:tc>
        <w:tc>
          <w:tcPr>
            <w:tcW w:w="1232" w:type="dxa"/>
            <w:noWrap/>
            <w:vAlign w:val="bottom"/>
            <w:hideMark/>
          </w:tcPr>
          <w:p w14:paraId="56D5E31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26,277,800,000</w:t>
            </w:r>
          </w:p>
        </w:tc>
        <w:tc>
          <w:tcPr>
            <w:tcW w:w="2341" w:type="dxa"/>
            <w:gridSpan w:val="2"/>
            <w:noWrap/>
            <w:vAlign w:val="bottom"/>
            <w:hideMark/>
          </w:tcPr>
          <w:p w14:paraId="66753C2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3.84</w:t>
            </w:r>
          </w:p>
        </w:tc>
        <w:tc>
          <w:tcPr>
            <w:tcW w:w="1139" w:type="dxa"/>
            <w:noWrap/>
            <w:vAlign w:val="bottom"/>
            <w:hideMark/>
          </w:tcPr>
          <w:p w14:paraId="3A924FE2"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4,570</w:t>
            </w:r>
          </w:p>
        </w:tc>
        <w:tc>
          <w:tcPr>
            <w:tcW w:w="1950" w:type="dxa"/>
            <w:gridSpan w:val="2"/>
            <w:tcBorders>
              <w:top w:val="nil"/>
              <w:left w:val="nil"/>
              <w:bottom w:val="nil"/>
              <w:right w:val="single" w:sz="4" w:space="0" w:color="000000"/>
            </w:tcBorders>
            <w:noWrap/>
            <w:vAlign w:val="bottom"/>
            <w:hideMark/>
          </w:tcPr>
          <w:p w14:paraId="1A0F5A29"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3.75</w:t>
            </w:r>
          </w:p>
        </w:tc>
        <w:tc>
          <w:tcPr>
            <w:tcW w:w="0" w:type="auto"/>
            <w:vMerge/>
            <w:vAlign w:val="center"/>
            <w:hideMark/>
          </w:tcPr>
          <w:p w14:paraId="5A028E31" w14:textId="77777777" w:rsidR="007466C5" w:rsidRDefault="007466C5" w:rsidP="00EE70FF">
            <w:pPr>
              <w:spacing w:after="0"/>
              <w:rPr>
                <w:rFonts w:eastAsia="Times New Roman"/>
                <w:color w:val="1F3864" w:themeColor="accent5" w:themeShade="80"/>
                <w:sz w:val="16"/>
                <w:szCs w:val="16"/>
                <w:lang w:eastAsia="en-NZ"/>
              </w:rPr>
            </w:pPr>
          </w:p>
        </w:tc>
      </w:tr>
      <w:tr w:rsidR="007466C5" w14:paraId="2B8D913B" w14:textId="77777777" w:rsidTr="00EE70FF">
        <w:trPr>
          <w:trHeight w:val="300"/>
          <w:jc w:val="center"/>
        </w:trPr>
        <w:tc>
          <w:tcPr>
            <w:tcW w:w="2410" w:type="dxa"/>
            <w:tcBorders>
              <w:top w:val="nil"/>
              <w:left w:val="single" w:sz="4" w:space="0" w:color="auto"/>
              <w:bottom w:val="nil"/>
              <w:right w:val="nil"/>
            </w:tcBorders>
            <w:noWrap/>
            <w:vAlign w:val="bottom"/>
            <w:hideMark/>
          </w:tcPr>
          <w:p w14:paraId="71E36CE3"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Wood &amp; paper manufacturing</w:t>
            </w:r>
          </w:p>
        </w:tc>
        <w:tc>
          <w:tcPr>
            <w:tcW w:w="1232" w:type="dxa"/>
            <w:noWrap/>
            <w:vAlign w:val="bottom"/>
            <w:hideMark/>
          </w:tcPr>
          <w:p w14:paraId="3CD521CC"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210,488,000</w:t>
            </w:r>
          </w:p>
        </w:tc>
        <w:tc>
          <w:tcPr>
            <w:tcW w:w="2341" w:type="dxa"/>
            <w:gridSpan w:val="2"/>
            <w:noWrap/>
            <w:vAlign w:val="bottom"/>
            <w:hideMark/>
          </w:tcPr>
          <w:p w14:paraId="577E6726"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10.62</w:t>
            </w:r>
          </w:p>
        </w:tc>
        <w:tc>
          <w:tcPr>
            <w:tcW w:w="1139" w:type="dxa"/>
            <w:noWrap/>
            <w:vAlign w:val="bottom"/>
            <w:hideMark/>
          </w:tcPr>
          <w:p w14:paraId="2748070E"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183</w:t>
            </w:r>
          </w:p>
        </w:tc>
        <w:tc>
          <w:tcPr>
            <w:tcW w:w="1950" w:type="dxa"/>
            <w:gridSpan w:val="2"/>
            <w:tcBorders>
              <w:top w:val="nil"/>
              <w:left w:val="nil"/>
              <w:bottom w:val="single" w:sz="4" w:space="0" w:color="auto"/>
              <w:right w:val="single" w:sz="4" w:space="0" w:color="000000"/>
            </w:tcBorders>
            <w:noWrap/>
            <w:vAlign w:val="bottom"/>
            <w:hideMark/>
          </w:tcPr>
          <w:p w14:paraId="11436D4B" w14:textId="77777777" w:rsidR="007466C5" w:rsidRDefault="007466C5" w:rsidP="00EE70FF">
            <w:pPr>
              <w:spacing w:after="0" w:line="276" w:lineRule="auto"/>
              <w:jc w:val="center"/>
              <w:rPr>
                <w:rFonts w:eastAsia="Times New Roman"/>
                <w:color w:val="1F3864" w:themeColor="accent5" w:themeShade="80"/>
                <w:sz w:val="16"/>
                <w:szCs w:val="16"/>
                <w:lang w:eastAsia="en-NZ"/>
              </w:rPr>
            </w:pPr>
            <w:r>
              <w:rPr>
                <w:rFonts w:eastAsia="Times New Roman"/>
                <w:color w:val="1F3864" w:themeColor="accent5" w:themeShade="80"/>
                <w:sz w:val="16"/>
                <w:szCs w:val="16"/>
                <w:lang w:eastAsia="en-NZ"/>
              </w:rPr>
              <w:t>4.17</w:t>
            </w:r>
          </w:p>
        </w:tc>
        <w:tc>
          <w:tcPr>
            <w:tcW w:w="0" w:type="auto"/>
            <w:vMerge/>
            <w:vAlign w:val="center"/>
            <w:hideMark/>
          </w:tcPr>
          <w:p w14:paraId="62C49B7A" w14:textId="77777777" w:rsidR="007466C5" w:rsidRDefault="007466C5" w:rsidP="00EE70FF">
            <w:pPr>
              <w:spacing w:after="0"/>
              <w:rPr>
                <w:rFonts w:eastAsia="Times New Roman"/>
                <w:color w:val="1F3864" w:themeColor="accent5" w:themeShade="80"/>
                <w:sz w:val="16"/>
                <w:szCs w:val="16"/>
                <w:lang w:eastAsia="en-NZ"/>
              </w:rPr>
            </w:pPr>
          </w:p>
        </w:tc>
      </w:tr>
      <w:tr w:rsidR="007466C5" w14:paraId="3CCC0F3A" w14:textId="77777777" w:rsidTr="00EE70FF">
        <w:trPr>
          <w:trHeight w:val="300"/>
          <w:jc w:val="center"/>
        </w:trPr>
        <w:tc>
          <w:tcPr>
            <w:tcW w:w="2410" w:type="dxa"/>
            <w:tcBorders>
              <w:top w:val="single" w:sz="4" w:space="0" w:color="auto"/>
              <w:left w:val="single" w:sz="4" w:space="0" w:color="auto"/>
              <w:bottom w:val="single" w:sz="4" w:space="0" w:color="auto"/>
              <w:right w:val="nil"/>
            </w:tcBorders>
            <w:noWrap/>
            <w:vAlign w:val="bottom"/>
            <w:hideMark/>
          </w:tcPr>
          <w:p w14:paraId="71094C36"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TOTAL</w:t>
            </w:r>
          </w:p>
        </w:tc>
        <w:tc>
          <w:tcPr>
            <w:tcW w:w="1232" w:type="dxa"/>
            <w:tcBorders>
              <w:top w:val="single" w:sz="4" w:space="0" w:color="auto"/>
              <w:left w:val="nil"/>
              <w:bottom w:val="single" w:sz="4" w:space="0" w:color="auto"/>
              <w:right w:val="nil"/>
            </w:tcBorders>
            <w:noWrap/>
            <w:vAlign w:val="bottom"/>
            <w:hideMark/>
          </w:tcPr>
          <w:p w14:paraId="0CBDB446"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73,362,040,000</w:t>
            </w:r>
          </w:p>
        </w:tc>
        <w:tc>
          <w:tcPr>
            <w:tcW w:w="2341" w:type="dxa"/>
            <w:gridSpan w:val="2"/>
            <w:tcBorders>
              <w:top w:val="single" w:sz="4" w:space="0" w:color="auto"/>
              <w:left w:val="nil"/>
              <w:bottom w:val="single" w:sz="4" w:space="0" w:color="auto"/>
              <w:right w:val="nil"/>
            </w:tcBorders>
            <w:noWrap/>
            <w:vAlign w:val="bottom"/>
            <w:hideMark/>
          </w:tcPr>
          <w:p w14:paraId="64B99042" w14:textId="77777777" w:rsidR="007466C5" w:rsidRDefault="007466C5" w:rsidP="00EE70FF">
            <w:pPr>
              <w:rPr>
                <w:rFonts w:eastAsia="Times New Roman"/>
                <w:b/>
                <w:bCs/>
                <w:color w:val="1F3864" w:themeColor="accent5" w:themeShade="80"/>
                <w:sz w:val="16"/>
                <w:szCs w:val="16"/>
                <w:lang w:eastAsia="en-NZ"/>
              </w:rPr>
            </w:pPr>
          </w:p>
        </w:tc>
        <w:tc>
          <w:tcPr>
            <w:tcW w:w="1139" w:type="dxa"/>
            <w:tcBorders>
              <w:top w:val="single" w:sz="4" w:space="0" w:color="auto"/>
              <w:left w:val="nil"/>
              <w:bottom w:val="single" w:sz="4" w:space="0" w:color="auto"/>
              <w:right w:val="nil"/>
            </w:tcBorders>
            <w:noWrap/>
            <w:vAlign w:val="bottom"/>
            <w:hideMark/>
          </w:tcPr>
          <w:p w14:paraId="3DE021F9"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977,275</w:t>
            </w:r>
          </w:p>
        </w:tc>
        <w:tc>
          <w:tcPr>
            <w:tcW w:w="1950" w:type="dxa"/>
            <w:gridSpan w:val="2"/>
            <w:tcBorders>
              <w:top w:val="single" w:sz="4" w:space="0" w:color="auto"/>
              <w:left w:val="nil"/>
              <w:bottom w:val="single" w:sz="4" w:space="0" w:color="auto"/>
              <w:right w:val="single" w:sz="4" w:space="0" w:color="000000"/>
            </w:tcBorders>
            <w:noWrap/>
            <w:vAlign w:val="bottom"/>
            <w:hideMark/>
          </w:tcPr>
          <w:p w14:paraId="5A8419CF" w14:textId="77777777" w:rsidR="007466C5" w:rsidRDefault="007466C5" w:rsidP="00EE70FF">
            <w:pPr>
              <w:spacing w:after="0" w:line="276" w:lineRule="auto"/>
              <w:jc w:val="center"/>
              <w:rPr>
                <w:rFonts w:eastAsia="Times New Roman"/>
                <w:b/>
                <w:bCs/>
                <w:color w:val="1F3864" w:themeColor="accent5" w:themeShade="80"/>
                <w:sz w:val="16"/>
                <w:szCs w:val="16"/>
                <w:lang w:eastAsia="en-NZ"/>
              </w:rPr>
            </w:pPr>
            <w:r>
              <w:rPr>
                <w:rFonts w:eastAsia="Times New Roman"/>
                <w:b/>
                <w:bCs/>
                <w:color w:val="1F3864" w:themeColor="accent5" w:themeShade="80"/>
                <w:sz w:val="16"/>
                <w:szCs w:val="16"/>
                <w:lang w:eastAsia="en-NZ"/>
              </w:rPr>
              <w:t>0.11</w:t>
            </w:r>
          </w:p>
        </w:tc>
        <w:tc>
          <w:tcPr>
            <w:tcW w:w="0" w:type="auto"/>
            <w:vMerge/>
            <w:vAlign w:val="center"/>
            <w:hideMark/>
          </w:tcPr>
          <w:p w14:paraId="18DEF790" w14:textId="77777777" w:rsidR="007466C5" w:rsidRDefault="007466C5" w:rsidP="00EE70FF">
            <w:pPr>
              <w:spacing w:after="0"/>
              <w:rPr>
                <w:rFonts w:eastAsia="Times New Roman"/>
                <w:color w:val="1F3864" w:themeColor="accent5" w:themeShade="80"/>
                <w:sz w:val="16"/>
                <w:szCs w:val="16"/>
                <w:lang w:eastAsia="en-NZ"/>
              </w:rPr>
            </w:pPr>
          </w:p>
        </w:tc>
      </w:tr>
    </w:tbl>
    <w:p w14:paraId="3061332E" w14:textId="5273EF5C" w:rsidR="00D04017" w:rsidRPr="002B484E" w:rsidRDefault="002B484E" w:rsidP="00226C1E">
      <w:pPr>
        <w:pStyle w:val="ListParagraph"/>
        <w:numPr>
          <w:ilvl w:val="0"/>
          <w:numId w:val="20"/>
        </w:numPr>
        <w:ind w:left="1560"/>
      </w:pPr>
      <w:r>
        <w:rPr>
          <w:rFonts w:eastAsia="Times New Roman"/>
          <w:b/>
          <w:bCs/>
          <w:color w:val="1F3864" w:themeColor="accent5" w:themeShade="80"/>
          <w:lang w:eastAsia="en-NZ"/>
        </w:rPr>
        <w:t>Infrastructure exposed to coastal hazards leading to indirect impacts</w:t>
      </w:r>
      <w:r w:rsidRPr="002B484E">
        <w:rPr>
          <w:rFonts w:eastAsia="Times New Roman"/>
          <w:b/>
          <w:bCs/>
          <w:color w:val="1F3864" w:themeColor="accent5" w:themeShade="80"/>
          <w:lang w:eastAsia="en-NZ"/>
        </w:rPr>
        <w:t xml:space="preserve"> (NZ$2007)</w:t>
      </w:r>
    </w:p>
    <w:tbl>
      <w:tblPr>
        <w:tblW w:w="9989" w:type="dxa"/>
        <w:tblInd w:w="-5" w:type="dxa"/>
        <w:tblLook w:val="04A0" w:firstRow="1" w:lastRow="0" w:firstColumn="1" w:lastColumn="0" w:noHBand="0" w:noVBand="1"/>
      </w:tblPr>
      <w:tblGrid>
        <w:gridCol w:w="1560"/>
        <w:gridCol w:w="992"/>
        <w:gridCol w:w="1134"/>
        <w:gridCol w:w="1035"/>
        <w:gridCol w:w="241"/>
        <w:gridCol w:w="1842"/>
        <w:gridCol w:w="1023"/>
        <w:gridCol w:w="1035"/>
        <w:gridCol w:w="1127"/>
      </w:tblGrid>
      <w:tr w:rsidR="002B484E" w:rsidRPr="002B484E" w14:paraId="240D458A" w14:textId="77777777" w:rsidTr="002B484E">
        <w:trPr>
          <w:trHeight w:val="300"/>
        </w:trPr>
        <w:tc>
          <w:tcPr>
            <w:tcW w:w="1560" w:type="dxa"/>
            <w:tcBorders>
              <w:top w:val="single" w:sz="4" w:space="0" w:color="auto"/>
              <w:left w:val="single" w:sz="4" w:space="0" w:color="auto"/>
              <w:bottom w:val="single" w:sz="4" w:space="0" w:color="auto"/>
              <w:right w:val="nil"/>
            </w:tcBorders>
            <w:noWrap/>
            <w:vAlign w:val="bottom"/>
            <w:hideMark/>
          </w:tcPr>
          <w:p w14:paraId="50865FCC"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ROADS</w:t>
            </w:r>
          </w:p>
        </w:tc>
        <w:tc>
          <w:tcPr>
            <w:tcW w:w="992" w:type="dxa"/>
            <w:tcBorders>
              <w:top w:val="single" w:sz="4" w:space="0" w:color="auto"/>
              <w:left w:val="nil"/>
              <w:bottom w:val="single" w:sz="4" w:space="0" w:color="auto"/>
              <w:right w:val="nil"/>
            </w:tcBorders>
            <w:noWrap/>
            <w:vAlign w:val="bottom"/>
            <w:hideMark/>
          </w:tcPr>
          <w:p w14:paraId="4E15EBE0"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Cost per km ($)</w:t>
            </w:r>
          </w:p>
        </w:tc>
        <w:tc>
          <w:tcPr>
            <w:tcW w:w="1134" w:type="dxa"/>
            <w:tcBorders>
              <w:top w:val="single" w:sz="4" w:space="0" w:color="auto"/>
              <w:left w:val="nil"/>
              <w:bottom w:val="single" w:sz="4" w:space="0" w:color="auto"/>
              <w:right w:val="nil"/>
            </w:tcBorders>
            <w:noWrap/>
            <w:vAlign w:val="bottom"/>
            <w:hideMark/>
          </w:tcPr>
          <w:p w14:paraId="3A06D741"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Sum of length (km)</w:t>
            </w:r>
          </w:p>
        </w:tc>
        <w:tc>
          <w:tcPr>
            <w:tcW w:w="1035" w:type="dxa"/>
            <w:tcBorders>
              <w:top w:val="single" w:sz="4" w:space="0" w:color="auto"/>
              <w:left w:val="nil"/>
              <w:bottom w:val="single" w:sz="4" w:space="0" w:color="auto"/>
              <w:right w:val="single" w:sz="4" w:space="0" w:color="auto"/>
            </w:tcBorders>
            <w:noWrap/>
            <w:vAlign w:val="bottom"/>
            <w:hideMark/>
          </w:tcPr>
          <w:p w14:paraId="337C9B27"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c>
          <w:tcPr>
            <w:tcW w:w="241" w:type="dxa"/>
            <w:noWrap/>
            <w:vAlign w:val="bottom"/>
            <w:hideMark/>
          </w:tcPr>
          <w:p w14:paraId="4E58E608"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single" w:sz="4" w:space="0" w:color="auto"/>
              <w:left w:val="single" w:sz="4" w:space="0" w:color="auto"/>
              <w:bottom w:val="single" w:sz="4" w:space="0" w:color="auto"/>
              <w:right w:val="nil"/>
            </w:tcBorders>
            <w:noWrap/>
            <w:vAlign w:val="bottom"/>
            <w:hideMark/>
          </w:tcPr>
          <w:p w14:paraId="437DA9F5"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COMMS</w:t>
            </w:r>
          </w:p>
        </w:tc>
        <w:tc>
          <w:tcPr>
            <w:tcW w:w="1023" w:type="dxa"/>
            <w:tcBorders>
              <w:top w:val="single" w:sz="4" w:space="0" w:color="auto"/>
              <w:left w:val="nil"/>
              <w:bottom w:val="single" w:sz="4" w:space="0" w:color="auto"/>
              <w:right w:val="nil"/>
            </w:tcBorders>
            <w:noWrap/>
            <w:vAlign w:val="bottom"/>
            <w:hideMark/>
          </w:tcPr>
          <w:p w14:paraId="46EDE8CE"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035" w:type="dxa"/>
            <w:tcBorders>
              <w:top w:val="single" w:sz="4" w:space="0" w:color="auto"/>
              <w:left w:val="nil"/>
              <w:bottom w:val="single" w:sz="4" w:space="0" w:color="auto"/>
              <w:right w:val="nil"/>
            </w:tcBorders>
            <w:noWrap/>
            <w:vAlign w:val="bottom"/>
            <w:hideMark/>
          </w:tcPr>
          <w:p w14:paraId="300907A5"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w:t>
            </w:r>
          </w:p>
        </w:tc>
        <w:tc>
          <w:tcPr>
            <w:tcW w:w="1127" w:type="dxa"/>
            <w:tcBorders>
              <w:top w:val="single" w:sz="4" w:space="0" w:color="auto"/>
              <w:left w:val="nil"/>
              <w:bottom w:val="single" w:sz="4" w:space="0" w:color="auto"/>
              <w:right w:val="single" w:sz="4" w:space="0" w:color="auto"/>
            </w:tcBorders>
            <w:noWrap/>
            <w:vAlign w:val="bottom"/>
            <w:hideMark/>
          </w:tcPr>
          <w:p w14:paraId="6577127D"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r>
      <w:tr w:rsidR="002B484E" w:rsidRPr="002B484E" w14:paraId="19AB7782" w14:textId="77777777" w:rsidTr="002B484E">
        <w:trPr>
          <w:trHeight w:val="300"/>
        </w:trPr>
        <w:tc>
          <w:tcPr>
            <w:tcW w:w="4721" w:type="dxa"/>
            <w:gridSpan w:val="4"/>
            <w:tcBorders>
              <w:top w:val="single" w:sz="4" w:space="0" w:color="auto"/>
              <w:left w:val="single" w:sz="4" w:space="0" w:color="auto"/>
              <w:bottom w:val="nil"/>
              <w:right w:val="single" w:sz="4" w:space="0" w:color="000000"/>
            </w:tcBorders>
            <w:noWrap/>
            <w:vAlign w:val="bottom"/>
            <w:hideMark/>
          </w:tcPr>
          <w:p w14:paraId="2C3189D6"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c>
          <w:tcPr>
            <w:tcW w:w="241" w:type="dxa"/>
            <w:noWrap/>
            <w:vAlign w:val="bottom"/>
            <w:hideMark/>
          </w:tcPr>
          <w:p w14:paraId="0381B442"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21ECEF7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r>
      <w:tr w:rsidR="002B484E" w:rsidRPr="002B484E" w14:paraId="387E6B98" w14:textId="77777777" w:rsidTr="002B484E">
        <w:trPr>
          <w:trHeight w:val="300"/>
        </w:trPr>
        <w:tc>
          <w:tcPr>
            <w:tcW w:w="1560" w:type="dxa"/>
            <w:tcBorders>
              <w:top w:val="nil"/>
              <w:left w:val="single" w:sz="4" w:space="0" w:color="auto"/>
              <w:bottom w:val="nil"/>
              <w:right w:val="nil"/>
            </w:tcBorders>
            <w:noWrap/>
            <w:vAlign w:val="bottom"/>
            <w:hideMark/>
          </w:tcPr>
          <w:p w14:paraId="62147072"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NCC</w:t>
            </w:r>
          </w:p>
        </w:tc>
        <w:tc>
          <w:tcPr>
            <w:tcW w:w="992" w:type="dxa"/>
            <w:noWrap/>
            <w:vAlign w:val="bottom"/>
            <w:hideMark/>
          </w:tcPr>
          <w:p w14:paraId="452AA46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900,826</w:t>
            </w:r>
          </w:p>
        </w:tc>
        <w:tc>
          <w:tcPr>
            <w:tcW w:w="1134" w:type="dxa"/>
            <w:noWrap/>
            <w:vAlign w:val="bottom"/>
            <w:hideMark/>
          </w:tcPr>
          <w:p w14:paraId="0FF2A95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0.08</w:t>
            </w:r>
          </w:p>
        </w:tc>
        <w:tc>
          <w:tcPr>
            <w:tcW w:w="1035" w:type="dxa"/>
            <w:tcBorders>
              <w:top w:val="nil"/>
              <w:left w:val="nil"/>
              <w:bottom w:val="nil"/>
              <w:right w:val="single" w:sz="4" w:space="0" w:color="auto"/>
            </w:tcBorders>
            <w:noWrap/>
            <w:vAlign w:val="bottom"/>
            <w:hideMark/>
          </w:tcPr>
          <w:p w14:paraId="6B581E5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73,128</w:t>
            </w:r>
          </w:p>
        </w:tc>
        <w:tc>
          <w:tcPr>
            <w:tcW w:w="241" w:type="dxa"/>
            <w:noWrap/>
            <w:vAlign w:val="bottom"/>
            <w:hideMark/>
          </w:tcPr>
          <w:p w14:paraId="2E91BDDD"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282D864D"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Chorus exchange cabinet</w:t>
            </w:r>
          </w:p>
        </w:tc>
        <w:tc>
          <w:tcPr>
            <w:tcW w:w="1023" w:type="dxa"/>
            <w:noWrap/>
            <w:vAlign w:val="bottom"/>
            <w:hideMark/>
          </w:tcPr>
          <w:p w14:paraId="7586089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w:t>
            </w:r>
          </w:p>
        </w:tc>
        <w:tc>
          <w:tcPr>
            <w:tcW w:w="1035" w:type="dxa"/>
            <w:noWrap/>
            <w:vAlign w:val="bottom"/>
            <w:hideMark/>
          </w:tcPr>
          <w:p w14:paraId="32049A2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40,000.00</w:t>
            </w:r>
          </w:p>
        </w:tc>
        <w:tc>
          <w:tcPr>
            <w:tcW w:w="1127" w:type="dxa"/>
            <w:tcBorders>
              <w:top w:val="nil"/>
              <w:left w:val="nil"/>
              <w:bottom w:val="nil"/>
              <w:right w:val="single" w:sz="4" w:space="0" w:color="auto"/>
            </w:tcBorders>
            <w:noWrap/>
            <w:vAlign w:val="bottom"/>
            <w:hideMark/>
          </w:tcPr>
          <w:p w14:paraId="759A38B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40,000</w:t>
            </w:r>
          </w:p>
        </w:tc>
      </w:tr>
      <w:tr w:rsidR="002B484E" w:rsidRPr="002B484E" w14:paraId="74774856" w14:textId="77777777" w:rsidTr="002B484E">
        <w:trPr>
          <w:trHeight w:val="300"/>
        </w:trPr>
        <w:tc>
          <w:tcPr>
            <w:tcW w:w="1560" w:type="dxa"/>
            <w:tcBorders>
              <w:top w:val="nil"/>
              <w:left w:val="single" w:sz="4" w:space="0" w:color="auto"/>
              <w:bottom w:val="nil"/>
              <w:right w:val="nil"/>
            </w:tcBorders>
            <w:noWrap/>
            <w:vAlign w:val="bottom"/>
            <w:hideMark/>
          </w:tcPr>
          <w:p w14:paraId="64F2792A"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HDC</w:t>
            </w:r>
          </w:p>
        </w:tc>
        <w:tc>
          <w:tcPr>
            <w:tcW w:w="992" w:type="dxa"/>
            <w:noWrap/>
            <w:vAlign w:val="bottom"/>
            <w:hideMark/>
          </w:tcPr>
          <w:p w14:paraId="451F1D0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735,168</w:t>
            </w:r>
          </w:p>
        </w:tc>
        <w:tc>
          <w:tcPr>
            <w:tcW w:w="1134" w:type="dxa"/>
            <w:noWrap/>
            <w:vAlign w:val="bottom"/>
            <w:hideMark/>
          </w:tcPr>
          <w:p w14:paraId="55A91DB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3.59</w:t>
            </w:r>
          </w:p>
        </w:tc>
        <w:tc>
          <w:tcPr>
            <w:tcW w:w="1035" w:type="dxa"/>
            <w:tcBorders>
              <w:top w:val="nil"/>
              <w:left w:val="nil"/>
              <w:bottom w:val="nil"/>
              <w:right w:val="single" w:sz="4" w:space="0" w:color="auto"/>
            </w:tcBorders>
            <w:noWrap/>
            <w:vAlign w:val="bottom"/>
            <w:hideMark/>
          </w:tcPr>
          <w:p w14:paraId="53E5A13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2,639,253</w:t>
            </w:r>
          </w:p>
        </w:tc>
        <w:tc>
          <w:tcPr>
            <w:tcW w:w="241" w:type="dxa"/>
            <w:noWrap/>
            <w:vAlign w:val="bottom"/>
            <w:hideMark/>
          </w:tcPr>
          <w:p w14:paraId="2B677DFF"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3C597B80"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Underground fibre </w:t>
            </w:r>
          </w:p>
        </w:tc>
        <w:tc>
          <w:tcPr>
            <w:tcW w:w="1023" w:type="dxa"/>
            <w:noWrap/>
            <w:vAlign w:val="bottom"/>
            <w:hideMark/>
          </w:tcPr>
          <w:p w14:paraId="4FE3AB8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2,135</w:t>
            </w:r>
          </w:p>
        </w:tc>
        <w:tc>
          <w:tcPr>
            <w:tcW w:w="1035" w:type="dxa"/>
            <w:noWrap/>
            <w:vAlign w:val="bottom"/>
            <w:hideMark/>
          </w:tcPr>
          <w:p w14:paraId="6C372AB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1B6E607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130,235</w:t>
            </w:r>
          </w:p>
        </w:tc>
      </w:tr>
      <w:tr w:rsidR="002B484E" w:rsidRPr="002B484E" w14:paraId="788D5778" w14:textId="77777777" w:rsidTr="002B484E">
        <w:trPr>
          <w:trHeight w:val="300"/>
        </w:trPr>
        <w:tc>
          <w:tcPr>
            <w:tcW w:w="1560" w:type="dxa"/>
            <w:tcBorders>
              <w:top w:val="nil"/>
              <w:left w:val="single" w:sz="4" w:space="0" w:color="auto"/>
              <w:bottom w:val="nil"/>
              <w:right w:val="nil"/>
            </w:tcBorders>
            <w:noWrap/>
            <w:vAlign w:val="bottom"/>
            <w:hideMark/>
          </w:tcPr>
          <w:p w14:paraId="1F1EF14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State highways</w:t>
            </w:r>
          </w:p>
        </w:tc>
        <w:tc>
          <w:tcPr>
            <w:tcW w:w="992" w:type="dxa"/>
            <w:noWrap/>
            <w:vAlign w:val="bottom"/>
            <w:hideMark/>
          </w:tcPr>
          <w:p w14:paraId="011BB36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3,000,000</w:t>
            </w:r>
          </w:p>
        </w:tc>
        <w:tc>
          <w:tcPr>
            <w:tcW w:w="1134" w:type="dxa"/>
            <w:noWrap/>
            <w:vAlign w:val="bottom"/>
            <w:hideMark/>
          </w:tcPr>
          <w:p w14:paraId="1EBD174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0.29</w:t>
            </w:r>
          </w:p>
        </w:tc>
        <w:tc>
          <w:tcPr>
            <w:tcW w:w="1035" w:type="dxa"/>
            <w:tcBorders>
              <w:top w:val="nil"/>
              <w:left w:val="nil"/>
              <w:bottom w:val="nil"/>
              <w:right w:val="single" w:sz="4" w:space="0" w:color="auto"/>
            </w:tcBorders>
            <w:noWrap/>
            <w:vAlign w:val="bottom"/>
            <w:hideMark/>
          </w:tcPr>
          <w:p w14:paraId="573301D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855,838</w:t>
            </w:r>
          </w:p>
        </w:tc>
        <w:tc>
          <w:tcPr>
            <w:tcW w:w="241" w:type="dxa"/>
            <w:noWrap/>
            <w:vAlign w:val="bottom"/>
            <w:hideMark/>
          </w:tcPr>
          <w:p w14:paraId="5ADA94E5"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0E8EFA0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Aerial fibre </w:t>
            </w:r>
          </w:p>
        </w:tc>
        <w:tc>
          <w:tcPr>
            <w:tcW w:w="1023" w:type="dxa"/>
            <w:noWrap/>
            <w:vAlign w:val="bottom"/>
            <w:hideMark/>
          </w:tcPr>
          <w:p w14:paraId="1E1B649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33</w:t>
            </w:r>
          </w:p>
        </w:tc>
        <w:tc>
          <w:tcPr>
            <w:tcW w:w="1035" w:type="dxa"/>
            <w:noWrap/>
            <w:vAlign w:val="bottom"/>
            <w:hideMark/>
          </w:tcPr>
          <w:p w14:paraId="1BEDF01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1220349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2,013</w:t>
            </w:r>
          </w:p>
        </w:tc>
      </w:tr>
      <w:tr w:rsidR="002B484E" w:rsidRPr="002B484E" w14:paraId="13579712" w14:textId="77777777" w:rsidTr="002B484E">
        <w:trPr>
          <w:trHeight w:val="300"/>
        </w:trPr>
        <w:tc>
          <w:tcPr>
            <w:tcW w:w="1560" w:type="dxa"/>
            <w:tcBorders>
              <w:top w:val="nil"/>
              <w:left w:val="single" w:sz="4" w:space="0" w:color="auto"/>
              <w:bottom w:val="nil"/>
              <w:right w:val="nil"/>
            </w:tcBorders>
            <w:noWrap/>
            <w:vAlign w:val="bottom"/>
            <w:hideMark/>
          </w:tcPr>
          <w:p w14:paraId="61618AA8"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761136CE"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0D706CA2"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2D0436A1"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3,568,219</w:t>
            </w:r>
          </w:p>
        </w:tc>
        <w:tc>
          <w:tcPr>
            <w:tcW w:w="241" w:type="dxa"/>
            <w:noWrap/>
            <w:vAlign w:val="bottom"/>
            <w:hideMark/>
          </w:tcPr>
          <w:p w14:paraId="15B085AC"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3004E064"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noWrap/>
            <w:vAlign w:val="bottom"/>
            <w:hideMark/>
          </w:tcPr>
          <w:p w14:paraId="46212C0D"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035" w:type="dxa"/>
            <w:noWrap/>
            <w:vAlign w:val="bottom"/>
            <w:hideMark/>
          </w:tcPr>
          <w:p w14:paraId="01A3D2C2"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4" w:space="0" w:color="auto"/>
            </w:tcBorders>
            <w:noWrap/>
            <w:vAlign w:val="bottom"/>
            <w:hideMark/>
          </w:tcPr>
          <w:p w14:paraId="04D8FC66"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172,248</w:t>
            </w:r>
          </w:p>
        </w:tc>
      </w:tr>
      <w:tr w:rsidR="002B484E" w:rsidRPr="002B484E" w14:paraId="168F2404"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224B4D7D"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c>
          <w:tcPr>
            <w:tcW w:w="241" w:type="dxa"/>
            <w:noWrap/>
            <w:vAlign w:val="bottom"/>
            <w:hideMark/>
          </w:tcPr>
          <w:p w14:paraId="3DE8749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19CE3334"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r>
      <w:tr w:rsidR="002B484E" w:rsidRPr="002B484E" w14:paraId="68DC4C1F" w14:textId="77777777" w:rsidTr="002B484E">
        <w:trPr>
          <w:trHeight w:val="300"/>
        </w:trPr>
        <w:tc>
          <w:tcPr>
            <w:tcW w:w="1560" w:type="dxa"/>
            <w:tcBorders>
              <w:top w:val="nil"/>
              <w:left w:val="single" w:sz="4" w:space="0" w:color="auto"/>
              <w:bottom w:val="nil"/>
              <w:right w:val="nil"/>
            </w:tcBorders>
            <w:noWrap/>
            <w:vAlign w:val="bottom"/>
            <w:hideMark/>
          </w:tcPr>
          <w:p w14:paraId="0C6563EE"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NCC</w:t>
            </w:r>
          </w:p>
        </w:tc>
        <w:tc>
          <w:tcPr>
            <w:tcW w:w="992" w:type="dxa"/>
            <w:noWrap/>
            <w:vAlign w:val="bottom"/>
            <w:hideMark/>
          </w:tcPr>
          <w:p w14:paraId="28B756F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900,826</w:t>
            </w:r>
          </w:p>
        </w:tc>
        <w:tc>
          <w:tcPr>
            <w:tcW w:w="1134" w:type="dxa"/>
            <w:noWrap/>
            <w:vAlign w:val="bottom"/>
            <w:hideMark/>
          </w:tcPr>
          <w:p w14:paraId="1C8FE95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4.97</w:t>
            </w:r>
          </w:p>
        </w:tc>
        <w:tc>
          <w:tcPr>
            <w:tcW w:w="1035" w:type="dxa"/>
            <w:tcBorders>
              <w:top w:val="nil"/>
              <w:left w:val="nil"/>
              <w:bottom w:val="nil"/>
              <w:right w:val="single" w:sz="4" w:space="0" w:color="auto"/>
            </w:tcBorders>
            <w:noWrap/>
            <w:vAlign w:val="bottom"/>
            <w:hideMark/>
          </w:tcPr>
          <w:p w14:paraId="57F8985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4,479,835</w:t>
            </w:r>
          </w:p>
        </w:tc>
        <w:tc>
          <w:tcPr>
            <w:tcW w:w="241" w:type="dxa"/>
            <w:noWrap/>
            <w:vAlign w:val="bottom"/>
            <w:hideMark/>
          </w:tcPr>
          <w:p w14:paraId="76F9D9C2"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6A23ED99"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Cell tower</w:t>
            </w:r>
          </w:p>
        </w:tc>
        <w:tc>
          <w:tcPr>
            <w:tcW w:w="1023" w:type="dxa"/>
            <w:noWrap/>
            <w:vAlign w:val="bottom"/>
            <w:hideMark/>
          </w:tcPr>
          <w:p w14:paraId="7F5EE5D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w:t>
            </w:r>
          </w:p>
        </w:tc>
        <w:tc>
          <w:tcPr>
            <w:tcW w:w="1035" w:type="dxa"/>
            <w:noWrap/>
            <w:vAlign w:val="bottom"/>
            <w:hideMark/>
          </w:tcPr>
          <w:p w14:paraId="76A35797"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250,000.00</w:t>
            </w:r>
          </w:p>
        </w:tc>
        <w:tc>
          <w:tcPr>
            <w:tcW w:w="1127" w:type="dxa"/>
            <w:tcBorders>
              <w:top w:val="nil"/>
              <w:left w:val="nil"/>
              <w:bottom w:val="nil"/>
              <w:right w:val="single" w:sz="4" w:space="0" w:color="auto"/>
            </w:tcBorders>
            <w:noWrap/>
            <w:vAlign w:val="bottom"/>
            <w:hideMark/>
          </w:tcPr>
          <w:p w14:paraId="736445F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250,000</w:t>
            </w:r>
          </w:p>
        </w:tc>
      </w:tr>
      <w:tr w:rsidR="002B484E" w:rsidRPr="002B484E" w14:paraId="4367C1E1" w14:textId="77777777" w:rsidTr="002B484E">
        <w:trPr>
          <w:trHeight w:val="300"/>
        </w:trPr>
        <w:tc>
          <w:tcPr>
            <w:tcW w:w="1560" w:type="dxa"/>
            <w:tcBorders>
              <w:top w:val="nil"/>
              <w:left w:val="single" w:sz="4" w:space="0" w:color="auto"/>
              <w:bottom w:val="nil"/>
              <w:right w:val="nil"/>
            </w:tcBorders>
            <w:noWrap/>
            <w:vAlign w:val="bottom"/>
            <w:hideMark/>
          </w:tcPr>
          <w:p w14:paraId="6661412A"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HDC</w:t>
            </w:r>
          </w:p>
        </w:tc>
        <w:tc>
          <w:tcPr>
            <w:tcW w:w="992" w:type="dxa"/>
            <w:noWrap/>
            <w:vAlign w:val="bottom"/>
            <w:hideMark/>
          </w:tcPr>
          <w:p w14:paraId="3C0DC46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735,168</w:t>
            </w:r>
          </w:p>
        </w:tc>
        <w:tc>
          <w:tcPr>
            <w:tcW w:w="1134" w:type="dxa"/>
            <w:noWrap/>
            <w:vAlign w:val="bottom"/>
            <w:hideMark/>
          </w:tcPr>
          <w:p w14:paraId="773526B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6.11</w:t>
            </w:r>
          </w:p>
        </w:tc>
        <w:tc>
          <w:tcPr>
            <w:tcW w:w="1035" w:type="dxa"/>
            <w:tcBorders>
              <w:top w:val="nil"/>
              <w:left w:val="nil"/>
              <w:bottom w:val="nil"/>
              <w:right w:val="single" w:sz="4" w:space="0" w:color="auto"/>
            </w:tcBorders>
            <w:noWrap/>
            <w:vAlign w:val="bottom"/>
            <w:hideMark/>
          </w:tcPr>
          <w:p w14:paraId="4D1C3A1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4,491,876</w:t>
            </w:r>
          </w:p>
        </w:tc>
        <w:tc>
          <w:tcPr>
            <w:tcW w:w="241" w:type="dxa"/>
            <w:noWrap/>
            <w:vAlign w:val="bottom"/>
            <w:hideMark/>
          </w:tcPr>
          <w:p w14:paraId="4EEE4460"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25C1E88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Chorus exchange cabinet</w:t>
            </w:r>
          </w:p>
        </w:tc>
        <w:tc>
          <w:tcPr>
            <w:tcW w:w="1023" w:type="dxa"/>
            <w:noWrap/>
            <w:vAlign w:val="bottom"/>
            <w:hideMark/>
          </w:tcPr>
          <w:p w14:paraId="1B031C4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w:t>
            </w:r>
          </w:p>
        </w:tc>
        <w:tc>
          <w:tcPr>
            <w:tcW w:w="1035" w:type="dxa"/>
            <w:noWrap/>
            <w:vAlign w:val="bottom"/>
            <w:hideMark/>
          </w:tcPr>
          <w:p w14:paraId="615F917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40,000.00</w:t>
            </w:r>
          </w:p>
        </w:tc>
        <w:tc>
          <w:tcPr>
            <w:tcW w:w="1127" w:type="dxa"/>
            <w:tcBorders>
              <w:top w:val="nil"/>
              <w:left w:val="nil"/>
              <w:bottom w:val="nil"/>
              <w:right w:val="single" w:sz="4" w:space="0" w:color="auto"/>
            </w:tcBorders>
            <w:noWrap/>
            <w:vAlign w:val="bottom"/>
            <w:hideMark/>
          </w:tcPr>
          <w:p w14:paraId="2A5CC11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80,000</w:t>
            </w:r>
          </w:p>
        </w:tc>
      </w:tr>
      <w:tr w:rsidR="002B484E" w:rsidRPr="002B484E" w14:paraId="59411F08" w14:textId="77777777" w:rsidTr="002B484E">
        <w:trPr>
          <w:trHeight w:val="300"/>
        </w:trPr>
        <w:tc>
          <w:tcPr>
            <w:tcW w:w="1560" w:type="dxa"/>
            <w:tcBorders>
              <w:top w:val="nil"/>
              <w:left w:val="single" w:sz="4" w:space="0" w:color="auto"/>
              <w:bottom w:val="nil"/>
              <w:right w:val="nil"/>
            </w:tcBorders>
            <w:noWrap/>
            <w:vAlign w:val="bottom"/>
            <w:hideMark/>
          </w:tcPr>
          <w:p w14:paraId="7E85B59E"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State highways</w:t>
            </w:r>
          </w:p>
        </w:tc>
        <w:tc>
          <w:tcPr>
            <w:tcW w:w="992" w:type="dxa"/>
            <w:noWrap/>
            <w:vAlign w:val="bottom"/>
            <w:hideMark/>
          </w:tcPr>
          <w:p w14:paraId="6A956947"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3,000,000</w:t>
            </w:r>
          </w:p>
        </w:tc>
        <w:tc>
          <w:tcPr>
            <w:tcW w:w="1134" w:type="dxa"/>
            <w:noWrap/>
            <w:vAlign w:val="bottom"/>
            <w:hideMark/>
          </w:tcPr>
          <w:p w14:paraId="00F4C4C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4.59</w:t>
            </w:r>
          </w:p>
        </w:tc>
        <w:tc>
          <w:tcPr>
            <w:tcW w:w="1035" w:type="dxa"/>
            <w:tcBorders>
              <w:top w:val="nil"/>
              <w:left w:val="nil"/>
              <w:bottom w:val="nil"/>
              <w:right w:val="single" w:sz="4" w:space="0" w:color="auto"/>
            </w:tcBorders>
            <w:noWrap/>
            <w:vAlign w:val="bottom"/>
            <w:hideMark/>
          </w:tcPr>
          <w:p w14:paraId="492EB78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13,779,361</w:t>
            </w:r>
          </w:p>
        </w:tc>
        <w:tc>
          <w:tcPr>
            <w:tcW w:w="241" w:type="dxa"/>
            <w:noWrap/>
            <w:vAlign w:val="bottom"/>
            <w:hideMark/>
          </w:tcPr>
          <w:p w14:paraId="20447637"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7D77E0B0"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Underground fibre </w:t>
            </w:r>
          </w:p>
        </w:tc>
        <w:tc>
          <w:tcPr>
            <w:tcW w:w="1023" w:type="dxa"/>
            <w:noWrap/>
            <w:vAlign w:val="bottom"/>
            <w:hideMark/>
          </w:tcPr>
          <w:p w14:paraId="7AF3AF6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3,023</w:t>
            </w:r>
          </w:p>
        </w:tc>
        <w:tc>
          <w:tcPr>
            <w:tcW w:w="1035" w:type="dxa"/>
            <w:noWrap/>
            <w:vAlign w:val="bottom"/>
            <w:hideMark/>
          </w:tcPr>
          <w:p w14:paraId="719DF39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5396BF9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184,403</w:t>
            </w:r>
          </w:p>
        </w:tc>
      </w:tr>
      <w:tr w:rsidR="002B484E" w:rsidRPr="002B484E" w14:paraId="71455C32" w14:textId="77777777" w:rsidTr="002B484E">
        <w:trPr>
          <w:trHeight w:val="300"/>
        </w:trPr>
        <w:tc>
          <w:tcPr>
            <w:tcW w:w="1560" w:type="dxa"/>
            <w:tcBorders>
              <w:top w:val="nil"/>
              <w:left w:val="single" w:sz="4" w:space="0" w:color="auto"/>
              <w:bottom w:val="nil"/>
              <w:right w:val="nil"/>
            </w:tcBorders>
            <w:noWrap/>
            <w:vAlign w:val="bottom"/>
            <w:hideMark/>
          </w:tcPr>
          <w:p w14:paraId="3250569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4F15B84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0F4BD0E4"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6A9984C8"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22,751,072</w:t>
            </w:r>
          </w:p>
        </w:tc>
        <w:tc>
          <w:tcPr>
            <w:tcW w:w="241" w:type="dxa"/>
            <w:noWrap/>
            <w:vAlign w:val="bottom"/>
            <w:hideMark/>
          </w:tcPr>
          <w:p w14:paraId="1E87D136"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5B71D550"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Aerial fibre </w:t>
            </w:r>
          </w:p>
        </w:tc>
        <w:tc>
          <w:tcPr>
            <w:tcW w:w="1023" w:type="dxa"/>
            <w:noWrap/>
            <w:vAlign w:val="bottom"/>
            <w:hideMark/>
          </w:tcPr>
          <w:p w14:paraId="39114FF4"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1,120</w:t>
            </w:r>
          </w:p>
        </w:tc>
        <w:tc>
          <w:tcPr>
            <w:tcW w:w="1035" w:type="dxa"/>
            <w:noWrap/>
            <w:vAlign w:val="bottom"/>
            <w:hideMark/>
          </w:tcPr>
          <w:p w14:paraId="6835211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5942C32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68,320</w:t>
            </w:r>
          </w:p>
        </w:tc>
      </w:tr>
      <w:tr w:rsidR="002B484E" w:rsidRPr="002B484E" w14:paraId="164E188F"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0CEEF0BD"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c>
          <w:tcPr>
            <w:tcW w:w="241" w:type="dxa"/>
            <w:noWrap/>
            <w:vAlign w:val="bottom"/>
            <w:hideMark/>
          </w:tcPr>
          <w:p w14:paraId="45963ED4"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2FF51F6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noWrap/>
            <w:vAlign w:val="bottom"/>
            <w:hideMark/>
          </w:tcPr>
          <w:p w14:paraId="69C1E0A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035" w:type="dxa"/>
            <w:noWrap/>
            <w:vAlign w:val="bottom"/>
            <w:hideMark/>
          </w:tcPr>
          <w:p w14:paraId="4DD4F9CE"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4" w:space="0" w:color="auto"/>
            </w:tcBorders>
            <w:noWrap/>
            <w:vAlign w:val="bottom"/>
            <w:hideMark/>
          </w:tcPr>
          <w:p w14:paraId="7E802D1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582,723</w:t>
            </w:r>
          </w:p>
        </w:tc>
      </w:tr>
      <w:tr w:rsidR="002B484E" w:rsidRPr="002B484E" w14:paraId="2A98C84E" w14:textId="77777777" w:rsidTr="002B484E">
        <w:trPr>
          <w:trHeight w:val="300"/>
        </w:trPr>
        <w:tc>
          <w:tcPr>
            <w:tcW w:w="1560" w:type="dxa"/>
            <w:tcBorders>
              <w:top w:val="nil"/>
              <w:left w:val="single" w:sz="4" w:space="0" w:color="auto"/>
              <w:bottom w:val="nil"/>
              <w:right w:val="nil"/>
            </w:tcBorders>
            <w:noWrap/>
            <w:vAlign w:val="bottom"/>
            <w:hideMark/>
          </w:tcPr>
          <w:p w14:paraId="4D10D3BB"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NCC</w:t>
            </w:r>
          </w:p>
        </w:tc>
        <w:tc>
          <w:tcPr>
            <w:tcW w:w="992" w:type="dxa"/>
            <w:noWrap/>
            <w:vAlign w:val="bottom"/>
            <w:hideMark/>
          </w:tcPr>
          <w:p w14:paraId="1997861A"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900,826</w:t>
            </w:r>
          </w:p>
        </w:tc>
        <w:tc>
          <w:tcPr>
            <w:tcW w:w="1134" w:type="dxa"/>
            <w:noWrap/>
            <w:vAlign w:val="bottom"/>
            <w:hideMark/>
          </w:tcPr>
          <w:p w14:paraId="65004CC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7.12</w:t>
            </w:r>
          </w:p>
        </w:tc>
        <w:tc>
          <w:tcPr>
            <w:tcW w:w="1035" w:type="dxa"/>
            <w:tcBorders>
              <w:top w:val="nil"/>
              <w:left w:val="nil"/>
              <w:bottom w:val="nil"/>
              <w:right w:val="single" w:sz="4" w:space="0" w:color="auto"/>
            </w:tcBorders>
            <w:noWrap/>
            <w:vAlign w:val="bottom"/>
            <w:hideMark/>
          </w:tcPr>
          <w:p w14:paraId="578DD35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6,409,464</w:t>
            </w:r>
          </w:p>
        </w:tc>
        <w:tc>
          <w:tcPr>
            <w:tcW w:w="241" w:type="dxa"/>
            <w:noWrap/>
            <w:vAlign w:val="bottom"/>
            <w:hideMark/>
          </w:tcPr>
          <w:p w14:paraId="76F0BBA4"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0C5B6E0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r>
      <w:tr w:rsidR="002B484E" w:rsidRPr="002B484E" w14:paraId="5041D797" w14:textId="77777777" w:rsidTr="002B484E">
        <w:trPr>
          <w:trHeight w:val="300"/>
        </w:trPr>
        <w:tc>
          <w:tcPr>
            <w:tcW w:w="1560" w:type="dxa"/>
            <w:tcBorders>
              <w:top w:val="nil"/>
              <w:left w:val="single" w:sz="4" w:space="0" w:color="auto"/>
              <w:bottom w:val="nil"/>
              <w:right w:val="nil"/>
            </w:tcBorders>
            <w:noWrap/>
            <w:vAlign w:val="bottom"/>
            <w:hideMark/>
          </w:tcPr>
          <w:p w14:paraId="42490FEF"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Local roads HDC</w:t>
            </w:r>
          </w:p>
        </w:tc>
        <w:tc>
          <w:tcPr>
            <w:tcW w:w="992" w:type="dxa"/>
            <w:noWrap/>
            <w:vAlign w:val="bottom"/>
            <w:hideMark/>
          </w:tcPr>
          <w:p w14:paraId="07F5152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735,168</w:t>
            </w:r>
          </w:p>
        </w:tc>
        <w:tc>
          <w:tcPr>
            <w:tcW w:w="1134" w:type="dxa"/>
            <w:noWrap/>
            <w:vAlign w:val="bottom"/>
            <w:hideMark/>
          </w:tcPr>
          <w:p w14:paraId="6038232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26.93</w:t>
            </w:r>
          </w:p>
        </w:tc>
        <w:tc>
          <w:tcPr>
            <w:tcW w:w="1035" w:type="dxa"/>
            <w:tcBorders>
              <w:top w:val="nil"/>
              <w:left w:val="nil"/>
              <w:bottom w:val="nil"/>
              <w:right w:val="single" w:sz="4" w:space="0" w:color="auto"/>
            </w:tcBorders>
            <w:noWrap/>
            <w:vAlign w:val="bottom"/>
            <w:hideMark/>
          </w:tcPr>
          <w:p w14:paraId="64AA31D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19,795,026</w:t>
            </w:r>
          </w:p>
        </w:tc>
        <w:tc>
          <w:tcPr>
            <w:tcW w:w="241" w:type="dxa"/>
            <w:noWrap/>
            <w:vAlign w:val="bottom"/>
            <w:hideMark/>
          </w:tcPr>
          <w:p w14:paraId="7045E8CD"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4501046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Cell tower</w:t>
            </w:r>
          </w:p>
        </w:tc>
        <w:tc>
          <w:tcPr>
            <w:tcW w:w="1023" w:type="dxa"/>
            <w:noWrap/>
            <w:vAlign w:val="bottom"/>
            <w:hideMark/>
          </w:tcPr>
          <w:p w14:paraId="5313782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w:t>
            </w:r>
          </w:p>
        </w:tc>
        <w:tc>
          <w:tcPr>
            <w:tcW w:w="1035" w:type="dxa"/>
            <w:noWrap/>
            <w:vAlign w:val="bottom"/>
            <w:hideMark/>
          </w:tcPr>
          <w:p w14:paraId="2CF45C1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250,000.00</w:t>
            </w:r>
          </w:p>
        </w:tc>
        <w:tc>
          <w:tcPr>
            <w:tcW w:w="1127" w:type="dxa"/>
            <w:tcBorders>
              <w:top w:val="nil"/>
              <w:left w:val="nil"/>
              <w:bottom w:val="nil"/>
              <w:right w:val="single" w:sz="4" w:space="0" w:color="auto"/>
            </w:tcBorders>
            <w:noWrap/>
            <w:vAlign w:val="bottom"/>
            <w:hideMark/>
          </w:tcPr>
          <w:p w14:paraId="357E7B0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750,000</w:t>
            </w:r>
          </w:p>
        </w:tc>
      </w:tr>
      <w:tr w:rsidR="002B484E" w:rsidRPr="002B484E" w14:paraId="2C4E038A" w14:textId="77777777" w:rsidTr="002B484E">
        <w:trPr>
          <w:trHeight w:val="300"/>
        </w:trPr>
        <w:tc>
          <w:tcPr>
            <w:tcW w:w="1560" w:type="dxa"/>
            <w:tcBorders>
              <w:top w:val="nil"/>
              <w:left w:val="single" w:sz="4" w:space="0" w:color="auto"/>
              <w:bottom w:val="nil"/>
              <w:right w:val="nil"/>
            </w:tcBorders>
            <w:noWrap/>
            <w:vAlign w:val="bottom"/>
            <w:hideMark/>
          </w:tcPr>
          <w:p w14:paraId="08F889D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State highways</w:t>
            </w:r>
          </w:p>
        </w:tc>
        <w:tc>
          <w:tcPr>
            <w:tcW w:w="992" w:type="dxa"/>
            <w:noWrap/>
            <w:vAlign w:val="bottom"/>
            <w:hideMark/>
          </w:tcPr>
          <w:p w14:paraId="41CD73C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3,000,000</w:t>
            </w:r>
          </w:p>
        </w:tc>
        <w:tc>
          <w:tcPr>
            <w:tcW w:w="1134" w:type="dxa"/>
            <w:noWrap/>
            <w:vAlign w:val="bottom"/>
            <w:hideMark/>
          </w:tcPr>
          <w:p w14:paraId="01DF24E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5.76</w:t>
            </w:r>
          </w:p>
        </w:tc>
        <w:tc>
          <w:tcPr>
            <w:tcW w:w="1035" w:type="dxa"/>
            <w:tcBorders>
              <w:top w:val="nil"/>
              <w:left w:val="nil"/>
              <w:bottom w:val="nil"/>
              <w:right w:val="single" w:sz="4" w:space="0" w:color="auto"/>
            </w:tcBorders>
            <w:noWrap/>
            <w:vAlign w:val="bottom"/>
            <w:hideMark/>
          </w:tcPr>
          <w:p w14:paraId="6897B80A"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17,280,494</w:t>
            </w:r>
          </w:p>
        </w:tc>
        <w:tc>
          <w:tcPr>
            <w:tcW w:w="241" w:type="dxa"/>
            <w:noWrap/>
            <w:vAlign w:val="bottom"/>
            <w:hideMark/>
          </w:tcPr>
          <w:p w14:paraId="1F7C36B9"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7B4C0E93"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Chorus exchange cabinet</w:t>
            </w:r>
          </w:p>
        </w:tc>
        <w:tc>
          <w:tcPr>
            <w:tcW w:w="1023" w:type="dxa"/>
            <w:noWrap/>
            <w:vAlign w:val="bottom"/>
            <w:hideMark/>
          </w:tcPr>
          <w:p w14:paraId="2FD8268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w:t>
            </w:r>
          </w:p>
        </w:tc>
        <w:tc>
          <w:tcPr>
            <w:tcW w:w="1035" w:type="dxa"/>
            <w:noWrap/>
            <w:vAlign w:val="bottom"/>
            <w:hideMark/>
          </w:tcPr>
          <w:p w14:paraId="124AA5B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40,000.00</w:t>
            </w:r>
          </w:p>
        </w:tc>
        <w:tc>
          <w:tcPr>
            <w:tcW w:w="1127" w:type="dxa"/>
            <w:tcBorders>
              <w:top w:val="nil"/>
              <w:left w:val="nil"/>
              <w:bottom w:val="nil"/>
              <w:right w:val="single" w:sz="4" w:space="0" w:color="auto"/>
            </w:tcBorders>
            <w:noWrap/>
            <w:vAlign w:val="bottom"/>
            <w:hideMark/>
          </w:tcPr>
          <w:p w14:paraId="54C5334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320,000</w:t>
            </w:r>
          </w:p>
        </w:tc>
      </w:tr>
      <w:tr w:rsidR="002B484E" w:rsidRPr="002B484E" w14:paraId="222CDD2E" w14:textId="77777777" w:rsidTr="002B484E">
        <w:trPr>
          <w:trHeight w:val="300"/>
        </w:trPr>
        <w:tc>
          <w:tcPr>
            <w:tcW w:w="1560" w:type="dxa"/>
            <w:tcBorders>
              <w:top w:val="nil"/>
              <w:left w:val="single" w:sz="4" w:space="0" w:color="auto"/>
              <w:bottom w:val="single" w:sz="4" w:space="0" w:color="auto"/>
              <w:right w:val="nil"/>
            </w:tcBorders>
            <w:noWrap/>
            <w:vAlign w:val="bottom"/>
            <w:hideMark/>
          </w:tcPr>
          <w:p w14:paraId="47EA948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tcBorders>
              <w:top w:val="nil"/>
              <w:left w:val="nil"/>
              <w:bottom w:val="single" w:sz="4" w:space="0" w:color="auto"/>
              <w:right w:val="nil"/>
            </w:tcBorders>
            <w:noWrap/>
            <w:vAlign w:val="bottom"/>
            <w:hideMark/>
          </w:tcPr>
          <w:p w14:paraId="0D51FA1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34" w:type="dxa"/>
            <w:tcBorders>
              <w:top w:val="nil"/>
              <w:left w:val="nil"/>
              <w:bottom w:val="single" w:sz="4" w:space="0" w:color="auto"/>
              <w:right w:val="nil"/>
            </w:tcBorders>
            <w:noWrap/>
            <w:vAlign w:val="bottom"/>
            <w:hideMark/>
          </w:tcPr>
          <w:p w14:paraId="1CF4B494"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single" w:sz="4" w:space="0" w:color="auto"/>
            </w:tcBorders>
            <w:noWrap/>
            <w:vAlign w:val="bottom"/>
            <w:hideMark/>
          </w:tcPr>
          <w:p w14:paraId="72C05247"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37,075,520</w:t>
            </w:r>
          </w:p>
        </w:tc>
        <w:tc>
          <w:tcPr>
            <w:tcW w:w="241" w:type="dxa"/>
            <w:noWrap/>
            <w:vAlign w:val="bottom"/>
            <w:hideMark/>
          </w:tcPr>
          <w:p w14:paraId="572156B1"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3507A988"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Underground fibre </w:t>
            </w:r>
          </w:p>
        </w:tc>
        <w:tc>
          <w:tcPr>
            <w:tcW w:w="1023" w:type="dxa"/>
            <w:noWrap/>
            <w:vAlign w:val="bottom"/>
            <w:hideMark/>
          </w:tcPr>
          <w:p w14:paraId="01FF891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4,584</w:t>
            </w:r>
          </w:p>
        </w:tc>
        <w:tc>
          <w:tcPr>
            <w:tcW w:w="1035" w:type="dxa"/>
            <w:noWrap/>
            <w:vAlign w:val="bottom"/>
            <w:hideMark/>
          </w:tcPr>
          <w:p w14:paraId="433B2A8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4FDB112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279,624</w:t>
            </w:r>
          </w:p>
        </w:tc>
      </w:tr>
      <w:tr w:rsidR="002B484E" w:rsidRPr="002B484E" w14:paraId="60C421E4" w14:textId="77777777" w:rsidTr="002B484E">
        <w:trPr>
          <w:trHeight w:val="300"/>
        </w:trPr>
        <w:tc>
          <w:tcPr>
            <w:tcW w:w="1560" w:type="dxa"/>
            <w:noWrap/>
            <w:vAlign w:val="bottom"/>
            <w:hideMark/>
          </w:tcPr>
          <w:p w14:paraId="2E2DFE69"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992" w:type="dxa"/>
            <w:noWrap/>
            <w:vAlign w:val="bottom"/>
            <w:hideMark/>
          </w:tcPr>
          <w:p w14:paraId="3585CDAC" w14:textId="77777777" w:rsidR="002B484E" w:rsidRPr="002B484E" w:rsidRDefault="002B484E" w:rsidP="00C05119">
            <w:pPr>
              <w:spacing w:after="0"/>
              <w:rPr>
                <w:sz w:val="16"/>
                <w:szCs w:val="16"/>
                <w:lang w:eastAsia="en-NZ"/>
              </w:rPr>
            </w:pPr>
          </w:p>
        </w:tc>
        <w:tc>
          <w:tcPr>
            <w:tcW w:w="1134" w:type="dxa"/>
            <w:noWrap/>
            <w:vAlign w:val="bottom"/>
            <w:hideMark/>
          </w:tcPr>
          <w:p w14:paraId="69301CEB" w14:textId="77777777" w:rsidR="002B484E" w:rsidRPr="002B484E" w:rsidRDefault="002B484E" w:rsidP="00C05119">
            <w:pPr>
              <w:spacing w:after="0"/>
              <w:rPr>
                <w:sz w:val="16"/>
                <w:szCs w:val="16"/>
                <w:lang w:eastAsia="en-NZ"/>
              </w:rPr>
            </w:pPr>
          </w:p>
        </w:tc>
        <w:tc>
          <w:tcPr>
            <w:tcW w:w="1035" w:type="dxa"/>
            <w:noWrap/>
            <w:vAlign w:val="bottom"/>
            <w:hideMark/>
          </w:tcPr>
          <w:p w14:paraId="75D2509D" w14:textId="77777777" w:rsidR="002B484E" w:rsidRPr="002B484E" w:rsidRDefault="002B484E" w:rsidP="00C05119">
            <w:pPr>
              <w:spacing w:after="0"/>
              <w:rPr>
                <w:sz w:val="16"/>
                <w:szCs w:val="16"/>
                <w:lang w:eastAsia="en-NZ"/>
              </w:rPr>
            </w:pPr>
          </w:p>
        </w:tc>
        <w:tc>
          <w:tcPr>
            <w:tcW w:w="241" w:type="dxa"/>
            <w:noWrap/>
            <w:vAlign w:val="bottom"/>
            <w:hideMark/>
          </w:tcPr>
          <w:p w14:paraId="206B90CC" w14:textId="77777777" w:rsidR="002B484E" w:rsidRPr="002B484E" w:rsidRDefault="002B484E" w:rsidP="00C05119">
            <w:pPr>
              <w:spacing w:after="0"/>
              <w:rPr>
                <w:sz w:val="16"/>
                <w:szCs w:val="16"/>
                <w:lang w:eastAsia="en-NZ"/>
              </w:rPr>
            </w:pPr>
          </w:p>
        </w:tc>
        <w:tc>
          <w:tcPr>
            <w:tcW w:w="1842" w:type="dxa"/>
            <w:tcBorders>
              <w:top w:val="nil"/>
              <w:left w:val="single" w:sz="4" w:space="0" w:color="auto"/>
              <w:bottom w:val="nil"/>
              <w:right w:val="nil"/>
            </w:tcBorders>
            <w:noWrap/>
            <w:vAlign w:val="bottom"/>
            <w:hideMark/>
          </w:tcPr>
          <w:p w14:paraId="599E9C07"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xml:space="preserve">Aerial fibre </w:t>
            </w:r>
          </w:p>
        </w:tc>
        <w:tc>
          <w:tcPr>
            <w:tcW w:w="1023" w:type="dxa"/>
            <w:noWrap/>
            <w:vAlign w:val="bottom"/>
            <w:hideMark/>
          </w:tcPr>
          <w:p w14:paraId="34D4A20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3,725</w:t>
            </w:r>
          </w:p>
        </w:tc>
        <w:tc>
          <w:tcPr>
            <w:tcW w:w="1035" w:type="dxa"/>
            <w:noWrap/>
            <w:vAlign w:val="bottom"/>
            <w:hideMark/>
          </w:tcPr>
          <w:p w14:paraId="5C59503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61.00</w:t>
            </w:r>
          </w:p>
        </w:tc>
        <w:tc>
          <w:tcPr>
            <w:tcW w:w="1127" w:type="dxa"/>
            <w:tcBorders>
              <w:top w:val="nil"/>
              <w:left w:val="nil"/>
              <w:bottom w:val="nil"/>
              <w:right w:val="single" w:sz="4" w:space="0" w:color="auto"/>
            </w:tcBorders>
            <w:noWrap/>
            <w:vAlign w:val="bottom"/>
            <w:hideMark/>
          </w:tcPr>
          <w:p w14:paraId="696848F7"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227,225</w:t>
            </w:r>
          </w:p>
        </w:tc>
      </w:tr>
      <w:tr w:rsidR="002B484E" w:rsidRPr="002B484E" w14:paraId="2CD4960B" w14:textId="77777777" w:rsidTr="002B484E">
        <w:trPr>
          <w:trHeight w:val="300"/>
        </w:trPr>
        <w:tc>
          <w:tcPr>
            <w:tcW w:w="1560" w:type="dxa"/>
            <w:tcBorders>
              <w:top w:val="single" w:sz="4" w:space="0" w:color="auto"/>
              <w:left w:val="single" w:sz="4" w:space="0" w:color="auto"/>
              <w:bottom w:val="single" w:sz="4" w:space="0" w:color="auto"/>
              <w:right w:val="nil"/>
            </w:tcBorders>
            <w:noWrap/>
            <w:vAlign w:val="bottom"/>
            <w:hideMark/>
          </w:tcPr>
          <w:p w14:paraId="5F5512D3"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lastRenderedPageBreak/>
              <w:t>RAIL</w:t>
            </w:r>
          </w:p>
        </w:tc>
        <w:tc>
          <w:tcPr>
            <w:tcW w:w="992" w:type="dxa"/>
            <w:tcBorders>
              <w:top w:val="single" w:sz="4" w:space="0" w:color="auto"/>
              <w:left w:val="nil"/>
              <w:bottom w:val="single" w:sz="4" w:space="0" w:color="auto"/>
              <w:right w:val="nil"/>
            </w:tcBorders>
            <w:noWrap/>
            <w:vAlign w:val="bottom"/>
            <w:hideMark/>
          </w:tcPr>
          <w:p w14:paraId="5DC0112D"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Cost per km ($)</w:t>
            </w:r>
          </w:p>
        </w:tc>
        <w:tc>
          <w:tcPr>
            <w:tcW w:w="1134" w:type="dxa"/>
            <w:tcBorders>
              <w:top w:val="single" w:sz="4" w:space="0" w:color="auto"/>
              <w:left w:val="nil"/>
              <w:bottom w:val="single" w:sz="4" w:space="0" w:color="auto"/>
              <w:right w:val="nil"/>
            </w:tcBorders>
            <w:noWrap/>
            <w:vAlign w:val="bottom"/>
            <w:hideMark/>
          </w:tcPr>
          <w:p w14:paraId="2C5FD419"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Sum of length (km)</w:t>
            </w:r>
          </w:p>
        </w:tc>
        <w:tc>
          <w:tcPr>
            <w:tcW w:w="1035" w:type="dxa"/>
            <w:tcBorders>
              <w:top w:val="single" w:sz="4" w:space="0" w:color="auto"/>
              <w:left w:val="nil"/>
              <w:bottom w:val="single" w:sz="4" w:space="0" w:color="auto"/>
              <w:right w:val="single" w:sz="4" w:space="0" w:color="auto"/>
            </w:tcBorders>
            <w:noWrap/>
            <w:vAlign w:val="bottom"/>
            <w:hideMark/>
          </w:tcPr>
          <w:p w14:paraId="73589A5F"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c>
          <w:tcPr>
            <w:tcW w:w="241" w:type="dxa"/>
            <w:noWrap/>
            <w:vAlign w:val="bottom"/>
            <w:hideMark/>
          </w:tcPr>
          <w:p w14:paraId="29271FCE"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single" w:sz="4" w:space="0" w:color="auto"/>
              <w:right w:val="nil"/>
            </w:tcBorders>
            <w:noWrap/>
            <w:vAlign w:val="bottom"/>
            <w:hideMark/>
          </w:tcPr>
          <w:p w14:paraId="5CFBEDE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tcBorders>
              <w:top w:val="nil"/>
              <w:left w:val="nil"/>
              <w:bottom w:val="single" w:sz="4" w:space="0" w:color="auto"/>
              <w:right w:val="nil"/>
            </w:tcBorders>
            <w:noWrap/>
            <w:vAlign w:val="bottom"/>
            <w:hideMark/>
          </w:tcPr>
          <w:p w14:paraId="47E2055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nil"/>
            </w:tcBorders>
            <w:noWrap/>
            <w:vAlign w:val="bottom"/>
            <w:hideMark/>
          </w:tcPr>
          <w:p w14:paraId="44F2C4D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27" w:type="dxa"/>
            <w:tcBorders>
              <w:top w:val="nil"/>
              <w:left w:val="nil"/>
              <w:bottom w:val="single" w:sz="4" w:space="0" w:color="auto"/>
              <w:right w:val="single" w:sz="4" w:space="0" w:color="auto"/>
            </w:tcBorders>
            <w:noWrap/>
            <w:vAlign w:val="bottom"/>
            <w:hideMark/>
          </w:tcPr>
          <w:p w14:paraId="3075A8AC"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1,576,849</w:t>
            </w:r>
          </w:p>
        </w:tc>
      </w:tr>
      <w:tr w:rsidR="002B484E" w:rsidRPr="002B484E" w14:paraId="17867F4B" w14:textId="77777777" w:rsidTr="002B484E">
        <w:trPr>
          <w:trHeight w:val="300"/>
        </w:trPr>
        <w:tc>
          <w:tcPr>
            <w:tcW w:w="4721" w:type="dxa"/>
            <w:gridSpan w:val="4"/>
            <w:tcBorders>
              <w:top w:val="single" w:sz="4" w:space="0" w:color="auto"/>
              <w:left w:val="single" w:sz="4" w:space="0" w:color="auto"/>
              <w:bottom w:val="nil"/>
              <w:right w:val="single" w:sz="4" w:space="0" w:color="000000"/>
            </w:tcBorders>
            <w:noWrap/>
            <w:vAlign w:val="bottom"/>
            <w:hideMark/>
          </w:tcPr>
          <w:p w14:paraId="728CE96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c>
          <w:tcPr>
            <w:tcW w:w="241" w:type="dxa"/>
            <w:noWrap/>
            <w:vAlign w:val="bottom"/>
            <w:hideMark/>
          </w:tcPr>
          <w:p w14:paraId="22E20FB9"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noWrap/>
            <w:vAlign w:val="bottom"/>
            <w:hideMark/>
          </w:tcPr>
          <w:p w14:paraId="5581EBD2" w14:textId="77777777" w:rsidR="002B484E" w:rsidRPr="002B484E" w:rsidRDefault="002B484E" w:rsidP="00C05119">
            <w:pPr>
              <w:spacing w:after="0"/>
              <w:rPr>
                <w:sz w:val="16"/>
                <w:szCs w:val="16"/>
                <w:lang w:eastAsia="en-NZ"/>
              </w:rPr>
            </w:pPr>
          </w:p>
        </w:tc>
        <w:tc>
          <w:tcPr>
            <w:tcW w:w="1023" w:type="dxa"/>
            <w:noWrap/>
            <w:vAlign w:val="bottom"/>
            <w:hideMark/>
          </w:tcPr>
          <w:p w14:paraId="7440B94B" w14:textId="77777777" w:rsidR="002B484E" w:rsidRPr="002B484E" w:rsidRDefault="002B484E" w:rsidP="00C05119">
            <w:pPr>
              <w:spacing w:after="0"/>
              <w:rPr>
                <w:sz w:val="16"/>
                <w:szCs w:val="16"/>
                <w:lang w:eastAsia="en-NZ"/>
              </w:rPr>
            </w:pPr>
          </w:p>
        </w:tc>
        <w:tc>
          <w:tcPr>
            <w:tcW w:w="1035" w:type="dxa"/>
            <w:noWrap/>
            <w:vAlign w:val="bottom"/>
            <w:hideMark/>
          </w:tcPr>
          <w:p w14:paraId="72116290" w14:textId="77777777" w:rsidR="002B484E" w:rsidRPr="002B484E" w:rsidRDefault="002B484E" w:rsidP="00C05119">
            <w:pPr>
              <w:spacing w:after="0"/>
              <w:rPr>
                <w:sz w:val="16"/>
                <w:szCs w:val="16"/>
                <w:lang w:eastAsia="en-NZ"/>
              </w:rPr>
            </w:pPr>
          </w:p>
        </w:tc>
        <w:tc>
          <w:tcPr>
            <w:tcW w:w="1127" w:type="dxa"/>
            <w:noWrap/>
            <w:vAlign w:val="bottom"/>
            <w:hideMark/>
          </w:tcPr>
          <w:p w14:paraId="1FFF12F2" w14:textId="77777777" w:rsidR="002B484E" w:rsidRPr="002B484E" w:rsidRDefault="002B484E" w:rsidP="00C05119">
            <w:pPr>
              <w:spacing w:after="0"/>
              <w:rPr>
                <w:sz w:val="16"/>
                <w:szCs w:val="16"/>
                <w:lang w:eastAsia="en-NZ"/>
              </w:rPr>
            </w:pPr>
          </w:p>
        </w:tc>
      </w:tr>
      <w:tr w:rsidR="002B484E" w:rsidRPr="002B484E" w14:paraId="42A43B6B" w14:textId="77777777" w:rsidTr="002B484E">
        <w:trPr>
          <w:trHeight w:val="300"/>
        </w:trPr>
        <w:tc>
          <w:tcPr>
            <w:tcW w:w="1560" w:type="dxa"/>
            <w:tcBorders>
              <w:top w:val="nil"/>
              <w:left w:val="single" w:sz="4" w:space="0" w:color="auto"/>
              <w:bottom w:val="nil"/>
              <w:right w:val="nil"/>
            </w:tcBorders>
            <w:noWrap/>
            <w:vAlign w:val="bottom"/>
            <w:hideMark/>
          </w:tcPr>
          <w:p w14:paraId="1DCE2EA0"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Total</w:t>
            </w:r>
          </w:p>
        </w:tc>
        <w:tc>
          <w:tcPr>
            <w:tcW w:w="992" w:type="dxa"/>
            <w:noWrap/>
            <w:vAlign w:val="bottom"/>
            <w:hideMark/>
          </w:tcPr>
          <w:p w14:paraId="09DF6374"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2,711,628</w:t>
            </w:r>
          </w:p>
        </w:tc>
        <w:tc>
          <w:tcPr>
            <w:tcW w:w="1134" w:type="dxa"/>
            <w:noWrap/>
            <w:vAlign w:val="bottom"/>
            <w:hideMark/>
          </w:tcPr>
          <w:p w14:paraId="59F71CE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0.34</w:t>
            </w:r>
          </w:p>
        </w:tc>
        <w:tc>
          <w:tcPr>
            <w:tcW w:w="1035" w:type="dxa"/>
            <w:tcBorders>
              <w:top w:val="nil"/>
              <w:left w:val="nil"/>
              <w:bottom w:val="nil"/>
              <w:right w:val="single" w:sz="4" w:space="0" w:color="auto"/>
            </w:tcBorders>
            <w:noWrap/>
            <w:vAlign w:val="bottom"/>
            <w:hideMark/>
          </w:tcPr>
          <w:p w14:paraId="781B9F01"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923,906</w:t>
            </w:r>
          </w:p>
        </w:tc>
        <w:tc>
          <w:tcPr>
            <w:tcW w:w="241" w:type="dxa"/>
            <w:noWrap/>
            <w:vAlign w:val="bottom"/>
            <w:hideMark/>
          </w:tcPr>
          <w:p w14:paraId="56AFDD34"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single" w:sz="4" w:space="0" w:color="auto"/>
              <w:left w:val="single" w:sz="4" w:space="0" w:color="auto"/>
              <w:bottom w:val="single" w:sz="4" w:space="0" w:color="auto"/>
              <w:right w:val="nil"/>
            </w:tcBorders>
            <w:noWrap/>
            <w:vAlign w:val="bottom"/>
            <w:hideMark/>
          </w:tcPr>
          <w:p w14:paraId="33C5E6D6"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ELECTRICITY</w:t>
            </w:r>
          </w:p>
        </w:tc>
        <w:tc>
          <w:tcPr>
            <w:tcW w:w="1023" w:type="dxa"/>
            <w:tcBorders>
              <w:top w:val="single" w:sz="4" w:space="0" w:color="auto"/>
              <w:left w:val="nil"/>
              <w:bottom w:val="single" w:sz="4" w:space="0" w:color="auto"/>
              <w:right w:val="nil"/>
            </w:tcBorders>
            <w:noWrap/>
            <w:vAlign w:val="bottom"/>
            <w:hideMark/>
          </w:tcPr>
          <w:p w14:paraId="4A357C81"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035" w:type="dxa"/>
            <w:tcBorders>
              <w:top w:val="single" w:sz="4" w:space="0" w:color="auto"/>
              <w:left w:val="nil"/>
              <w:bottom w:val="single" w:sz="4" w:space="0" w:color="auto"/>
              <w:right w:val="nil"/>
            </w:tcBorders>
            <w:noWrap/>
            <w:vAlign w:val="bottom"/>
            <w:hideMark/>
          </w:tcPr>
          <w:p w14:paraId="00F635C3"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Value/m</w:t>
            </w:r>
          </w:p>
        </w:tc>
        <w:tc>
          <w:tcPr>
            <w:tcW w:w="1127" w:type="dxa"/>
            <w:tcBorders>
              <w:top w:val="single" w:sz="4" w:space="0" w:color="auto"/>
              <w:left w:val="nil"/>
              <w:bottom w:val="single" w:sz="4" w:space="0" w:color="auto"/>
              <w:right w:val="single" w:sz="4" w:space="0" w:color="auto"/>
            </w:tcBorders>
            <w:noWrap/>
            <w:vAlign w:val="bottom"/>
            <w:hideMark/>
          </w:tcPr>
          <w:p w14:paraId="0079259A"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r>
      <w:tr w:rsidR="002B484E" w:rsidRPr="002B484E" w14:paraId="3AAFC944"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31885F3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c>
          <w:tcPr>
            <w:tcW w:w="241" w:type="dxa"/>
            <w:noWrap/>
            <w:vAlign w:val="bottom"/>
            <w:hideMark/>
          </w:tcPr>
          <w:p w14:paraId="57BA467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202EB3AD"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r>
      <w:tr w:rsidR="002B484E" w:rsidRPr="002B484E" w14:paraId="24ED9E8E" w14:textId="77777777" w:rsidTr="002B484E">
        <w:trPr>
          <w:trHeight w:val="300"/>
        </w:trPr>
        <w:tc>
          <w:tcPr>
            <w:tcW w:w="1560" w:type="dxa"/>
            <w:tcBorders>
              <w:top w:val="nil"/>
              <w:left w:val="single" w:sz="4" w:space="0" w:color="auto"/>
              <w:bottom w:val="nil"/>
              <w:right w:val="nil"/>
            </w:tcBorders>
            <w:noWrap/>
            <w:vAlign w:val="bottom"/>
            <w:hideMark/>
          </w:tcPr>
          <w:p w14:paraId="04C9123E"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Total</w:t>
            </w:r>
          </w:p>
        </w:tc>
        <w:tc>
          <w:tcPr>
            <w:tcW w:w="992" w:type="dxa"/>
            <w:noWrap/>
            <w:vAlign w:val="bottom"/>
            <w:hideMark/>
          </w:tcPr>
          <w:p w14:paraId="30CD948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2,711,628</w:t>
            </w:r>
          </w:p>
        </w:tc>
        <w:tc>
          <w:tcPr>
            <w:tcW w:w="1134" w:type="dxa"/>
            <w:noWrap/>
            <w:vAlign w:val="bottom"/>
            <w:hideMark/>
          </w:tcPr>
          <w:p w14:paraId="59C7441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3.31</w:t>
            </w:r>
          </w:p>
        </w:tc>
        <w:tc>
          <w:tcPr>
            <w:tcW w:w="1035" w:type="dxa"/>
            <w:tcBorders>
              <w:top w:val="nil"/>
              <w:left w:val="nil"/>
              <w:bottom w:val="nil"/>
              <w:right w:val="single" w:sz="4" w:space="0" w:color="auto"/>
            </w:tcBorders>
            <w:noWrap/>
            <w:vAlign w:val="bottom"/>
            <w:hideMark/>
          </w:tcPr>
          <w:p w14:paraId="4C8B689D"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8,977,441</w:t>
            </w:r>
          </w:p>
        </w:tc>
        <w:tc>
          <w:tcPr>
            <w:tcW w:w="241" w:type="dxa"/>
            <w:noWrap/>
            <w:vAlign w:val="bottom"/>
            <w:hideMark/>
          </w:tcPr>
          <w:p w14:paraId="1B393577"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7CC4D551"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Cable</w:t>
            </w:r>
          </w:p>
        </w:tc>
        <w:tc>
          <w:tcPr>
            <w:tcW w:w="1023" w:type="dxa"/>
            <w:noWrap/>
            <w:vAlign w:val="bottom"/>
            <w:hideMark/>
          </w:tcPr>
          <w:p w14:paraId="2638826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1,202</w:t>
            </w:r>
          </w:p>
        </w:tc>
        <w:tc>
          <w:tcPr>
            <w:tcW w:w="1035" w:type="dxa"/>
            <w:noWrap/>
            <w:vAlign w:val="bottom"/>
            <w:hideMark/>
          </w:tcPr>
          <w:p w14:paraId="60EEAA1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3F01036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216,360</w:t>
            </w:r>
          </w:p>
        </w:tc>
      </w:tr>
      <w:tr w:rsidR="002B484E" w:rsidRPr="002B484E" w14:paraId="1225E22A"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4AE87046"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c>
          <w:tcPr>
            <w:tcW w:w="241" w:type="dxa"/>
            <w:noWrap/>
            <w:vAlign w:val="bottom"/>
            <w:hideMark/>
          </w:tcPr>
          <w:p w14:paraId="5227FA3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62B78A3D"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Line</w:t>
            </w:r>
          </w:p>
        </w:tc>
        <w:tc>
          <w:tcPr>
            <w:tcW w:w="1023" w:type="dxa"/>
            <w:noWrap/>
            <w:vAlign w:val="bottom"/>
            <w:hideMark/>
          </w:tcPr>
          <w:p w14:paraId="363F3A1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2,907</w:t>
            </w:r>
          </w:p>
        </w:tc>
        <w:tc>
          <w:tcPr>
            <w:tcW w:w="1035" w:type="dxa"/>
            <w:noWrap/>
            <w:vAlign w:val="bottom"/>
            <w:hideMark/>
          </w:tcPr>
          <w:p w14:paraId="32A3C4A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4FBC9ED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523,260</w:t>
            </w:r>
          </w:p>
        </w:tc>
      </w:tr>
      <w:tr w:rsidR="002B484E" w:rsidRPr="002B484E" w14:paraId="6E012FD1" w14:textId="77777777" w:rsidTr="002B484E">
        <w:trPr>
          <w:trHeight w:val="300"/>
        </w:trPr>
        <w:tc>
          <w:tcPr>
            <w:tcW w:w="1560" w:type="dxa"/>
            <w:tcBorders>
              <w:top w:val="nil"/>
              <w:left w:val="single" w:sz="4" w:space="0" w:color="auto"/>
              <w:bottom w:val="single" w:sz="4" w:space="0" w:color="auto"/>
              <w:right w:val="nil"/>
            </w:tcBorders>
            <w:noWrap/>
            <w:vAlign w:val="bottom"/>
            <w:hideMark/>
          </w:tcPr>
          <w:p w14:paraId="5262331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Total</w:t>
            </w:r>
          </w:p>
        </w:tc>
        <w:tc>
          <w:tcPr>
            <w:tcW w:w="992" w:type="dxa"/>
            <w:tcBorders>
              <w:top w:val="nil"/>
              <w:left w:val="nil"/>
              <w:bottom w:val="single" w:sz="4" w:space="0" w:color="auto"/>
              <w:right w:val="nil"/>
            </w:tcBorders>
            <w:noWrap/>
            <w:vAlign w:val="bottom"/>
            <w:hideMark/>
          </w:tcPr>
          <w:p w14:paraId="1C4F887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2,711,628</w:t>
            </w:r>
          </w:p>
        </w:tc>
        <w:tc>
          <w:tcPr>
            <w:tcW w:w="1134" w:type="dxa"/>
            <w:tcBorders>
              <w:top w:val="nil"/>
              <w:left w:val="nil"/>
              <w:bottom w:val="single" w:sz="4" w:space="0" w:color="auto"/>
              <w:right w:val="nil"/>
            </w:tcBorders>
            <w:noWrap/>
            <w:vAlign w:val="bottom"/>
            <w:hideMark/>
          </w:tcPr>
          <w:p w14:paraId="32325DF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5.82</w:t>
            </w:r>
          </w:p>
        </w:tc>
        <w:tc>
          <w:tcPr>
            <w:tcW w:w="1035" w:type="dxa"/>
            <w:tcBorders>
              <w:top w:val="nil"/>
              <w:left w:val="nil"/>
              <w:bottom w:val="single" w:sz="4" w:space="0" w:color="auto"/>
              <w:right w:val="single" w:sz="4" w:space="0" w:color="auto"/>
            </w:tcBorders>
            <w:noWrap/>
            <w:vAlign w:val="bottom"/>
            <w:hideMark/>
          </w:tcPr>
          <w:p w14:paraId="514CDEA5"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15,790,358</w:t>
            </w:r>
          </w:p>
        </w:tc>
        <w:tc>
          <w:tcPr>
            <w:tcW w:w="241" w:type="dxa"/>
            <w:noWrap/>
            <w:vAlign w:val="bottom"/>
            <w:hideMark/>
          </w:tcPr>
          <w:p w14:paraId="0D064612"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44BAEA1E"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noWrap/>
            <w:vAlign w:val="bottom"/>
            <w:hideMark/>
          </w:tcPr>
          <w:p w14:paraId="51B468F9"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035" w:type="dxa"/>
            <w:noWrap/>
            <w:vAlign w:val="bottom"/>
            <w:hideMark/>
          </w:tcPr>
          <w:p w14:paraId="112BFDC3"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4" w:space="0" w:color="auto"/>
            </w:tcBorders>
            <w:noWrap/>
            <w:vAlign w:val="bottom"/>
            <w:hideMark/>
          </w:tcPr>
          <w:p w14:paraId="5FB2EB7E"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739,620</w:t>
            </w:r>
          </w:p>
        </w:tc>
      </w:tr>
      <w:tr w:rsidR="002B484E" w:rsidRPr="002B484E" w14:paraId="6D7DFB2B" w14:textId="77777777" w:rsidTr="002B484E">
        <w:trPr>
          <w:trHeight w:val="300"/>
        </w:trPr>
        <w:tc>
          <w:tcPr>
            <w:tcW w:w="1560" w:type="dxa"/>
            <w:noWrap/>
            <w:vAlign w:val="bottom"/>
            <w:hideMark/>
          </w:tcPr>
          <w:p w14:paraId="3E94461C"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992" w:type="dxa"/>
            <w:noWrap/>
            <w:vAlign w:val="bottom"/>
            <w:hideMark/>
          </w:tcPr>
          <w:p w14:paraId="59526A46" w14:textId="77777777" w:rsidR="002B484E" w:rsidRPr="002B484E" w:rsidRDefault="002B484E" w:rsidP="00C05119">
            <w:pPr>
              <w:spacing w:after="0"/>
              <w:rPr>
                <w:sz w:val="16"/>
                <w:szCs w:val="16"/>
                <w:lang w:eastAsia="en-NZ"/>
              </w:rPr>
            </w:pPr>
          </w:p>
        </w:tc>
        <w:tc>
          <w:tcPr>
            <w:tcW w:w="1134" w:type="dxa"/>
            <w:noWrap/>
            <w:vAlign w:val="bottom"/>
            <w:hideMark/>
          </w:tcPr>
          <w:p w14:paraId="49C3F1EB" w14:textId="77777777" w:rsidR="002B484E" w:rsidRPr="002B484E" w:rsidRDefault="002B484E" w:rsidP="00C05119">
            <w:pPr>
              <w:spacing w:after="0"/>
              <w:rPr>
                <w:sz w:val="16"/>
                <w:szCs w:val="16"/>
                <w:lang w:eastAsia="en-NZ"/>
              </w:rPr>
            </w:pPr>
          </w:p>
        </w:tc>
        <w:tc>
          <w:tcPr>
            <w:tcW w:w="1035" w:type="dxa"/>
            <w:noWrap/>
            <w:vAlign w:val="bottom"/>
            <w:hideMark/>
          </w:tcPr>
          <w:p w14:paraId="7D24B330" w14:textId="77777777" w:rsidR="002B484E" w:rsidRPr="002B484E" w:rsidRDefault="002B484E" w:rsidP="00C05119">
            <w:pPr>
              <w:spacing w:after="0"/>
              <w:rPr>
                <w:sz w:val="16"/>
                <w:szCs w:val="16"/>
                <w:lang w:eastAsia="en-NZ"/>
              </w:rPr>
            </w:pPr>
          </w:p>
        </w:tc>
        <w:tc>
          <w:tcPr>
            <w:tcW w:w="241" w:type="dxa"/>
            <w:noWrap/>
            <w:vAlign w:val="bottom"/>
            <w:hideMark/>
          </w:tcPr>
          <w:p w14:paraId="03FB2B15" w14:textId="77777777" w:rsidR="002B484E" w:rsidRPr="002B484E" w:rsidRDefault="002B484E" w:rsidP="00C05119">
            <w:pPr>
              <w:spacing w:after="0"/>
              <w:rPr>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55B074C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r>
      <w:tr w:rsidR="002B484E" w:rsidRPr="002B484E" w14:paraId="5A726C17" w14:textId="77777777" w:rsidTr="002B484E">
        <w:trPr>
          <w:trHeight w:val="300"/>
        </w:trPr>
        <w:tc>
          <w:tcPr>
            <w:tcW w:w="1560" w:type="dxa"/>
            <w:tcBorders>
              <w:top w:val="single" w:sz="4" w:space="0" w:color="auto"/>
              <w:left w:val="single" w:sz="4" w:space="0" w:color="auto"/>
              <w:bottom w:val="single" w:sz="4" w:space="0" w:color="auto"/>
              <w:right w:val="nil"/>
            </w:tcBorders>
            <w:noWrap/>
            <w:vAlign w:val="bottom"/>
            <w:hideMark/>
          </w:tcPr>
          <w:p w14:paraId="151995E3"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WATER</w:t>
            </w:r>
          </w:p>
        </w:tc>
        <w:tc>
          <w:tcPr>
            <w:tcW w:w="992" w:type="dxa"/>
            <w:tcBorders>
              <w:top w:val="single" w:sz="4" w:space="0" w:color="auto"/>
              <w:left w:val="nil"/>
              <w:bottom w:val="single" w:sz="4" w:space="0" w:color="auto"/>
              <w:right w:val="nil"/>
            </w:tcBorders>
            <w:noWrap/>
            <w:vAlign w:val="bottom"/>
            <w:hideMark/>
          </w:tcPr>
          <w:p w14:paraId="1197E349"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134" w:type="dxa"/>
            <w:tcBorders>
              <w:top w:val="single" w:sz="4" w:space="0" w:color="auto"/>
              <w:left w:val="nil"/>
              <w:bottom w:val="single" w:sz="4" w:space="0" w:color="auto"/>
              <w:right w:val="nil"/>
            </w:tcBorders>
            <w:noWrap/>
            <w:vAlign w:val="bottom"/>
            <w:hideMark/>
          </w:tcPr>
          <w:p w14:paraId="0AF71561"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Value/m</w:t>
            </w:r>
          </w:p>
        </w:tc>
        <w:tc>
          <w:tcPr>
            <w:tcW w:w="1035" w:type="dxa"/>
            <w:tcBorders>
              <w:top w:val="single" w:sz="4" w:space="0" w:color="auto"/>
              <w:left w:val="nil"/>
              <w:bottom w:val="single" w:sz="4" w:space="0" w:color="auto"/>
              <w:right w:val="single" w:sz="4" w:space="0" w:color="auto"/>
            </w:tcBorders>
            <w:noWrap/>
            <w:vAlign w:val="bottom"/>
            <w:hideMark/>
          </w:tcPr>
          <w:p w14:paraId="43FBE402"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c>
          <w:tcPr>
            <w:tcW w:w="241" w:type="dxa"/>
            <w:noWrap/>
            <w:vAlign w:val="bottom"/>
            <w:hideMark/>
          </w:tcPr>
          <w:p w14:paraId="3166FC4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56E97B5F"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Cable</w:t>
            </w:r>
          </w:p>
        </w:tc>
        <w:tc>
          <w:tcPr>
            <w:tcW w:w="1023" w:type="dxa"/>
            <w:noWrap/>
            <w:vAlign w:val="bottom"/>
            <w:hideMark/>
          </w:tcPr>
          <w:p w14:paraId="562ED93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5,032</w:t>
            </w:r>
          </w:p>
        </w:tc>
        <w:tc>
          <w:tcPr>
            <w:tcW w:w="1035" w:type="dxa"/>
            <w:noWrap/>
            <w:vAlign w:val="bottom"/>
            <w:hideMark/>
          </w:tcPr>
          <w:p w14:paraId="5E4F9D1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2F4A8F9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905,760</w:t>
            </w:r>
          </w:p>
        </w:tc>
      </w:tr>
      <w:tr w:rsidR="002B484E" w:rsidRPr="002B484E" w14:paraId="3CAAF4F3" w14:textId="77777777" w:rsidTr="002B484E">
        <w:trPr>
          <w:trHeight w:val="300"/>
        </w:trPr>
        <w:tc>
          <w:tcPr>
            <w:tcW w:w="4721" w:type="dxa"/>
            <w:gridSpan w:val="4"/>
            <w:tcBorders>
              <w:top w:val="single" w:sz="4" w:space="0" w:color="auto"/>
              <w:left w:val="single" w:sz="4" w:space="0" w:color="auto"/>
              <w:bottom w:val="nil"/>
              <w:right w:val="single" w:sz="4" w:space="0" w:color="000000"/>
            </w:tcBorders>
            <w:noWrap/>
            <w:vAlign w:val="bottom"/>
            <w:hideMark/>
          </w:tcPr>
          <w:p w14:paraId="72A993F5"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c>
          <w:tcPr>
            <w:tcW w:w="241" w:type="dxa"/>
            <w:noWrap/>
            <w:vAlign w:val="bottom"/>
            <w:hideMark/>
          </w:tcPr>
          <w:p w14:paraId="6E9E0387"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3EFA570B"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Line</w:t>
            </w:r>
          </w:p>
        </w:tc>
        <w:tc>
          <w:tcPr>
            <w:tcW w:w="1023" w:type="dxa"/>
            <w:noWrap/>
            <w:vAlign w:val="bottom"/>
            <w:hideMark/>
          </w:tcPr>
          <w:p w14:paraId="24EA045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8,591</w:t>
            </w:r>
          </w:p>
        </w:tc>
        <w:tc>
          <w:tcPr>
            <w:tcW w:w="1035" w:type="dxa"/>
            <w:noWrap/>
            <w:vAlign w:val="bottom"/>
            <w:hideMark/>
          </w:tcPr>
          <w:p w14:paraId="40B5FC3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209985B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1,546,380</w:t>
            </w:r>
          </w:p>
        </w:tc>
      </w:tr>
      <w:tr w:rsidR="002B484E" w:rsidRPr="002B484E" w14:paraId="42B0C529" w14:textId="77777777" w:rsidTr="002B484E">
        <w:trPr>
          <w:trHeight w:val="300"/>
        </w:trPr>
        <w:tc>
          <w:tcPr>
            <w:tcW w:w="1560" w:type="dxa"/>
            <w:tcBorders>
              <w:top w:val="nil"/>
              <w:left w:val="single" w:sz="4" w:space="0" w:color="auto"/>
              <w:bottom w:val="nil"/>
              <w:right w:val="nil"/>
            </w:tcBorders>
            <w:noWrap/>
            <w:vAlign w:val="bottom"/>
            <w:hideMark/>
          </w:tcPr>
          <w:p w14:paraId="0583EEB7"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Water pipes all types</w:t>
            </w:r>
          </w:p>
        </w:tc>
        <w:tc>
          <w:tcPr>
            <w:tcW w:w="992" w:type="dxa"/>
            <w:noWrap/>
            <w:vAlign w:val="bottom"/>
            <w:hideMark/>
          </w:tcPr>
          <w:p w14:paraId="31698D3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64</w:t>
            </w:r>
          </w:p>
        </w:tc>
        <w:tc>
          <w:tcPr>
            <w:tcW w:w="1134" w:type="dxa"/>
            <w:noWrap/>
            <w:vAlign w:val="bottom"/>
            <w:hideMark/>
          </w:tcPr>
          <w:p w14:paraId="395A58C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26.08</w:t>
            </w:r>
          </w:p>
        </w:tc>
        <w:tc>
          <w:tcPr>
            <w:tcW w:w="1035" w:type="dxa"/>
            <w:tcBorders>
              <w:top w:val="nil"/>
              <w:left w:val="nil"/>
              <w:bottom w:val="nil"/>
              <w:right w:val="single" w:sz="4" w:space="0" w:color="auto"/>
            </w:tcBorders>
            <w:noWrap/>
            <w:vAlign w:val="bottom"/>
            <w:hideMark/>
          </w:tcPr>
          <w:p w14:paraId="5A0DC607"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1,669</w:t>
            </w:r>
          </w:p>
        </w:tc>
        <w:tc>
          <w:tcPr>
            <w:tcW w:w="241" w:type="dxa"/>
            <w:noWrap/>
            <w:vAlign w:val="bottom"/>
            <w:hideMark/>
          </w:tcPr>
          <w:p w14:paraId="5D72E9A9"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1C7AE08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noWrap/>
            <w:vAlign w:val="bottom"/>
            <w:hideMark/>
          </w:tcPr>
          <w:p w14:paraId="310520C5"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035" w:type="dxa"/>
            <w:noWrap/>
            <w:vAlign w:val="bottom"/>
            <w:hideMark/>
          </w:tcPr>
          <w:p w14:paraId="2CC6EB1A"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4" w:space="0" w:color="auto"/>
            </w:tcBorders>
            <w:noWrap/>
            <w:vAlign w:val="bottom"/>
            <w:hideMark/>
          </w:tcPr>
          <w:p w14:paraId="66360D80"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2,452,140</w:t>
            </w:r>
          </w:p>
        </w:tc>
      </w:tr>
      <w:tr w:rsidR="002B484E" w:rsidRPr="002B484E" w14:paraId="6CB96115" w14:textId="77777777" w:rsidTr="002B484E">
        <w:trPr>
          <w:trHeight w:val="300"/>
        </w:trPr>
        <w:tc>
          <w:tcPr>
            <w:tcW w:w="1560" w:type="dxa"/>
            <w:tcBorders>
              <w:top w:val="nil"/>
              <w:left w:val="single" w:sz="4" w:space="0" w:color="auto"/>
              <w:bottom w:val="nil"/>
              <w:right w:val="nil"/>
            </w:tcBorders>
            <w:noWrap/>
            <w:vAlign w:val="bottom"/>
            <w:hideMark/>
          </w:tcPr>
          <w:p w14:paraId="128891A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1C49AD9C"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5195F4A4"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00D70F8C"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1,669</w:t>
            </w:r>
          </w:p>
        </w:tc>
        <w:tc>
          <w:tcPr>
            <w:tcW w:w="241" w:type="dxa"/>
            <w:noWrap/>
            <w:vAlign w:val="bottom"/>
            <w:hideMark/>
          </w:tcPr>
          <w:p w14:paraId="557C2AC6"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5027" w:type="dxa"/>
            <w:gridSpan w:val="4"/>
            <w:tcBorders>
              <w:top w:val="nil"/>
              <w:left w:val="single" w:sz="4" w:space="0" w:color="auto"/>
              <w:bottom w:val="nil"/>
              <w:right w:val="single" w:sz="4" w:space="0" w:color="000000"/>
            </w:tcBorders>
            <w:noWrap/>
            <w:vAlign w:val="bottom"/>
            <w:hideMark/>
          </w:tcPr>
          <w:p w14:paraId="1781E19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r>
      <w:tr w:rsidR="002B484E" w:rsidRPr="002B484E" w14:paraId="06438C1F"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1ECE580B"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c>
          <w:tcPr>
            <w:tcW w:w="241" w:type="dxa"/>
            <w:noWrap/>
            <w:vAlign w:val="bottom"/>
            <w:hideMark/>
          </w:tcPr>
          <w:p w14:paraId="6D1469BF"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4329B6BA"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Cable</w:t>
            </w:r>
          </w:p>
        </w:tc>
        <w:tc>
          <w:tcPr>
            <w:tcW w:w="1023" w:type="dxa"/>
            <w:noWrap/>
            <w:vAlign w:val="bottom"/>
            <w:hideMark/>
          </w:tcPr>
          <w:p w14:paraId="3253DE9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11,575</w:t>
            </w:r>
          </w:p>
        </w:tc>
        <w:tc>
          <w:tcPr>
            <w:tcW w:w="1035" w:type="dxa"/>
            <w:noWrap/>
            <w:vAlign w:val="bottom"/>
            <w:hideMark/>
          </w:tcPr>
          <w:p w14:paraId="568F9C6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5E6FE8D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2,083,500</w:t>
            </w:r>
          </w:p>
        </w:tc>
      </w:tr>
      <w:tr w:rsidR="002B484E" w:rsidRPr="002B484E" w14:paraId="11C0D13A" w14:textId="77777777" w:rsidTr="002B484E">
        <w:trPr>
          <w:trHeight w:val="300"/>
        </w:trPr>
        <w:tc>
          <w:tcPr>
            <w:tcW w:w="1560" w:type="dxa"/>
            <w:tcBorders>
              <w:top w:val="nil"/>
              <w:left w:val="single" w:sz="4" w:space="0" w:color="auto"/>
              <w:bottom w:val="nil"/>
              <w:right w:val="nil"/>
            </w:tcBorders>
            <w:noWrap/>
            <w:vAlign w:val="bottom"/>
            <w:hideMark/>
          </w:tcPr>
          <w:p w14:paraId="68632DD8"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Water pipes all types</w:t>
            </w:r>
          </w:p>
        </w:tc>
        <w:tc>
          <w:tcPr>
            <w:tcW w:w="992" w:type="dxa"/>
            <w:noWrap/>
            <w:vAlign w:val="bottom"/>
            <w:hideMark/>
          </w:tcPr>
          <w:p w14:paraId="3FE2943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13,852</w:t>
            </w:r>
          </w:p>
        </w:tc>
        <w:tc>
          <w:tcPr>
            <w:tcW w:w="1134" w:type="dxa"/>
            <w:noWrap/>
            <w:vAlign w:val="bottom"/>
            <w:hideMark/>
          </w:tcPr>
          <w:p w14:paraId="725D705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26.08</w:t>
            </w:r>
          </w:p>
        </w:tc>
        <w:tc>
          <w:tcPr>
            <w:tcW w:w="1035" w:type="dxa"/>
            <w:tcBorders>
              <w:top w:val="nil"/>
              <w:left w:val="nil"/>
              <w:bottom w:val="nil"/>
              <w:right w:val="single" w:sz="4" w:space="0" w:color="auto"/>
            </w:tcBorders>
            <w:noWrap/>
            <w:vAlign w:val="bottom"/>
            <w:hideMark/>
          </w:tcPr>
          <w:p w14:paraId="05AB18A4"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361,260</w:t>
            </w:r>
          </w:p>
        </w:tc>
        <w:tc>
          <w:tcPr>
            <w:tcW w:w="241" w:type="dxa"/>
            <w:noWrap/>
            <w:vAlign w:val="bottom"/>
            <w:hideMark/>
          </w:tcPr>
          <w:p w14:paraId="0FDD020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nil"/>
              <w:right w:val="nil"/>
            </w:tcBorders>
            <w:noWrap/>
            <w:vAlign w:val="bottom"/>
            <w:hideMark/>
          </w:tcPr>
          <w:p w14:paraId="2CA48896"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HV Line</w:t>
            </w:r>
          </w:p>
        </w:tc>
        <w:tc>
          <w:tcPr>
            <w:tcW w:w="1023" w:type="dxa"/>
            <w:noWrap/>
            <w:vAlign w:val="bottom"/>
            <w:hideMark/>
          </w:tcPr>
          <w:p w14:paraId="3F18B07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24,883</w:t>
            </w:r>
          </w:p>
        </w:tc>
        <w:tc>
          <w:tcPr>
            <w:tcW w:w="1035" w:type="dxa"/>
            <w:noWrap/>
            <w:vAlign w:val="bottom"/>
            <w:hideMark/>
          </w:tcPr>
          <w:p w14:paraId="3137AEF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180.00</w:t>
            </w:r>
          </w:p>
        </w:tc>
        <w:tc>
          <w:tcPr>
            <w:tcW w:w="1127" w:type="dxa"/>
            <w:tcBorders>
              <w:top w:val="nil"/>
              <w:left w:val="nil"/>
              <w:bottom w:val="nil"/>
              <w:right w:val="single" w:sz="4" w:space="0" w:color="auto"/>
            </w:tcBorders>
            <w:noWrap/>
            <w:vAlign w:val="bottom"/>
            <w:hideMark/>
          </w:tcPr>
          <w:p w14:paraId="4040D1E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4,478,940</w:t>
            </w:r>
          </w:p>
        </w:tc>
      </w:tr>
      <w:tr w:rsidR="002B484E" w:rsidRPr="002B484E" w14:paraId="36DA2F51" w14:textId="77777777" w:rsidTr="002B484E">
        <w:trPr>
          <w:trHeight w:val="300"/>
        </w:trPr>
        <w:tc>
          <w:tcPr>
            <w:tcW w:w="1560" w:type="dxa"/>
            <w:tcBorders>
              <w:top w:val="nil"/>
              <w:left w:val="single" w:sz="4" w:space="0" w:color="auto"/>
              <w:bottom w:val="nil"/>
              <w:right w:val="nil"/>
            </w:tcBorders>
            <w:noWrap/>
            <w:vAlign w:val="bottom"/>
            <w:hideMark/>
          </w:tcPr>
          <w:p w14:paraId="2D2756CB"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water mains</w:t>
            </w:r>
          </w:p>
        </w:tc>
        <w:tc>
          <w:tcPr>
            <w:tcW w:w="992" w:type="dxa"/>
            <w:noWrap/>
            <w:vAlign w:val="bottom"/>
            <w:hideMark/>
          </w:tcPr>
          <w:p w14:paraId="5939707A"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9,045</w:t>
            </w:r>
          </w:p>
        </w:tc>
        <w:tc>
          <w:tcPr>
            <w:tcW w:w="1134" w:type="dxa"/>
            <w:noWrap/>
            <w:vAlign w:val="bottom"/>
            <w:hideMark/>
          </w:tcPr>
          <w:p w14:paraId="0B9CE42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298.61</w:t>
            </w:r>
          </w:p>
        </w:tc>
        <w:tc>
          <w:tcPr>
            <w:tcW w:w="1035" w:type="dxa"/>
            <w:tcBorders>
              <w:top w:val="nil"/>
              <w:left w:val="nil"/>
              <w:bottom w:val="nil"/>
              <w:right w:val="single" w:sz="4" w:space="0" w:color="auto"/>
            </w:tcBorders>
            <w:noWrap/>
            <w:vAlign w:val="bottom"/>
            <w:hideMark/>
          </w:tcPr>
          <w:p w14:paraId="1CE9218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2,700,927</w:t>
            </w:r>
          </w:p>
        </w:tc>
        <w:tc>
          <w:tcPr>
            <w:tcW w:w="241" w:type="dxa"/>
            <w:noWrap/>
            <w:vAlign w:val="bottom"/>
            <w:hideMark/>
          </w:tcPr>
          <w:p w14:paraId="36B819D3"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4" w:space="0" w:color="auto"/>
              <w:bottom w:val="single" w:sz="4" w:space="0" w:color="auto"/>
              <w:right w:val="nil"/>
            </w:tcBorders>
            <w:noWrap/>
            <w:vAlign w:val="bottom"/>
            <w:hideMark/>
          </w:tcPr>
          <w:p w14:paraId="4FC38F1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tcBorders>
              <w:top w:val="nil"/>
              <w:left w:val="nil"/>
              <w:bottom w:val="single" w:sz="4" w:space="0" w:color="auto"/>
              <w:right w:val="nil"/>
            </w:tcBorders>
            <w:noWrap/>
            <w:vAlign w:val="bottom"/>
            <w:hideMark/>
          </w:tcPr>
          <w:p w14:paraId="1C5449BB"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nil"/>
            </w:tcBorders>
            <w:noWrap/>
            <w:vAlign w:val="bottom"/>
            <w:hideMark/>
          </w:tcPr>
          <w:p w14:paraId="689D5A8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27" w:type="dxa"/>
            <w:tcBorders>
              <w:top w:val="nil"/>
              <w:left w:val="nil"/>
              <w:bottom w:val="single" w:sz="4" w:space="0" w:color="auto"/>
              <w:right w:val="single" w:sz="4" w:space="0" w:color="auto"/>
            </w:tcBorders>
            <w:noWrap/>
            <w:vAlign w:val="bottom"/>
            <w:hideMark/>
          </w:tcPr>
          <w:p w14:paraId="77A60351"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6,562,440</w:t>
            </w:r>
          </w:p>
        </w:tc>
      </w:tr>
      <w:tr w:rsidR="002B484E" w:rsidRPr="002B484E" w14:paraId="5F3A03CA" w14:textId="77777777" w:rsidTr="002B484E">
        <w:trPr>
          <w:trHeight w:val="300"/>
        </w:trPr>
        <w:tc>
          <w:tcPr>
            <w:tcW w:w="1560" w:type="dxa"/>
            <w:tcBorders>
              <w:top w:val="nil"/>
              <w:left w:val="single" w:sz="4" w:space="0" w:color="auto"/>
              <w:bottom w:val="nil"/>
              <w:right w:val="nil"/>
            </w:tcBorders>
            <w:noWrap/>
            <w:vAlign w:val="bottom"/>
            <w:hideMark/>
          </w:tcPr>
          <w:p w14:paraId="6B55F7B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5C0BFCC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52EDDA47"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09DBAA2A"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3,062,188</w:t>
            </w:r>
          </w:p>
        </w:tc>
        <w:tc>
          <w:tcPr>
            <w:tcW w:w="241" w:type="dxa"/>
            <w:noWrap/>
            <w:vAlign w:val="bottom"/>
            <w:hideMark/>
          </w:tcPr>
          <w:p w14:paraId="4B1BD4F7"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noWrap/>
            <w:vAlign w:val="bottom"/>
            <w:hideMark/>
          </w:tcPr>
          <w:p w14:paraId="05C5DB0E" w14:textId="77777777" w:rsidR="002B484E" w:rsidRPr="002B484E" w:rsidRDefault="002B484E" w:rsidP="00C05119">
            <w:pPr>
              <w:spacing w:after="0"/>
              <w:rPr>
                <w:sz w:val="16"/>
                <w:szCs w:val="16"/>
                <w:lang w:eastAsia="en-NZ"/>
              </w:rPr>
            </w:pPr>
          </w:p>
        </w:tc>
        <w:tc>
          <w:tcPr>
            <w:tcW w:w="1023" w:type="dxa"/>
            <w:noWrap/>
            <w:vAlign w:val="bottom"/>
            <w:hideMark/>
          </w:tcPr>
          <w:p w14:paraId="12715AF7" w14:textId="77777777" w:rsidR="002B484E" w:rsidRPr="002B484E" w:rsidRDefault="002B484E" w:rsidP="00C05119">
            <w:pPr>
              <w:spacing w:after="0"/>
              <w:rPr>
                <w:sz w:val="16"/>
                <w:szCs w:val="16"/>
                <w:lang w:eastAsia="en-NZ"/>
              </w:rPr>
            </w:pPr>
          </w:p>
        </w:tc>
        <w:tc>
          <w:tcPr>
            <w:tcW w:w="1035" w:type="dxa"/>
            <w:noWrap/>
            <w:vAlign w:val="bottom"/>
            <w:hideMark/>
          </w:tcPr>
          <w:p w14:paraId="21BB7605" w14:textId="77777777" w:rsidR="002B484E" w:rsidRPr="002B484E" w:rsidRDefault="002B484E" w:rsidP="00C05119">
            <w:pPr>
              <w:spacing w:after="0"/>
              <w:rPr>
                <w:sz w:val="16"/>
                <w:szCs w:val="16"/>
                <w:lang w:eastAsia="en-NZ"/>
              </w:rPr>
            </w:pPr>
          </w:p>
        </w:tc>
        <w:tc>
          <w:tcPr>
            <w:tcW w:w="1127" w:type="dxa"/>
            <w:noWrap/>
            <w:vAlign w:val="bottom"/>
            <w:hideMark/>
          </w:tcPr>
          <w:p w14:paraId="2FAB71D0" w14:textId="77777777" w:rsidR="002B484E" w:rsidRPr="002B484E" w:rsidRDefault="002B484E" w:rsidP="00C05119">
            <w:pPr>
              <w:spacing w:after="0"/>
              <w:rPr>
                <w:sz w:val="16"/>
                <w:szCs w:val="16"/>
                <w:lang w:eastAsia="en-NZ"/>
              </w:rPr>
            </w:pPr>
          </w:p>
        </w:tc>
      </w:tr>
      <w:tr w:rsidR="002B484E" w:rsidRPr="002B484E" w14:paraId="1AF0C0DA" w14:textId="77777777" w:rsidTr="002B484E">
        <w:trPr>
          <w:trHeight w:val="315"/>
        </w:trPr>
        <w:tc>
          <w:tcPr>
            <w:tcW w:w="4721" w:type="dxa"/>
            <w:gridSpan w:val="4"/>
            <w:tcBorders>
              <w:top w:val="nil"/>
              <w:left w:val="single" w:sz="4" w:space="0" w:color="auto"/>
              <w:bottom w:val="nil"/>
              <w:right w:val="single" w:sz="4" w:space="0" w:color="000000"/>
            </w:tcBorders>
            <w:noWrap/>
            <w:vAlign w:val="bottom"/>
            <w:hideMark/>
          </w:tcPr>
          <w:p w14:paraId="4FB0444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c>
          <w:tcPr>
            <w:tcW w:w="241" w:type="dxa"/>
            <w:noWrap/>
            <w:vAlign w:val="bottom"/>
            <w:hideMark/>
          </w:tcPr>
          <w:p w14:paraId="38396211"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noWrap/>
            <w:vAlign w:val="bottom"/>
            <w:hideMark/>
          </w:tcPr>
          <w:p w14:paraId="0C73F813" w14:textId="77777777" w:rsidR="002B484E" w:rsidRPr="002B484E" w:rsidRDefault="002B484E" w:rsidP="00C05119">
            <w:pPr>
              <w:spacing w:after="0"/>
              <w:rPr>
                <w:sz w:val="16"/>
                <w:szCs w:val="16"/>
                <w:lang w:eastAsia="en-NZ"/>
              </w:rPr>
            </w:pPr>
          </w:p>
        </w:tc>
        <w:tc>
          <w:tcPr>
            <w:tcW w:w="1023" w:type="dxa"/>
            <w:noWrap/>
            <w:vAlign w:val="bottom"/>
            <w:hideMark/>
          </w:tcPr>
          <w:p w14:paraId="5800B8D5" w14:textId="77777777" w:rsidR="002B484E" w:rsidRPr="002B484E" w:rsidRDefault="002B484E" w:rsidP="00C05119">
            <w:pPr>
              <w:spacing w:after="0"/>
              <w:rPr>
                <w:sz w:val="16"/>
                <w:szCs w:val="16"/>
                <w:lang w:eastAsia="en-NZ"/>
              </w:rPr>
            </w:pPr>
          </w:p>
        </w:tc>
        <w:tc>
          <w:tcPr>
            <w:tcW w:w="1035" w:type="dxa"/>
            <w:noWrap/>
            <w:vAlign w:val="bottom"/>
            <w:hideMark/>
          </w:tcPr>
          <w:p w14:paraId="2EBFAB9B" w14:textId="77777777" w:rsidR="002B484E" w:rsidRPr="002B484E" w:rsidRDefault="002B484E" w:rsidP="00C05119">
            <w:pPr>
              <w:spacing w:after="0"/>
              <w:rPr>
                <w:sz w:val="16"/>
                <w:szCs w:val="16"/>
                <w:lang w:eastAsia="en-NZ"/>
              </w:rPr>
            </w:pPr>
          </w:p>
        </w:tc>
        <w:tc>
          <w:tcPr>
            <w:tcW w:w="1127" w:type="dxa"/>
            <w:noWrap/>
            <w:vAlign w:val="bottom"/>
            <w:hideMark/>
          </w:tcPr>
          <w:p w14:paraId="0A272630" w14:textId="77777777" w:rsidR="002B484E" w:rsidRPr="002B484E" w:rsidRDefault="002B484E" w:rsidP="00C05119">
            <w:pPr>
              <w:spacing w:after="0"/>
              <w:rPr>
                <w:sz w:val="16"/>
                <w:szCs w:val="16"/>
                <w:lang w:eastAsia="en-NZ"/>
              </w:rPr>
            </w:pPr>
          </w:p>
        </w:tc>
      </w:tr>
      <w:tr w:rsidR="002B484E" w:rsidRPr="002B484E" w14:paraId="4721315C" w14:textId="77777777" w:rsidTr="002B484E">
        <w:trPr>
          <w:trHeight w:val="300"/>
        </w:trPr>
        <w:tc>
          <w:tcPr>
            <w:tcW w:w="1560" w:type="dxa"/>
            <w:tcBorders>
              <w:top w:val="nil"/>
              <w:left w:val="single" w:sz="4" w:space="0" w:color="auto"/>
              <w:bottom w:val="nil"/>
              <w:right w:val="nil"/>
            </w:tcBorders>
            <w:noWrap/>
            <w:vAlign w:val="bottom"/>
            <w:hideMark/>
          </w:tcPr>
          <w:p w14:paraId="212334A1"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Water pipes all types</w:t>
            </w:r>
          </w:p>
        </w:tc>
        <w:tc>
          <w:tcPr>
            <w:tcW w:w="992" w:type="dxa"/>
            <w:noWrap/>
            <w:vAlign w:val="bottom"/>
            <w:hideMark/>
          </w:tcPr>
          <w:p w14:paraId="5EA6B84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29,103</w:t>
            </w:r>
          </w:p>
        </w:tc>
        <w:tc>
          <w:tcPr>
            <w:tcW w:w="1134" w:type="dxa"/>
            <w:noWrap/>
            <w:vAlign w:val="bottom"/>
            <w:hideMark/>
          </w:tcPr>
          <w:p w14:paraId="3CF7CFE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26.08</w:t>
            </w:r>
          </w:p>
        </w:tc>
        <w:tc>
          <w:tcPr>
            <w:tcW w:w="1035" w:type="dxa"/>
            <w:tcBorders>
              <w:top w:val="nil"/>
              <w:left w:val="nil"/>
              <w:bottom w:val="nil"/>
              <w:right w:val="single" w:sz="4" w:space="0" w:color="auto"/>
            </w:tcBorders>
            <w:noWrap/>
            <w:vAlign w:val="bottom"/>
            <w:hideMark/>
          </w:tcPr>
          <w:p w14:paraId="09EF006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28,192</w:t>
            </w:r>
          </w:p>
        </w:tc>
        <w:tc>
          <w:tcPr>
            <w:tcW w:w="241" w:type="dxa"/>
            <w:noWrap/>
            <w:vAlign w:val="bottom"/>
            <w:hideMark/>
          </w:tcPr>
          <w:p w14:paraId="30EE0C3D"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2865" w:type="dxa"/>
            <w:gridSpan w:val="2"/>
            <w:tcBorders>
              <w:top w:val="single" w:sz="8" w:space="0" w:color="auto"/>
              <w:left w:val="single" w:sz="8" w:space="0" w:color="auto"/>
              <w:bottom w:val="nil"/>
              <w:right w:val="nil"/>
            </w:tcBorders>
            <w:noWrap/>
            <w:vAlign w:val="bottom"/>
            <w:hideMark/>
          </w:tcPr>
          <w:p w14:paraId="37583DD4"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FOR ALL INFRASTRUCTURE</w:t>
            </w:r>
          </w:p>
        </w:tc>
        <w:tc>
          <w:tcPr>
            <w:tcW w:w="1035" w:type="dxa"/>
            <w:tcBorders>
              <w:top w:val="single" w:sz="8" w:space="0" w:color="auto"/>
              <w:left w:val="nil"/>
              <w:bottom w:val="nil"/>
              <w:right w:val="nil"/>
            </w:tcBorders>
            <w:noWrap/>
            <w:vAlign w:val="bottom"/>
            <w:hideMark/>
          </w:tcPr>
          <w:p w14:paraId="4F48B44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127" w:type="dxa"/>
            <w:tcBorders>
              <w:top w:val="single" w:sz="8" w:space="0" w:color="auto"/>
              <w:left w:val="nil"/>
              <w:bottom w:val="nil"/>
              <w:right w:val="single" w:sz="8" w:space="0" w:color="auto"/>
            </w:tcBorders>
            <w:noWrap/>
            <w:vAlign w:val="bottom"/>
            <w:hideMark/>
          </w:tcPr>
          <w:p w14:paraId="3339AFF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r>
      <w:tr w:rsidR="002B484E" w:rsidRPr="002B484E" w14:paraId="0791A187" w14:textId="77777777" w:rsidTr="002B484E">
        <w:trPr>
          <w:trHeight w:val="315"/>
        </w:trPr>
        <w:tc>
          <w:tcPr>
            <w:tcW w:w="1560" w:type="dxa"/>
            <w:tcBorders>
              <w:top w:val="nil"/>
              <w:left w:val="single" w:sz="4" w:space="0" w:color="auto"/>
              <w:bottom w:val="nil"/>
              <w:right w:val="nil"/>
            </w:tcBorders>
            <w:noWrap/>
            <w:vAlign w:val="bottom"/>
            <w:hideMark/>
          </w:tcPr>
          <w:p w14:paraId="5F6F75F4"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water mains</w:t>
            </w:r>
          </w:p>
        </w:tc>
        <w:tc>
          <w:tcPr>
            <w:tcW w:w="992" w:type="dxa"/>
            <w:noWrap/>
            <w:vAlign w:val="bottom"/>
            <w:hideMark/>
          </w:tcPr>
          <w:p w14:paraId="520D022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19,175</w:t>
            </w:r>
          </w:p>
        </w:tc>
        <w:tc>
          <w:tcPr>
            <w:tcW w:w="1134" w:type="dxa"/>
            <w:noWrap/>
            <w:vAlign w:val="bottom"/>
            <w:hideMark/>
          </w:tcPr>
          <w:p w14:paraId="5819982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298.61</w:t>
            </w:r>
          </w:p>
        </w:tc>
        <w:tc>
          <w:tcPr>
            <w:tcW w:w="1035" w:type="dxa"/>
            <w:tcBorders>
              <w:top w:val="nil"/>
              <w:left w:val="nil"/>
              <w:bottom w:val="nil"/>
              <w:right w:val="single" w:sz="4" w:space="0" w:color="auto"/>
            </w:tcBorders>
            <w:noWrap/>
            <w:vAlign w:val="bottom"/>
            <w:hideMark/>
          </w:tcPr>
          <w:p w14:paraId="68EF9451"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5,725,847</w:t>
            </w:r>
          </w:p>
        </w:tc>
        <w:tc>
          <w:tcPr>
            <w:tcW w:w="241" w:type="dxa"/>
            <w:noWrap/>
            <w:vAlign w:val="bottom"/>
            <w:hideMark/>
          </w:tcPr>
          <w:p w14:paraId="4A19DA71"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single" w:sz="8" w:space="0" w:color="auto"/>
              <w:right w:val="nil"/>
            </w:tcBorders>
            <w:noWrap/>
            <w:vAlign w:val="bottom"/>
            <w:hideMark/>
          </w:tcPr>
          <w:p w14:paraId="5CDDF3E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23" w:type="dxa"/>
            <w:tcBorders>
              <w:top w:val="nil"/>
              <w:left w:val="nil"/>
              <w:bottom w:val="single" w:sz="8" w:space="0" w:color="auto"/>
              <w:right w:val="nil"/>
            </w:tcBorders>
            <w:noWrap/>
            <w:vAlign w:val="bottom"/>
            <w:hideMark/>
          </w:tcPr>
          <w:p w14:paraId="49E37A87"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035" w:type="dxa"/>
            <w:tcBorders>
              <w:top w:val="nil"/>
              <w:left w:val="nil"/>
              <w:bottom w:val="single" w:sz="8" w:space="0" w:color="auto"/>
              <w:right w:val="nil"/>
            </w:tcBorders>
            <w:noWrap/>
            <w:vAlign w:val="bottom"/>
            <w:hideMark/>
          </w:tcPr>
          <w:p w14:paraId="36E0660F"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Value/m</w:t>
            </w:r>
          </w:p>
        </w:tc>
        <w:tc>
          <w:tcPr>
            <w:tcW w:w="1127" w:type="dxa"/>
            <w:tcBorders>
              <w:top w:val="nil"/>
              <w:left w:val="nil"/>
              <w:bottom w:val="single" w:sz="8" w:space="0" w:color="auto"/>
              <w:right w:val="single" w:sz="8" w:space="0" w:color="auto"/>
            </w:tcBorders>
            <w:noWrap/>
            <w:vAlign w:val="bottom"/>
            <w:hideMark/>
          </w:tcPr>
          <w:p w14:paraId="59B81F32"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r>
      <w:tr w:rsidR="002B484E" w:rsidRPr="002B484E" w14:paraId="6F235C6E" w14:textId="77777777" w:rsidTr="002B484E">
        <w:trPr>
          <w:trHeight w:val="300"/>
        </w:trPr>
        <w:tc>
          <w:tcPr>
            <w:tcW w:w="1560" w:type="dxa"/>
            <w:tcBorders>
              <w:top w:val="nil"/>
              <w:left w:val="single" w:sz="4" w:space="0" w:color="auto"/>
              <w:bottom w:val="single" w:sz="4" w:space="0" w:color="auto"/>
              <w:right w:val="nil"/>
            </w:tcBorders>
            <w:noWrap/>
            <w:vAlign w:val="bottom"/>
            <w:hideMark/>
          </w:tcPr>
          <w:p w14:paraId="78EE5BC8"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tcBorders>
              <w:top w:val="nil"/>
              <w:left w:val="nil"/>
              <w:bottom w:val="single" w:sz="4" w:space="0" w:color="auto"/>
              <w:right w:val="nil"/>
            </w:tcBorders>
            <w:noWrap/>
            <w:vAlign w:val="bottom"/>
            <w:hideMark/>
          </w:tcPr>
          <w:p w14:paraId="6B43FA25"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34" w:type="dxa"/>
            <w:tcBorders>
              <w:top w:val="nil"/>
              <w:left w:val="nil"/>
              <w:bottom w:val="single" w:sz="4" w:space="0" w:color="auto"/>
              <w:right w:val="nil"/>
            </w:tcBorders>
            <w:noWrap/>
            <w:vAlign w:val="bottom"/>
            <w:hideMark/>
          </w:tcPr>
          <w:p w14:paraId="29E04C4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single" w:sz="4" w:space="0" w:color="auto"/>
            </w:tcBorders>
            <w:noWrap/>
            <w:vAlign w:val="bottom"/>
            <w:hideMark/>
          </w:tcPr>
          <w:p w14:paraId="1CDA72B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5,754,039</w:t>
            </w:r>
          </w:p>
        </w:tc>
        <w:tc>
          <w:tcPr>
            <w:tcW w:w="241" w:type="dxa"/>
            <w:noWrap/>
            <w:vAlign w:val="bottom"/>
            <w:hideMark/>
          </w:tcPr>
          <w:p w14:paraId="036ECDA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single" w:sz="8" w:space="0" w:color="auto"/>
              <w:left w:val="single" w:sz="8" w:space="0" w:color="auto"/>
              <w:bottom w:val="nil"/>
              <w:right w:val="nil"/>
            </w:tcBorders>
            <w:noWrap/>
            <w:vAlign w:val="bottom"/>
            <w:hideMark/>
          </w:tcPr>
          <w:p w14:paraId="4CD4B2A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infrastructure costs 2065</w:t>
            </w:r>
          </w:p>
        </w:tc>
        <w:tc>
          <w:tcPr>
            <w:tcW w:w="1035" w:type="dxa"/>
            <w:noWrap/>
            <w:vAlign w:val="bottom"/>
            <w:hideMark/>
          </w:tcPr>
          <w:p w14:paraId="16D7480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27" w:type="dxa"/>
            <w:tcBorders>
              <w:top w:val="nil"/>
              <w:left w:val="nil"/>
              <w:bottom w:val="nil"/>
              <w:right w:val="single" w:sz="8" w:space="0" w:color="auto"/>
            </w:tcBorders>
            <w:noWrap/>
            <w:vAlign w:val="bottom"/>
            <w:hideMark/>
          </w:tcPr>
          <w:p w14:paraId="5BF207D5"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39,973,860</w:t>
            </w:r>
          </w:p>
        </w:tc>
      </w:tr>
      <w:tr w:rsidR="002B484E" w:rsidRPr="002B484E" w14:paraId="76F92E82" w14:textId="77777777" w:rsidTr="002B484E">
        <w:trPr>
          <w:trHeight w:val="300"/>
        </w:trPr>
        <w:tc>
          <w:tcPr>
            <w:tcW w:w="1560" w:type="dxa"/>
            <w:noWrap/>
            <w:vAlign w:val="bottom"/>
            <w:hideMark/>
          </w:tcPr>
          <w:p w14:paraId="3A9DD0F0"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992" w:type="dxa"/>
            <w:noWrap/>
            <w:vAlign w:val="bottom"/>
            <w:hideMark/>
          </w:tcPr>
          <w:p w14:paraId="53654D18" w14:textId="77777777" w:rsidR="002B484E" w:rsidRPr="002B484E" w:rsidRDefault="002B484E" w:rsidP="00C05119">
            <w:pPr>
              <w:spacing w:after="0"/>
              <w:rPr>
                <w:sz w:val="16"/>
                <w:szCs w:val="16"/>
                <w:lang w:eastAsia="en-NZ"/>
              </w:rPr>
            </w:pPr>
          </w:p>
        </w:tc>
        <w:tc>
          <w:tcPr>
            <w:tcW w:w="1134" w:type="dxa"/>
            <w:noWrap/>
            <w:vAlign w:val="bottom"/>
            <w:hideMark/>
          </w:tcPr>
          <w:p w14:paraId="704B7D9D" w14:textId="77777777" w:rsidR="002B484E" w:rsidRPr="002B484E" w:rsidRDefault="002B484E" w:rsidP="00C05119">
            <w:pPr>
              <w:spacing w:after="0"/>
              <w:rPr>
                <w:sz w:val="16"/>
                <w:szCs w:val="16"/>
                <w:lang w:eastAsia="en-NZ"/>
              </w:rPr>
            </w:pPr>
          </w:p>
        </w:tc>
        <w:tc>
          <w:tcPr>
            <w:tcW w:w="1035" w:type="dxa"/>
            <w:noWrap/>
            <w:vAlign w:val="bottom"/>
            <w:hideMark/>
          </w:tcPr>
          <w:p w14:paraId="1B1EDF75" w14:textId="77777777" w:rsidR="002B484E" w:rsidRPr="002B484E" w:rsidRDefault="002B484E" w:rsidP="00C05119">
            <w:pPr>
              <w:spacing w:after="0"/>
              <w:rPr>
                <w:sz w:val="16"/>
                <w:szCs w:val="16"/>
                <w:lang w:eastAsia="en-NZ"/>
              </w:rPr>
            </w:pPr>
          </w:p>
        </w:tc>
        <w:tc>
          <w:tcPr>
            <w:tcW w:w="241" w:type="dxa"/>
            <w:noWrap/>
            <w:vAlign w:val="bottom"/>
            <w:hideMark/>
          </w:tcPr>
          <w:p w14:paraId="0A6F42E1" w14:textId="77777777" w:rsidR="002B484E" w:rsidRPr="002B484E" w:rsidRDefault="002B484E" w:rsidP="00C05119">
            <w:pPr>
              <w:spacing w:after="0"/>
              <w:rPr>
                <w:sz w:val="16"/>
                <w:szCs w:val="16"/>
                <w:lang w:eastAsia="en-NZ"/>
              </w:rPr>
            </w:pPr>
          </w:p>
        </w:tc>
        <w:tc>
          <w:tcPr>
            <w:tcW w:w="1842" w:type="dxa"/>
            <w:tcBorders>
              <w:top w:val="nil"/>
              <w:left w:val="single" w:sz="8" w:space="0" w:color="auto"/>
              <w:bottom w:val="nil"/>
              <w:right w:val="nil"/>
            </w:tcBorders>
            <w:noWrap/>
            <w:vAlign w:val="bottom"/>
            <w:hideMark/>
          </w:tcPr>
          <w:p w14:paraId="69656E2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Utility services land cost 2065</w:t>
            </w:r>
          </w:p>
        </w:tc>
        <w:tc>
          <w:tcPr>
            <w:tcW w:w="1023" w:type="dxa"/>
            <w:noWrap/>
            <w:vAlign w:val="bottom"/>
            <w:hideMark/>
          </w:tcPr>
          <w:p w14:paraId="733ED14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w:t>
            </w:r>
          </w:p>
        </w:tc>
        <w:tc>
          <w:tcPr>
            <w:tcW w:w="1035" w:type="dxa"/>
            <w:noWrap/>
            <w:vAlign w:val="bottom"/>
            <w:hideMark/>
          </w:tcPr>
          <w:p w14:paraId="4BEED90C"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232,077</w:t>
            </w:r>
          </w:p>
        </w:tc>
        <w:tc>
          <w:tcPr>
            <w:tcW w:w="1127" w:type="dxa"/>
            <w:tcBorders>
              <w:top w:val="nil"/>
              <w:left w:val="nil"/>
              <w:bottom w:val="nil"/>
              <w:right w:val="single" w:sz="8" w:space="0" w:color="auto"/>
            </w:tcBorders>
            <w:noWrap/>
            <w:vAlign w:val="bottom"/>
            <w:hideMark/>
          </w:tcPr>
          <w:p w14:paraId="250975CE"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696,231</w:t>
            </w:r>
          </w:p>
        </w:tc>
      </w:tr>
      <w:tr w:rsidR="002B484E" w:rsidRPr="002B484E" w14:paraId="6BCD41AD" w14:textId="77777777" w:rsidTr="002B484E">
        <w:trPr>
          <w:trHeight w:val="300"/>
        </w:trPr>
        <w:tc>
          <w:tcPr>
            <w:tcW w:w="1560" w:type="dxa"/>
            <w:tcBorders>
              <w:top w:val="single" w:sz="4" w:space="0" w:color="auto"/>
              <w:left w:val="single" w:sz="4" w:space="0" w:color="auto"/>
              <w:bottom w:val="single" w:sz="4" w:space="0" w:color="auto"/>
              <w:right w:val="nil"/>
            </w:tcBorders>
            <w:noWrap/>
            <w:vAlign w:val="bottom"/>
            <w:hideMark/>
          </w:tcPr>
          <w:p w14:paraId="507A26CA"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SEWER</w:t>
            </w:r>
          </w:p>
        </w:tc>
        <w:tc>
          <w:tcPr>
            <w:tcW w:w="992" w:type="dxa"/>
            <w:tcBorders>
              <w:top w:val="single" w:sz="4" w:space="0" w:color="auto"/>
              <w:left w:val="nil"/>
              <w:bottom w:val="single" w:sz="4" w:space="0" w:color="auto"/>
              <w:right w:val="nil"/>
            </w:tcBorders>
            <w:noWrap/>
            <w:vAlign w:val="bottom"/>
            <w:hideMark/>
          </w:tcPr>
          <w:p w14:paraId="792EED12"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134" w:type="dxa"/>
            <w:tcBorders>
              <w:top w:val="single" w:sz="4" w:space="0" w:color="auto"/>
              <w:left w:val="nil"/>
              <w:bottom w:val="single" w:sz="4" w:space="0" w:color="auto"/>
              <w:right w:val="nil"/>
            </w:tcBorders>
            <w:noWrap/>
            <w:vAlign w:val="bottom"/>
            <w:hideMark/>
          </w:tcPr>
          <w:p w14:paraId="1849B5A4"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Value/m</w:t>
            </w:r>
          </w:p>
        </w:tc>
        <w:tc>
          <w:tcPr>
            <w:tcW w:w="1035" w:type="dxa"/>
            <w:tcBorders>
              <w:top w:val="single" w:sz="4" w:space="0" w:color="auto"/>
              <w:left w:val="nil"/>
              <w:bottom w:val="single" w:sz="4" w:space="0" w:color="auto"/>
              <w:right w:val="single" w:sz="4" w:space="0" w:color="auto"/>
            </w:tcBorders>
            <w:noWrap/>
            <w:vAlign w:val="bottom"/>
            <w:hideMark/>
          </w:tcPr>
          <w:p w14:paraId="5ECA0FD8"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c>
          <w:tcPr>
            <w:tcW w:w="241" w:type="dxa"/>
            <w:noWrap/>
            <w:vAlign w:val="bottom"/>
            <w:hideMark/>
          </w:tcPr>
          <w:p w14:paraId="08CEC550"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7F743A7E"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23" w:type="dxa"/>
            <w:noWrap/>
            <w:vAlign w:val="bottom"/>
            <w:hideMark/>
          </w:tcPr>
          <w:p w14:paraId="28F4E8F7"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569A0281"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6D5EE03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77A77601"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3C5D68A2"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c>
          <w:tcPr>
            <w:tcW w:w="241" w:type="dxa"/>
            <w:noWrap/>
            <w:vAlign w:val="bottom"/>
            <w:hideMark/>
          </w:tcPr>
          <w:p w14:paraId="6683E026"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6C3AEEB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infrastructure costs 2120</w:t>
            </w:r>
          </w:p>
        </w:tc>
        <w:tc>
          <w:tcPr>
            <w:tcW w:w="1035" w:type="dxa"/>
            <w:noWrap/>
            <w:vAlign w:val="bottom"/>
            <w:hideMark/>
          </w:tcPr>
          <w:p w14:paraId="2BE4C550"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02725805"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83,668,672</w:t>
            </w:r>
          </w:p>
        </w:tc>
      </w:tr>
      <w:tr w:rsidR="002B484E" w:rsidRPr="002B484E" w14:paraId="0FE9367E" w14:textId="77777777" w:rsidTr="002B484E">
        <w:trPr>
          <w:trHeight w:val="300"/>
        </w:trPr>
        <w:tc>
          <w:tcPr>
            <w:tcW w:w="1560" w:type="dxa"/>
            <w:tcBorders>
              <w:top w:val="nil"/>
              <w:left w:val="single" w:sz="4" w:space="0" w:color="auto"/>
              <w:bottom w:val="nil"/>
              <w:right w:val="nil"/>
            </w:tcBorders>
            <w:noWrap/>
            <w:vAlign w:val="bottom"/>
            <w:hideMark/>
          </w:tcPr>
          <w:p w14:paraId="6E66FB6D"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Sewer pipes all types</w:t>
            </w:r>
          </w:p>
        </w:tc>
        <w:tc>
          <w:tcPr>
            <w:tcW w:w="992" w:type="dxa"/>
            <w:noWrap/>
            <w:vAlign w:val="bottom"/>
            <w:hideMark/>
          </w:tcPr>
          <w:p w14:paraId="7FC8672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494</w:t>
            </w:r>
          </w:p>
        </w:tc>
        <w:tc>
          <w:tcPr>
            <w:tcW w:w="1134" w:type="dxa"/>
            <w:noWrap/>
            <w:vAlign w:val="bottom"/>
            <w:hideMark/>
          </w:tcPr>
          <w:p w14:paraId="4629316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49.98</w:t>
            </w:r>
          </w:p>
        </w:tc>
        <w:tc>
          <w:tcPr>
            <w:tcW w:w="1035" w:type="dxa"/>
            <w:tcBorders>
              <w:top w:val="nil"/>
              <w:left w:val="nil"/>
              <w:bottom w:val="nil"/>
              <w:right w:val="single" w:sz="4" w:space="0" w:color="auto"/>
            </w:tcBorders>
            <w:noWrap/>
            <w:vAlign w:val="bottom"/>
            <w:hideMark/>
          </w:tcPr>
          <w:p w14:paraId="355A3E1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24,690</w:t>
            </w:r>
          </w:p>
        </w:tc>
        <w:tc>
          <w:tcPr>
            <w:tcW w:w="241" w:type="dxa"/>
            <w:noWrap/>
            <w:vAlign w:val="bottom"/>
            <w:hideMark/>
          </w:tcPr>
          <w:p w14:paraId="620C3511"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095CC909"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Utility services land cost 2120</w:t>
            </w:r>
          </w:p>
        </w:tc>
        <w:tc>
          <w:tcPr>
            <w:tcW w:w="1023" w:type="dxa"/>
            <w:noWrap/>
            <w:vAlign w:val="bottom"/>
            <w:hideMark/>
          </w:tcPr>
          <w:p w14:paraId="47991B69"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3</w:t>
            </w:r>
          </w:p>
        </w:tc>
        <w:tc>
          <w:tcPr>
            <w:tcW w:w="1035" w:type="dxa"/>
            <w:noWrap/>
            <w:vAlign w:val="bottom"/>
            <w:hideMark/>
          </w:tcPr>
          <w:p w14:paraId="57BD6D60"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232,077</w:t>
            </w:r>
          </w:p>
        </w:tc>
        <w:tc>
          <w:tcPr>
            <w:tcW w:w="1127" w:type="dxa"/>
            <w:tcBorders>
              <w:top w:val="nil"/>
              <w:left w:val="nil"/>
              <w:bottom w:val="nil"/>
              <w:right w:val="single" w:sz="8" w:space="0" w:color="auto"/>
            </w:tcBorders>
            <w:noWrap/>
            <w:vAlign w:val="bottom"/>
            <w:hideMark/>
          </w:tcPr>
          <w:p w14:paraId="1919DABD"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696,231</w:t>
            </w:r>
          </w:p>
        </w:tc>
      </w:tr>
      <w:tr w:rsidR="002B484E" w:rsidRPr="002B484E" w14:paraId="787D801F" w14:textId="77777777" w:rsidTr="002B484E">
        <w:trPr>
          <w:trHeight w:val="300"/>
        </w:trPr>
        <w:tc>
          <w:tcPr>
            <w:tcW w:w="1560" w:type="dxa"/>
            <w:tcBorders>
              <w:top w:val="nil"/>
              <w:left w:val="single" w:sz="4" w:space="0" w:color="auto"/>
              <w:bottom w:val="nil"/>
              <w:right w:val="nil"/>
            </w:tcBorders>
            <w:noWrap/>
            <w:vAlign w:val="bottom"/>
            <w:hideMark/>
          </w:tcPr>
          <w:p w14:paraId="00DC2B3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Sewer main</w:t>
            </w:r>
          </w:p>
        </w:tc>
        <w:tc>
          <w:tcPr>
            <w:tcW w:w="992" w:type="dxa"/>
            <w:noWrap/>
            <w:vAlign w:val="bottom"/>
            <w:hideMark/>
          </w:tcPr>
          <w:p w14:paraId="19735DC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0</w:t>
            </w:r>
          </w:p>
        </w:tc>
        <w:tc>
          <w:tcPr>
            <w:tcW w:w="1134" w:type="dxa"/>
            <w:noWrap/>
            <w:vAlign w:val="bottom"/>
            <w:hideMark/>
          </w:tcPr>
          <w:p w14:paraId="79E0C7D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1,054.53</w:t>
            </w:r>
          </w:p>
        </w:tc>
        <w:tc>
          <w:tcPr>
            <w:tcW w:w="1035" w:type="dxa"/>
            <w:tcBorders>
              <w:top w:val="nil"/>
              <w:left w:val="nil"/>
              <w:bottom w:val="nil"/>
              <w:right w:val="single" w:sz="4" w:space="0" w:color="auto"/>
            </w:tcBorders>
            <w:noWrap/>
            <w:vAlign w:val="bottom"/>
            <w:hideMark/>
          </w:tcPr>
          <w:p w14:paraId="3F5EC1A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0</w:t>
            </w:r>
          </w:p>
        </w:tc>
        <w:tc>
          <w:tcPr>
            <w:tcW w:w="241" w:type="dxa"/>
            <w:noWrap/>
            <w:vAlign w:val="bottom"/>
            <w:hideMark/>
          </w:tcPr>
          <w:p w14:paraId="31381DBA"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50D93E4A"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23" w:type="dxa"/>
            <w:noWrap/>
            <w:vAlign w:val="bottom"/>
            <w:hideMark/>
          </w:tcPr>
          <w:p w14:paraId="39376EE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1EA77655"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1973548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6B504D1C" w14:textId="77777777" w:rsidTr="002B484E">
        <w:trPr>
          <w:trHeight w:val="300"/>
        </w:trPr>
        <w:tc>
          <w:tcPr>
            <w:tcW w:w="1560" w:type="dxa"/>
            <w:tcBorders>
              <w:top w:val="nil"/>
              <w:left w:val="single" w:sz="4" w:space="0" w:color="auto"/>
              <w:bottom w:val="nil"/>
              <w:right w:val="nil"/>
            </w:tcBorders>
            <w:noWrap/>
            <w:vAlign w:val="bottom"/>
            <w:hideMark/>
          </w:tcPr>
          <w:p w14:paraId="01A92C5D"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52178C14"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6C65C01E"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168836F0"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24,690</w:t>
            </w:r>
          </w:p>
        </w:tc>
        <w:tc>
          <w:tcPr>
            <w:tcW w:w="241" w:type="dxa"/>
            <w:noWrap/>
            <w:vAlign w:val="bottom"/>
            <w:hideMark/>
          </w:tcPr>
          <w:p w14:paraId="02B0485E"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3900" w:type="dxa"/>
            <w:gridSpan w:val="3"/>
            <w:tcBorders>
              <w:top w:val="nil"/>
              <w:left w:val="single" w:sz="8" w:space="0" w:color="auto"/>
              <w:bottom w:val="nil"/>
              <w:right w:val="nil"/>
            </w:tcBorders>
            <w:noWrap/>
            <w:vAlign w:val="bottom"/>
            <w:hideMark/>
          </w:tcPr>
          <w:p w14:paraId="3FD4F3F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Combined infrastructure costs 2065</w:t>
            </w:r>
          </w:p>
        </w:tc>
        <w:tc>
          <w:tcPr>
            <w:tcW w:w="1127" w:type="dxa"/>
            <w:tcBorders>
              <w:top w:val="nil"/>
              <w:left w:val="nil"/>
              <w:bottom w:val="nil"/>
              <w:right w:val="single" w:sz="8" w:space="0" w:color="auto"/>
            </w:tcBorders>
            <w:noWrap/>
            <w:vAlign w:val="bottom"/>
            <w:hideMark/>
          </w:tcPr>
          <w:p w14:paraId="679F74CA"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73,737,589</w:t>
            </w:r>
          </w:p>
        </w:tc>
      </w:tr>
      <w:tr w:rsidR="002B484E" w:rsidRPr="002B484E" w14:paraId="66911243"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02AB225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c>
          <w:tcPr>
            <w:tcW w:w="241" w:type="dxa"/>
            <w:noWrap/>
            <w:vAlign w:val="bottom"/>
            <w:hideMark/>
          </w:tcPr>
          <w:p w14:paraId="7A500358"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6A9D2E38"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Combined utility land costs 2065</w:t>
            </w:r>
          </w:p>
        </w:tc>
        <w:tc>
          <w:tcPr>
            <w:tcW w:w="1035" w:type="dxa"/>
            <w:noWrap/>
            <w:vAlign w:val="bottom"/>
            <w:hideMark/>
          </w:tcPr>
          <w:p w14:paraId="2B0316CD"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308E8500"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6,910,670</w:t>
            </w:r>
          </w:p>
        </w:tc>
      </w:tr>
      <w:tr w:rsidR="002B484E" w:rsidRPr="002B484E" w14:paraId="20B5E802" w14:textId="77777777" w:rsidTr="002B484E">
        <w:trPr>
          <w:trHeight w:val="300"/>
        </w:trPr>
        <w:tc>
          <w:tcPr>
            <w:tcW w:w="1560" w:type="dxa"/>
            <w:tcBorders>
              <w:top w:val="nil"/>
              <w:left w:val="single" w:sz="4" w:space="0" w:color="auto"/>
              <w:bottom w:val="nil"/>
              <w:right w:val="nil"/>
            </w:tcBorders>
            <w:noWrap/>
            <w:vAlign w:val="bottom"/>
            <w:hideMark/>
          </w:tcPr>
          <w:p w14:paraId="66767632"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Sewer pipes all types</w:t>
            </w:r>
          </w:p>
        </w:tc>
        <w:tc>
          <w:tcPr>
            <w:tcW w:w="992" w:type="dxa"/>
            <w:noWrap/>
            <w:vAlign w:val="bottom"/>
            <w:hideMark/>
          </w:tcPr>
          <w:p w14:paraId="69A13E8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9,672</w:t>
            </w:r>
          </w:p>
        </w:tc>
        <w:tc>
          <w:tcPr>
            <w:tcW w:w="1134" w:type="dxa"/>
            <w:noWrap/>
            <w:vAlign w:val="bottom"/>
            <w:hideMark/>
          </w:tcPr>
          <w:p w14:paraId="69E9474A"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49.98</w:t>
            </w:r>
          </w:p>
        </w:tc>
        <w:tc>
          <w:tcPr>
            <w:tcW w:w="1035" w:type="dxa"/>
            <w:tcBorders>
              <w:top w:val="nil"/>
              <w:left w:val="nil"/>
              <w:bottom w:val="nil"/>
              <w:right w:val="single" w:sz="4" w:space="0" w:color="auto"/>
            </w:tcBorders>
            <w:noWrap/>
            <w:vAlign w:val="bottom"/>
            <w:hideMark/>
          </w:tcPr>
          <w:p w14:paraId="3560D83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483,407</w:t>
            </w:r>
          </w:p>
        </w:tc>
        <w:tc>
          <w:tcPr>
            <w:tcW w:w="241" w:type="dxa"/>
            <w:noWrap/>
            <w:vAlign w:val="bottom"/>
            <w:hideMark/>
          </w:tcPr>
          <w:p w14:paraId="5F52C8BC"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05EBB495"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noWrap/>
            <w:vAlign w:val="bottom"/>
            <w:hideMark/>
          </w:tcPr>
          <w:p w14:paraId="3E7B7B44"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035" w:type="dxa"/>
            <w:noWrap/>
            <w:vAlign w:val="bottom"/>
            <w:hideMark/>
          </w:tcPr>
          <w:p w14:paraId="2234AFF4"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5A4EEBB8"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80,648,259</w:t>
            </w:r>
          </w:p>
        </w:tc>
      </w:tr>
      <w:tr w:rsidR="002B484E" w:rsidRPr="002B484E" w14:paraId="576FE64A" w14:textId="77777777" w:rsidTr="002B484E">
        <w:trPr>
          <w:trHeight w:val="300"/>
        </w:trPr>
        <w:tc>
          <w:tcPr>
            <w:tcW w:w="1560" w:type="dxa"/>
            <w:tcBorders>
              <w:top w:val="nil"/>
              <w:left w:val="single" w:sz="4" w:space="0" w:color="auto"/>
              <w:bottom w:val="nil"/>
              <w:right w:val="nil"/>
            </w:tcBorders>
            <w:noWrap/>
            <w:vAlign w:val="bottom"/>
            <w:hideMark/>
          </w:tcPr>
          <w:p w14:paraId="7D92595C"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Sewer main</w:t>
            </w:r>
          </w:p>
        </w:tc>
        <w:tc>
          <w:tcPr>
            <w:tcW w:w="992" w:type="dxa"/>
            <w:noWrap/>
            <w:vAlign w:val="bottom"/>
            <w:hideMark/>
          </w:tcPr>
          <w:p w14:paraId="727B06F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711</w:t>
            </w:r>
          </w:p>
        </w:tc>
        <w:tc>
          <w:tcPr>
            <w:tcW w:w="1134" w:type="dxa"/>
            <w:noWrap/>
            <w:vAlign w:val="bottom"/>
            <w:hideMark/>
          </w:tcPr>
          <w:p w14:paraId="74C65AB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1,054.53</w:t>
            </w:r>
          </w:p>
        </w:tc>
        <w:tc>
          <w:tcPr>
            <w:tcW w:w="1035" w:type="dxa"/>
            <w:tcBorders>
              <w:top w:val="nil"/>
              <w:left w:val="nil"/>
              <w:bottom w:val="nil"/>
              <w:right w:val="single" w:sz="4" w:space="0" w:color="auto"/>
            </w:tcBorders>
            <w:noWrap/>
            <w:vAlign w:val="bottom"/>
            <w:hideMark/>
          </w:tcPr>
          <w:p w14:paraId="7893E2FE"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749,771</w:t>
            </w:r>
          </w:p>
        </w:tc>
        <w:tc>
          <w:tcPr>
            <w:tcW w:w="241" w:type="dxa"/>
            <w:noWrap/>
            <w:vAlign w:val="bottom"/>
            <w:hideMark/>
          </w:tcPr>
          <w:p w14:paraId="5C781E7C"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073670C3"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23" w:type="dxa"/>
            <w:noWrap/>
            <w:vAlign w:val="bottom"/>
            <w:hideMark/>
          </w:tcPr>
          <w:p w14:paraId="4E90AA07"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1ED7A96F"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528BC776"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2D518207" w14:textId="77777777" w:rsidTr="002B484E">
        <w:trPr>
          <w:trHeight w:val="300"/>
        </w:trPr>
        <w:tc>
          <w:tcPr>
            <w:tcW w:w="1560" w:type="dxa"/>
            <w:tcBorders>
              <w:top w:val="nil"/>
              <w:left w:val="single" w:sz="4" w:space="0" w:color="auto"/>
              <w:bottom w:val="nil"/>
              <w:right w:val="nil"/>
            </w:tcBorders>
            <w:noWrap/>
            <w:vAlign w:val="bottom"/>
            <w:hideMark/>
          </w:tcPr>
          <w:p w14:paraId="7AE2785A"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5D2FFBDF"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14DE7880"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35C17BDA"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1,233,177</w:t>
            </w:r>
          </w:p>
        </w:tc>
        <w:tc>
          <w:tcPr>
            <w:tcW w:w="241" w:type="dxa"/>
            <w:noWrap/>
            <w:vAlign w:val="bottom"/>
            <w:hideMark/>
          </w:tcPr>
          <w:p w14:paraId="5AB91A42"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3900" w:type="dxa"/>
            <w:gridSpan w:val="3"/>
            <w:tcBorders>
              <w:top w:val="nil"/>
              <w:left w:val="single" w:sz="8" w:space="0" w:color="auto"/>
              <w:bottom w:val="nil"/>
              <w:right w:val="nil"/>
            </w:tcBorders>
            <w:noWrap/>
            <w:vAlign w:val="bottom"/>
            <w:hideMark/>
          </w:tcPr>
          <w:p w14:paraId="0A313B6F"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Combined infrastructure costs 2120</w:t>
            </w:r>
          </w:p>
        </w:tc>
        <w:tc>
          <w:tcPr>
            <w:tcW w:w="1127" w:type="dxa"/>
            <w:tcBorders>
              <w:top w:val="nil"/>
              <w:left w:val="nil"/>
              <w:bottom w:val="nil"/>
              <w:right w:val="single" w:sz="8" w:space="0" w:color="auto"/>
            </w:tcBorders>
            <w:noWrap/>
            <w:vAlign w:val="bottom"/>
            <w:hideMark/>
          </w:tcPr>
          <w:p w14:paraId="1DC1C28E"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161,823,198</w:t>
            </w:r>
          </w:p>
        </w:tc>
      </w:tr>
      <w:tr w:rsidR="002B484E" w:rsidRPr="002B484E" w14:paraId="063A5188"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2AF6021D"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c>
          <w:tcPr>
            <w:tcW w:w="241" w:type="dxa"/>
            <w:noWrap/>
            <w:vAlign w:val="bottom"/>
            <w:hideMark/>
          </w:tcPr>
          <w:p w14:paraId="3ABBD586"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52FB37FE"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Combined utility land costs 2120</w:t>
            </w:r>
          </w:p>
        </w:tc>
        <w:tc>
          <w:tcPr>
            <w:tcW w:w="1035" w:type="dxa"/>
            <w:noWrap/>
            <w:vAlign w:val="bottom"/>
            <w:hideMark/>
          </w:tcPr>
          <w:p w14:paraId="0A9FDB9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31B84BA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7,644,051</w:t>
            </w:r>
          </w:p>
        </w:tc>
      </w:tr>
      <w:tr w:rsidR="002B484E" w:rsidRPr="002B484E" w14:paraId="3A98D746" w14:textId="77777777" w:rsidTr="002B484E">
        <w:trPr>
          <w:trHeight w:val="315"/>
        </w:trPr>
        <w:tc>
          <w:tcPr>
            <w:tcW w:w="1560" w:type="dxa"/>
            <w:tcBorders>
              <w:top w:val="nil"/>
              <w:left w:val="single" w:sz="4" w:space="0" w:color="auto"/>
              <w:bottom w:val="nil"/>
              <w:right w:val="nil"/>
            </w:tcBorders>
            <w:noWrap/>
            <w:vAlign w:val="bottom"/>
            <w:hideMark/>
          </w:tcPr>
          <w:p w14:paraId="0656936B"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Sewer pipes all types</w:t>
            </w:r>
          </w:p>
        </w:tc>
        <w:tc>
          <w:tcPr>
            <w:tcW w:w="992" w:type="dxa"/>
            <w:noWrap/>
            <w:vAlign w:val="bottom"/>
            <w:hideMark/>
          </w:tcPr>
          <w:p w14:paraId="42622E83"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24,959</w:t>
            </w:r>
          </w:p>
        </w:tc>
        <w:tc>
          <w:tcPr>
            <w:tcW w:w="1134" w:type="dxa"/>
            <w:noWrap/>
            <w:vAlign w:val="bottom"/>
            <w:hideMark/>
          </w:tcPr>
          <w:p w14:paraId="4B9F2BB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49.98</w:t>
            </w:r>
          </w:p>
        </w:tc>
        <w:tc>
          <w:tcPr>
            <w:tcW w:w="1035" w:type="dxa"/>
            <w:tcBorders>
              <w:top w:val="nil"/>
              <w:left w:val="nil"/>
              <w:bottom w:val="nil"/>
              <w:right w:val="single" w:sz="4" w:space="0" w:color="auto"/>
            </w:tcBorders>
            <w:noWrap/>
            <w:vAlign w:val="bottom"/>
            <w:hideMark/>
          </w:tcPr>
          <w:p w14:paraId="345DA47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1,247,451</w:t>
            </w:r>
          </w:p>
        </w:tc>
        <w:tc>
          <w:tcPr>
            <w:tcW w:w="241" w:type="dxa"/>
            <w:noWrap/>
            <w:vAlign w:val="bottom"/>
            <w:hideMark/>
          </w:tcPr>
          <w:p w14:paraId="077B228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single" w:sz="8" w:space="0" w:color="auto"/>
              <w:right w:val="nil"/>
            </w:tcBorders>
            <w:noWrap/>
            <w:vAlign w:val="bottom"/>
            <w:hideMark/>
          </w:tcPr>
          <w:p w14:paraId="19E9535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1023" w:type="dxa"/>
            <w:tcBorders>
              <w:top w:val="nil"/>
              <w:left w:val="nil"/>
              <w:bottom w:val="single" w:sz="8" w:space="0" w:color="auto"/>
              <w:right w:val="nil"/>
            </w:tcBorders>
            <w:noWrap/>
            <w:vAlign w:val="bottom"/>
            <w:hideMark/>
          </w:tcPr>
          <w:p w14:paraId="272EFB76"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35" w:type="dxa"/>
            <w:tcBorders>
              <w:top w:val="nil"/>
              <w:left w:val="nil"/>
              <w:bottom w:val="single" w:sz="8" w:space="0" w:color="auto"/>
              <w:right w:val="nil"/>
            </w:tcBorders>
            <w:noWrap/>
            <w:vAlign w:val="bottom"/>
            <w:hideMark/>
          </w:tcPr>
          <w:p w14:paraId="5071A2F3"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27" w:type="dxa"/>
            <w:tcBorders>
              <w:top w:val="nil"/>
              <w:left w:val="nil"/>
              <w:bottom w:val="single" w:sz="8" w:space="0" w:color="auto"/>
              <w:right w:val="single" w:sz="8" w:space="0" w:color="auto"/>
            </w:tcBorders>
            <w:noWrap/>
            <w:vAlign w:val="bottom"/>
            <w:hideMark/>
          </w:tcPr>
          <w:p w14:paraId="32853040"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169,467,249</w:t>
            </w:r>
          </w:p>
        </w:tc>
      </w:tr>
      <w:tr w:rsidR="002B484E" w:rsidRPr="002B484E" w14:paraId="1102BDD6" w14:textId="77777777" w:rsidTr="002B484E">
        <w:trPr>
          <w:trHeight w:val="315"/>
        </w:trPr>
        <w:tc>
          <w:tcPr>
            <w:tcW w:w="1560" w:type="dxa"/>
            <w:tcBorders>
              <w:top w:val="nil"/>
              <w:left w:val="single" w:sz="4" w:space="0" w:color="auto"/>
              <w:bottom w:val="nil"/>
              <w:right w:val="nil"/>
            </w:tcBorders>
            <w:noWrap/>
            <w:vAlign w:val="bottom"/>
            <w:hideMark/>
          </w:tcPr>
          <w:p w14:paraId="148771F9"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Sewer main</w:t>
            </w:r>
          </w:p>
        </w:tc>
        <w:tc>
          <w:tcPr>
            <w:tcW w:w="992" w:type="dxa"/>
            <w:noWrap/>
            <w:vAlign w:val="bottom"/>
            <w:hideMark/>
          </w:tcPr>
          <w:p w14:paraId="2B2C134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7,882</w:t>
            </w:r>
          </w:p>
        </w:tc>
        <w:tc>
          <w:tcPr>
            <w:tcW w:w="1134" w:type="dxa"/>
            <w:noWrap/>
            <w:vAlign w:val="bottom"/>
            <w:hideMark/>
          </w:tcPr>
          <w:p w14:paraId="54EB8E7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1,054.53</w:t>
            </w:r>
          </w:p>
        </w:tc>
        <w:tc>
          <w:tcPr>
            <w:tcW w:w="1035" w:type="dxa"/>
            <w:tcBorders>
              <w:top w:val="nil"/>
              <w:left w:val="nil"/>
              <w:bottom w:val="nil"/>
              <w:right w:val="single" w:sz="4" w:space="0" w:color="auto"/>
            </w:tcBorders>
            <w:noWrap/>
            <w:vAlign w:val="bottom"/>
            <w:hideMark/>
          </w:tcPr>
          <w:p w14:paraId="6BC61E2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8,311,805</w:t>
            </w:r>
          </w:p>
        </w:tc>
        <w:tc>
          <w:tcPr>
            <w:tcW w:w="241" w:type="dxa"/>
            <w:noWrap/>
            <w:vAlign w:val="bottom"/>
            <w:hideMark/>
          </w:tcPr>
          <w:p w14:paraId="2A7EFE8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noWrap/>
            <w:vAlign w:val="bottom"/>
            <w:hideMark/>
          </w:tcPr>
          <w:p w14:paraId="64F85F55" w14:textId="77777777" w:rsidR="002B484E" w:rsidRPr="002B484E" w:rsidRDefault="002B484E" w:rsidP="00C05119">
            <w:pPr>
              <w:spacing w:after="0"/>
              <w:rPr>
                <w:sz w:val="16"/>
                <w:szCs w:val="16"/>
                <w:lang w:eastAsia="en-NZ"/>
              </w:rPr>
            </w:pPr>
          </w:p>
        </w:tc>
        <w:tc>
          <w:tcPr>
            <w:tcW w:w="1023" w:type="dxa"/>
            <w:noWrap/>
            <w:vAlign w:val="bottom"/>
            <w:hideMark/>
          </w:tcPr>
          <w:p w14:paraId="276E203D" w14:textId="77777777" w:rsidR="002B484E" w:rsidRPr="002B484E" w:rsidRDefault="002B484E" w:rsidP="00C05119">
            <w:pPr>
              <w:spacing w:after="0"/>
              <w:rPr>
                <w:sz w:val="16"/>
                <w:szCs w:val="16"/>
                <w:lang w:eastAsia="en-NZ"/>
              </w:rPr>
            </w:pPr>
          </w:p>
        </w:tc>
        <w:tc>
          <w:tcPr>
            <w:tcW w:w="1035" w:type="dxa"/>
            <w:noWrap/>
            <w:vAlign w:val="bottom"/>
            <w:hideMark/>
          </w:tcPr>
          <w:p w14:paraId="46D78E44" w14:textId="77777777" w:rsidR="002B484E" w:rsidRPr="002B484E" w:rsidRDefault="002B484E" w:rsidP="00C05119">
            <w:pPr>
              <w:spacing w:after="0"/>
              <w:rPr>
                <w:sz w:val="16"/>
                <w:szCs w:val="16"/>
                <w:lang w:eastAsia="en-NZ"/>
              </w:rPr>
            </w:pPr>
          </w:p>
        </w:tc>
        <w:tc>
          <w:tcPr>
            <w:tcW w:w="1127" w:type="dxa"/>
            <w:noWrap/>
            <w:vAlign w:val="bottom"/>
            <w:hideMark/>
          </w:tcPr>
          <w:p w14:paraId="567992D4" w14:textId="77777777" w:rsidR="002B484E" w:rsidRPr="002B484E" w:rsidRDefault="002B484E" w:rsidP="00C05119">
            <w:pPr>
              <w:spacing w:after="0"/>
              <w:rPr>
                <w:sz w:val="16"/>
                <w:szCs w:val="16"/>
                <w:lang w:eastAsia="en-NZ"/>
              </w:rPr>
            </w:pPr>
          </w:p>
        </w:tc>
      </w:tr>
      <w:tr w:rsidR="002B484E" w:rsidRPr="002B484E" w14:paraId="0C33C762" w14:textId="77777777" w:rsidTr="002B484E">
        <w:trPr>
          <w:trHeight w:val="300"/>
        </w:trPr>
        <w:tc>
          <w:tcPr>
            <w:tcW w:w="1560" w:type="dxa"/>
            <w:tcBorders>
              <w:top w:val="nil"/>
              <w:left w:val="single" w:sz="4" w:space="0" w:color="auto"/>
              <w:bottom w:val="single" w:sz="4" w:space="0" w:color="auto"/>
              <w:right w:val="nil"/>
            </w:tcBorders>
            <w:noWrap/>
            <w:vAlign w:val="bottom"/>
            <w:hideMark/>
          </w:tcPr>
          <w:p w14:paraId="31398705"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tcBorders>
              <w:top w:val="nil"/>
              <w:left w:val="nil"/>
              <w:bottom w:val="single" w:sz="4" w:space="0" w:color="auto"/>
              <w:right w:val="nil"/>
            </w:tcBorders>
            <w:noWrap/>
            <w:vAlign w:val="bottom"/>
            <w:hideMark/>
          </w:tcPr>
          <w:p w14:paraId="06FDA136"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34" w:type="dxa"/>
            <w:tcBorders>
              <w:top w:val="nil"/>
              <w:left w:val="nil"/>
              <w:bottom w:val="single" w:sz="4" w:space="0" w:color="auto"/>
              <w:right w:val="nil"/>
            </w:tcBorders>
            <w:noWrap/>
            <w:vAlign w:val="bottom"/>
            <w:hideMark/>
          </w:tcPr>
          <w:p w14:paraId="4B1E58A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single" w:sz="4" w:space="0" w:color="auto"/>
            </w:tcBorders>
            <w:noWrap/>
            <w:vAlign w:val="bottom"/>
            <w:hideMark/>
          </w:tcPr>
          <w:p w14:paraId="663BD5CF"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9,559,256</w:t>
            </w:r>
          </w:p>
        </w:tc>
        <w:tc>
          <w:tcPr>
            <w:tcW w:w="241" w:type="dxa"/>
            <w:noWrap/>
            <w:vAlign w:val="bottom"/>
            <w:hideMark/>
          </w:tcPr>
          <w:p w14:paraId="2086498E"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single" w:sz="8" w:space="0" w:color="auto"/>
              <w:left w:val="single" w:sz="8" w:space="0" w:color="auto"/>
              <w:bottom w:val="single" w:sz="4" w:space="0" w:color="auto"/>
              <w:right w:val="nil"/>
            </w:tcBorders>
            <w:noWrap/>
            <w:vAlign w:val="bottom"/>
            <w:hideMark/>
          </w:tcPr>
          <w:p w14:paraId="5AC0A0E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Totals for industries:</w:t>
            </w:r>
          </w:p>
        </w:tc>
        <w:tc>
          <w:tcPr>
            <w:tcW w:w="1023" w:type="dxa"/>
            <w:tcBorders>
              <w:top w:val="single" w:sz="8" w:space="0" w:color="auto"/>
              <w:left w:val="nil"/>
              <w:bottom w:val="single" w:sz="4" w:space="0" w:color="auto"/>
              <w:right w:val="nil"/>
            </w:tcBorders>
            <w:noWrap/>
            <w:vAlign w:val="bottom"/>
            <w:hideMark/>
          </w:tcPr>
          <w:p w14:paraId="2AE8BED7"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035" w:type="dxa"/>
            <w:tcBorders>
              <w:top w:val="single" w:sz="8" w:space="0" w:color="auto"/>
              <w:left w:val="nil"/>
              <w:bottom w:val="single" w:sz="4" w:space="0" w:color="auto"/>
              <w:right w:val="nil"/>
            </w:tcBorders>
            <w:noWrap/>
            <w:vAlign w:val="bottom"/>
            <w:hideMark/>
          </w:tcPr>
          <w:p w14:paraId="3DEE158C"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2065</w:t>
            </w:r>
          </w:p>
        </w:tc>
        <w:tc>
          <w:tcPr>
            <w:tcW w:w="1127" w:type="dxa"/>
            <w:tcBorders>
              <w:top w:val="single" w:sz="8" w:space="0" w:color="auto"/>
              <w:left w:val="nil"/>
              <w:bottom w:val="single" w:sz="4" w:space="0" w:color="auto"/>
              <w:right w:val="single" w:sz="8" w:space="0" w:color="auto"/>
            </w:tcBorders>
            <w:noWrap/>
            <w:vAlign w:val="bottom"/>
            <w:hideMark/>
          </w:tcPr>
          <w:p w14:paraId="71BD74B9"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2120</w:t>
            </w:r>
          </w:p>
        </w:tc>
      </w:tr>
      <w:tr w:rsidR="002B484E" w:rsidRPr="002B484E" w14:paraId="5E5A5FD2" w14:textId="77777777" w:rsidTr="002B484E">
        <w:trPr>
          <w:trHeight w:val="300"/>
        </w:trPr>
        <w:tc>
          <w:tcPr>
            <w:tcW w:w="1560" w:type="dxa"/>
            <w:noWrap/>
            <w:vAlign w:val="bottom"/>
            <w:hideMark/>
          </w:tcPr>
          <w:p w14:paraId="3974BCE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992" w:type="dxa"/>
            <w:noWrap/>
            <w:vAlign w:val="bottom"/>
            <w:hideMark/>
          </w:tcPr>
          <w:p w14:paraId="4E802D55" w14:textId="77777777" w:rsidR="002B484E" w:rsidRPr="002B484E" w:rsidRDefault="002B484E" w:rsidP="00C05119">
            <w:pPr>
              <w:spacing w:after="0"/>
              <w:rPr>
                <w:sz w:val="16"/>
                <w:szCs w:val="16"/>
                <w:lang w:eastAsia="en-NZ"/>
              </w:rPr>
            </w:pPr>
          </w:p>
        </w:tc>
        <w:tc>
          <w:tcPr>
            <w:tcW w:w="1134" w:type="dxa"/>
            <w:noWrap/>
            <w:vAlign w:val="bottom"/>
            <w:hideMark/>
          </w:tcPr>
          <w:p w14:paraId="2657E4EE" w14:textId="77777777" w:rsidR="002B484E" w:rsidRPr="002B484E" w:rsidRDefault="002B484E" w:rsidP="00C05119">
            <w:pPr>
              <w:spacing w:after="0"/>
              <w:rPr>
                <w:sz w:val="16"/>
                <w:szCs w:val="16"/>
                <w:lang w:eastAsia="en-NZ"/>
              </w:rPr>
            </w:pPr>
          </w:p>
        </w:tc>
        <w:tc>
          <w:tcPr>
            <w:tcW w:w="1035" w:type="dxa"/>
            <w:noWrap/>
            <w:vAlign w:val="bottom"/>
            <w:hideMark/>
          </w:tcPr>
          <w:p w14:paraId="14F64A24" w14:textId="77777777" w:rsidR="002B484E" w:rsidRPr="002B484E" w:rsidRDefault="002B484E" w:rsidP="00C05119">
            <w:pPr>
              <w:spacing w:after="0"/>
              <w:rPr>
                <w:sz w:val="16"/>
                <w:szCs w:val="16"/>
                <w:lang w:eastAsia="en-NZ"/>
              </w:rPr>
            </w:pPr>
          </w:p>
        </w:tc>
        <w:tc>
          <w:tcPr>
            <w:tcW w:w="241" w:type="dxa"/>
            <w:noWrap/>
            <w:vAlign w:val="bottom"/>
            <w:hideMark/>
          </w:tcPr>
          <w:p w14:paraId="47870C16" w14:textId="77777777" w:rsidR="002B484E" w:rsidRPr="002B484E" w:rsidRDefault="002B484E" w:rsidP="00C05119">
            <w:pPr>
              <w:spacing w:after="0"/>
              <w:rPr>
                <w:sz w:val="16"/>
                <w:szCs w:val="16"/>
                <w:lang w:eastAsia="en-NZ"/>
              </w:rPr>
            </w:pPr>
          </w:p>
        </w:tc>
        <w:tc>
          <w:tcPr>
            <w:tcW w:w="3900" w:type="dxa"/>
            <w:gridSpan w:val="3"/>
            <w:tcBorders>
              <w:top w:val="nil"/>
              <w:left w:val="single" w:sz="8" w:space="0" w:color="auto"/>
              <w:bottom w:val="nil"/>
              <w:right w:val="nil"/>
            </w:tcBorders>
            <w:noWrap/>
            <w:vAlign w:val="bottom"/>
            <w:hideMark/>
          </w:tcPr>
          <w:p w14:paraId="22E78CFF"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Accommodation, restaurant &amp; retail services</w:t>
            </w:r>
          </w:p>
        </w:tc>
        <w:tc>
          <w:tcPr>
            <w:tcW w:w="1127" w:type="dxa"/>
            <w:tcBorders>
              <w:top w:val="nil"/>
              <w:left w:val="nil"/>
              <w:bottom w:val="nil"/>
              <w:right w:val="single" w:sz="8" w:space="0" w:color="auto"/>
            </w:tcBorders>
            <w:noWrap/>
            <w:vAlign w:val="bottom"/>
            <w:hideMark/>
          </w:tcPr>
          <w:p w14:paraId="2818E6C8"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r>
      <w:tr w:rsidR="002B484E" w:rsidRPr="002B484E" w14:paraId="058619C5" w14:textId="77777777" w:rsidTr="002B484E">
        <w:trPr>
          <w:trHeight w:val="300"/>
        </w:trPr>
        <w:tc>
          <w:tcPr>
            <w:tcW w:w="1560" w:type="dxa"/>
            <w:tcBorders>
              <w:top w:val="single" w:sz="4" w:space="0" w:color="auto"/>
              <w:left w:val="single" w:sz="4" w:space="0" w:color="auto"/>
              <w:bottom w:val="single" w:sz="4" w:space="0" w:color="auto"/>
              <w:right w:val="nil"/>
            </w:tcBorders>
            <w:noWrap/>
            <w:vAlign w:val="bottom"/>
            <w:hideMark/>
          </w:tcPr>
          <w:p w14:paraId="4C1ADAF9"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STORMWATER</w:t>
            </w:r>
          </w:p>
        </w:tc>
        <w:tc>
          <w:tcPr>
            <w:tcW w:w="992" w:type="dxa"/>
            <w:tcBorders>
              <w:top w:val="single" w:sz="4" w:space="0" w:color="auto"/>
              <w:left w:val="nil"/>
              <w:bottom w:val="single" w:sz="4" w:space="0" w:color="auto"/>
              <w:right w:val="nil"/>
            </w:tcBorders>
            <w:noWrap/>
            <w:vAlign w:val="bottom"/>
            <w:hideMark/>
          </w:tcPr>
          <w:p w14:paraId="3D4F5A93"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Quantity</w:t>
            </w:r>
          </w:p>
        </w:tc>
        <w:tc>
          <w:tcPr>
            <w:tcW w:w="1134" w:type="dxa"/>
            <w:tcBorders>
              <w:top w:val="single" w:sz="4" w:space="0" w:color="auto"/>
              <w:left w:val="nil"/>
              <w:bottom w:val="single" w:sz="4" w:space="0" w:color="auto"/>
              <w:right w:val="nil"/>
            </w:tcBorders>
            <w:noWrap/>
            <w:vAlign w:val="bottom"/>
            <w:hideMark/>
          </w:tcPr>
          <w:p w14:paraId="28528442"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Value/m</w:t>
            </w:r>
          </w:p>
        </w:tc>
        <w:tc>
          <w:tcPr>
            <w:tcW w:w="1035" w:type="dxa"/>
            <w:tcBorders>
              <w:top w:val="single" w:sz="4" w:space="0" w:color="auto"/>
              <w:left w:val="nil"/>
              <w:bottom w:val="single" w:sz="4" w:space="0" w:color="auto"/>
              <w:right w:val="single" w:sz="4" w:space="0" w:color="auto"/>
            </w:tcBorders>
            <w:noWrap/>
            <w:vAlign w:val="bottom"/>
            <w:hideMark/>
          </w:tcPr>
          <w:p w14:paraId="00A89D11" w14:textId="77777777" w:rsidR="002B484E" w:rsidRPr="002B484E" w:rsidRDefault="002B484E" w:rsidP="00C05119">
            <w:pPr>
              <w:spacing w:after="0" w:line="240" w:lineRule="auto"/>
              <w:jc w:val="center"/>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 value ($)</w:t>
            </w:r>
          </w:p>
        </w:tc>
        <w:tc>
          <w:tcPr>
            <w:tcW w:w="241" w:type="dxa"/>
            <w:noWrap/>
            <w:vAlign w:val="bottom"/>
            <w:hideMark/>
          </w:tcPr>
          <w:p w14:paraId="5F9E346B"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534DE342"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Construction</w:t>
            </w:r>
          </w:p>
        </w:tc>
        <w:tc>
          <w:tcPr>
            <w:tcW w:w="1023" w:type="dxa"/>
            <w:noWrap/>
            <w:vAlign w:val="bottom"/>
            <w:hideMark/>
          </w:tcPr>
          <w:p w14:paraId="6E143FFA"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19E75455"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5A9AF3C1"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r>
      <w:tr w:rsidR="002B484E" w:rsidRPr="002B484E" w14:paraId="0216A64E"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04974834"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present inundation</w:t>
            </w:r>
          </w:p>
        </w:tc>
        <w:tc>
          <w:tcPr>
            <w:tcW w:w="241" w:type="dxa"/>
            <w:noWrap/>
            <w:vAlign w:val="bottom"/>
            <w:hideMark/>
          </w:tcPr>
          <w:p w14:paraId="3AB997C2"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7CFFAF09"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Government, education &amp; healthcare</w:t>
            </w:r>
          </w:p>
        </w:tc>
        <w:tc>
          <w:tcPr>
            <w:tcW w:w="1035" w:type="dxa"/>
            <w:noWrap/>
            <w:vAlign w:val="bottom"/>
            <w:hideMark/>
          </w:tcPr>
          <w:p w14:paraId="77EAE9FF"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27,961,556</w:t>
            </w:r>
          </w:p>
        </w:tc>
        <w:tc>
          <w:tcPr>
            <w:tcW w:w="1127" w:type="dxa"/>
            <w:tcBorders>
              <w:top w:val="nil"/>
              <w:left w:val="nil"/>
              <w:bottom w:val="nil"/>
              <w:right w:val="single" w:sz="8" w:space="0" w:color="auto"/>
            </w:tcBorders>
            <w:noWrap/>
            <w:vAlign w:val="bottom"/>
            <w:hideMark/>
          </w:tcPr>
          <w:p w14:paraId="0A1FD40D"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59,739,026</w:t>
            </w:r>
          </w:p>
        </w:tc>
      </w:tr>
      <w:tr w:rsidR="002B484E" w:rsidRPr="002B484E" w14:paraId="4AEB9E6D" w14:textId="77777777" w:rsidTr="002B484E">
        <w:trPr>
          <w:trHeight w:val="300"/>
        </w:trPr>
        <w:tc>
          <w:tcPr>
            <w:tcW w:w="1560" w:type="dxa"/>
            <w:tcBorders>
              <w:top w:val="nil"/>
              <w:left w:val="single" w:sz="4" w:space="0" w:color="auto"/>
              <w:bottom w:val="nil"/>
              <w:right w:val="nil"/>
            </w:tcBorders>
            <w:noWrap/>
            <w:vAlign w:val="bottom"/>
            <w:hideMark/>
          </w:tcPr>
          <w:p w14:paraId="39F6BEED"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NCC drainage pipes</w:t>
            </w:r>
          </w:p>
        </w:tc>
        <w:tc>
          <w:tcPr>
            <w:tcW w:w="992" w:type="dxa"/>
            <w:noWrap/>
            <w:vAlign w:val="bottom"/>
            <w:hideMark/>
          </w:tcPr>
          <w:p w14:paraId="4A07539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3,700</w:t>
            </w:r>
          </w:p>
        </w:tc>
        <w:tc>
          <w:tcPr>
            <w:tcW w:w="1134" w:type="dxa"/>
            <w:noWrap/>
            <w:vAlign w:val="bottom"/>
            <w:hideMark/>
          </w:tcPr>
          <w:p w14:paraId="161F330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115.56</w:t>
            </w:r>
          </w:p>
        </w:tc>
        <w:tc>
          <w:tcPr>
            <w:tcW w:w="1035" w:type="dxa"/>
            <w:tcBorders>
              <w:top w:val="nil"/>
              <w:left w:val="nil"/>
              <w:bottom w:val="nil"/>
              <w:right w:val="single" w:sz="4" w:space="0" w:color="auto"/>
            </w:tcBorders>
            <w:noWrap/>
            <w:vAlign w:val="bottom"/>
            <w:hideMark/>
          </w:tcPr>
          <w:p w14:paraId="45F68072"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427,572</w:t>
            </w:r>
          </w:p>
        </w:tc>
        <w:tc>
          <w:tcPr>
            <w:tcW w:w="241" w:type="dxa"/>
            <w:noWrap/>
            <w:vAlign w:val="bottom"/>
            <w:hideMark/>
          </w:tcPr>
          <w:p w14:paraId="1CAA5F85"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4F1F3D71"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Horticulture &amp; fruit growing</w:t>
            </w:r>
          </w:p>
        </w:tc>
        <w:tc>
          <w:tcPr>
            <w:tcW w:w="1035" w:type="dxa"/>
            <w:noWrap/>
            <w:vAlign w:val="bottom"/>
            <w:hideMark/>
          </w:tcPr>
          <w:p w14:paraId="7C8506D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1665654B"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701DFF16" w14:textId="77777777" w:rsidTr="002B484E">
        <w:trPr>
          <w:trHeight w:val="300"/>
        </w:trPr>
        <w:tc>
          <w:tcPr>
            <w:tcW w:w="1560" w:type="dxa"/>
            <w:tcBorders>
              <w:top w:val="nil"/>
              <w:left w:val="single" w:sz="4" w:space="0" w:color="auto"/>
              <w:bottom w:val="nil"/>
              <w:right w:val="nil"/>
            </w:tcBorders>
            <w:noWrap/>
            <w:vAlign w:val="bottom"/>
            <w:hideMark/>
          </w:tcPr>
          <w:p w14:paraId="4C298D92"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lastRenderedPageBreak/>
              <w:t>HDC drainage pipes</w:t>
            </w:r>
          </w:p>
        </w:tc>
        <w:tc>
          <w:tcPr>
            <w:tcW w:w="992" w:type="dxa"/>
            <w:noWrap/>
            <w:vAlign w:val="bottom"/>
            <w:hideMark/>
          </w:tcPr>
          <w:p w14:paraId="7128E8F0"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1,124</w:t>
            </w:r>
          </w:p>
        </w:tc>
        <w:tc>
          <w:tcPr>
            <w:tcW w:w="1134" w:type="dxa"/>
            <w:noWrap/>
            <w:vAlign w:val="bottom"/>
            <w:hideMark/>
          </w:tcPr>
          <w:p w14:paraId="497D234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777.06</w:t>
            </w:r>
          </w:p>
        </w:tc>
        <w:tc>
          <w:tcPr>
            <w:tcW w:w="1035" w:type="dxa"/>
            <w:tcBorders>
              <w:top w:val="nil"/>
              <w:left w:val="nil"/>
              <w:bottom w:val="nil"/>
              <w:right w:val="single" w:sz="4" w:space="0" w:color="auto"/>
            </w:tcBorders>
            <w:noWrap/>
            <w:vAlign w:val="bottom"/>
            <w:hideMark/>
          </w:tcPr>
          <w:p w14:paraId="60BFC17F"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873,415</w:t>
            </w:r>
          </w:p>
        </w:tc>
        <w:tc>
          <w:tcPr>
            <w:tcW w:w="241" w:type="dxa"/>
            <w:noWrap/>
            <w:vAlign w:val="bottom"/>
            <w:hideMark/>
          </w:tcPr>
          <w:p w14:paraId="376F0964"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39C81C84"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Food product manufacturing</w:t>
            </w:r>
          </w:p>
        </w:tc>
        <w:tc>
          <w:tcPr>
            <w:tcW w:w="1035" w:type="dxa"/>
            <w:noWrap/>
            <w:vAlign w:val="bottom"/>
            <w:hideMark/>
          </w:tcPr>
          <w:p w14:paraId="4CFACFF7"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4D0912AB"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7E179C71" w14:textId="77777777" w:rsidTr="002B484E">
        <w:trPr>
          <w:trHeight w:val="300"/>
        </w:trPr>
        <w:tc>
          <w:tcPr>
            <w:tcW w:w="1560" w:type="dxa"/>
            <w:tcBorders>
              <w:top w:val="nil"/>
              <w:left w:val="single" w:sz="4" w:space="0" w:color="auto"/>
              <w:bottom w:val="nil"/>
              <w:right w:val="nil"/>
            </w:tcBorders>
            <w:noWrap/>
            <w:vAlign w:val="bottom"/>
            <w:hideMark/>
          </w:tcPr>
          <w:p w14:paraId="49CFEE72"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48FB6434"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6F400218"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059D3F7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427,572</w:t>
            </w:r>
          </w:p>
        </w:tc>
        <w:tc>
          <w:tcPr>
            <w:tcW w:w="241" w:type="dxa"/>
            <w:noWrap/>
            <w:vAlign w:val="bottom"/>
            <w:hideMark/>
          </w:tcPr>
          <w:p w14:paraId="7C979B1A"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5F263878"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Other manufacturing</w:t>
            </w:r>
          </w:p>
        </w:tc>
        <w:tc>
          <w:tcPr>
            <w:tcW w:w="1023" w:type="dxa"/>
            <w:noWrap/>
            <w:vAlign w:val="bottom"/>
            <w:hideMark/>
          </w:tcPr>
          <w:p w14:paraId="58512F88"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3D994960" w14:textId="77777777" w:rsidR="002B484E" w:rsidRPr="002B484E" w:rsidRDefault="002B484E" w:rsidP="00C05119">
            <w:pPr>
              <w:spacing w:after="0"/>
              <w:rPr>
                <w:sz w:val="16"/>
                <w:szCs w:val="16"/>
                <w:lang w:eastAsia="en-NZ"/>
              </w:rPr>
            </w:pPr>
          </w:p>
        </w:tc>
        <w:tc>
          <w:tcPr>
            <w:tcW w:w="1127" w:type="dxa"/>
            <w:tcBorders>
              <w:top w:val="nil"/>
              <w:left w:val="nil"/>
              <w:bottom w:val="nil"/>
              <w:right w:val="single" w:sz="8" w:space="0" w:color="auto"/>
            </w:tcBorders>
            <w:noWrap/>
            <w:vAlign w:val="bottom"/>
            <w:hideMark/>
          </w:tcPr>
          <w:p w14:paraId="3CA0C0F7"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34B7F0C2"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6AD99DA6"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2065 inundation</w:t>
            </w:r>
          </w:p>
        </w:tc>
        <w:tc>
          <w:tcPr>
            <w:tcW w:w="241" w:type="dxa"/>
            <w:noWrap/>
            <w:vAlign w:val="bottom"/>
            <w:hideMark/>
          </w:tcPr>
          <w:p w14:paraId="3981DA39"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459D8C5B"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Other primary production</w:t>
            </w:r>
          </w:p>
        </w:tc>
        <w:tc>
          <w:tcPr>
            <w:tcW w:w="1035" w:type="dxa"/>
            <w:noWrap/>
            <w:vAlign w:val="bottom"/>
            <w:hideMark/>
          </w:tcPr>
          <w:p w14:paraId="481E5C1F"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4FC0DBAA"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r>
      <w:tr w:rsidR="002B484E" w:rsidRPr="002B484E" w14:paraId="0FDF5E5F" w14:textId="77777777" w:rsidTr="002B484E">
        <w:trPr>
          <w:trHeight w:val="300"/>
        </w:trPr>
        <w:tc>
          <w:tcPr>
            <w:tcW w:w="1560" w:type="dxa"/>
            <w:tcBorders>
              <w:top w:val="nil"/>
              <w:left w:val="single" w:sz="4" w:space="0" w:color="auto"/>
              <w:bottom w:val="nil"/>
              <w:right w:val="nil"/>
            </w:tcBorders>
            <w:noWrap/>
            <w:vAlign w:val="bottom"/>
            <w:hideMark/>
          </w:tcPr>
          <w:p w14:paraId="0F9C20D1"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NCC drainage pipes</w:t>
            </w:r>
          </w:p>
        </w:tc>
        <w:tc>
          <w:tcPr>
            <w:tcW w:w="992" w:type="dxa"/>
            <w:noWrap/>
            <w:vAlign w:val="bottom"/>
            <w:hideMark/>
          </w:tcPr>
          <w:p w14:paraId="73A3995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7,919</w:t>
            </w:r>
          </w:p>
        </w:tc>
        <w:tc>
          <w:tcPr>
            <w:tcW w:w="1134" w:type="dxa"/>
            <w:noWrap/>
            <w:vAlign w:val="bottom"/>
            <w:hideMark/>
          </w:tcPr>
          <w:p w14:paraId="663E66E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115.56</w:t>
            </w:r>
          </w:p>
        </w:tc>
        <w:tc>
          <w:tcPr>
            <w:tcW w:w="1035" w:type="dxa"/>
            <w:tcBorders>
              <w:top w:val="nil"/>
              <w:left w:val="nil"/>
              <w:bottom w:val="nil"/>
              <w:right w:val="single" w:sz="4" w:space="0" w:color="auto"/>
            </w:tcBorders>
            <w:noWrap/>
            <w:vAlign w:val="bottom"/>
            <w:hideMark/>
          </w:tcPr>
          <w:p w14:paraId="02FEDD6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915,120</w:t>
            </w:r>
          </w:p>
        </w:tc>
        <w:tc>
          <w:tcPr>
            <w:tcW w:w="241" w:type="dxa"/>
            <w:noWrap/>
            <w:vAlign w:val="bottom"/>
            <w:hideMark/>
          </w:tcPr>
          <w:p w14:paraId="06815DD7"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tcBorders>
              <w:top w:val="nil"/>
              <w:left w:val="single" w:sz="8" w:space="0" w:color="auto"/>
              <w:bottom w:val="nil"/>
              <w:right w:val="nil"/>
            </w:tcBorders>
            <w:noWrap/>
            <w:vAlign w:val="bottom"/>
            <w:hideMark/>
          </w:tcPr>
          <w:p w14:paraId="2BF9C046"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Other services &amp; trades</w:t>
            </w:r>
          </w:p>
        </w:tc>
        <w:tc>
          <w:tcPr>
            <w:tcW w:w="1023" w:type="dxa"/>
            <w:noWrap/>
            <w:vAlign w:val="bottom"/>
            <w:hideMark/>
          </w:tcPr>
          <w:p w14:paraId="27520C9F"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035" w:type="dxa"/>
            <w:noWrap/>
            <w:vAlign w:val="bottom"/>
            <w:hideMark/>
          </w:tcPr>
          <w:p w14:paraId="11BAFA22"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12,012,304</w:t>
            </w:r>
          </w:p>
        </w:tc>
        <w:tc>
          <w:tcPr>
            <w:tcW w:w="1127" w:type="dxa"/>
            <w:tcBorders>
              <w:top w:val="nil"/>
              <w:left w:val="nil"/>
              <w:bottom w:val="nil"/>
              <w:right w:val="single" w:sz="8" w:space="0" w:color="auto"/>
            </w:tcBorders>
            <w:noWrap/>
            <w:vAlign w:val="bottom"/>
            <w:hideMark/>
          </w:tcPr>
          <w:p w14:paraId="4D1A9553"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23,929,647</w:t>
            </w:r>
          </w:p>
        </w:tc>
      </w:tr>
      <w:tr w:rsidR="002B484E" w:rsidRPr="002B484E" w14:paraId="3DF5454E" w14:textId="77777777" w:rsidTr="002B484E">
        <w:trPr>
          <w:trHeight w:val="300"/>
        </w:trPr>
        <w:tc>
          <w:tcPr>
            <w:tcW w:w="1560" w:type="dxa"/>
            <w:tcBorders>
              <w:top w:val="nil"/>
              <w:left w:val="single" w:sz="4" w:space="0" w:color="auto"/>
              <w:bottom w:val="nil"/>
              <w:right w:val="nil"/>
            </w:tcBorders>
            <w:noWrap/>
            <w:vAlign w:val="bottom"/>
            <w:hideMark/>
          </w:tcPr>
          <w:p w14:paraId="073409C7"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drainage pipes</w:t>
            </w:r>
          </w:p>
        </w:tc>
        <w:tc>
          <w:tcPr>
            <w:tcW w:w="992" w:type="dxa"/>
            <w:noWrap/>
            <w:vAlign w:val="bottom"/>
            <w:hideMark/>
          </w:tcPr>
          <w:p w14:paraId="7267D1A9"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3,070</w:t>
            </w:r>
          </w:p>
        </w:tc>
        <w:tc>
          <w:tcPr>
            <w:tcW w:w="1134" w:type="dxa"/>
            <w:noWrap/>
            <w:vAlign w:val="bottom"/>
            <w:hideMark/>
          </w:tcPr>
          <w:p w14:paraId="13E32D58"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777.06</w:t>
            </w:r>
          </w:p>
        </w:tc>
        <w:tc>
          <w:tcPr>
            <w:tcW w:w="1035" w:type="dxa"/>
            <w:tcBorders>
              <w:top w:val="nil"/>
              <w:left w:val="nil"/>
              <w:bottom w:val="nil"/>
              <w:right w:val="single" w:sz="4" w:space="0" w:color="auto"/>
            </w:tcBorders>
            <w:noWrap/>
            <w:vAlign w:val="bottom"/>
            <w:hideMark/>
          </w:tcPr>
          <w:p w14:paraId="0D4F40A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2,385,574</w:t>
            </w:r>
          </w:p>
        </w:tc>
        <w:tc>
          <w:tcPr>
            <w:tcW w:w="241" w:type="dxa"/>
            <w:noWrap/>
            <w:vAlign w:val="bottom"/>
            <w:hideMark/>
          </w:tcPr>
          <w:p w14:paraId="346FABD8"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2865" w:type="dxa"/>
            <w:gridSpan w:val="2"/>
            <w:tcBorders>
              <w:top w:val="nil"/>
              <w:left w:val="single" w:sz="8" w:space="0" w:color="auto"/>
              <w:bottom w:val="nil"/>
              <w:right w:val="nil"/>
            </w:tcBorders>
            <w:noWrap/>
            <w:vAlign w:val="bottom"/>
            <w:hideMark/>
          </w:tcPr>
          <w:p w14:paraId="3B205642"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Residential &amp; real estate services</w:t>
            </w:r>
          </w:p>
        </w:tc>
        <w:tc>
          <w:tcPr>
            <w:tcW w:w="1035" w:type="dxa"/>
            <w:noWrap/>
            <w:vAlign w:val="bottom"/>
            <w:hideMark/>
          </w:tcPr>
          <w:p w14:paraId="629A052E"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127" w:type="dxa"/>
            <w:tcBorders>
              <w:top w:val="nil"/>
              <w:left w:val="nil"/>
              <w:bottom w:val="nil"/>
              <w:right w:val="single" w:sz="8" w:space="0" w:color="auto"/>
            </w:tcBorders>
            <w:noWrap/>
            <w:vAlign w:val="bottom"/>
            <w:hideMark/>
          </w:tcPr>
          <w:p w14:paraId="49C5A26E"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r>
      <w:tr w:rsidR="002B484E" w:rsidRPr="002B484E" w14:paraId="4331A05E" w14:textId="77777777" w:rsidTr="002B484E">
        <w:trPr>
          <w:trHeight w:val="315"/>
        </w:trPr>
        <w:tc>
          <w:tcPr>
            <w:tcW w:w="1560" w:type="dxa"/>
            <w:tcBorders>
              <w:top w:val="nil"/>
              <w:left w:val="single" w:sz="4" w:space="0" w:color="auto"/>
              <w:bottom w:val="nil"/>
              <w:right w:val="nil"/>
            </w:tcBorders>
            <w:noWrap/>
            <w:vAlign w:val="bottom"/>
            <w:hideMark/>
          </w:tcPr>
          <w:p w14:paraId="05709808"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noWrap/>
            <w:vAlign w:val="bottom"/>
            <w:hideMark/>
          </w:tcPr>
          <w:p w14:paraId="4B852473"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134" w:type="dxa"/>
            <w:noWrap/>
            <w:vAlign w:val="bottom"/>
            <w:hideMark/>
          </w:tcPr>
          <w:p w14:paraId="4DD43CCC" w14:textId="77777777" w:rsidR="002B484E" w:rsidRPr="002B484E" w:rsidRDefault="002B484E" w:rsidP="00C05119">
            <w:pPr>
              <w:spacing w:after="0"/>
              <w:rPr>
                <w:sz w:val="16"/>
                <w:szCs w:val="16"/>
                <w:lang w:eastAsia="en-NZ"/>
              </w:rPr>
            </w:pPr>
          </w:p>
        </w:tc>
        <w:tc>
          <w:tcPr>
            <w:tcW w:w="1035" w:type="dxa"/>
            <w:tcBorders>
              <w:top w:val="nil"/>
              <w:left w:val="nil"/>
              <w:bottom w:val="nil"/>
              <w:right w:val="single" w:sz="4" w:space="0" w:color="auto"/>
            </w:tcBorders>
            <w:noWrap/>
            <w:vAlign w:val="bottom"/>
            <w:hideMark/>
          </w:tcPr>
          <w:p w14:paraId="622D42F6"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915,120</w:t>
            </w:r>
          </w:p>
        </w:tc>
        <w:tc>
          <w:tcPr>
            <w:tcW w:w="241" w:type="dxa"/>
            <w:noWrap/>
            <w:vAlign w:val="bottom"/>
            <w:hideMark/>
          </w:tcPr>
          <w:p w14:paraId="7D6EC3EF"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2865" w:type="dxa"/>
            <w:gridSpan w:val="2"/>
            <w:tcBorders>
              <w:top w:val="nil"/>
              <w:left w:val="single" w:sz="8" w:space="0" w:color="auto"/>
              <w:bottom w:val="single" w:sz="8" w:space="0" w:color="auto"/>
              <w:right w:val="nil"/>
            </w:tcBorders>
            <w:noWrap/>
            <w:vAlign w:val="bottom"/>
            <w:hideMark/>
          </w:tcPr>
          <w:p w14:paraId="1D5FAF99"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Wood &amp; paper manufacturing</w:t>
            </w:r>
          </w:p>
        </w:tc>
        <w:tc>
          <w:tcPr>
            <w:tcW w:w="1035" w:type="dxa"/>
            <w:tcBorders>
              <w:top w:val="nil"/>
              <w:left w:val="nil"/>
              <w:bottom w:val="single" w:sz="8" w:space="0" w:color="auto"/>
              <w:right w:val="nil"/>
            </w:tcBorders>
            <w:noWrap/>
            <w:vAlign w:val="bottom"/>
            <w:hideMark/>
          </w:tcPr>
          <w:p w14:paraId="7AE03926"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c>
          <w:tcPr>
            <w:tcW w:w="1127" w:type="dxa"/>
            <w:tcBorders>
              <w:top w:val="nil"/>
              <w:left w:val="nil"/>
              <w:bottom w:val="single" w:sz="8" w:space="0" w:color="auto"/>
              <w:right w:val="single" w:sz="8" w:space="0" w:color="auto"/>
            </w:tcBorders>
            <w:noWrap/>
            <w:vAlign w:val="bottom"/>
            <w:hideMark/>
          </w:tcPr>
          <w:p w14:paraId="06FD6C55"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 </w:t>
            </w:r>
          </w:p>
        </w:tc>
      </w:tr>
      <w:tr w:rsidR="002B484E" w:rsidRPr="002B484E" w14:paraId="07E7522E" w14:textId="77777777" w:rsidTr="002B484E">
        <w:trPr>
          <w:trHeight w:val="300"/>
        </w:trPr>
        <w:tc>
          <w:tcPr>
            <w:tcW w:w="4721" w:type="dxa"/>
            <w:gridSpan w:val="4"/>
            <w:tcBorders>
              <w:top w:val="nil"/>
              <w:left w:val="single" w:sz="4" w:space="0" w:color="auto"/>
              <w:bottom w:val="nil"/>
              <w:right w:val="single" w:sz="4" w:space="0" w:color="000000"/>
            </w:tcBorders>
            <w:noWrap/>
            <w:vAlign w:val="bottom"/>
            <w:hideMark/>
          </w:tcPr>
          <w:p w14:paraId="61E2056C"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Estimated replacement cost with a 1% AEP 2120 inundation</w:t>
            </w:r>
          </w:p>
        </w:tc>
        <w:tc>
          <w:tcPr>
            <w:tcW w:w="241" w:type="dxa"/>
            <w:noWrap/>
            <w:vAlign w:val="bottom"/>
            <w:hideMark/>
          </w:tcPr>
          <w:p w14:paraId="36F6E0D1"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noWrap/>
            <w:vAlign w:val="bottom"/>
            <w:hideMark/>
          </w:tcPr>
          <w:p w14:paraId="381B90F0" w14:textId="77777777" w:rsidR="002B484E" w:rsidRPr="002B484E" w:rsidRDefault="002B484E" w:rsidP="00C05119">
            <w:pPr>
              <w:spacing w:after="0"/>
              <w:rPr>
                <w:sz w:val="16"/>
                <w:szCs w:val="16"/>
                <w:lang w:eastAsia="en-NZ"/>
              </w:rPr>
            </w:pPr>
          </w:p>
        </w:tc>
        <w:tc>
          <w:tcPr>
            <w:tcW w:w="1023" w:type="dxa"/>
            <w:noWrap/>
            <w:vAlign w:val="bottom"/>
            <w:hideMark/>
          </w:tcPr>
          <w:p w14:paraId="149406F4" w14:textId="77777777" w:rsidR="002B484E" w:rsidRPr="002B484E" w:rsidRDefault="002B484E" w:rsidP="00C05119">
            <w:pPr>
              <w:spacing w:after="0"/>
              <w:rPr>
                <w:sz w:val="16"/>
                <w:szCs w:val="16"/>
                <w:lang w:eastAsia="en-NZ"/>
              </w:rPr>
            </w:pPr>
          </w:p>
        </w:tc>
        <w:tc>
          <w:tcPr>
            <w:tcW w:w="1035" w:type="dxa"/>
            <w:noWrap/>
            <w:vAlign w:val="bottom"/>
            <w:hideMark/>
          </w:tcPr>
          <w:p w14:paraId="0DDB8839" w14:textId="77777777" w:rsidR="002B484E" w:rsidRPr="002B484E" w:rsidRDefault="002B484E" w:rsidP="00C05119">
            <w:pPr>
              <w:spacing w:after="0"/>
              <w:rPr>
                <w:sz w:val="16"/>
                <w:szCs w:val="16"/>
                <w:lang w:eastAsia="en-NZ"/>
              </w:rPr>
            </w:pPr>
          </w:p>
        </w:tc>
        <w:tc>
          <w:tcPr>
            <w:tcW w:w="1127" w:type="dxa"/>
            <w:noWrap/>
            <w:vAlign w:val="bottom"/>
            <w:hideMark/>
          </w:tcPr>
          <w:p w14:paraId="3A05B46B" w14:textId="77777777" w:rsidR="002B484E" w:rsidRPr="002B484E" w:rsidRDefault="002B484E" w:rsidP="00C05119">
            <w:pPr>
              <w:spacing w:after="0"/>
              <w:rPr>
                <w:sz w:val="16"/>
                <w:szCs w:val="16"/>
                <w:lang w:eastAsia="en-NZ"/>
              </w:rPr>
            </w:pPr>
          </w:p>
        </w:tc>
      </w:tr>
      <w:tr w:rsidR="002B484E" w:rsidRPr="002B484E" w14:paraId="33E27F05" w14:textId="77777777" w:rsidTr="002B484E">
        <w:trPr>
          <w:trHeight w:val="300"/>
        </w:trPr>
        <w:tc>
          <w:tcPr>
            <w:tcW w:w="1560" w:type="dxa"/>
            <w:tcBorders>
              <w:top w:val="nil"/>
              <w:left w:val="single" w:sz="4" w:space="0" w:color="auto"/>
              <w:bottom w:val="nil"/>
              <w:right w:val="nil"/>
            </w:tcBorders>
            <w:noWrap/>
            <w:vAlign w:val="bottom"/>
            <w:hideMark/>
          </w:tcPr>
          <w:p w14:paraId="50485200"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NCC drainage pipes</w:t>
            </w:r>
          </w:p>
        </w:tc>
        <w:tc>
          <w:tcPr>
            <w:tcW w:w="992" w:type="dxa"/>
            <w:noWrap/>
            <w:vAlign w:val="bottom"/>
            <w:hideMark/>
          </w:tcPr>
          <w:p w14:paraId="017EB90C"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16,291</w:t>
            </w:r>
          </w:p>
        </w:tc>
        <w:tc>
          <w:tcPr>
            <w:tcW w:w="1134" w:type="dxa"/>
            <w:noWrap/>
            <w:vAlign w:val="bottom"/>
            <w:hideMark/>
          </w:tcPr>
          <w:p w14:paraId="758DBC2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115.56</w:t>
            </w:r>
          </w:p>
        </w:tc>
        <w:tc>
          <w:tcPr>
            <w:tcW w:w="1035" w:type="dxa"/>
            <w:tcBorders>
              <w:top w:val="nil"/>
              <w:left w:val="nil"/>
              <w:bottom w:val="nil"/>
              <w:right w:val="single" w:sz="4" w:space="0" w:color="auto"/>
            </w:tcBorders>
            <w:noWrap/>
            <w:vAlign w:val="bottom"/>
            <w:hideMark/>
          </w:tcPr>
          <w:p w14:paraId="5978FABD"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1,882,588</w:t>
            </w:r>
          </w:p>
        </w:tc>
        <w:tc>
          <w:tcPr>
            <w:tcW w:w="241" w:type="dxa"/>
            <w:noWrap/>
            <w:vAlign w:val="bottom"/>
            <w:hideMark/>
          </w:tcPr>
          <w:p w14:paraId="11381BB9"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noWrap/>
            <w:vAlign w:val="bottom"/>
            <w:hideMark/>
          </w:tcPr>
          <w:p w14:paraId="308C53BC" w14:textId="77777777" w:rsidR="002B484E" w:rsidRPr="002B484E" w:rsidRDefault="002B484E" w:rsidP="00C05119">
            <w:pPr>
              <w:spacing w:after="0"/>
              <w:rPr>
                <w:sz w:val="16"/>
                <w:szCs w:val="16"/>
                <w:lang w:eastAsia="en-NZ"/>
              </w:rPr>
            </w:pPr>
          </w:p>
        </w:tc>
        <w:tc>
          <w:tcPr>
            <w:tcW w:w="1023" w:type="dxa"/>
            <w:noWrap/>
            <w:vAlign w:val="bottom"/>
            <w:hideMark/>
          </w:tcPr>
          <w:p w14:paraId="127530BC" w14:textId="77777777" w:rsidR="002B484E" w:rsidRPr="002B484E" w:rsidRDefault="002B484E" w:rsidP="00C05119">
            <w:pPr>
              <w:spacing w:after="0"/>
              <w:rPr>
                <w:sz w:val="16"/>
                <w:szCs w:val="16"/>
                <w:lang w:eastAsia="en-NZ"/>
              </w:rPr>
            </w:pPr>
          </w:p>
        </w:tc>
        <w:tc>
          <w:tcPr>
            <w:tcW w:w="1035" w:type="dxa"/>
            <w:noWrap/>
            <w:vAlign w:val="bottom"/>
            <w:hideMark/>
          </w:tcPr>
          <w:p w14:paraId="34DB632E" w14:textId="77777777" w:rsidR="002B484E" w:rsidRPr="002B484E" w:rsidRDefault="002B484E" w:rsidP="00C05119">
            <w:pPr>
              <w:spacing w:after="0"/>
              <w:rPr>
                <w:sz w:val="16"/>
                <w:szCs w:val="16"/>
                <w:lang w:eastAsia="en-NZ"/>
              </w:rPr>
            </w:pPr>
          </w:p>
        </w:tc>
        <w:tc>
          <w:tcPr>
            <w:tcW w:w="1127" w:type="dxa"/>
            <w:noWrap/>
            <w:vAlign w:val="bottom"/>
            <w:hideMark/>
          </w:tcPr>
          <w:p w14:paraId="5F78AF1B" w14:textId="77777777" w:rsidR="002B484E" w:rsidRPr="002B484E" w:rsidRDefault="002B484E" w:rsidP="00C05119">
            <w:pPr>
              <w:spacing w:after="0"/>
              <w:rPr>
                <w:sz w:val="16"/>
                <w:szCs w:val="16"/>
                <w:lang w:eastAsia="en-NZ"/>
              </w:rPr>
            </w:pPr>
          </w:p>
        </w:tc>
      </w:tr>
      <w:tr w:rsidR="002B484E" w:rsidRPr="002B484E" w14:paraId="6DA8E671" w14:textId="77777777" w:rsidTr="002B484E">
        <w:trPr>
          <w:trHeight w:val="300"/>
        </w:trPr>
        <w:tc>
          <w:tcPr>
            <w:tcW w:w="1560" w:type="dxa"/>
            <w:tcBorders>
              <w:top w:val="nil"/>
              <w:left w:val="single" w:sz="4" w:space="0" w:color="auto"/>
              <w:bottom w:val="nil"/>
              <w:right w:val="nil"/>
            </w:tcBorders>
            <w:noWrap/>
            <w:vAlign w:val="bottom"/>
            <w:hideMark/>
          </w:tcPr>
          <w:p w14:paraId="132F9EFD" w14:textId="77777777" w:rsidR="002B484E" w:rsidRPr="002B484E" w:rsidRDefault="002B484E" w:rsidP="00C05119">
            <w:pPr>
              <w:spacing w:after="0" w:line="240" w:lineRule="auto"/>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HDC drainage pipes</w:t>
            </w:r>
          </w:p>
        </w:tc>
        <w:tc>
          <w:tcPr>
            <w:tcW w:w="992" w:type="dxa"/>
            <w:noWrap/>
            <w:vAlign w:val="bottom"/>
            <w:hideMark/>
          </w:tcPr>
          <w:p w14:paraId="24F2FDEB"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9,459</w:t>
            </w:r>
          </w:p>
        </w:tc>
        <w:tc>
          <w:tcPr>
            <w:tcW w:w="1134" w:type="dxa"/>
            <w:noWrap/>
            <w:vAlign w:val="bottom"/>
            <w:hideMark/>
          </w:tcPr>
          <w:p w14:paraId="1903E815"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777.06</w:t>
            </w:r>
          </w:p>
        </w:tc>
        <w:tc>
          <w:tcPr>
            <w:tcW w:w="1035" w:type="dxa"/>
            <w:tcBorders>
              <w:top w:val="nil"/>
              <w:left w:val="nil"/>
              <w:bottom w:val="nil"/>
              <w:right w:val="single" w:sz="4" w:space="0" w:color="auto"/>
            </w:tcBorders>
            <w:noWrap/>
            <w:vAlign w:val="bottom"/>
            <w:hideMark/>
          </w:tcPr>
          <w:p w14:paraId="45EB1A96" w14:textId="77777777" w:rsidR="002B484E" w:rsidRPr="002B484E" w:rsidRDefault="002B484E" w:rsidP="00C05119">
            <w:pPr>
              <w:spacing w:after="0" w:line="240" w:lineRule="auto"/>
              <w:jc w:val="right"/>
              <w:rPr>
                <w:rFonts w:ascii="Calibri Light" w:eastAsia="Times New Roman" w:hAnsi="Calibri Light" w:cs="Calibri Light"/>
                <w:color w:val="1F4E79" w:themeColor="accent1" w:themeShade="80"/>
                <w:sz w:val="16"/>
                <w:szCs w:val="16"/>
                <w:lang w:eastAsia="en-NZ"/>
              </w:rPr>
            </w:pPr>
            <w:r w:rsidRPr="002B484E">
              <w:rPr>
                <w:rFonts w:ascii="Calibri Light" w:eastAsia="Times New Roman" w:hAnsi="Calibri Light" w:cs="Calibri Light"/>
                <w:color w:val="1F4E79" w:themeColor="accent1" w:themeShade="80"/>
                <w:sz w:val="16"/>
                <w:szCs w:val="16"/>
                <w:lang w:eastAsia="en-NZ"/>
              </w:rPr>
              <w:t>7,350,211</w:t>
            </w:r>
          </w:p>
        </w:tc>
        <w:tc>
          <w:tcPr>
            <w:tcW w:w="241" w:type="dxa"/>
            <w:noWrap/>
            <w:vAlign w:val="bottom"/>
            <w:hideMark/>
          </w:tcPr>
          <w:p w14:paraId="6767C5BB" w14:textId="77777777" w:rsidR="002B484E" w:rsidRPr="002B484E" w:rsidRDefault="002B484E" w:rsidP="00C05119">
            <w:pPr>
              <w:rPr>
                <w:rFonts w:ascii="Calibri Light" w:eastAsia="Times New Roman" w:hAnsi="Calibri Light" w:cs="Calibri Light"/>
                <w:color w:val="1F4E79" w:themeColor="accent1" w:themeShade="80"/>
                <w:sz w:val="16"/>
                <w:szCs w:val="16"/>
                <w:lang w:eastAsia="en-NZ"/>
              </w:rPr>
            </w:pPr>
          </w:p>
        </w:tc>
        <w:tc>
          <w:tcPr>
            <w:tcW w:w="1842" w:type="dxa"/>
            <w:noWrap/>
            <w:vAlign w:val="bottom"/>
            <w:hideMark/>
          </w:tcPr>
          <w:p w14:paraId="13197D97" w14:textId="77777777" w:rsidR="002B484E" w:rsidRPr="002B484E" w:rsidRDefault="002B484E" w:rsidP="00C05119">
            <w:pPr>
              <w:spacing w:after="0"/>
              <w:rPr>
                <w:sz w:val="16"/>
                <w:szCs w:val="16"/>
                <w:lang w:eastAsia="en-NZ"/>
              </w:rPr>
            </w:pPr>
          </w:p>
        </w:tc>
        <w:tc>
          <w:tcPr>
            <w:tcW w:w="1023" w:type="dxa"/>
            <w:noWrap/>
            <w:vAlign w:val="bottom"/>
            <w:hideMark/>
          </w:tcPr>
          <w:p w14:paraId="53F3B77C" w14:textId="77777777" w:rsidR="002B484E" w:rsidRPr="002B484E" w:rsidRDefault="002B484E" w:rsidP="00C05119">
            <w:pPr>
              <w:spacing w:after="0"/>
              <w:rPr>
                <w:sz w:val="16"/>
                <w:szCs w:val="16"/>
                <w:lang w:eastAsia="en-NZ"/>
              </w:rPr>
            </w:pPr>
          </w:p>
        </w:tc>
        <w:tc>
          <w:tcPr>
            <w:tcW w:w="1035" w:type="dxa"/>
            <w:noWrap/>
            <w:vAlign w:val="bottom"/>
            <w:hideMark/>
          </w:tcPr>
          <w:p w14:paraId="47D301A3" w14:textId="77777777" w:rsidR="002B484E" w:rsidRPr="002B484E" w:rsidRDefault="002B484E" w:rsidP="00C05119">
            <w:pPr>
              <w:spacing w:after="0"/>
              <w:rPr>
                <w:sz w:val="16"/>
                <w:szCs w:val="16"/>
                <w:lang w:eastAsia="en-NZ"/>
              </w:rPr>
            </w:pPr>
          </w:p>
        </w:tc>
        <w:tc>
          <w:tcPr>
            <w:tcW w:w="1127" w:type="dxa"/>
            <w:noWrap/>
            <w:vAlign w:val="bottom"/>
            <w:hideMark/>
          </w:tcPr>
          <w:p w14:paraId="04F2B225" w14:textId="77777777" w:rsidR="002B484E" w:rsidRPr="002B484E" w:rsidRDefault="002B484E" w:rsidP="00C05119">
            <w:pPr>
              <w:spacing w:after="0"/>
              <w:rPr>
                <w:sz w:val="16"/>
                <w:szCs w:val="16"/>
                <w:lang w:eastAsia="en-NZ"/>
              </w:rPr>
            </w:pPr>
          </w:p>
        </w:tc>
      </w:tr>
      <w:tr w:rsidR="002B484E" w:rsidRPr="002B484E" w14:paraId="75690846" w14:textId="77777777" w:rsidTr="002B484E">
        <w:trPr>
          <w:trHeight w:val="300"/>
        </w:trPr>
        <w:tc>
          <w:tcPr>
            <w:tcW w:w="1560" w:type="dxa"/>
            <w:tcBorders>
              <w:top w:val="nil"/>
              <w:left w:val="single" w:sz="4" w:space="0" w:color="auto"/>
              <w:bottom w:val="single" w:sz="4" w:space="0" w:color="auto"/>
              <w:right w:val="nil"/>
            </w:tcBorders>
            <w:noWrap/>
            <w:vAlign w:val="bottom"/>
            <w:hideMark/>
          </w:tcPr>
          <w:p w14:paraId="039D755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TOTAL</w:t>
            </w:r>
          </w:p>
        </w:tc>
        <w:tc>
          <w:tcPr>
            <w:tcW w:w="992" w:type="dxa"/>
            <w:tcBorders>
              <w:top w:val="nil"/>
              <w:left w:val="nil"/>
              <w:bottom w:val="single" w:sz="4" w:space="0" w:color="auto"/>
              <w:right w:val="nil"/>
            </w:tcBorders>
            <w:noWrap/>
            <w:vAlign w:val="bottom"/>
            <w:hideMark/>
          </w:tcPr>
          <w:p w14:paraId="4AAA4611"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134" w:type="dxa"/>
            <w:tcBorders>
              <w:top w:val="nil"/>
              <w:left w:val="nil"/>
              <w:bottom w:val="single" w:sz="4" w:space="0" w:color="auto"/>
              <w:right w:val="nil"/>
            </w:tcBorders>
            <w:noWrap/>
            <w:vAlign w:val="bottom"/>
            <w:hideMark/>
          </w:tcPr>
          <w:p w14:paraId="014EE960" w14:textId="77777777" w:rsidR="002B484E" w:rsidRPr="002B484E" w:rsidRDefault="002B484E" w:rsidP="00C05119">
            <w:pPr>
              <w:spacing w:after="0" w:line="240" w:lineRule="auto"/>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 </w:t>
            </w:r>
          </w:p>
        </w:tc>
        <w:tc>
          <w:tcPr>
            <w:tcW w:w="1035" w:type="dxa"/>
            <w:tcBorders>
              <w:top w:val="nil"/>
              <w:left w:val="nil"/>
              <w:bottom w:val="single" w:sz="4" w:space="0" w:color="auto"/>
              <w:right w:val="single" w:sz="4" w:space="0" w:color="auto"/>
            </w:tcBorders>
            <w:noWrap/>
            <w:vAlign w:val="bottom"/>
            <w:hideMark/>
          </w:tcPr>
          <w:p w14:paraId="4B5BAA44" w14:textId="77777777" w:rsidR="002B484E" w:rsidRPr="002B484E" w:rsidRDefault="002B484E" w:rsidP="00C05119">
            <w:pPr>
              <w:spacing w:after="0" w:line="240" w:lineRule="auto"/>
              <w:jc w:val="right"/>
              <w:rPr>
                <w:rFonts w:ascii="Calibri Light" w:eastAsia="Times New Roman" w:hAnsi="Calibri Light" w:cs="Calibri Light"/>
                <w:b/>
                <w:bCs/>
                <w:color w:val="1F4E79" w:themeColor="accent1" w:themeShade="80"/>
                <w:sz w:val="16"/>
                <w:szCs w:val="16"/>
                <w:lang w:eastAsia="en-NZ"/>
              </w:rPr>
            </w:pPr>
            <w:r w:rsidRPr="002B484E">
              <w:rPr>
                <w:rFonts w:ascii="Calibri Light" w:eastAsia="Times New Roman" w:hAnsi="Calibri Light" w:cs="Calibri Light"/>
                <w:b/>
                <w:bCs/>
                <w:color w:val="1F4E79" w:themeColor="accent1" w:themeShade="80"/>
                <w:sz w:val="16"/>
                <w:szCs w:val="16"/>
                <w:lang w:eastAsia="en-NZ"/>
              </w:rPr>
              <w:t>7,350,211</w:t>
            </w:r>
          </w:p>
        </w:tc>
        <w:tc>
          <w:tcPr>
            <w:tcW w:w="241" w:type="dxa"/>
            <w:noWrap/>
            <w:vAlign w:val="bottom"/>
            <w:hideMark/>
          </w:tcPr>
          <w:p w14:paraId="169FDADC" w14:textId="77777777" w:rsidR="002B484E" w:rsidRPr="002B484E" w:rsidRDefault="002B484E" w:rsidP="00C05119">
            <w:pPr>
              <w:rPr>
                <w:rFonts w:ascii="Calibri Light" w:eastAsia="Times New Roman" w:hAnsi="Calibri Light" w:cs="Calibri Light"/>
                <w:b/>
                <w:bCs/>
                <w:color w:val="1F4E79" w:themeColor="accent1" w:themeShade="80"/>
                <w:sz w:val="16"/>
                <w:szCs w:val="16"/>
                <w:lang w:eastAsia="en-NZ"/>
              </w:rPr>
            </w:pPr>
          </w:p>
        </w:tc>
        <w:tc>
          <w:tcPr>
            <w:tcW w:w="1842" w:type="dxa"/>
            <w:noWrap/>
            <w:vAlign w:val="bottom"/>
            <w:hideMark/>
          </w:tcPr>
          <w:p w14:paraId="0D9BD4EF" w14:textId="77777777" w:rsidR="002B484E" w:rsidRPr="002B484E" w:rsidRDefault="002B484E" w:rsidP="00C05119">
            <w:pPr>
              <w:spacing w:after="0"/>
              <w:rPr>
                <w:sz w:val="16"/>
                <w:szCs w:val="16"/>
                <w:lang w:eastAsia="en-NZ"/>
              </w:rPr>
            </w:pPr>
          </w:p>
        </w:tc>
        <w:tc>
          <w:tcPr>
            <w:tcW w:w="1023" w:type="dxa"/>
            <w:noWrap/>
            <w:vAlign w:val="bottom"/>
            <w:hideMark/>
          </w:tcPr>
          <w:p w14:paraId="2E449257" w14:textId="77777777" w:rsidR="002B484E" w:rsidRPr="002B484E" w:rsidRDefault="002B484E" w:rsidP="00C05119">
            <w:pPr>
              <w:spacing w:after="0"/>
              <w:rPr>
                <w:sz w:val="16"/>
                <w:szCs w:val="16"/>
                <w:lang w:eastAsia="en-NZ"/>
              </w:rPr>
            </w:pPr>
          </w:p>
        </w:tc>
        <w:tc>
          <w:tcPr>
            <w:tcW w:w="1035" w:type="dxa"/>
            <w:noWrap/>
            <w:vAlign w:val="bottom"/>
            <w:hideMark/>
          </w:tcPr>
          <w:p w14:paraId="17AEF251" w14:textId="77777777" w:rsidR="002B484E" w:rsidRPr="002B484E" w:rsidRDefault="002B484E" w:rsidP="00C05119">
            <w:pPr>
              <w:spacing w:after="0"/>
              <w:rPr>
                <w:sz w:val="16"/>
                <w:szCs w:val="16"/>
                <w:lang w:eastAsia="en-NZ"/>
              </w:rPr>
            </w:pPr>
          </w:p>
        </w:tc>
        <w:tc>
          <w:tcPr>
            <w:tcW w:w="1127" w:type="dxa"/>
            <w:noWrap/>
            <w:vAlign w:val="bottom"/>
            <w:hideMark/>
          </w:tcPr>
          <w:p w14:paraId="2D92D7AE" w14:textId="77777777" w:rsidR="002B484E" w:rsidRPr="002B484E" w:rsidRDefault="002B484E" w:rsidP="00C05119">
            <w:pPr>
              <w:spacing w:after="0"/>
              <w:rPr>
                <w:sz w:val="16"/>
                <w:szCs w:val="16"/>
                <w:lang w:eastAsia="en-NZ"/>
              </w:rPr>
            </w:pPr>
          </w:p>
        </w:tc>
      </w:tr>
    </w:tbl>
    <w:p w14:paraId="67EE19E3" w14:textId="45F6D659" w:rsidR="002B484E" w:rsidRDefault="002B484E" w:rsidP="00D04017"/>
    <w:p w14:paraId="7B70FB95" w14:textId="04DD1452" w:rsidR="007466C5" w:rsidRPr="007466C5" w:rsidRDefault="006E7719" w:rsidP="007466C5">
      <w:pPr>
        <w:pStyle w:val="Heading4"/>
        <w:rPr>
          <w:color w:val="833C0B" w:themeColor="accent2" w:themeShade="80"/>
        </w:rPr>
      </w:pPr>
      <w:r>
        <w:rPr>
          <w:color w:val="833C0B" w:themeColor="accent2" w:themeShade="80"/>
        </w:rPr>
        <w:t>1.1.3.2</w:t>
      </w:r>
      <w:r>
        <w:rPr>
          <w:color w:val="833C0B" w:themeColor="accent2" w:themeShade="80"/>
        </w:rPr>
        <w:tab/>
      </w:r>
      <w:r w:rsidR="007466C5" w:rsidRPr="007466C5">
        <w:rPr>
          <w:color w:val="833C0B" w:themeColor="accent2" w:themeShade="80"/>
        </w:rPr>
        <w:t>Indirect impacts</w:t>
      </w:r>
    </w:p>
    <w:p w14:paraId="38708954" w14:textId="4A06B03C" w:rsidR="007466C5" w:rsidRDefault="007466C5" w:rsidP="007466C5">
      <w:pPr>
        <w:spacing w:line="276" w:lineRule="auto"/>
        <w:jc w:val="both"/>
        <w:rPr>
          <w:rFonts w:ascii="Calibri" w:hAnsi="Calibri" w:cs="Calibri"/>
        </w:rPr>
      </w:pPr>
      <w:r>
        <w:t xml:space="preserve">Under the baseline scenario, disruption to business operability and interdependent infrastructure is an ongoing occurrence. These disruptions for flood events are between one and five days, with logarithmic </w:t>
      </w:r>
      <w:r>
        <w:rPr>
          <w:lang w:val="en-US"/>
        </w:rPr>
        <w:t xml:space="preserve">decay after that up to </w:t>
      </w:r>
      <w:r w:rsidR="00131BF6">
        <w:rPr>
          <w:lang w:val="en-US"/>
        </w:rPr>
        <w:t>a month</w:t>
      </w:r>
      <w:r>
        <w:rPr>
          <w:lang w:val="en-US"/>
        </w:rPr>
        <w:t xml:space="preserve">. Business inoperability also flows onto household or firm income, expenditure and productivity.  </w:t>
      </w:r>
      <w:r>
        <w:t xml:space="preserve">Infrastructure disruption is more far-reaching as nodes within the CHZ extent propagate to users beyond the CHZ. The significant disruptions are closure to </w:t>
      </w:r>
      <w:r w:rsidR="00131BF6">
        <w:t>h</w:t>
      </w:r>
      <w:r>
        <w:t>ighway</w:t>
      </w:r>
      <w:r w:rsidR="00131BF6">
        <w:t>s</w:t>
      </w:r>
      <w:r>
        <w:t xml:space="preserve"> at the Ahuriri Estuary, closure to the rail line at the Ahuriri Estuary Bridge, reduction in service at the Napier Airport (30%), the </w:t>
      </w:r>
      <w:proofErr w:type="gramStart"/>
      <w:r>
        <w:t>sewage treatment plant reduction</w:t>
      </w:r>
      <w:proofErr w:type="gramEnd"/>
      <w:r>
        <w:t xml:space="preserve"> in service (15%), and gas supply outage (15%).</w:t>
      </w:r>
    </w:p>
    <w:p w14:paraId="50511B47" w14:textId="77777777" w:rsidR="007466C5" w:rsidRPr="007466C5" w:rsidRDefault="007466C5" w:rsidP="00226C1E">
      <w:pPr>
        <w:pStyle w:val="Heading3"/>
        <w:numPr>
          <w:ilvl w:val="2"/>
          <w:numId w:val="26"/>
        </w:numPr>
        <w:ind w:left="2410"/>
        <w:rPr>
          <w:color w:val="833C0B" w:themeColor="accent2" w:themeShade="80"/>
        </w:rPr>
      </w:pPr>
      <w:bookmarkStart w:id="16" w:name="_Toc52386034"/>
      <w:bookmarkStart w:id="17" w:name="_Toc82543259"/>
      <w:r w:rsidRPr="007466C5">
        <w:rPr>
          <w:color w:val="833C0B" w:themeColor="accent2" w:themeShade="80"/>
        </w:rPr>
        <w:t>Land-use</w:t>
      </w:r>
      <w:bookmarkEnd w:id="16"/>
      <w:bookmarkEnd w:id="17"/>
    </w:p>
    <w:p w14:paraId="529062BC" w14:textId="63DE1889" w:rsidR="007466C5" w:rsidRDefault="007466C5" w:rsidP="007466C5">
      <w:pPr>
        <w:spacing w:line="276" w:lineRule="auto"/>
        <w:jc w:val="both"/>
        <w:rPr>
          <w:rFonts w:ascii="Calibri" w:hAnsi="Calibri" w:cs="Calibri"/>
        </w:rPr>
      </w:pPr>
      <w:r>
        <w:t xml:space="preserve">The </w:t>
      </w:r>
      <w:proofErr w:type="spellStart"/>
      <w:r>
        <w:t>Heretaunga</w:t>
      </w:r>
      <w:proofErr w:type="spellEnd"/>
      <w:r>
        <w:t xml:space="preserve"> Plains Urban Development Strategy (HPUDS)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and the </w:t>
      </w:r>
      <w:proofErr w:type="spellStart"/>
      <w:r>
        <w:t>Matariki</w:t>
      </w:r>
      <w:proofErr w:type="spellEnd"/>
      <w:r>
        <w:t xml:space="preserve"> Hawke’s Bay Regional Economic Development Strategy and Action Plan 2016 (</w:t>
      </w:r>
      <w:proofErr w:type="spellStart"/>
      <w:r>
        <w:t>Matariki</w:t>
      </w:r>
      <w:proofErr w:type="spellEnd"/>
      <w:r>
        <w:t xml:space="preserve"> Plan) </w:t>
      </w:r>
      <w:r>
        <w:fldChar w:fldCharType="begin"/>
      </w:r>
      <w:r w:rsidR="00F829B0">
        <w:instrText xml:space="preserve"> ADDIN EN.CITE &lt;EndNote&gt;&lt;Cite&gt;&lt;Author&gt;HBRC&lt;/Author&gt;&lt;Year&gt;2016&lt;/Year&gt;&lt;RecNum&gt;751&lt;/RecNum&gt;&lt;DisplayText&gt;(HBRC, 2016)&lt;/DisplayText&gt;&lt;record&gt;&lt;rec-number&gt;751&lt;/rec-number&gt;&lt;foreign-keys&gt;&lt;key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w:t>
        </w:r>
      </w:hyperlink>
      <w:r>
        <w:rPr>
          <w:noProof/>
        </w:rPr>
        <w:t>)</w:t>
      </w:r>
      <w:r>
        <w:fldChar w:fldCharType="end"/>
      </w:r>
      <w:r>
        <w:t xml:space="preserve"> provide for local land-use planning. The HPUDS is a collaborative approach to plan for urban growth on the plains for the period 2015-2045 by the Hastings District Council (HDC), Napier City Council (NCC) and Hawke’s Bay Regional Council (HBRC)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area extends beyond the </w:t>
      </w:r>
      <w:r w:rsidR="00D04017">
        <w:t>CHZ but encompasses it (Figure 6</w:t>
      </w:r>
      <w:r>
        <w:t xml:space="preserve">). HPUDS takes a long-term view of infrastructure and land-use with regular review to ensure relevance and consistency with Long Term Plans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Similarly, the </w:t>
      </w:r>
      <w:proofErr w:type="spellStart"/>
      <w:r>
        <w:t>Matariki</w:t>
      </w:r>
      <w:proofErr w:type="spellEnd"/>
      <w:r>
        <w:rPr>
          <w:i/>
          <w:iCs/>
        </w:rPr>
        <w:t xml:space="preserve"> </w:t>
      </w:r>
      <w:r>
        <w:t>Plan</w:t>
      </w:r>
      <w:r>
        <w:rPr>
          <w:i/>
          <w:iCs/>
        </w:rPr>
        <w:t xml:space="preserve"> </w:t>
      </w:r>
      <w:r>
        <w:t>seeks to ensure the provision of adequate commercial, industrial and residential land for future generations</w:t>
      </w:r>
      <w:r w:rsidR="006E7719">
        <w:t xml:space="preserve"> and</w:t>
      </w:r>
      <w:r>
        <w:t xml:space="preserve"> resilient network infrastructure </w:t>
      </w:r>
      <w:r>
        <w:fldChar w:fldCharType="begin"/>
      </w:r>
      <w:r w:rsidR="00F829B0">
        <w:instrText xml:space="preserve"> ADDIN EN.CITE &lt;EndNote&gt;&lt;Cite&gt;&lt;Author&gt;HBRC&lt;/Author&gt;&lt;Year&gt;2016&lt;/Year&gt;&lt;RecNum&gt;751&lt;/RecNum&gt;&lt;DisplayText&gt;(HBRC, 2016)&lt;/DisplayText&gt;&lt;record&gt;&lt;rec-number&gt;751&lt;/rec-number&gt;&lt;foreign-keys&gt;&lt;key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w:t>
        </w:r>
      </w:hyperlink>
      <w:r>
        <w:rPr>
          <w:noProof/>
        </w:rPr>
        <w:t>)</w:t>
      </w:r>
      <w:r>
        <w:fldChar w:fldCharType="end"/>
      </w:r>
      <w:r>
        <w:t>. However, these plans do not allocate land for managed retreat, which will lead to increased competition for the finite land resource given the supply shortfall as communities relocate.</w:t>
      </w:r>
    </w:p>
    <w:p w14:paraId="0828AE60" w14:textId="77777777" w:rsidR="007466C5" w:rsidRDefault="007466C5" w:rsidP="007466C5">
      <w:pPr>
        <w:spacing w:line="276" w:lineRule="auto"/>
        <w:jc w:val="both"/>
      </w:pPr>
      <w:r>
        <w:rPr>
          <w:noProof/>
          <w:lang w:eastAsia="en-NZ"/>
        </w:rPr>
        <w:lastRenderedPageBreak/>
        <w:drawing>
          <wp:inline distT="0" distB="0" distL="0" distR="0" wp14:anchorId="68E21791" wp14:editId="27DF3E2F">
            <wp:extent cx="6622537" cy="84486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l="1167" t="1105" b="1396"/>
                    <a:stretch>
                      <a:fillRect/>
                    </a:stretch>
                  </pic:blipFill>
                  <pic:spPr bwMode="auto">
                    <a:xfrm>
                      <a:off x="0" y="0"/>
                      <a:ext cx="6625797" cy="8452834"/>
                    </a:xfrm>
                    <a:prstGeom prst="rect">
                      <a:avLst/>
                    </a:prstGeom>
                    <a:noFill/>
                    <a:ln>
                      <a:noFill/>
                    </a:ln>
                  </pic:spPr>
                </pic:pic>
              </a:graphicData>
            </a:graphic>
          </wp:inline>
        </w:drawing>
      </w:r>
    </w:p>
    <w:p w14:paraId="1BB657D1" w14:textId="09213E9D" w:rsidR="007466C5" w:rsidRDefault="00D04017" w:rsidP="00850073">
      <w:pPr>
        <w:pStyle w:val="Figure"/>
      </w:pPr>
      <w:bookmarkStart w:id="18" w:name="_Toc82544494"/>
      <w:r>
        <w:rPr>
          <w:b/>
        </w:rPr>
        <w:t xml:space="preserve">Figure </w:t>
      </w:r>
      <w:proofErr w:type="gramStart"/>
      <w:r>
        <w:rPr>
          <w:b/>
        </w:rPr>
        <w:t>6</w:t>
      </w:r>
      <w:proofErr w:type="gramEnd"/>
      <w:r w:rsidR="007466C5">
        <w:rPr>
          <w:b/>
        </w:rPr>
        <w:tab/>
      </w:r>
      <w:r w:rsidR="007466C5">
        <w:t>HPUDS future zoning for growth, territorial boundaries and the CHZ.</w:t>
      </w:r>
      <w:bookmarkEnd w:id="18"/>
    </w:p>
    <w:p w14:paraId="3D53B695" w14:textId="44C93EB9" w:rsidR="007466C5" w:rsidRDefault="007466C5" w:rsidP="007466C5">
      <w:pPr>
        <w:spacing w:line="276" w:lineRule="auto"/>
        <w:jc w:val="both"/>
      </w:pPr>
      <w:r>
        <w:t xml:space="preserve">The HPUDS ensures that development is centred away from coastal hazards and recognises the potential effects of climate change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Settlements are to avoid sensitive natural environments such as streams, wetlands, </w:t>
      </w:r>
      <w:r>
        <w:lastRenderedPageBreak/>
        <w:t xml:space="preserve">lakes, rivers and estuaries, and protect productive soils and land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Avoidance of these sensitive environments should reduce the risk of coastal inundati</w:t>
      </w:r>
      <w:r w:rsidR="00941841">
        <w:t>on for new developments. Table 5</w:t>
      </w:r>
      <w:r>
        <w:t xml:space="preserve"> illustrates the vulnerable land in the CHZ by land-use.</w:t>
      </w:r>
    </w:p>
    <w:p w14:paraId="4F903ACF" w14:textId="77777777" w:rsidR="007466C5" w:rsidRDefault="00941841" w:rsidP="00D04017">
      <w:pPr>
        <w:pStyle w:val="Table"/>
      </w:pPr>
      <w:r>
        <w:t xml:space="preserve">Table </w:t>
      </w:r>
      <w:proofErr w:type="gramStart"/>
      <w:r>
        <w:t>5</w:t>
      </w:r>
      <w:proofErr w:type="gramEnd"/>
      <w:r w:rsidR="007466C5">
        <w:t xml:space="preserve"> </w:t>
      </w:r>
      <w:r w:rsidR="007466C5">
        <w:tab/>
      </w:r>
      <w:r w:rsidR="007466C5">
        <w:tab/>
        <w:t>The vulnerable land in the CHZ by sector.</w:t>
      </w:r>
    </w:p>
    <w:tbl>
      <w:tblPr>
        <w:tblStyle w:val="GridTable1Light-Accent1"/>
        <w:tblW w:w="10209" w:type="dxa"/>
        <w:tblLook w:val="04A0" w:firstRow="1" w:lastRow="0" w:firstColumn="1" w:lastColumn="0" w:noHBand="0" w:noVBand="1"/>
      </w:tblPr>
      <w:tblGrid>
        <w:gridCol w:w="4673"/>
        <w:gridCol w:w="1417"/>
        <w:gridCol w:w="1300"/>
        <w:gridCol w:w="1393"/>
        <w:gridCol w:w="1426"/>
      </w:tblGrid>
      <w:tr w:rsidR="007466C5" w14:paraId="2CEC102C" w14:textId="77777777" w:rsidTr="00EE70FF">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6B2CF861" w14:textId="77777777" w:rsidR="007466C5" w:rsidRDefault="007466C5" w:rsidP="00EE70FF">
            <w:pPr>
              <w:jc w:val="center"/>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Vulnerable land-use within the CHZ</w:t>
            </w:r>
          </w:p>
        </w:tc>
        <w:tc>
          <w:tcPr>
            <w:tcW w:w="1417"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374191A2" w14:textId="77777777" w:rsidR="007466C5" w:rsidRDefault="007466C5" w:rsidP="00EE70F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2065 1% AEP</w:t>
            </w:r>
          </w:p>
        </w:tc>
        <w:tc>
          <w:tcPr>
            <w:tcW w:w="1300"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697CB902" w14:textId="77777777" w:rsidR="007466C5" w:rsidRDefault="007466C5" w:rsidP="00EE70F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2065 1% AEP</w:t>
            </w:r>
          </w:p>
        </w:tc>
        <w:tc>
          <w:tcPr>
            <w:tcW w:w="1393"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70D274AA" w14:textId="77777777" w:rsidR="007466C5" w:rsidRDefault="007466C5" w:rsidP="00EE70F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2120 1% AEP</w:t>
            </w:r>
          </w:p>
        </w:tc>
        <w:tc>
          <w:tcPr>
            <w:tcW w:w="1426"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54D29006" w14:textId="77777777" w:rsidR="007466C5" w:rsidRDefault="007466C5" w:rsidP="00EE70F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2120 1% AEP</w:t>
            </w:r>
          </w:p>
        </w:tc>
      </w:tr>
      <w:tr w:rsidR="007466C5" w14:paraId="23F3793F"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735213A" w14:textId="77777777" w:rsidR="007466C5" w:rsidRDefault="007466C5" w:rsidP="00EE70FF">
            <w:pPr>
              <w:jc w:val="center"/>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Land-use category</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C48A595"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Area (Ha)</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A05142E"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Share (%)</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FE3F46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Area (Ha)</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7236556"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Share (%)</w:t>
            </w:r>
          </w:p>
        </w:tc>
      </w:tr>
      <w:tr w:rsidR="007466C5" w14:paraId="0B79279C"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E7F3A08" w14:textId="77777777" w:rsidR="007466C5" w:rsidRDefault="007466C5" w:rsidP="00EE70FF">
            <w:pPr>
              <w:rPr>
                <w:rFonts w:ascii="Calibri" w:eastAsia="Times New Roman" w:hAnsi="Calibri" w:cs="Calibri"/>
                <w:b w:val="0"/>
                <w:color w:val="1F3864" w:themeColor="accent5" w:themeShade="80"/>
                <w:sz w:val="20"/>
                <w:szCs w:val="20"/>
                <w:lang w:eastAsia="en-NZ"/>
              </w:rPr>
            </w:pPr>
            <w:r>
              <w:rPr>
                <w:rFonts w:ascii="Calibri" w:eastAsia="Times New Roman" w:hAnsi="Calibri" w:cs="Calibri"/>
                <w:b w:val="0"/>
                <w:color w:val="1F3864" w:themeColor="accent5" w:themeShade="80"/>
                <w:sz w:val="20"/>
                <w:szCs w:val="20"/>
                <w:lang w:eastAsia="en-NZ"/>
              </w:rPr>
              <w:t>Commercial (Includes government land parcels)</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1E21E1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288</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AA87839"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26.4</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C18FAD4"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358</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55B5282"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w:t>
            </w:r>
          </w:p>
        </w:tc>
      </w:tr>
      <w:tr w:rsidR="007466C5" w14:paraId="32F77284"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F1521B" w14:textId="77777777" w:rsidR="007466C5" w:rsidRDefault="007466C5" w:rsidP="00EE70FF">
            <w:pPr>
              <w:rPr>
                <w:rFonts w:ascii="Calibri" w:eastAsia="Times New Roman" w:hAnsi="Calibri" w:cs="Calibri"/>
                <w:b w:val="0"/>
                <w:color w:val="1F3864" w:themeColor="accent5" w:themeShade="80"/>
                <w:sz w:val="20"/>
                <w:szCs w:val="20"/>
                <w:lang w:eastAsia="en-NZ"/>
              </w:rPr>
            </w:pPr>
            <w:r>
              <w:rPr>
                <w:rFonts w:ascii="Calibri" w:eastAsia="Times New Roman" w:hAnsi="Calibri" w:cs="Calibri"/>
                <w:b w:val="0"/>
                <w:color w:val="1F3864" w:themeColor="accent5" w:themeShade="80"/>
                <w:sz w:val="20"/>
                <w:szCs w:val="20"/>
                <w:lang w:eastAsia="en-NZ"/>
              </w:rPr>
              <w:t>Industrial</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E7A5C1"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5</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ECED60D"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0.5</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FF66AA5"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48</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B65FF14"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2.7</w:t>
            </w:r>
          </w:p>
        </w:tc>
      </w:tr>
      <w:tr w:rsidR="007466C5" w14:paraId="2E7B031D"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F0FA08" w14:textId="77777777" w:rsidR="007466C5" w:rsidRDefault="007466C5" w:rsidP="00EE70FF">
            <w:pPr>
              <w:rPr>
                <w:rFonts w:ascii="Calibri" w:eastAsia="Times New Roman" w:hAnsi="Calibri" w:cs="Calibri"/>
                <w:b w:val="0"/>
                <w:color w:val="1F3864" w:themeColor="accent5" w:themeShade="80"/>
                <w:sz w:val="20"/>
                <w:szCs w:val="20"/>
                <w:lang w:eastAsia="en-NZ"/>
              </w:rPr>
            </w:pPr>
            <w:r>
              <w:rPr>
                <w:rFonts w:ascii="Calibri" w:eastAsia="Times New Roman" w:hAnsi="Calibri" w:cs="Calibri"/>
                <w:b w:val="0"/>
                <w:color w:val="1F3864" w:themeColor="accent5" w:themeShade="80"/>
                <w:sz w:val="20"/>
                <w:szCs w:val="20"/>
                <w:lang w:eastAsia="en-NZ"/>
              </w:rPr>
              <w:t>Residential</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CB4FB12"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32</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10A62D"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3</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7C3CE8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172</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DD639FA"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9.6</w:t>
            </w:r>
          </w:p>
        </w:tc>
      </w:tr>
      <w:tr w:rsidR="007466C5" w14:paraId="6E7B6BFF"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0333A77" w14:textId="77777777" w:rsidR="007466C5" w:rsidRDefault="007466C5" w:rsidP="00EE70FF">
            <w:pPr>
              <w:rPr>
                <w:rFonts w:ascii="Calibri" w:eastAsia="Times New Roman" w:hAnsi="Calibri" w:cs="Calibri"/>
                <w:b w:val="0"/>
                <w:color w:val="1F3864" w:themeColor="accent5" w:themeShade="80"/>
                <w:sz w:val="20"/>
                <w:szCs w:val="20"/>
                <w:lang w:eastAsia="en-NZ"/>
              </w:rPr>
            </w:pPr>
            <w:r>
              <w:rPr>
                <w:rFonts w:ascii="Calibri" w:eastAsia="Times New Roman" w:hAnsi="Calibri" w:cs="Calibri"/>
                <w:b w:val="0"/>
                <w:color w:val="1F3864" w:themeColor="accent5" w:themeShade="80"/>
                <w:sz w:val="20"/>
                <w:szCs w:val="20"/>
                <w:lang w:eastAsia="en-NZ"/>
              </w:rPr>
              <w:t>Rural</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856B349"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102</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128B90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9.3</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24E5221"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515</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B16BA4"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28.7</w:t>
            </w:r>
          </w:p>
        </w:tc>
      </w:tr>
      <w:tr w:rsidR="007466C5" w14:paraId="73AA9FFD"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FEB1013" w14:textId="77777777" w:rsidR="007466C5" w:rsidRDefault="007466C5" w:rsidP="00EE70FF">
            <w:pPr>
              <w:rPr>
                <w:rFonts w:ascii="Calibri" w:eastAsia="Times New Roman" w:hAnsi="Calibri" w:cs="Calibri"/>
                <w:b w:val="0"/>
                <w:color w:val="1F3864" w:themeColor="accent5" w:themeShade="80"/>
                <w:sz w:val="20"/>
                <w:szCs w:val="20"/>
                <w:lang w:eastAsia="en-NZ"/>
              </w:rPr>
            </w:pPr>
            <w:r>
              <w:rPr>
                <w:rFonts w:ascii="Calibri" w:eastAsia="Times New Roman" w:hAnsi="Calibri" w:cs="Calibri"/>
                <w:b w:val="0"/>
                <w:color w:val="1F3864" w:themeColor="accent5" w:themeShade="80"/>
                <w:sz w:val="20"/>
                <w:szCs w:val="20"/>
                <w:lang w:eastAsia="en-NZ"/>
              </w:rPr>
              <w:t>Unclassified (Includes roads, landscapes, ecosystems)</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7D454E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664</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C953D8"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60.9</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A254F8"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701</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BA27D39"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39.1</w:t>
            </w:r>
          </w:p>
        </w:tc>
      </w:tr>
      <w:tr w:rsidR="007466C5" w14:paraId="45CAE5FD" w14:textId="77777777" w:rsidTr="00EE70FF">
        <w:trPr>
          <w:trHeight w:val="255"/>
        </w:trPr>
        <w:tc>
          <w:tcPr>
            <w:cnfStyle w:val="001000000000" w:firstRow="0" w:lastRow="0" w:firstColumn="1" w:lastColumn="0" w:oddVBand="0" w:evenVBand="0" w:oddHBand="0" w:evenHBand="0" w:firstRowFirstColumn="0" w:firstRowLastColumn="0" w:lastRowFirstColumn="0" w:lastRowLastColumn="0"/>
            <w:tcW w:w="467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3C89429" w14:textId="77777777" w:rsidR="007466C5" w:rsidRDefault="007466C5" w:rsidP="00EE70FF">
            <w:pPr>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TOTAL</w:t>
            </w:r>
          </w:p>
        </w:tc>
        <w:tc>
          <w:tcPr>
            <w:tcW w:w="141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0E8CE6B"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1091</w:t>
            </w:r>
          </w:p>
        </w:tc>
        <w:tc>
          <w:tcPr>
            <w:tcW w:w="130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43E3DF"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1F3864" w:themeColor="accent5" w:themeShade="80"/>
                <w:sz w:val="20"/>
                <w:szCs w:val="20"/>
                <w:lang w:eastAsia="en-NZ"/>
              </w:rPr>
            </w:pPr>
            <w:r>
              <w:rPr>
                <w:rFonts w:ascii="Calibri" w:eastAsia="Times New Roman" w:hAnsi="Calibri" w:cs="Calibri"/>
                <w:b/>
                <w:color w:val="1F3864" w:themeColor="accent5" w:themeShade="80"/>
                <w:sz w:val="20"/>
                <w:szCs w:val="20"/>
                <w:lang w:eastAsia="en-NZ"/>
              </w:rPr>
              <w:t>100</w:t>
            </w:r>
          </w:p>
        </w:tc>
        <w:tc>
          <w:tcPr>
            <w:tcW w:w="139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D89A55E"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1F3864" w:themeColor="accent5" w:themeShade="80"/>
                <w:sz w:val="20"/>
                <w:szCs w:val="20"/>
                <w:lang w:eastAsia="en-NZ"/>
              </w:rPr>
            </w:pPr>
            <w:r>
              <w:rPr>
                <w:rFonts w:ascii="Calibri" w:eastAsia="Times New Roman" w:hAnsi="Calibri" w:cs="Calibri"/>
                <w:b/>
                <w:bCs/>
                <w:color w:val="1F3864" w:themeColor="accent5" w:themeShade="80"/>
                <w:sz w:val="20"/>
                <w:szCs w:val="20"/>
                <w:lang w:eastAsia="en-NZ"/>
              </w:rPr>
              <w:t>1795</w:t>
            </w:r>
          </w:p>
        </w:tc>
        <w:tc>
          <w:tcPr>
            <w:tcW w:w="142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9A12AB"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1F3864" w:themeColor="accent5" w:themeShade="80"/>
                <w:sz w:val="20"/>
                <w:szCs w:val="20"/>
                <w:lang w:eastAsia="en-NZ"/>
              </w:rPr>
            </w:pPr>
            <w:r>
              <w:rPr>
                <w:rFonts w:ascii="Calibri" w:eastAsia="Times New Roman" w:hAnsi="Calibri" w:cs="Calibri"/>
                <w:b/>
                <w:color w:val="1F3864" w:themeColor="accent5" w:themeShade="80"/>
                <w:sz w:val="20"/>
                <w:szCs w:val="20"/>
                <w:lang w:eastAsia="en-NZ"/>
              </w:rPr>
              <w:t>100</w:t>
            </w:r>
          </w:p>
        </w:tc>
      </w:tr>
    </w:tbl>
    <w:p w14:paraId="13E5F9C6" w14:textId="0A60D7BC" w:rsidR="007466C5" w:rsidRDefault="007466C5" w:rsidP="007466C5">
      <w:pPr>
        <w:spacing w:before="240" w:line="276" w:lineRule="auto"/>
        <w:jc w:val="both"/>
        <w:rPr>
          <w:rFonts w:ascii="Calibri" w:hAnsi="Calibri" w:cs="Calibri"/>
        </w:rPr>
      </w:pPr>
      <w:r>
        <w:t xml:space="preserve">HPUDS aims to intensify new development around the existing urban centres through increasing density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Increased density will minimise the loss of versatile land for productive purposes and gain efficiencies in infrastructure and servicing costs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A move toward a more compact urban form by 2045 will see: a) 60% intensification (10 – 20% intensification of brownfields); b) 35% intensification of green fields; and c) 5% in rural areas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desired compact form is due to the significant expansion of greenfield developments since 2000, </w:t>
      </w:r>
      <w:r w:rsidR="006E7719">
        <w:t>transforming</w:t>
      </w:r>
      <w:r>
        <w:t xml:space="preserve"> productive land to residential and infrastructure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w:t>
      </w:r>
    </w:p>
    <w:p w14:paraId="78ABD2C1" w14:textId="45289DFE" w:rsidR="007466C5" w:rsidRDefault="007466C5" w:rsidP="007466C5">
      <w:pPr>
        <w:spacing w:line="276" w:lineRule="auto"/>
        <w:jc w:val="both"/>
      </w:pPr>
      <w:r>
        <w:t xml:space="preserve">The minimum net densities to be achieved for residential are a) average yield of 15 lots per hectare in each greenfield growth area developed; and b) average yield of 20 lots per hectare within each intensification development area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rsidR="00941841">
        <w:t>. Table 6</w:t>
      </w:r>
      <w:r>
        <w:t xml:space="preserve"> illustrates the allocation for residential growth for both the number of households and the calculated area required.</w:t>
      </w:r>
    </w:p>
    <w:p w14:paraId="72C12E4C" w14:textId="64E8F75A" w:rsidR="007466C5" w:rsidRDefault="00941841" w:rsidP="00D04017">
      <w:pPr>
        <w:pStyle w:val="Table"/>
      </w:pPr>
      <w:r>
        <w:t xml:space="preserve">Table </w:t>
      </w:r>
      <w:proofErr w:type="gramStart"/>
      <w:r>
        <w:t>6</w:t>
      </w:r>
      <w:proofErr w:type="gramEnd"/>
      <w:r w:rsidR="007466C5">
        <w:tab/>
      </w:r>
      <w:r w:rsidR="007466C5">
        <w:tab/>
        <w:t>The HPUDS residential land allocation 2015-2045. Table adapted from</w:t>
      </w:r>
      <w:r w:rsidR="006E7719">
        <w:t xml:space="preserve"> HBRC et al. </w:t>
      </w:r>
      <w:r w:rsidR="007466C5">
        <w:fldChar w:fldCharType="begin"/>
      </w:r>
      <w:r w:rsidR="00F829B0">
        <w:instrText xml:space="preserve"> ADDIN EN.CITE &lt;EndNote&gt;&lt;Cite ExcludeAuth="1"&gt;&lt;Author&gt;HBRC&lt;/Author&gt;&lt;Year&gt;2017&lt;/Year&gt;&lt;RecNum&gt;752&lt;/RecNum&gt;&lt;Pages&gt;14&lt;/Pages&gt;&lt;DisplayText&gt;(2017, p. 14)&lt;/DisplayText&gt;&lt;record&gt;&lt;rec-number&gt;752&lt;/rec-number&gt;&lt;foreign-keys&gt;&lt;key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rsidR="007466C5">
        <w:fldChar w:fldCharType="separate"/>
      </w:r>
      <w:r w:rsidR="006E7719">
        <w:rPr>
          <w:noProof/>
        </w:rPr>
        <w:t>(</w:t>
      </w:r>
      <w:hyperlink w:anchor="_ENREF_46" w:tooltip="HBRC, 2017 #752" w:history="1">
        <w:r w:rsidR="00ED589B" w:rsidRPr="00ED589B">
          <w:rPr>
            <w:rStyle w:val="Hyperlink"/>
          </w:rPr>
          <w:t>2017, p. 14</w:t>
        </w:r>
      </w:hyperlink>
      <w:r w:rsidR="006E7719">
        <w:rPr>
          <w:noProof/>
        </w:rPr>
        <w:t>)</w:t>
      </w:r>
      <w:r w:rsidR="007466C5">
        <w:fldChar w:fldCharType="end"/>
      </w:r>
    </w:p>
    <w:tbl>
      <w:tblPr>
        <w:tblStyle w:val="GridTable1Light-Accent1"/>
        <w:tblW w:w="10487" w:type="dxa"/>
        <w:tblLook w:val="04A0" w:firstRow="1" w:lastRow="0" w:firstColumn="1" w:lastColumn="0" w:noHBand="0" w:noVBand="1"/>
      </w:tblPr>
      <w:tblGrid>
        <w:gridCol w:w="1794"/>
        <w:gridCol w:w="2172"/>
        <w:gridCol w:w="1483"/>
        <w:gridCol w:w="1822"/>
        <w:gridCol w:w="1560"/>
        <w:gridCol w:w="1656"/>
      </w:tblGrid>
      <w:tr w:rsidR="007466C5" w14:paraId="409B831B" w14:textId="77777777" w:rsidTr="00EE7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vMerge w:val="restart"/>
            <w:tcBorders>
              <w:top w:val="single" w:sz="2" w:space="0" w:color="8EAADB" w:themeColor="accent5" w:themeTint="99"/>
              <w:left w:val="single" w:sz="2" w:space="0" w:color="8EAADB" w:themeColor="accent5" w:themeTint="99"/>
              <w:right w:val="single" w:sz="2" w:space="0" w:color="8EAADB" w:themeColor="accent5" w:themeTint="99"/>
            </w:tcBorders>
            <w:hideMark/>
          </w:tcPr>
          <w:p w14:paraId="781A00EF" w14:textId="77777777" w:rsidR="007466C5" w:rsidRDefault="007466C5" w:rsidP="00EE70FF">
            <w:pPr>
              <w:spacing w:line="276" w:lineRule="auto"/>
              <w:jc w:val="both"/>
              <w:rPr>
                <w:rFonts w:ascii="Calibri" w:hAnsi="Calibri" w:cs="Calibri"/>
                <w:color w:val="1F3864" w:themeColor="accent5" w:themeShade="80"/>
                <w:sz w:val="20"/>
                <w:szCs w:val="20"/>
              </w:rPr>
            </w:pPr>
            <w:r>
              <w:rPr>
                <w:rFonts w:ascii="Calibri" w:hAnsi="Calibri" w:cs="Calibri"/>
                <w:color w:val="1F3864" w:themeColor="accent5" w:themeShade="80"/>
                <w:sz w:val="20"/>
                <w:szCs w:val="20"/>
              </w:rPr>
              <w:t>Development Type</w:t>
            </w:r>
          </w:p>
        </w:tc>
        <w:tc>
          <w:tcPr>
            <w:tcW w:w="2172" w:type="dxa"/>
            <w:vMerge w:val="restart"/>
            <w:tcBorders>
              <w:top w:val="single" w:sz="4" w:space="0" w:color="BDD6EE" w:themeColor="accent1" w:themeTint="66"/>
              <w:left w:val="single" w:sz="2" w:space="0" w:color="8EAADB" w:themeColor="accent5" w:themeTint="99"/>
              <w:bottom w:val="single" w:sz="12" w:space="0" w:color="8EAADB" w:themeColor="accent5" w:themeTint="99"/>
              <w:right w:val="single" w:sz="4" w:space="0" w:color="BDD6EE" w:themeColor="accent1" w:themeTint="66"/>
            </w:tcBorders>
            <w:hideMark/>
          </w:tcPr>
          <w:p w14:paraId="18A2BD40"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Current (2015) Development [%]</w:t>
            </w:r>
          </w:p>
        </w:tc>
        <w:tc>
          <w:tcPr>
            <w:tcW w:w="6521" w:type="dxa"/>
            <w:gridSpan w:val="4"/>
            <w:tcBorders>
              <w:top w:val="single" w:sz="4" w:space="0" w:color="BDD6EE" w:themeColor="accent1" w:themeTint="66"/>
              <w:left w:val="single" w:sz="4" w:space="0" w:color="BDD6EE" w:themeColor="accent1" w:themeTint="66"/>
              <w:right w:val="single" w:sz="4" w:space="0" w:color="BDD6EE" w:themeColor="accent1" w:themeTint="66"/>
            </w:tcBorders>
            <w:hideMark/>
          </w:tcPr>
          <w:p w14:paraId="3642ED6F"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Proposed</w:t>
            </w:r>
            <w:r>
              <w:rPr>
                <w:rFonts w:ascii="Calibri" w:hAnsi="Calibri" w:cs="Calibri"/>
                <w:bCs w:val="0"/>
                <w:color w:val="1F3864" w:themeColor="accent5" w:themeShade="80"/>
                <w:sz w:val="20"/>
                <w:szCs w:val="20"/>
              </w:rPr>
              <w:t xml:space="preserve"> Additional Households [No.]</w:t>
            </w:r>
          </w:p>
        </w:tc>
      </w:tr>
      <w:tr w:rsidR="007466C5" w14:paraId="2B86692B" w14:textId="77777777" w:rsidTr="00EE70FF">
        <w:tc>
          <w:tcPr>
            <w:cnfStyle w:val="001000000000" w:firstRow="0" w:lastRow="0" w:firstColumn="1" w:lastColumn="0" w:oddVBand="0" w:evenVBand="0" w:oddHBand="0" w:evenHBand="0" w:firstRowFirstColumn="0" w:firstRowLastColumn="0" w:lastRowFirstColumn="0" w:lastRowLastColumn="0"/>
            <w:tcW w:w="0" w:type="auto"/>
            <w:vMerge/>
            <w:tcBorders>
              <w:top w:val="single" w:sz="2" w:space="0" w:color="8EAADB" w:themeColor="accent5" w:themeTint="99"/>
              <w:left w:val="single" w:sz="2" w:space="0" w:color="8EAADB" w:themeColor="accent5" w:themeTint="99"/>
              <w:bottom w:val="single" w:sz="12" w:space="0" w:color="9CC2E5" w:themeColor="accent1" w:themeTint="99"/>
              <w:right w:val="single" w:sz="2" w:space="0" w:color="8EAADB" w:themeColor="accent5" w:themeTint="99"/>
            </w:tcBorders>
            <w:vAlign w:val="center"/>
            <w:hideMark/>
          </w:tcPr>
          <w:p w14:paraId="29017D19" w14:textId="77777777" w:rsidR="007466C5" w:rsidRDefault="007466C5" w:rsidP="00EE70FF">
            <w:pPr>
              <w:rPr>
                <w:rFonts w:ascii="Calibri" w:hAnsi="Calibri" w:cs="Calibri"/>
                <w:color w:val="1F3864" w:themeColor="accent5" w:themeShade="80"/>
                <w:sz w:val="20"/>
                <w:szCs w:val="20"/>
              </w:rPr>
            </w:pPr>
          </w:p>
        </w:tc>
        <w:tc>
          <w:tcPr>
            <w:tcW w:w="0" w:type="auto"/>
            <w:vMerge/>
            <w:tcBorders>
              <w:top w:val="single" w:sz="4" w:space="0" w:color="BDD6EE" w:themeColor="accent1" w:themeTint="66"/>
              <w:left w:val="single" w:sz="2" w:space="0" w:color="8EAADB" w:themeColor="accent5" w:themeTint="99"/>
              <w:bottom w:val="single" w:sz="12" w:space="0" w:color="8EAADB" w:themeColor="accent5" w:themeTint="99"/>
              <w:right w:val="single" w:sz="4" w:space="0" w:color="BDD6EE" w:themeColor="accent1" w:themeTint="66"/>
            </w:tcBorders>
            <w:vAlign w:val="center"/>
            <w:hideMark/>
          </w:tcPr>
          <w:p w14:paraId="3928FD34" w14:textId="77777777" w:rsidR="007466C5" w:rsidRDefault="007466C5" w:rsidP="00EE70FF">
            <w:pPr>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p>
        </w:tc>
        <w:tc>
          <w:tcPr>
            <w:tcW w:w="1483" w:type="dxa"/>
            <w:tcBorders>
              <w:top w:val="single" w:sz="2" w:space="0" w:color="8EAADB" w:themeColor="accent5" w:themeTint="99"/>
              <w:left w:val="single" w:sz="4" w:space="0" w:color="BDD6EE" w:themeColor="accent1" w:themeTint="66"/>
              <w:bottom w:val="single" w:sz="12" w:space="0" w:color="8EAADB" w:themeColor="accent5" w:themeTint="99"/>
              <w:right w:val="single" w:sz="4" w:space="0" w:color="BDD6EE" w:themeColor="accent1" w:themeTint="66"/>
            </w:tcBorders>
            <w:hideMark/>
          </w:tcPr>
          <w:p w14:paraId="7486748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2015-2025</w:t>
            </w:r>
          </w:p>
        </w:tc>
        <w:tc>
          <w:tcPr>
            <w:tcW w:w="1822" w:type="dxa"/>
            <w:tcBorders>
              <w:top w:val="single" w:sz="2" w:space="0" w:color="8EAADB" w:themeColor="accent5" w:themeTint="99"/>
              <w:left w:val="single" w:sz="4" w:space="0" w:color="BDD6EE" w:themeColor="accent1" w:themeTint="66"/>
              <w:bottom w:val="single" w:sz="12" w:space="0" w:color="8EAADB" w:themeColor="accent5" w:themeTint="99"/>
              <w:right w:val="single" w:sz="4" w:space="0" w:color="BDD6EE" w:themeColor="accent1" w:themeTint="66"/>
            </w:tcBorders>
            <w:hideMark/>
          </w:tcPr>
          <w:p w14:paraId="65323C0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2025-2035</w:t>
            </w:r>
          </w:p>
        </w:tc>
        <w:tc>
          <w:tcPr>
            <w:tcW w:w="1560" w:type="dxa"/>
            <w:tcBorders>
              <w:top w:val="single" w:sz="2" w:space="0" w:color="8EAADB" w:themeColor="accent5" w:themeTint="99"/>
              <w:left w:val="single" w:sz="4" w:space="0" w:color="BDD6EE" w:themeColor="accent1" w:themeTint="66"/>
              <w:bottom w:val="single" w:sz="12" w:space="0" w:color="8EAADB" w:themeColor="accent5" w:themeTint="99"/>
              <w:right w:val="single" w:sz="4" w:space="0" w:color="BDD6EE" w:themeColor="accent1" w:themeTint="66"/>
            </w:tcBorders>
            <w:hideMark/>
          </w:tcPr>
          <w:p w14:paraId="5336E896"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2035-2045</w:t>
            </w:r>
          </w:p>
        </w:tc>
        <w:tc>
          <w:tcPr>
            <w:tcW w:w="1656" w:type="dxa"/>
            <w:tcBorders>
              <w:top w:val="single" w:sz="2" w:space="0" w:color="8EAADB" w:themeColor="accent5" w:themeTint="99"/>
              <w:left w:val="single" w:sz="4" w:space="0" w:color="BDD6EE" w:themeColor="accent1" w:themeTint="66"/>
              <w:bottom w:val="single" w:sz="12" w:space="0" w:color="8EAADB" w:themeColor="accent5" w:themeTint="99"/>
              <w:right w:val="single" w:sz="2" w:space="0" w:color="8EAADB" w:themeColor="accent5" w:themeTint="99"/>
            </w:tcBorders>
            <w:hideMark/>
          </w:tcPr>
          <w:p w14:paraId="7C8593D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2015-2045</w:t>
            </w:r>
          </w:p>
        </w:tc>
      </w:tr>
      <w:tr w:rsidR="007466C5" w14:paraId="589A1EE1" w14:textId="77777777" w:rsidTr="00EE70FF">
        <w:tc>
          <w:tcPr>
            <w:cnfStyle w:val="001000000000" w:firstRow="0" w:lastRow="0" w:firstColumn="1" w:lastColumn="0" w:oddVBand="0" w:evenVBand="0" w:oddHBand="0" w:evenHBand="0" w:firstRowFirstColumn="0" w:firstRowLastColumn="0" w:lastRowFirstColumn="0" w:lastRowLastColumn="0"/>
            <w:tcW w:w="1794" w:type="dxa"/>
            <w:tcBorders>
              <w:top w:val="single" w:sz="12" w:space="0" w:color="9CC2E5" w:themeColor="accent1" w:themeTint="99"/>
              <w:left w:val="single" w:sz="4" w:space="0" w:color="BDD6EE" w:themeColor="accent1" w:themeTint="66"/>
              <w:bottom w:val="single" w:sz="4" w:space="0" w:color="BDD6EE" w:themeColor="accent1" w:themeTint="66"/>
              <w:right w:val="single" w:sz="4" w:space="0" w:color="BDD6EE" w:themeColor="accent1" w:themeTint="66"/>
            </w:tcBorders>
            <w:hideMark/>
          </w:tcPr>
          <w:p w14:paraId="5E7D4F0A" w14:textId="77777777" w:rsidR="007466C5" w:rsidRDefault="007466C5" w:rsidP="00EE70FF">
            <w:pPr>
              <w:spacing w:line="276" w:lineRule="auto"/>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Intensification</w:t>
            </w:r>
          </w:p>
        </w:tc>
        <w:tc>
          <w:tcPr>
            <w:tcW w:w="2172" w:type="dxa"/>
            <w:tcBorders>
              <w:top w:val="single" w:sz="12" w:space="0" w:color="8EAADB" w:themeColor="accent5" w:themeTint="99"/>
              <w:left w:val="single" w:sz="4" w:space="0" w:color="BDD6EE" w:themeColor="accent1" w:themeTint="66"/>
              <w:bottom w:val="single" w:sz="4" w:space="0" w:color="BDD6EE" w:themeColor="accent1" w:themeTint="66"/>
              <w:right w:val="single" w:sz="4" w:space="0" w:color="BDD6EE" w:themeColor="accent1" w:themeTint="66"/>
            </w:tcBorders>
            <w:hideMark/>
          </w:tcPr>
          <w:p w14:paraId="084E2A3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[35]</w:t>
            </w:r>
          </w:p>
        </w:tc>
        <w:tc>
          <w:tcPr>
            <w:tcW w:w="1483" w:type="dxa"/>
            <w:tcBorders>
              <w:top w:val="single" w:sz="12" w:space="0" w:color="8EAADB" w:themeColor="accent5" w:themeTint="99"/>
              <w:left w:val="single" w:sz="4" w:space="0" w:color="BDD6EE" w:themeColor="accent1" w:themeTint="66"/>
              <w:bottom w:val="single" w:sz="4" w:space="0" w:color="BDD6EE" w:themeColor="accent1" w:themeTint="66"/>
              <w:right w:val="single" w:sz="4" w:space="0" w:color="BDD6EE" w:themeColor="accent1" w:themeTint="66"/>
            </w:tcBorders>
            <w:hideMark/>
          </w:tcPr>
          <w:p w14:paraId="39B67C4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40% [2140]</w:t>
            </w:r>
          </w:p>
        </w:tc>
        <w:tc>
          <w:tcPr>
            <w:tcW w:w="1822" w:type="dxa"/>
            <w:tcBorders>
              <w:top w:val="single" w:sz="12" w:space="0" w:color="8EAADB" w:themeColor="accent5" w:themeTint="99"/>
              <w:left w:val="single" w:sz="4" w:space="0" w:color="BDD6EE" w:themeColor="accent1" w:themeTint="66"/>
              <w:bottom w:val="single" w:sz="4" w:space="0" w:color="BDD6EE" w:themeColor="accent1" w:themeTint="66"/>
              <w:right w:val="single" w:sz="4" w:space="0" w:color="BDD6EE" w:themeColor="accent1" w:themeTint="66"/>
            </w:tcBorders>
            <w:hideMark/>
          </w:tcPr>
          <w:p w14:paraId="28CAE37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51% [1705]</w:t>
            </w:r>
          </w:p>
        </w:tc>
        <w:tc>
          <w:tcPr>
            <w:tcW w:w="1560" w:type="dxa"/>
            <w:tcBorders>
              <w:top w:val="single" w:sz="12" w:space="0" w:color="8EAADB" w:themeColor="accent5" w:themeTint="99"/>
              <w:left w:val="single" w:sz="4" w:space="0" w:color="BDD6EE" w:themeColor="accent1" w:themeTint="66"/>
              <w:bottom w:val="single" w:sz="4" w:space="0" w:color="BDD6EE" w:themeColor="accent1" w:themeTint="66"/>
              <w:right w:val="single" w:sz="4" w:space="0" w:color="BDD6EE" w:themeColor="accent1" w:themeTint="66"/>
            </w:tcBorders>
            <w:hideMark/>
          </w:tcPr>
          <w:p w14:paraId="0A856277"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60% [1150]</w:t>
            </w:r>
          </w:p>
        </w:tc>
        <w:tc>
          <w:tcPr>
            <w:tcW w:w="1656" w:type="dxa"/>
            <w:tcBorders>
              <w:top w:val="single" w:sz="12" w:space="0" w:color="8EAADB" w:themeColor="accent5" w:themeTint="99"/>
              <w:left w:val="single" w:sz="4" w:space="0" w:color="BDD6EE" w:themeColor="accent1" w:themeTint="66"/>
              <w:bottom w:val="single" w:sz="4" w:space="0" w:color="BDD6EE" w:themeColor="accent1" w:themeTint="66"/>
              <w:right w:val="single" w:sz="2" w:space="0" w:color="8EAADB" w:themeColor="accent5" w:themeTint="99"/>
            </w:tcBorders>
            <w:hideMark/>
          </w:tcPr>
          <w:p w14:paraId="3A1F29F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47% [4995]</w:t>
            </w:r>
          </w:p>
        </w:tc>
      </w:tr>
      <w:tr w:rsidR="007466C5" w14:paraId="780862A5" w14:textId="77777777" w:rsidTr="00EE70FF">
        <w:tc>
          <w:tcPr>
            <w:cnfStyle w:val="001000000000" w:firstRow="0" w:lastRow="0" w:firstColumn="1" w:lastColumn="0" w:oddVBand="0" w:evenVBand="0" w:oddHBand="0" w:evenHBand="0" w:firstRowFirstColumn="0" w:firstRowLastColumn="0" w:lastRowFirstColumn="0" w:lastRowLastColumn="0"/>
            <w:tcW w:w="179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B9F8D62" w14:textId="77777777" w:rsidR="007466C5" w:rsidRDefault="007466C5" w:rsidP="00EE70FF">
            <w:pPr>
              <w:spacing w:line="276" w:lineRule="auto"/>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Greenfields</w:t>
            </w:r>
          </w:p>
        </w:tc>
        <w:tc>
          <w:tcPr>
            <w:tcW w:w="217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2FFB4CE"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[40]</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6C81243"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50% [2670]</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4715C80"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42% [1405]</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BF64AE8"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35% [670]</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2A466C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45% [4745]</w:t>
            </w:r>
          </w:p>
        </w:tc>
      </w:tr>
      <w:tr w:rsidR="007466C5" w14:paraId="5DFC2BE6" w14:textId="77777777" w:rsidTr="00EE70FF">
        <w:tc>
          <w:tcPr>
            <w:cnfStyle w:val="001000000000" w:firstRow="0" w:lastRow="0" w:firstColumn="1" w:lastColumn="0" w:oddVBand="0" w:evenVBand="0" w:oddHBand="0" w:evenHBand="0" w:firstRowFirstColumn="0" w:firstRowLastColumn="0" w:lastRowFirstColumn="0" w:lastRowLastColumn="0"/>
            <w:tcW w:w="179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4BD392B" w14:textId="77777777" w:rsidR="007466C5" w:rsidRDefault="007466C5" w:rsidP="00EE70FF">
            <w:pPr>
              <w:spacing w:line="276" w:lineRule="auto"/>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Rural Residential</w:t>
            </w:r>
          </w:p>
        </w:tc>
        <w:tc>
          <w:tcPr>
            <w:tcW w:w="217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A4726A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[25]</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6A37EA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10% [535]</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93EDBA2"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 [235]</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B7C9F3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 [100]</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36F4876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8% [870]</w:t>
            </w:r>
          </w:p>
        </w:tc>
      </w:tr>
      <w:tr w:rsidR="007466C5" w14:paraId="2BC87D83" w14:textId="77777777" w:rsidTr="00EE70FF">
        <w:tc>
          <w:tcPr>
            <w:cnfStyle w:val="001000000000" w:firstRow="0" w:lastRow="0" w:firstColumn="1" w:lastColumn="0" w:oddVBand="0" w:evenVBand="0" w:oddHBand="0" w:evenHBand="0" w:firstRowFirstColumn="0" w:firstRowLastColumn="0" w:lastRowFirstColumn="0" w:lastRowLastColumn="0"/>
            <w:tcW w:w="179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E2D0573" w14:textId="77777777" w:rsidR="007466C5" w:rsidRDefault="007466C5" w:rsidP="00EE70FF">
            <w:pPr>
              <w:spacing w:line="276" w:lineRule="auto"/>
              <w:rPr>
                <w:rFonts w:ascii="Calibri" w:hAnsi="Calibri" w:cs="Calibri"/>
                <w:color w:val="1F3864" w:themeColor="accent5" w:themeShade="80"/>
                <w:sz w:val="20"/>
                <w:szCs w:val="20"/>
              </w:rPr>
            </w:pPr>
            <w:r>
              <w:rPr>
                <w:rFonts w:ascii="Calibri" w:hAnsi="Calibri" w:cs="Calibri"/>
                <w:color w:val="1F3864" w:themeColor="accent5" w:themeShade="80"/>
                <w:sz w:val="20"/>
                <w:szCs w:val="20"/>
              </w:rPr>
              <w:t>TOTAL</w:t>
            </w:r>
          </w:p>
        </w:tc>
        <w:tc>
          <w:tcPr>
            <w:tcW w:w="217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036E007"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[100]</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43D1874"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5345</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6DFDE8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3345</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5699AD7"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1920</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F661F38"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10610</w:t>
            </w:r>
          </w:p>
        </w:tc>
      </w:tr>
      <w:tr w:rsidR="007466C5" w14:paraId="6B967610" w14:textId="77777777" w:rsidTr="00EE70FF">
        <w:tc>
          <w:tcPr>
            <w:cnfStyle w:val="001000000000" w:firstRow="0" w:lastRow="0" w:firstColumn="1" w:lastColumn="0" w:oddVBand="0" w:evenVBand="0" w:oddHBand="0" w:evenHBand="0" w:firstRowFirstColumn="0" w:firstRowLastColumn="0" w:lastRowFirstColumn="0" w:lastRowLastColumn="0"/>
            <w:tcW w:w="179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583E015" w14:textId="77777777" w:rsidR="007466C5" w:rsidRDefault="007466C5" w:rsidP="00EE70FF">
            <w:pPr>
              <w:spacing w:line="276" w:lineRule="auto"/>
              <w:rPr>
                <w:rFonts w:ascii="Calibri" w:hAnsi="Calibri" w:cs="Calibri"/>
                <w:color w:val="1F3864" w:themeColor="accent5" w:themeShade="80"/>
                <w:sz w:val="20"/>
                <w:szCs w:val="20"/>
              </w:rPr>
            </w:pPr>
          </w:p>
        </w:tc>
        <w:tc>
          <w:tcPr>
            <w:tcW w:w="217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6F386922"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p>
        </w:tc>
        <w:tc>
          <w:tcPr>
            <w:tcW w:w="6521" w:type="dxa"/>
            <w:gridSpan w:val="4"/>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2261F9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Proposed Additional Households (Ha)</w:t>
            </w:r>
          </w:p>
        </w:tc>
      </w:tr>
      <w:tr w:rsidR="007466C5" w14:paraId="78EA49B4" w14:textId="77777777" w:rsidTr="00EE70FF">
        <w:tc>
          <w:tcPr>
            <w:cnfStyle w:val="001000000000" w:firstRow="0" w:lastRow="0" w:firstColumn="1" w:lastColumn="0" w:oddVBand="0" w:evenVBand="0" w:oddHBand="0" w:evenHBand="0" w:firstRowFirstColumn="0" w:firstRowLastColumn="0" w:lastRowFirstColumn="0" w:lastRowLastColumn="0"/>
            <w:tcW w:w="396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3C22FA" w14:textId="77777777" w:rsidR="007466C5" w:rsidRDefault="007466C5" w:rsidP="00EE70FF">
            <w:pPr>
              <w:spacing w:line="276" w:lineRule="auto"/>
              <w:jc w:val="center"/>
              <w:rPr>
                <w:rFonts w:ascii="Calibri" w:hAnsi="Calibri" w:cs="Calibri"/>
                <w:b w:val="0"/>
                <w:color w:val="1F3864" w:themeColor="accent5" w:themeShade="80"/>
                <w:sz w:val="20"/>
                <w:szCs w:val="20"/>
              </w:rPr>
            </w:pPr>
            <w:r>
              <w:rPr>
                <w:rFonts w:ascii="Calibri" w:hAnsi="Calibri" w:cs="Calibri"/>
                <w:color w:val="1F3864" w:themeColor="accent5" w:themeShade="80"/>
                <w:sz w:val="20"/>
                <w:szCs w:val="20"/>
              </w:rPr>
              <w:t>Development Type</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C16784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2015-2025</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5123DF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2025-2035</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7E05A0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2035-2045</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4EB10A4"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2015-2045</w:t>
            </w:r>
          </w:p>
        </w:tc>
      </w:tr>
      <w:tr w:rsidR="007466C5" w14:paraId="21832B4E" w14:textId="77777777" w:rsidTr="00EE70FF">
        <w:tc>
          <w:tcPr>
            <w:cnfStyle w:val="001000000000" w:firstRow="0" w:lastRow="0" w:firstColumn="1" w:lastColumn="0" w:oddVBand="0" w:evenVBand="0" w:oddHBand="0" w:evenHBand="0" w:firstRowFirstColumn="0" w:firstRowLastColumn="0" w:lastRowFirstColumn="0" w:lastRowLastColumn="0"/>
            <w:tcW w:w="396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4F1A6E68" w14:textId="77777777" w:rsidR="007466C5" w:rsidRDefault="007466C5" w:rsidP="00EE70FF">
            <w:pPr>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Intensification (20 lots per Ha)</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440A7AE6"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107</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6119B1B4"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85</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31C332AA"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58</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287B694B"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250</w:t>
            </w:r>
          </w:p>
        </w:tc>
      </w:tr>
      <w:tr w:rsidR="007466C5" w14:paraId="1FBBA3CC" w14:textId="77777777" w:rsidTr="00EE70FF">
        <w:tc>
          <w:tcPr>
            <w:cnfStyle w:val="001000000000" w:firstRow="0" w:lastRow="0" w:firstColumn="1" w:lastColumn="0" w:oddVBand="0" w:evenVBand="0" w:oddHBand="0" w:evenHBand="0" w:firstRowFirstColumn="0" w:firstRowLastColumn="0" w:lastRowFirstColumn="0" w:lastRowLastColumn="0"/>
            <w:tcW w:w="396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402106A2" w14:textId="77777777" w:rsidR="007466C5" w:rsidRDefault="007466C5" w:rsidP="00EE70FF">
            <w:pPr>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Greenfields (15 lots per Ha)</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4E0850A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178</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300A6A9D"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94</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1AA8C402"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45</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57743254"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316</w:t>
            </w:r>
          </w:p>
        </w:tc>
      </w:tr>
      <w:tr w:rsidR="007466C5" w14:paraId="6D9F58AF" w14:textId="77777777" w:rsidTr="00EE70FF">
        <w:tc>
          <w:tcPr>
            <w:cnfStyle w:val="001000000000" w:firstRow="0" w:lastRow="0" w:firstColumn="1" w:lastColumn="0" w:oddVBand="0" w:evenVBand="0" w:oddHBand="0" w:evenHBand="0" w:firstRowFirstColumn="0" w:firstRowLastColumn="0" w:lastRowFirstColumn="0" w:lastRowLastColumn="0"/>
            <w:tcW w:w="396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7C87966F" w14:textId="5B56EFCA" w:rsidR="007466C5" w:rsidRDefault="007466C5" w:rsidP="006E7719">
            <w:pPr>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Rural - residential (0.3 lots per Ha</w:t>
            </w:r>
            <w:r w:rsidR="006E7719">
              <w:rPr>
                <w:rFonts w:ascii="Calibri" w:hAnsi="Calibri" w:cs="Calibri"/>
                <w:b w:val="0"/>
                <w:color w:val="1F3864" w:themeColor="accent5" w:themeShade="80"/>
                <w:sz w:val="20"/>
                <w:szCs w:val="20"/>
              </w:rPr>
              <w:t>*</w:t>
            </w:r>
            <w:r>
              <w:rPr>
                <w:rFonts w:ascii="Calibri" w:hAnsi="Calibri" w:cs="Calibri"/>
                <w:b w:val="0"/>
                <w:color w:val="1F3864" w:themeColor="accent5" w:themeShade="80"/>
                <w:sz w:val="20"/>
                <w:szCs w:val="20"/>
              </w:rPr>
              <w:t>)</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78A30B8B"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161</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21FED101"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71</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47A4D06E"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30</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18DCE73A"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261</w:t>
            </w:r>
          </w:p>
        </w:tc>
      </w:tr>
      <w:tr w:rsidR="007466C5" w14:paraId="5CA31FC3" w14:textId="77777777" w:rsidTr="00EE70FF">
        <w:tc>
          <w:tcPr>
            <w:cnfStyle w:val="001000000000" w:firstRow="0" w:lastRow="0" w:firstColumn="1" w:lastColumn="0" w:oddVBand="0" w:evenVBand="0" w:oddHBand="0" w:evenHBand="0" w:firstRowFirstColumn="0" w:firstRowLastColumn="0" w:lastRowFirstColumn="0" w:lastRowLastColumn="0"/>
            <w:tcW w:w="396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51A2FC2" w14:textId="77777777" w:rsidR="007466C5" w:rsidRDefault="007466C5" w:rsidP="00EE70FF">
            <w:pPr>
              <w:spacing w:line="276" w:lineRule="auto"/>
              <w:jc w:val="center"/>
              <w:rPr>
                <w:rFonts w:ascii="Calibri" w:hAnsi="Calibri" w:cs="Calibri"/>
                <w:b w:val="0"/>
                <w:color w:val="1F3864" w:themeColor="accent5" w:themeShade="80"/>
                <w:sz w:val="20"/>
                <w:szCs w:val="20"/>
              </w:rPr>
            </w:pPr>
            <w:r>
              <w:rPr>
                <w:rFonts w:ascii="Calibri" w:hAnsi="Calibri" w:cs="Calibri"/>
                <w:color w:val="1F3864" w:themeColor="accent5" w:themeShade="80"/>
                <w:sz w:val="20"/>
                <w:szCs w:val="20"/>
              </w:rPr>
              <w:t>TOTAL</w:t>
            </w:r>
          </w:p>
        </w:tc>
        <w:tc>
          <w:tcPr>
            <w:tcW w:w="1483"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28A6D475"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446</w:t>
            </w:r>
          </w:p>
        </w:tc>
        <w:tc>
          <w:tcPr>
            <w:tcW w:w="182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2331621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249</w:t>
            </w:r>
          </w:p>
        </w:tc>
        <w:tc>
          <w:tcPr>
            <w:tcW w:w="15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388C3703"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132</w:t>
            </w:r>
          </w:p>
        </w:tc>
        <w:tc>
          <w:tcPr>
            <w:tcW w:w="165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bottom"/>
            <w:hideMark/>
          </w:tcPr>
          <w:p w14:paraId="76274C32" w14:textId="77777777" w:rsidR="007466C5" w:rsidRDefault="007466C5" w:rsidP="00EE70F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827</w:t>
            </w:r>
          </w:p>
        </w:tc>
      </w:tr>
      <w:tr w:rsidR="006E7719" w14:paraId="1E82C2B2" w14:textId="77777777" w:rsidTr="007408D0">
        <w:tc>
          <w:tcPr>
            <w:cnfStyle w:val="001000000000" w:firstRow="0" w:lastRow="0" w:firstColumn="1" w:lastColumn="0" w:oddVBand="0" w:evenVBand="0" w:oddHBand="0" w:evenHBand="0" w:firstRowFirstColumn="0" w:firstRowLastColumn="0" w:lastRowFirstColumn="0" w:lastRowLastColumn="0"/>
            <w:tcW w:w="10487" w:type="dxa"/>
            <w:gridSpan w:val="6"/>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7A9418A7" w14:textId="2BE71B1C" w:rsidR="006E7719" w:rsidRPr="006E7719" w:rsidRDefault="006E7719" w:rsidP="006E7719">
            <w:pPr>
              <w:pStyle w:val="ListParagraph"/>
              <w:jc w:val="both"/>
              <w:rPr>
                <w:b w:val="0"/>
                <w:color w:val="1F3864" w:themeColor="accent5" w:themeShade="80"/>
                <w:sz w:val="18"/>
                <w:szCs w:val="18"/>
              </w:rPr>
            </w:pPr>
            <w:r w:rsidRPr="006E7719">
              <w:rPr>
                <w:b w:val="0"/>
                <w:color w:val="1F3864" w:themeColor="accent5" w:themeShade="80"/>
                <w:sz w:val="18"/>
                <w:szCs w:val="18"/>
              </w:rPr>
              <w:t>*Calculated using https://www.surveyingthebay.co.nz/project-posts/the-terraces-kent-terrace-taradale</w:t>
            </w:r>
          </w:p>
        </w:tc>
      </w:tr>
    </w:tbl>
    <w:p w14:paraId="79065095" w14:textId="2CBFCDE8" w:rsidR="007466C5" w:rsidRDefault="007466C5" w:rsidP="007466C5">
      <w:pPr>
        <w:spacing w:before="240" w:line="276" w:lineRule="auto"/>
        <w:jc w:val="both"/>
        <w:rPr>
          <w:rFonts w:ascii="Calibri" w:hAnsi="Calibri" w:cs="Calibri"/>
        </w:rPr>
      </w:pPr>
      <w:r>
        <w:t>HPUDS has determined a sufficient short to medium</w:t>
      </w:r>
      <w:r w:rsidR="00131BF6">
        <w:t>-</w:t>
      </w:r>
      <w:r>
        <w:t xml:space="preserve">term supply of industrial land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future supply of Industrial land is through the redevelopment of existing zones and extending zones in the Hastings industrial areas </w:t>
      </w:r>
      <w:r w:rsidR="006E7719">
        <w:t>by providing</w:t>
      </w:r>
      <w:r>
        <w:t xml:space="preserve"> an additional 225 Ha by 2045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10-year actual industrial land consumption to 2014 was 66.94 Ha in Hastings District, and 23 Ha in Napier City, with a peak in uptake in Napier of 9 Ha in 2014 due to development in Pandora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Projections for </w:t>
      </w:r>
      <w:r w:rsidR="006E7719">
        <w:t>industrial land consumption</w:t>
      </w:r>
      <w:r>
        <w:t xml:space="preserve"> within the Hastings District and Napier City are expected to be 64 Ha by 2026, with a projected average annual uptake of 1.6 Ha and 5.2 Ha for Napier and Hastings, respectively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total land required for commercial growth is approximately 110 Ha; which assumes that this land requirement is absorbed through intensification and redevelopment of existing zones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The allocation is “approximately 56.5 Ha more than projected demand for the 30 years, and four times the projected demand over the next ten years. At the average projected uptake rate, this represents around </w:t>
      </w:r>
      <w:r>
        <w:lastRenderedPageBreak/>
        <w:t xml:space="preserve">40-45 years supply” </w:t>
      </w:r>
      <w:r>
        <w:fldChar w:fldCharType="begin"/>
      </w:r>
      <w:r w:rsidR="00F829B0">
        <w:instrText xml:space="preserve"> ADDIN EN.CITE &lt;EndNote&gt;&lt;Cite&gt;&lt;Author&gt;HBRC&lt;/Author&gt;&lt;Year&gt;2017&lt;/Year&gt;&lt;RecNum&gt;752&lt;/RecNum&gt;&lt;Pages&gt;23&lt;/Pages&gt;&lt;DisplayText&gt;(HBRC et al., 2017, p. 23)&lt;/DisplayText&gt;&lt;record&gt;&lt;rec-number&gt;752&lt;/rec-number&gt;&lt;foreign-keys&gt;&lt;key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 p. 23</w:t>
        </w:r>
      </w:hyperlink>
      <w:r>
        <w:rPr>
          <w:noProof/>
        </w:rPr>
        <w:t>)</w:t>
      </w:r>
      <w:r>
        <w:fldChar w:fldCharType="end"/>
      </w:r>
      <w:r>
        <w:t xml:space="preserve"> Therefore HPUDS accounts for future land allocation and growth without managed retreat unde</w:t>
      </w:r>
      <w:r w:rsidR="00941841">
        <w:t>r the baseline scenario. Table 7</w:t>
      </w:r>
      <w:r>
        <w:t xml:space="preserve"> highlights the business land staging projected by HPUDS.</w:t>
      </w:r>
    </w:p>
    <w:p w14:paraId="024E4EAE" w14:textId="6974FEA5" w:rsidR="007466C5" w:rsidRDefault="00941841" w:rsidP="00D04017">
      <w:pPr>
        <w:pStyle w:val="Table"/>
      </w:pPr>
      <w:r>
        <w:t xml:space="preserve">Table </w:t>
      </w:r>
      <w:proofErr w:type="gramStart"/>
      <w:r>
        <w:t>7</w:t>
      </w:r>
      <w:proofErr w:type="gramEnd"/>
      <w:r w:rsidR="007466C5">
        <w:tab/>
      </w:r>
      <w:r w:rsidR="007466C5">
        <w:tab/>
        <w:t xml:space="preserve">The HPUDS business land staging 2015-2045. Table adapted from </w:t>
      </w:r>
      <w:r w:rsidR="007466C5">
        <w:fldChar w:fldCharType="begin"/>
      </w:r>
      <w:r w:rsidR="00F829B0">
        <w:instrText xml:space="preserve"> ADDIN EN.CITE &lt;EndNote&gt;&lt;Cite&gt;&lt;Author&gt;HBRC&lt;/Author&gt;&lt;Year&gt;2017&lt;/Year&gt;&lt;RecNum&gt;752&lt;/RecNum&gt;&lt;Pages&gt;23&lt;/Pages&gt;&lt;DisplayText&gt;(HBRC et al., 2017, p. 23)&lt;/DisplayText&gt;&lt;record&gt;&lt;rec-number&gt;752&lt;/rec-number&gt;&lt;foreign-keys&gt;&lt;key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rsidR="007466C5">
        <w:fldChar w:fldCharType="separate"/>
      </w:r>
      <w:r w:rsidR="007466C5">
        <w:rPr>
          <w:noProof/>
        </w:rPr>
        <w:t>(</w:t>
      </w:r>
      <w:hyperlink w:anchor="_ENREF_46" w:tooltip="HBRC, 2017 #752" w:history="1">
        <w:r w:rsidR="00ED589B" w:rsidRPr="00ED589B">
          <w:rPr>
            <w:rStyle w:val="Hyperlink"/>
          </w:rPr>
          <w:t>HBRC et al., 2017, p. 23</w:t>
        </w:r>
      </w:hyperlink>
      <w:r w:rsidR="007466C5">
        <w:rPr>
          <w:noProof/>
        </w:rPr>
        <w:t>)</w:t>
      </w:r>
      <w:r w:rsidR="007466C5">
        <w:fldChar w:fldCharType="end"/>
      </w:r>
      <w:r w:rsidR="007466C5">
        <w:t>.</w:t>
      </w:r>
      <w:r w:rsidR="007466C5">
        <w:tab/>
      </w:r>
    </w:p>
    <w:tbl>
      <w:tblPr>
        <w:tblStyle w:val="GridTable1Light-Accent1"/>
        <w:tblW w:w="10201" w:type="dxa"/>
        <w:jc w:val="center"/>
        <w:tblLook w:val="04A0" w:firstRow="1" w:lastRow="0" w:firstColumn="1" w:lastColumn="0" w:noHBand="0" w:noVBand="1"/>
      </w:tblPr>
      <w:tblGrid>
        <w:gridCol w:w="3114"/>
        <w:gridCol w:w="1701"/>
        <w:gridCol w:w="2268"/>
        <w:gridCol w:w="3118"/>
      </w:tblGrid>
      <w:tr w:rsidR="007466C5" w14:paraId="68A466FB" w14:textId="77777777" w:rsidTr="00EE70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112D2814"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Location</w:t>
            </w:r>
          </w:p>
        </w:tc>
        <w:tc>
          <w:tcPr>
            <w:tcW w:w="1701"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0C6749F5"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Capacity (Ha)</w:t>
            </w:r>
          </w:p>
        </w:tc>
        <w:tc>
          <w:tcPr>
            <w:tcW w:w="2268"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718CF971"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Timing (Year)</w:t>
            </w:r>
          </w:p>
        </w:tc>
        <w:tc>
          <w:tcPr>
            <w:tcW w:w="3118" w:type="dxa"/>
            <w:tcBorders>
              <w:top w:val="single" w:sz="4" w:space="0" w:color="BDD6EE" w:themeColor="accent1" w:themeTint="66"/>
              <w:left w:val="single" w:sz="4" w:space="0" w:color="BDD6EE" w:themeColor="accent1" w:themeTint="66"/>
              <w:right w:val="single" w:sz="4" w:space="0" w:color="BDD6EE" w:themeColor="accent1" w:themeTint="66"/>
            </w:tcBorders>
            <w:hideMark/>
          </w:tcPr>
          <w:p w14:paraId="484A6228" w14:textId="77777777" w:rsidR="007466C5" w:rsidRDefault="007466C5" w:rsidP="00EE70F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Potential Activities</w:t>
            </w:r>
          </w:p>
        </w:tc>
      </w:tr>
      <w:tr w:rsidR="007466C5" w14:paraId="6071E12C"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60F8BD8" w14:textId="77777777" w:rsidR="007466C5" w:rsidRDefault="007466C5" w:rsidP="00EE70FF">
            <w:pPr>
              <w:spacing w:line="276" w:lineRule="auto"/>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Napier Business Park</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D749D16"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30</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DBB10A3"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2009-</w:t>
            </w: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C7A072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Technology</w:t>
            </w:r>
          </w:p>
        </w:tc>
      </w:tr>
      <w:tr w:rsidR="007466C5" w14:paraId="6B9187DE"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BD84C0D" w14:textId="77777777" w:rsidR="007466C5" w:rsidRDefault="007466C5" w:rsidP="00EE70FF">
            <w:pPr>
              <w:spacing w:line="276" w:lineRule="auto"/>
              <w:rPr>
                <w:rFonts w:ascii="Calibri" w:hAnsi="Calibri" w:cs="Calibri"/>
                <w:b w:val="0"/>
                <w:color w:val="1F3864" w:themeColor="accent5" w:themeShade="80"/>
                <w:sz w:val="20"/>
                <w:szCs w:val="20"/>
              </w:rPr>
            </w:pPr>
            <w:r>
              <w:rPr>
                <w:rFonts w:ascii="Calibri" w:hAnsi="Calibri" w:cs="Calibri"/>
                <w:b w:val="0"/>
                <w:color w:val="1F3864" w:themeColor="accent5" w:themeShade="80"/>
                <w:sz w:val="20"/>
                <w:szCs w:val="20"/>
              </w:rPr>
              <w:t xml:space="preserve">Napier and </w:t>
            </w:r>
            <w:proofErr w:type="spellStart"/>
            <w:r>
              <w:rPr>
                <w:rFonts w:ascii="Calibri" w:hAnsi="Calibri" w:cs="Calibri"/>
                <w:b w:val="0"/>
                <w:color w:val="1F3864" w:themeColor="accent5" w:themeShade="80"/>
                <w:sz w:val="20"/>
                <w:szCs w:val="20"/>
              </w:rPr>
              <w:t>Awatoto</w:t>
            </w:r>
            <w:proofErr w:type="spellEnd"/>
            <w:r>
              <w:rPr>
                <w:rFonts w:ascii="Calibri" w:hAnsi="Calibri" w:cs="Calibri"/>
                <w:b w:val="0"/>
                <w:color w:val="1F3864" w:themeColor="accent5" w:themeShade="80"/>
                <w:sz w:val="20"/>
                <w:szCs w:val="20"/>
              </w:rPr>
              <w:t xml:space="preserve"> redevelopment of existing sites</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3EA33E4" w14:textId="77777777" w:rsidR="007466C5" w:rsidRDefault="007466C5" w:rsidP="00EE70FF">
            <w:pPr>
              <w:spacing w:line="276" w:lineRule="auto"/>
              <w:ind w:left="-675" w:firstLine="675"/>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36</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AD568E6"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2009-</w:t>
            </w: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8262CC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Service Industry</w:t>
            </w:r>
          </w:p>
        </w:tc>
      </w:tr>
      <w:tr w:rsidR="007466C5" w14:paraId="199222B0"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9162FEE" w14:textId="77777777" w:rsidR="007466C5" w:rsidRDefault="007466C5" w:rsidP="00EE70FF">
            <w:pPr>
              <w:spacing w:line="276" w:lineRule="auto"/>
              <w:rPr>
                <w:rFonts w:ascii="Calibri" w:hAnsi="Calibri" w:cs="Calibri"/>
                <w:b w:val="0"/>
                <w:color w:val="1F3864" w:themeColor="accent5" w:themeShade="80"/>
                <w:sz w:val="20"/>
                <w:szCs w:val="20"/>
              </w:rPr>
            </w:pPr>
            <w:proofErr w:type="spellStart"/>
            <w:r>
              <w:rPr>
                <w:rFonts w:ascii="Calibri" w:hAnsi="Calibri" w:cs="Calibri"/>
                <w:b w:val="0"/>
                <w:color w:val="1F3864" w:themeColor="accent5" w:themeShade="80"/>
                <w:sz w:val="20"/>
                <w:szCs w:val="20"/>
              </w:rPr>
              <w:t>Irongate</w:t>
            </w:r>
            <w:proofErr w:type="spellEnd"/>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7339A708"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99.5</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05C9DB7D"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2015-</w:t>
            </w: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BF60E5F"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Dry Industry</w:t>
            </w:r>
          </w:p>
        </w:tc>
      </w:tr>
      <w:tr w:rsidR="007466C5" w14:paraId="65E56564"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6497B0E" w14:textId="77777777" w:rsidR="007466C5" w:rsidRDefault="007466C5" w:rsidP="00EE70FF">
            <w:pPr>
              <w:spacing w:line="276" w:lineRule="auto"/>
              <w:rPr>
                <w:rFonts w:ascii="Calibri" w:hAnsi="Calibri" w:cs="Calibri"/>
                <w:b w:val="0"/>
                <w:color w:val="1F3864" w:themeColor="accent5" w:themeShade="80"/>
                <w:sz w:val="20"/>
                <w:szCs w:val="20"/>
              </w:rPr>
            </w:pPr>
            <w:proofErr w:type="spellStart"/>
            <w:r>
              <w:rPr>
                <w:rFonts w:ascii="Calibri" w:hAnsi="Calibri" w:cs="Calibri"/>
                <w:b w:val="0"/>
                <w:color w:val="1F3864" w:themeColor="accent5" w:themeShade="80"/>
                <w:sz w:val="20"/>
                <w:szCs w:val="20"/>
              </w:rPr>
              <w:t>Omahu</w:t>
            </w:r>
            <w:proofErr w:type="spellEnd"/>
            <w:r>
              <w:rPr>
                <w:rFonts w:ascii="Calibri" w:hAnsi="Calibri" w:cs="Calibri"/>
                <w:b w:val="0"/>
                <w:color w:val="1F3864" w:themeColor="accent5" w:themeShade="80"/>
                <w:sz w:val="20"/>
                <w:szCs w:val="20"/>
              </w:rPr>
              <w:t xml:space="preserve"> Road</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C0275A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56</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567FF34"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2015-</w:t>
            </w: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1B63393"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Service Industry</w:t>
            </w:r>
          </w:p>
        </w:tc>
      </w:tr>
      <w:tr w:rsidR="007466C5" w14:paraId="04410FF6"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2C6FA91C" w14:textId="77777777" w:rsidR="007466C5" w:rsidRDefault="007466C5" w:rsidP="00EE70FF">
            <w:pPr>
              <w:spacing w:line="276" w:lineRule="auto"/>
              <w:rPr>
                <w:rFonts w:ascii="Calibri" w:hAnsi="Calibri" w:cs="Calibri"/>
                <w:b w:val="0"/>
                <w:color w:val="1F3864" w:themeColor="accent5" w:themeShade="80"/>
                <w:sz w:val="20"/>
                <w:szCs w:val="20"/>
              </w:rPr>
            </w:pPr>
            <w:proofErr w:type="spellStart"/>
            <w:r>
              <w:rPr>
                <w:rFonts w:ascii="Calibri" w:hAnsi="Calibri" w:cs="Calibri"/>
                <w:b w:val="0"/>
                <w:color w:val="1F3864" w:themeColor="accent5" w:themeShade="80"/>
                <w:sz w:val="20"/>
                <w:szCs w:val="20"/>
              </w:rPr>
              <w:t>Tomoana</w:t>
            </w:r>
            <w:proofErr w:type="spellEnd"/>
            <w:r>
              <w:rPr>
                <w:rFonts w:ascii="Calibri" w:hAnsi="Calibri" w:cs="Calibri"/>
                <w:b w:val="0"/>
                <w:color w:val="1F3864" w:themeColor="accent5" w:themeShade="80"/>
                <w:sz w:val="20"/>
                <w:szCs w:val="20"/>
              </w:rPr>
              <w:t xml:space="preserve"> / </w:t>
            </w:r>
            <w:proofErr w:type="spellStart"/>
            <w:r>
              <w:rPr>
                <w:rFonts w:ascii="Calibri" w:hAnsi="Calibri" w:cs="Calibri"/>
                <w:b w:val="0"/>
                <w:color w:val="1F3864" w:themeColor="accent5" w:themeShade="80"/>
                <w:sz w:val="20"/>
                <w:szCs w:val="20"/>
              </w:rPr>
              <w:t>Whakatu</w:t>
            </w:r>
            <w:proofErr w:type="spellEnd"/>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52B773B5"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60</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2DECD1B"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 xml:space="preserve">After </w:t>
            </w:r>
            <w:proofErr w:type="spellStart"/>
            <w:r>
              <w:rPr>
                <w:rFonts w:ascii="Calibri" w:hAnsi="Calibri" w:cs="Calibri"/>
                <w:color w:val="1F3864" w:themeColor="accent5" w:themeShade="80"/>
                <w:sz w:val="20"/>
                <w:szCs w:val="20"/>
              </w:rPr>
              <w:t>Whakatu</w:t>
            </w:r>
            <w:proofErr w:type="spellEnd"/>
            <w:r>
              <w:rPr>
                <w:rFonts w:ascii="Calibri" w:hAnsi="Calibri" w:cs="Calibri"/>
                <w:color w:val="1F3864" w:themeColor="accent5" w:themeShade="80"/>
                <w:sz w:val="20"/>
                <w:szCs w:val="20"/>
              </w:rPr>
              <w:t xml:space="preserve"> full</w:t>
            </w: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186F634C"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Wet Industry</w:t>
            </w:r>
          </w:p>
        </w:tc>
      </w:tr>
      <w:tr w:rsidR="007466C5" w14:paraId="4EDEB008" w14:textId="77777777" w:rsidTr="00EE70FF">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4F0E106E" w14:textId="77777777" w:rsidR="007466C5" w:rsidRDefault="007466C5" w:rsidP="00EE70FF">
            <w:pPr>
              <w:spacing w:line="276" w:lineRule="auto"/>
              <w:jc w:val="center"/>
              <w:rPr>
                <w:rFonts w:ascii="Calibri" w:hAnsi="Calibri" w:cs="Calibri"/>
                <w:color w:val="1F3864" w:themeColor="accent5" w:themeShade="80"/>
                <w:sz w:val="20"/>
                <w:szCs w:val="20"/>
              </w:rPr>
            </w:pPr>
            <w:r>
              <w:rPr>
                <w:rFonts w:ascii="Calibri" w:hAnsi="Calibri" w:cs="Calibri"/>
                <w:color w:val="1F3864" w:themeColor="accent5" w:themeShade="80"/>
                <w:sz w:val="20"/>
                <w:szCs w:val="20"/>
              </w:rPr>
              <w:t>TOTAL</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hideMark/>
          </w:tcPr>
          <w:p w14:paraId="69993169"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color w:val="1F3864" w:themeColor="accent5" w:themeShade="80"/>
                <w:sz w:val="20"/>
                <w:szCs w:val="20"/>
              </w:rPr>
            </w:pPr>
            <w:r>
              <w:rPr>
                <w:rFonts w:ascii="Calibri" w:hAnsi="Calibri" w:cs="Calibri"/>
                <w:b/>
                <w:color w:val="1F3864" w:themeColor="accent5" w:themeShade="80"/>
                <w:sz w:val="20"/>
                <w:szCs w:val="20"/>
              </w:rPr>
              <w:t>281.50</w:t>
            </w:r>
          </w:p>
        </w:tc>
        <w:tc>
          <w:tcPr>
            <w:tcW w:w="226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3509871A"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p>
        </w:tc>
        <w:tc>
          <w:tcPr>
            <w:tcW w:w="311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tcPr>
          <w:p w14:paraId="4990B0E2" w14:textId="77777777" w:rsidR="007466C5" w:rsidRDefault="007466C5" w:rsidP="00EE70FF">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p>
        </w:tc>
      </w:tr>
    </w:tbl>
    <w:p w14:paraId="50140C41" w14:textId="77777777" w:rsidR="007466C5" w:rsidRDefault="007466C5" w:rsidP="007466C5">
      <w:pPr>
        <w:pStyle w:val="ListParagraph"/>
        <w:spacing w:line="276" w:lineRule="auto"/>
      </w:pPr>
    </w:p>
    <w:p w14:paraId="2C27024A" w14:textId="695AD732" w:rsidR="007466C5" w:rsidRDefault="007466C5" w:rsidP="007466C5">
      <w:pPr>
        <w:pStyle w:val="ListParagraph"/>
        <w:spacing w:line="276" w:lineRule="auto"/>
        <w:ind w:left="0"/>
        <w:jc w:val="both"/>
      </w:pPr>
      <w:r>
        <w:t>The previous land-use planning tables</w:t>
      </w:r>
      <w:r w:rsidR="006E7719">
        <w:t xml:space="preserve"> outlin</w:t>
      </w:r>
      <w:r>
        <w:t xml:space="preserve">ed by in </w:t>
      </w:r>
      <w:proofErr w:type="gramStart"/>
      <w:r>
        <w:t>HPU</w:t>
      </w:r>
      <w:r w:rsidR="006E7719">
        <w:t>DS,</w:t>
      </w:r>
      <w:proofErr w:type="gramEnd"/>
      <w:r w:rsidR="006E7719">
        <w:t xml:space="preserve"> are adapted into MERIT</w:t>
      </w:r>
      <w:r>
        <w:t xml:space="preserve"> in</w:t>
      </w:r>
      <w:r w:rsidR="00941841">
        <w:t xml:space="preserve"> Table 8</w:t>
      </w:r>
      <w:r>
        <w:t>. However, it would appear that there is ample future allocation for residential and industrial land-uses. Still, the concern is the under-supply for commercial, infrastructure (roads and services</w:t>
      </w:r>
      <w:proofErr w:type="gramStart"/>
      <w:r>
        <w:t>)  and</w:t>
      </w:r>
      <w:proofErr w:type="gramEnd"/>
      <w:r>
        <w:t xml:space="preserve"> amenity.  The Land-use Module accounts for this by converting development contributions to approximately 647 Ha of land for infrastructure, amenity and ecosystem services (by way of the Government, Education and Healthcare Industry) by 2050 under the baseline scenario.  Although compensation for the lost infrastructure and amenity is approximately </w:t>
      </w:r>
      <w:proofErr w:type="gramStart"/>
      <w:r>
        <w:t>264</w:t>
      </w:r>
      <w:proofErr w:type="gramEnd"/>
      <w:r>
        <w:t xml:space="preserve"> Ha allocated from development contributions to Local Government.</w:t>
      </w:r>
    </w:p>
    <w:p w14:paraId="6F8FA134" w14:textId="77777777" w:rsidR="007466C5" w:rsidRDefault="00941841" w:rsidP="00D04017">
      <w:pPr>
        <w:pStyle w:val="Table"/>
      </w:pPr>
      <w:r>
        <w:t xml:space="preserve">Table </w:t>
      </w:r>
      <w:proofErr w:type="gramStart"/>
      <w:r>
        <w:t>8</w:t>
      </w:r>
      <w:proofErr w:type="gramEnd"/>
      <w:r w:rsidR="007466C5">
        <w:tab/>
      </w:r>
      <w:r w:rsidR="007466C5">
        <w:tab/>
        <w:t>HPUDS adapted baseline land-use zoning for MERIT.</w:t>
      </w:r>
    </w:p>
    <w:tbl>
      <w:tblPr>
        <w:tblStyle w:val="GridTable1Light-Accent1"/>
        <w:tblW w:w="9372" w:type="dxa"/>
        <w:jc w:val="center"/>
        <w:tblLook w:val="04A0" w:firstRow="1" w:lastRow="0" w:firstColumn="1" w:lastColumn="0" w:noHBand="0" w:noVBand="1"/>
      </w:tblPr>
      <w:tblGrid>
        <w:gridCol w:w="4019"/>
        <w:gridCol w:w="654"/>
        <w:gridCol w:w="709"/>
        <w:gridCol w:w="777"/>
        <w:gridCol w:w="777"/>
        <w:gridCol w:w="777"/>
        <w:gridCol w:w="809"/>
        <w:gridCol w:w="850"/>
      </w:tblGrid>
      <w:tr w:rsidR="007466C5" w14:paraId="3CB30CC5" w14:textId="77777777" w:rsidTr="00EE70F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74283D4D"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FUTURE ZONING (Ha)</w:t>
            </w:r>
          </w:p>
        </w:tc>
        <w:tc>
          <w:tcPr>
            <w:tcW w:w="654"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46C4A517"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2007</w:t>
            </w:r>
          </w:p>
        </w:tc>
        <w:tc>
          <w:tcPr>
            <w:tcW w:w="709"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00FE2F69"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2016</w:t>
            </w:r>
          </w:p>
        </w:tc>
        <w:tc>
          <w:tcPr>
            <w:tcW w:w="777"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326D90A2"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2026</w:t>
            </w:r>
          </w:p>
        </w:tc>
        <w:tc>
          <w:tcPr>
            <w:tcW w:w="777"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30526741"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2036</w:t>
            </w:r>
          </w:p>
        </w:tc>
        <w:tc>
          <w:tcPr>
            <w:tcW w:w="777"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644FE3C4"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2046</w:t>
            </w:r>
          </w:p>
        </w:tc>
        <w:tc>
          <w:tcPr>
            <w:tcW w:w="809"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67E1D2C5" w14:textId="77777777" w:rsidR="007466C5" w:rsidRDefault="007466C5" w:rsidP="00EE70FF">
            <w:pPr>
              <w:spacing w:line="276"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2050</w:t>
            </w:r>
          </w:p>
        </w:tc>
        <w:tc>
          <w:tcPr>
            <w:tcW w:w="850"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5D5FBBC3" w14:textId="77777777" w:rsidR="007466C5" w:rsidRDefault="007466C5" w:rsidP="00EE70FF">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TOTAL</w:t>
            </w:r>
          </w:p>
        </w:tc>
      </w:tr>
      <w:tr w:rsidR="007466C5" w14:paraId="6891ACFF"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BFDAEBE"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Accommodation, restaurant &amp; retail services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E258C50"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184920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5E2325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1B2F93F"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A10A91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C33FB4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13C7CE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21</w:t>
            </w:r>
          </w:p>
        </w:tc>
      </w:tr>
      <w:tr w:rsidR="007466C5" w14:paraId="62C56C5B"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A69A1D"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Construction</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D731E7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46432C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2FC4EE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46B317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F552AE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15C7C4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418496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21</w:t>
            </w:r>
          </w:p>
        </w:tc>
      </w:tr>
      <w:tr w:rsidR="007466C5" w14:paraId="290073D1"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DABAD8"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Government, education &amp; healthcare</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43EDDD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AD2489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038AD5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95FAC1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658D58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9037AB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587E24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21</w:t>
            </w:r>
          </w:p>
        </w:tc>
      </w:tr>
      <w:tr w:rsidR="007466C5" w14:paraId="687EC388"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167F158"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Horticulture &amp; fruit growing*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BA27D5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3AF00D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BC0259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56E60B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680AD3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182BA7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F37BDF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096340E7"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2201CD9"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Food product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4FF8A4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A695AC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6CD5878"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EC7BFF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01B844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AAE57B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D67924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54</w:t>
            </w:r>
          </w:p>
        </w:tc>
      </w:tr>
      <w:tr w:rsidR="007466C5" w14:paraId="599383A8"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FBD9DAF"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8570C2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E7A1C3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D9A5BD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5C19DA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FCA982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A3C647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9E60D2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54</w:t>
            </w:r>
          </w:p>
        </w:tc>
      </w:tr>
      <w:tr w:rsidR="007466C5" w14:paraId="54B28D10"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B2EB2DB"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primary production*</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990217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960F55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7B141BB"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6337A1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FDF0E4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B32CE4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720142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1B94E215"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0DA77AD"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services &amp; trades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82E120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A76326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378FC3B"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371103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388E5D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5E5BE8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9CBD41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21</w:t>
            </w:r>
          </w:p>
        </w:tc>
      </w:tr>
      <w:tr w:rsidR="007466C5" w14:paraId="209F1CF6"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9B20430"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Residential &amp; real estate services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D5786F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1E2AB2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FCC8170"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339</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38E54B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164</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655D98F"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75</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688294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0A54D9B"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577</w:t>
            </w:r>
          </w:p>
        </w:tc>
      </w:tr>
      <w:tr w:rsidR="007466C5" w14:paraId="002E28C0"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326C131"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Wood &amp; paper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0CE34A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1C6482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EC9D79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0602E7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4E291A0"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18</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2F9622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437EA8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54</w:t>
            </w:r>
          </w:p>
        </w:tc>
      </w:tr>
      <w:tr w:rsidR="007466C5" w14:paraId="332C190B"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5DDF517"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TOTAL</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F1034B2" w14:textId="77777777" w:rsidR="007466C5" w:rsidRDefault="007466C5" w:rsidP="00EE70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BC26180" w14:textId="77777777" w:rsidR="007466C5" w:rsidRDefault="007466C5" w:rsidP="00EE70FF">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eastAsia="en-NZ"/>
              </w:rPr>
            </w:pP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B232E1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420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FAB646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246</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D38CA2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157</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6AF476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D52239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823</w:t>
            </w:r>
          </w:p>
        </w:tc>
      </w:tr>
      <w:tr w:rsidR="007466C5" w14:paraId="6D80315D"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DC995E2"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ZONE INTENSIFICATION (Ha)</w:t>
            </w:r>
          </w:p>
        </w:tc>
        <w:tc>
          <w:tcPr>
            <w:tcW w:w="5353" w:type="dxa"/>
            <w:gridSpan w:val="7"/>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987E59A" w14:textId="77777777" w:rsidR="007466C5" w:rsidRDefault="007466C5" w:rsidP="00EE70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p>
        </w:tc>
      </w:tr>
      <w:tr w:rsidR="007466C5" w14:paraId="095334D1"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9F2B6B1"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Accommodation, restaurant &amp; retail services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F57928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D9CD99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553AD6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630098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BEA7A5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D63ACC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3E813F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9</w:t>
            </w:r>
          </w:p>
        </w:tc>
      </w:tr>
      <w:tr w:rsidR="007466C5" w14:paraId="162F8022"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1DE4FB"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Construction</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DE64DB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740723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E69C6A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AF6AA0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3E541E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D1D3A3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54E416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9</w:t>
            </w:r>
          </w:p>
        </w:tc>
      </w:tr>
      <w:tr w:rsidR="007466C5" w14:paraId="45D1752B"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5353EC"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Government, education and healthcare</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2C747B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217468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1F92CA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F325EA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A65292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5E938E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F39C1E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9</w:t>
            </w:r>
          </w:p>
        </w:tc>
      </w:tr>
      <w:tr w:rsidR="007466C5" w14:paraId="56DB09FE"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F88C4D2"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Horticulture and fruit growing*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CF369B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12C02A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06F753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EF0E58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AA2FD88"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9E523CB"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69B175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1DA2658E"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C1B479E"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Food product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D9732EB"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C8935E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6E54178"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40D8A0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675554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E54A49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03ADFA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75ADEAA1"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A1EBD71"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856957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CB16C3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D9186B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2E9394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848024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D8B7C2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B27171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1CAEDDCF"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C0F0672"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primary production*</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77702E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BB645D0"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AA0E86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A004E7F"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8D035E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6AFC71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0767D3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4767E86A"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B800977"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Other services and trades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9F80E1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C409B7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599C0E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9</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68979F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318C6BC"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88CD12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D4050C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9</w:t>
            </w:r>
          </w:p>
        </w:tc>
      </w:tr>
      <w:tr w:rsidR="007466C5" w14:paraId="2CDC6E3F"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84C0997"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Residential &amp; real estate services</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818D2F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B61A01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B47C788"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107</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BBE8E30"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85</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861A2D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58</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04B14FC1"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14D485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250</w:t>
            </w:r>
          </w:p>
        </w:tc>
      </w:tr>
      <w:tr w:rsidR="007466C5" w14:paraId="6AECDDED"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7E356A"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Wood &amp; paper manufacturing</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7D3E4C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6FC3B6D"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3580809E"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DD2F3D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0E10254"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3232317"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1F3864" w:themeColor="accent5" w:themeShade="80"/>
                <w:sz w:val="20"/>
                <w:szCs w:val="20"/>
              </w:rPr>
            </w:pPr>
            <w:r>
              <w:rPr>
                <w:rFonts w:ascii="Calibri" w:hAnsi="Calibri" w:cs="Calibri"/>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4605E34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r>
      <w:tr w:rsidR="007466C5" w14:paraId="7D70A0B9" w14:textId="77777777" w:rsidTr="00EE70FF">
        <w:trPr>
          <w:trHeight w:val="300"/>
          <w:jc w:val="center"/>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C0AC3B6" w14:textId="77777777" w:rsidR="007466C5" w:rsidRDefault="007466C5" w:rsidP="00EE70FF">
            <w:pPr>
              <w:spacing w:line="276" w:lineRule="auto"/>
              <w:rPr>
                <w:rFonts w:ascii="Calibri" w:eastAsia="Times New Roman" w:hAnsi="Calibri" w:cs="Calibri"/>
                <w:color w:val="1F3864" w:themeColor="accent5" w:themeShade="80"/>
                <w:sz w:val="20"/>
                <w:szCs w:val="20"/>
                <w:lang w:eastAsia="en-NZ"/>
              </w:rPr>
            </w:pPr>
            <w:r>
              <w:rPr>
                <w:rFonts w:ascii="Calibri" w:eastAsia="Times New Roman" w:hAnsi="Calibri" w:cs="Calibri"/>
                <w:color w:val="1F3864" w:themeColor="accent5" w:themeShade="80"/>
                <w:sz w:val="20"/>
                <w:szCs w:val="20"/>
                <w:lang w:eastAsia="en-NZ"/>
              </w:rPr>
              <w:t>TOTAL</w:t>
            </w:r>
          </w:p>
        </w:tc>
        <w:tc>
          <w:tcPr>
            <w:tcW w:w="65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402E545"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c>
          <w:tcPr>
            <w:tcW w:w="7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5E228532"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D5CB60A"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143</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18C08689"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85</w:t>
            </w:r>
          </w:p>
        </w:tc>
        <w:tc>
          <w:tcPr>
            <w:tcW w:w="777"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2CF5F4A3"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58</w:t>
            </w:r>
          </w:p>
        </w:tc>
        <w:tc>
          <w:tcPr>
            <w:tcW w:w="80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72B6D3E6"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0</w:t>
            </w:r>
          </w:p>
        </w:tc>
        <w:tc>
          <w:tcPr>
            <w:tcW w:w="85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vAlign w:val="bottom"/>
            <w:hideMark/>
          </w:tcPr>
          <w:p w14:paraId="6AEC11B8" w14:textId="77777777" w:rsidR="007466C5" w:rsidRDefault="007466C5" w:rsidP="00EE70FF">
            <w:pPr>
              <w:jc w:val="right"/>
              <w:cnfStyle w:val="000000000000" w:firstRow="0" w:lastRow="0" w:firstColumn="0" w:lastColumn="0" w:oddVBand="0" w:evenVBand="0" w:oddHBand="0" w:evenHBand="0" w:firstRowFirstColumn="0" w:firstRowLastColumn="0" w:lastRowFirstColumn="0" w:lastRowLastColumn="0"/>
              <w:rPr>
                <w:rFonts w:ascii="Calibri" w:hAnsi="Calibri" w:cs="Calibri"/>
                <w:b/>
                <w:bCs/>
                <w:color w:val="1F3864" w:themeColor="accent5" w:themeShade="80"/>
                <w:sz w:val="20"/>
                <w:szCs w:val="20"/>
              </w:rPr>
            </w:pPr>
            <w:r>
              <w:rPr>
                <w:rFonts w:ascii="Calibri" w:hAnsi="Calibri" w:cs="Calibri"/>
                <w:b/>
                <w:bCs/>
                <w:color w:val="1F3864" w:themeColor="accent5" w:themeShade="80"/>
                <w:sz w:val="20"/>
                <w:szCs w:val="20"/>
              </w:rPr>
              <w:t>286</w:t>
            </w:r>
          </w:p>
        </w:tc>
      </w:tr>
    </w:tbl>
    <w:p w14:paraId="64D2D42A" w14:textId="77777777" w:rsidR="007466C5" w:rsidRDefault="007466C5" w:rsidP="007466C5">
      <w:pPr>
        <w:rPr>
          <w:rFonts w:ascii="Calibri" w:hAnsi="Calibri" w:cs="Calibri"/>
        </w:rPr>
      </w:pPr>
    </w:p>
    <w:p w14:paraId="07222BF3" w14:textId="77777777" w:rsidR="007466C5" w:rsidRPr="007466C5" w:rsidRDefault="007466C5" w:rsidP="007466C5">
      <w:pPr>
        <w:pStyle w:val="Heading3"/>
        <w:ind w:left="2268"/>
        <w:rPr>
          <w:color w:val="833C0B" w:themeColor="accent2" w:themeShade="80"/>
        </w:rPr>
      </w:pPr>
      <w:bookmarkStart w:id="19" w:name="_Toc52386035"/>
      <w:bookmarkStart w:id="20" w:name="_Toc82543260"/>
      <w:r w:rsidRPr="007466C5">
        <w:rPr>
          <w:color w:val="833C0B" w:themeColor="accent2" w:themeShade="80"/>
        </w:rPr>
        <w:lastRenderedPageBreak/>
        <w:t>1.1.5</w:t>
      </w:r>
      <w:r w:rsidRPr="007466C5">
        <w:rPr>
          <w:color w:val="833C0B" w:themeColor="accent2" w:themeShade="80"/>
        </w:rPr>
        <w:tab/>
        <w:t>Population and households</w:t>
      </w:r>
      <w:bookmarkEnd w:id="19"/>
      <w:bookmarkEnd w:id="20"/>
    </w:p>
    <w:p w14:paraId="44FCB0D7" w14:textId="54DDF4FC" w:rsidR="007466C5" w:rsidRDefault="007466C5" w:rsidP="007466C5">
      <w:pPr>
        <w:spacing w:line="276" w:lineRule="auto"/>
        <w:jc w:val="both"/>
        <w:rPr>
          <w:rFonts w:ascii="Calibri" w:hAnsi="Calibri" w:cs="Calibri"/>
        </w:rPr>
      </w:pPr>
      <w:r>
        <w:t xml:space="preserve">The Hawke’s Bay population slightly deviates from the national population trend forecasted by StatsNZ </w:t>
      </w:r>
      <w:r>
        <w:fldChar w:fldCharType="begin"/>
      </w:r>
      <w:r w:rsidR="00F829B0">
        <w:instrText xml:space="preserve"> ADDIN EN.CITE &lt;EndNote&gt;&lt;Cite ExcludeAuth="1"&gt;&lt;Author&gt;StatsNZ&lt;/Author&gt;&lt;Year&gt;2019&lt;/Year&gt;&lt;RecNum&gt;671&lt;/RecNum&gt;&lt;DisplayText&gt;(2019a)&lt;/DisplayText&gt;&lt;record&gt;&lt;rec-number&gt;671&lt;/rec-number&gt;&lt;foreign-keys&gt;&lt;key app="EN" db-id="wdfz5txd62exwoer5rt5dsttsfeevds025pd" timestamp="0"&gt;671&lt;/key&gt;&lt;/foreign-keys&gt;&lt;ref-type name="Web Page"&gt;12&lt;/ref-type&gt;&lt;contributors&gt;&lt;authors&gt;&lt;author&gt;StatsNZ&lt;/author&gt;&lt;/authors&gt;&lt;/contributors&gt;&lt;titles&gt;&lt;title&gt;Subnational population estimates&lt;/title&gt;&lt;/titles&gt;&lt;number&gt;28 May 2019.&lt;/number&gt;&lt;dates&gt;&lt;year&gt;2019&lt;/year&gt;&lt;/dates&gt;&lt;urls&gt;&lt;related-urls&gt;&lt;url&gt;http://nzdotstat.stats.govt.nz/wbos/Index.aspx?DataSetCode=TABLECODE7501&amp;amp;_ga=2.193915631.35004856.1559012559-695083271.1509656097&lt;/url&gt;&lt;/related-urls&gt;&lt;/urls&gt;&lt;/record&gt;&lt;/Cite&gt;&lt;/EndNote&gt;</w:instrText>
      </w:r>
      <w:r>
        <w:fldChar w:fldCharType="separate"/>
      </w:r>
      <w:r>
        <w:rPr>
          <w:noProof/>
        </w:rPr>
        <w:t>(</w:t>
      </w:r>
      <w:hyperlink w:anchor="_ENREF_114" w:tooltip="StatsNZ, 2019 #671" w:history="1">
        <w:r w:rsidR="00ED589B" w:rsidRPr="00ED589B">
          <w:rPr>
            <w:rStyle w:val="Hyperlink"/>
          </w:rPr>
          <w:t>2019a</w:t>
        </w:r>
      </w:hyperlink>
      <w:r>
        <w:rPr>
          <w:noProof/>
        </w:rPr>
        <w:t>)</w:t>
      </w:r>
      <w:r>
        <w:fldChar w:fldCharType="end"/>
      </w:r>
      <w:r>
        <w:t>. There is a more substantial increase in the regional population than the national population over the latter half of the</w:t>
      </w:r>
      <w:r w:rsidR="006E7719">
        <w:t xml:space="preserve"> modelled</w:t>
      </w:r>
      <w:r w:rsidR="00D04017">
        <w:t xml:space="preserve"> period (Figure 7</w:t>
      </w:r>
      <w:r>
        <w:t xml:space="preserve">). MERIT projections conform with technical reports produced for HPUDS where current population data and projections illustrate a significant population increase over the next 30 years and a 30% increase in the </w:t>
      </w:r>
      <w:r>
        <w:rPr>
          <w:noProof/>
        </w:rPr>
        <w:t>number</w:t>
      </w:r>
      <w:r>
        <w:t xml:space="preserve"> of dwellings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w:t>
      </w:r>
      <w:r>
        <w:rPr>
          <w:noProof/>
        </w:rPr>
        <w:t>The population increase</w:t>
      </w:r>
      <w:r>
        <w:t xml:space="preserve"> will provide a </w:t>
      </w:r>
      <w:r w:rsidR="006E7719">
        <w:t>reasonable</w:t>
      </w:r>
      <w:r>
        <w:t xml:space="preserve"> labour force to achieve future growth targets in productivity and achieve the </w:t>
      </w:r>
      <w:proofErr w:type="spellStart"/>
      <w:r w:rsidR="006E7719">
        <w:t>Matariki</w:t>
      </w:r>
      <w:proofErr w:type="spellEnd"/>
      <w:r w:rsidR="006E7719">
        <w:t xml:space="preserve"> Plan's aim</w:t>
      </w:r>
      <w:r>
        <w:t xml:space="preserve"> “to increase the median household income above the national median, for equitable growth” </w:t>
      </w:r>
      <w:r>
        <w:fldChar w:fldCharType="begin"/>
      </w:r>
      <w:r w:rsidR="00F829B0">
        <w:instrText xml:space="preserve"> ADDIN EN.CITE &lt;EndNote&gt;&lt;Cite&gt;&lt;Author&gt;HBRC&lt;/Author&gt;&lt;Year&gt;2016&lt;/Year&gt;&lt;RecNum&gt;751&lt;/RecNum&gt;&lt;Pages&gt;7&lt;/Pages&gt;&lt;DisplayText&gt;(HBRC, 2016, p. 7)&lt;/DisplayText&gt;&lt;record&gt;&lt;rec-number&gt;751&lt;/rec-number&gt;&lt;foreign-keys&gt;&lt;key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 p. 7</w:t>
        </w:r>
      </w:hyperlink>
      <w:r>
        <w:rPr>
          <w:noProof/>
        </w:rPr>
        <w:t>)</w:t>
      </w:r>
      <w:r>
        <w:fldChar w:fldCharType="end"/>
      </w:r>
      <w:r>
        <w:t xml:space="preserve">. History shows regional employment has increased by 1 – 1.5% over the 2000 – 2015 period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w:t>
      </w:r>
    </w:p>
    <w:p w14:paraId="2D18FE59" w14:textId="77777777" w:rsidR="007466C5" w:rsidRDefault="007466C5" w:rsidP="007466C5">
      <w:pPr>
        <w:spacing w:line="276" w:lineRule="auto"/>
        <w:jc w:val="both"/>
      </w:pPr>
      <w:r>
        <w:rPr>
          <w:noProof/>
          <w:lang w:eastAsia="en-NZ"/>
        </w:rPr>
        <w:drawing>
          <wp:inline distT="0" distB="0" distL="0" distR="0" wp14:anchorId="0829F57B" wp14:editId="4CBB19F1">
            <wp:extent cx="6650990" cy="3105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990" cy="3105785"/>
                    </a:xfrm>
                    <a:prstGeom prst="rect">
                      <a:avLst/>
                    </a:prstGeom>
                    <a:noFill/>
                    <a:ln>
                      <a:noFill/>
                    </a:ln>
                  </pic:spPr>
                </pic:pic>
              </a:graphicData>
            </a:graphic>
          </wp:inline>
        </w:drawing>
      </w:r>
    </w:p>
    <w:p w14:paraId="32E278CB" w14:textId="545C8BA6" w:rsidR="007466C5" w:rsidRDefault="00D04017" w:rsidP="00850073">
      <w:pPr>
        <w:pStyle w:val="Figure"/>
      </w:pPr>
      <w:bookmarkStart w:id="21" w:name="_Toc82544495"/>
      <w:r>
        <w:rPr>
          <w:b/>
        </w:rPr>
        <w:t xml:space="preserve">Figure </w:t>
      </w:r>
      <w:proofErr w:type="gramStart"/>
      <w:r>
        <w:rPr>
          <w:b/>
        </w:rPr>
        <w:t>7</w:t>
      </w:r>
      <w:proofErr w:type="gramEnd"/>
      <w:r w:rsidR="007466C5">
        <w:rPr>
          <w:b/>
        </w:rPr>
        <w:tab/>
      </w:r>
      <w:r w:rsidR="007466C5">
        <w:tab/>
        <w:t>The population of Hawke’s Bay and the national population.</w:t>
      </w:r>
      <w:bookmarkEnd w:id="21"/>
    </w:p>
    <w:p w14:paraId="3540E321" w14:textId="3640B157" w:rsidR="007466C5" w:rsidRDefault="007466C5" w:rsidP="007466C5">
      <w:pPr>
        <w:spacing w:line="276" w:lineRule="auto"/>
        <w:jc w:val="both"/>
      </w:pPr>
      <w:r>
        <w:t>As of 2007, there are 1508 households and 943 bu</w:t>
      </w:r>
      <w:r w:rsidR="006E7719">
        <w:t xml:space="preserve">sinesses in the CHZ, totalling </w:t>
      </w:r>
      <w:r>
        <w:t xml:space="preserve">2451 properties. The total number of ‘households’ in the HPUDS area increased by 6.3% between 2009 and 2015 and exceeded the projections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Future households will need to be provided for within a smaller land footprint through increased densities in new residential developments and intensive redevelopment of existing residential areas while </w:t>
      </w:r>
      <w:r w:rsidR="006E7719">
        <w:t>providing</w:t>
      </w:r>
      <w:r>
        <w:t xml:space="preserve"> amenity values </w:t>
      </w:r>
      <w:r>
        <w:fldChar w:fldCharType="begin"/>
      </w:r>
      <w:r w:rsidR="00F829B0">
        <w:instrText xml:space="preserve"> ADDIN EN.CITE &lt;EndNote&gt;&lt;Cite&gt;&lt;Author&gt;HBRC&lt;/Author&gt;&lt;Year&gt;2017&lt;/Year&gt;&lt;RecNum&gt;752&lt;/RecNum&gt;&lt;DisplayText&gt;(HBRC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Council,&lt;/publisher&gt;&lt;urls&gt;&lt;/urls&gt;&lt;/record&gt;&lt;/Cite&gt;&lt;/EndNote&gt;</w:instrText>
      </w:r>
      <w:r>
        <w:fldChar w:fldCharType="separate"/>
      </w:r>
      <w:r>
        <w:rPr>
          <w:noProof/>
        </w:rPr>
        <w:t>(</w:t>
      </w:r>
      <w:hyperlink w:anchor="_ENREF_46" w:tooltip="HBRC, 2017 #752" w:history="1">
        <w:r w:rsidR="00ED589B" w:rsidRPr="00ED589B">
          <w:rPr>
            <w:rStyle w:val="Hyperlink"/>
          </w:rPr>
          <w:t>HBRC et al., 2017</w:t>
        </w:r>
      </w:hyperlink>
      <w:r>
        <w:rPr>
          <w:noProof/>
        </w:rPr>
        <w:t>)</w:t>
      </w:r>
      <w:r>
        <w:fldChar w:fldCharType="end"/>
      </w:r>
      <w:r>
        <w:t xml:space="preserve">. Thus, Ad hoc and forced retreat infill existing land-use zoning under the baseline scenario. </w:t>
      </w:r>
    </w:p>
    <w:p w14:paraId="15564B99" w14:textId="3437E867" w:rsidR="007466C5" w:rsidRDefault="007466C5" w:rsidP="007466C5">
      <w:pPr>
        <w:spacing w:line="276" w:lineRule="auto"/>
        <w:jc w:val="both"/>
      </w:pPr>
      <w:r>
        <w:t xml:space="preserve">The household income distribution for both the New Zealand population and </w:t>
      </w:r>
      <w:r w:rsidR="006E7719">
        <w:t>Hawke’</w:t>
      </w:r>
      <w:r w:rsidR="00D04017">
        <w:t xml:space="preserve">s Bay </w:t>
      </w:r>
      <w:proofErr w:type="gramStart"/>
      <w:r w:rsidR="00D04017">
        <w:t>is represented</w:t>
      </w:r>
      <w:proofErr w:type="gramEnd"/>
      <w:r w:rsidR="00D04017">
        <w:t xml:space="preserve"> in Figure 8</w:t>
      </w:r>
      <w:r w:rsidR="006E7719">
        <w:t xml:space="preserve"> using</w:t>
      </w:r>
      <w:r>
        <w:t xml:space="preserve"> Lorenz curves. It would appear that between 2013 and 2018 that </w:t>
      </w:r>
      <w:r w:rsidR="00E47F8B">
        <w:t xml:space="preserve">inequality is on the rise </w:t>
      </w:r>
      <w:r>
        <w:t>for both the New Zealand population a</w:t>
      </w:r>
      <w:r w:rsidR="00E47F8B">
        <w:t>nd the Hawke’s Bay population</w:t>
      </w:r>
      <w:r>
        <w:t xml:space="preserve">. The Gini coefficients (area under the curve) for 2018 are a) 33.1 for New Zealand (with StatsNZ </w:t>
      </w:r>
      <w:r>
        <w:fldChar w:fldCharType="begin"/>
      </w:r>
      <w:r>
        <w:instrText xml:space="preserve"> ADDIN EN.CITE &lt;EndNote&gt;&lt;Cite ExcludeAuth="1"&gt;&lt;Author&gt;StatsNZ&lt;/Author&gt;&lt;Year&gt;2020&lt;/Year&gt;&lt;RecNum&gt;688&lt;/RecNum&gt;&lt;DisplayText&gt;(2020)&lt;/DisplayText&gt;&lt;record&gt;&lt;rec-number&gt;688&lt;/rec-number&gt;&lt;foreign-keys&gt;&lt;key app="EN" db-id="0rd20t9z2vezdjeaxwbvtvddeevwzzp0wv25" timestamp="1581807252"&gt;688&lt;/key&gt;&lt;/foreign-keys&gt;&lt;ref-type name="Dataset"&gt;59&lt;/ref-type&gt;&lt;contributors&gt;&lt;authors&gt;&lt;author&gt;StatsNZ&lt;/author&gt;&lt;/authors&gt;&lt;/contributors&gt;&lt;titles&gt;&lt;title&gt;Infoshare.&lt;/title&gt;&lt;/titles&gt;&lt;dates&gt;&lt;year&gt;2020&lt;/year&gt;&lt;/dates&gt;&lt;pub-location&gt;Wellington&lt;/pub-location&gt;&lt;publisher&gt;New Zealand Government&lt;/publisher&gt;&lt;urls&gt;&lt;related-urls&gt;&lt;url&gt;http://archive.stats.govt.nz/infoshare/&lt;/url&gt;&lt;/related-urls&gt;&lt;/urls&gt;&lt;access-date&gt;20 March 2018.&lt;/access-date&gt;&lt;/record&gt;&lt;/Cite&gt;&lt;/EndNote&gt;</w:instrText>
      </w:r>
      <w:r>
        <w:fldChar w:fldCharType="separate"/>
      </w:r>
      <w:r>
        <w:rPr>
          <w:noProof/>
        </w:rPr>
        <w:t>(</w:t>
      </w:r>
      <w:hyperlink w:anchor="_ENREF_116" w:tooltip="StatsNZ, 2020 #688" w:history="1">
        <w:r w:rsidR="00ED589B" w:rsidRPr="00ED589B">
          <w:rPr>
            <w:rStyle w:val="Hyperlink"/>
          </w:rPr>
          <w:t>2020</w:t>
        </w:r>
      </w:hyperlink>
      <w:r>
        <w:rPr>
          <w:noProof/>
        </w:rPr>
        <w:t>)</w:t>
      </w:r>
      <w:r>
        <w:fldChar w:fldCharType="end"/>
      </w:r>
      <w:r>
        <w:t xml:space="preserve"> defining the same period as 33.2) and b) 20.5 for Hawke’s Bay.</w:t>
      </w:r>
    </w:p>
    <w:p w14:paraId="2A9EE18F" w14:textId="77777777" w:rsidR="007466C5" w:rsidRDefault="007466C5" w:rsidP="007466C5">
      <w:pPr>
        <w:spacing w:line="276" w:lineRule="auto"/>
        <w:jc w:val="center"/>
      </w:pPr>
      <w:r>
        <w:rPr>
          <w:noProof/>
          <w:lang w:eastAsia="en-NZ"/>
        </w:rPr>
        <w:lastRenderedPageBreak/>
        <w:drawing>
          <wp:inline distT="0" distB="0" distL="0" distR="0" wp14:anchorId="40DF1D79" wp14:editId="4A7A8C83">
            <wp:extent cx="5469255" cy="2726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255" cy="2726055"/>
                    </a:xfrm>
                    <a:prstGeom prst="rect">
                      <a:avLst/>
                    </a:prstGeom>
                    <a:noFill/>
                    <a:ln>
                      <a:noFill/>
                    </a:ln>
                  </pic:spPr>
                </pic:pic>
              </a:graphicData>
            </a:graphic>
          </wp:inline>
        </w:drawing>
      </w:r>
    </w:p>
    <w:p w14:paraId="2C3FEE89" w14:textId="456D0F1C" w:rsidR="007466C5" w:rsidRDefault="00D04017" w:rsidP="00850073">
      <w:pPr>
        <w:pStyle w:val="Figure"/>
      </w:pPr>
      <w:bookmarkStart w:id="22" w:name="_Toc82544496"/>
      <w:r>
        <w:rPr>
          <w:b/>
        </w:rPr>
        <w:t>Figure 8</w:t>
      </w:r>
      <w:r w:rsidR="007466C5">
        <w:tab/>
        <w:t xml:space="preserve">Lorenz curves prepared from StatsNZ census data for 2013 and 2018 </w:t>
      </w:r>
      <w:r w:rsidR="007466C5">
        <w:fldChar w:fldCharType="begin"/>
      </w:r>
      <w:r w:rsidR="007466C5">
        <w:instrText xml:space="preserve"> ADDIN EN.CITE &lt;EndNote&gt;&lt;Cite&gt;&lt;Author&gt;StatsNZ&lt;/Author&gt;&lt;Year&gt;2020&lt;/Year&gt;&lt;RecNum&gt;688&lt;/RecNum&gt;&lt;DisplayText&gt;(StatsNZ, 2020)&lt;/DisplayText&gt;&lt;record&gt;&lt;rec-number&gt;688&lt;/rec-number&gt;&lt;foreign-keys&gt;&lt;key app="EN" db-id="0rd20t9z2vezdjeaxwbvtvddeevwzzp0wv25" timestamp="1581807252"&gt;688&lt;/key&gt;&lt;/foreign-keys&gt;&lt;ref-type name="Dataset"&gt;59&lt;/ref-type&gt;&lt;contributors&gt;&lt;authors&gt;&lt;author&gt;StatsNZ&lt;/author&gt;&lt;/authors&gt;&lt;/contributors&gt;&lt;titles&gt;&lt;title&gt;Infoshare.&lt;/title&gt;&lt;/titles&gt;&lt;dates&gt;&lt;year&gt;2020&lt;/year&gt;&lt;/dates&gt;&lt;pub-location&gt;Wellington&lt;/pub-location&gt;&lt;publisher&gt;New Zealand Government&lt;/publisher&gt;&lt;urls&gt;&lt;related-urls&gt;&lt;url&gt;http://archive.stats.govt.nz/infoshare/&lt;/url&gt;&lt;/related-urls&gt;&lt;/urls&gt;&lt;access-date&gt;20 March 2018.&lt;/access-date&gt;&lt;/record&gt;&lt;/Cite&gt;&lt;/EndNote&gt;</w:instrText>
      </w:r>
      <w:r w:rsidR="007466C5">
        <w:fldChar w:fldCharType="separate"/>
      </w:r>
      <w:r w:rsidR="007466C5">
        <w:rPr>
          <w:noProof/>
        </w:rPr>
        <w:t>(</w:t>
      </w:r>
      <w:hyperlink w:anchor="_ENREF_116" w:tooltip="StatsNZ, 2020 #688" w:history="1">
        <w:r w:rsidR="00ED589B" w:rsidRPr="00ED589B">
          <w:rPr>
            <w:rStyle w:val="Hyperlink"/>
          </w:rPr>
          <w:t>StatsNZ, 2020</w:t>
        </w:r>
      </w:hyperlink>
      <w:r w:rsidR="007466C5">
        <w:rPr>
          <w:noProof/>
        </w:rPr>
        <w:t>)</w:t>
      </w:r>
      <w:r w:rsidR="007466C5">
        <w:fldChar w:fldCharType="end"/>
      </w:r>
      <w:r w:rsidR="007466C5">
        <w:t xml:space="preserve"> to derive the Gini coefficient.</w:t>
      </w:r>
      <w:bookmarkEnd w:id="22"/>
      <w:r w:rsidR="007466C5">
        <w:t xml:space="preserve"> </w:t>
      </w:r>
    </w:p>
    <w:p w14:paraId="2BAED177" w14:textId="77777777" w:rsidR="007466C5" w:rsidRDefault="007466C5" w:rsidP="007466C5">
      <w:pPr>
        <w:spacing w:line="276" w:lineRule="auto"/>
        <w:jc w:val="both"/>
        <w:rPr>
          <w:rFonts w:eastAsia="Times New Roman"/>
          <w:lang w:eastAsia="en-NZ"/>
        </w:rPr>
      </w:pPr>
      <w:r>
        <w:t xml:space="preserve">Under the baseline scenario banks no longer grant </w:t>
      </w:r>
      <w:r>
        <w:rPr>
          <w:rFonts w:eastAsia="Times New Roman"/>
          <w:lang w:eastAsia="en-NZ"/>
        </w:rPr>
        <w:t xml:space="preserve">mortgages on properties in the CHZ when the AEP &gt; </w:t>
      </w:r>
      <w:proofErr w:type="gramStart"/>
      <w:r>
        <w:rPr>
          <w:rFonts w:eastAsia="Times New Roman"/>
          <w:lang w:eastAsia="en-NZ"/>
        </w:rPr>
        <w:t>2%</w:t>
      </w:r>
      <w:proofErr w:type="gramEnd"/>
      <w:r>
        <w:rPr>
          <w:rFonts w:eastAsia="Times New Roman"/>
          <w:lang w:eastAsia="en-NZ"/>
        </w:rPr>
        <w:t>. B</w:t>
      </w:r>
      <w:r>
        <w:t xml:space="preserve">anks </w:t>
      </w:r>
      <w:proofErr w:type="gramStart"/>
      <w:r>
        <w:t>are regulated</w:t>
      </w:r>
      <w:proofErr w:type="gramEnd"/>
      <w:r>
        <w:t xml:space="preserve"> to only carry a certain percentage of financial debt from loss of equity in coastal markets (RBNZ communication, 5 December 2018). Regulation forces l</w:t>
      </w:r>
      <w:r>
        <w:rPr>
          <w:rFonts w:eastAsia="Times New Roman"/>
          <w:lang w:eastAsia="en-NZ"/>
        </w:rPr>
        <w:t xml:space="preserve">ending institutions to adjust company policies that de-incentivise remaining in-situ and encourage relocation/reinvestment of an asset repositioned elsewhere </w:t>
      </w:r>
      <w:r>
        <w:t>(RBNZ communication, 5 December 2018)</w:t>
      </w:r>
      <w:r>
        <w:rPr>
          <w:rFonts w:eastAsia="Times New Roman"/>
          <w:lang w:eastAsia="en-NZ"/>
        </w:rPr>
        <w:t>.</w:t>
      </w:r>
    </w:p>
    <w:p w14:paraId="6CA697F2" w14:textId="5F1E5E43" w:rsidR="007466C5" w:rsidRDefault="006E7719" w:rsidP="007466C5">
      <w:pPr>
        <w:pStyle w:val="Heading4"/>
        <w:spacing w:line="256" w:lineRule="auto"/>
        <w:rPr>
          <w:rFonts w:ascii="Calibri" w:hAnsi="Calibri" w:cs="Calibri"/>
          <w:color w:val="833C0B" w:themeColor="accent2" w:themeShade="80"/>
        </w:rPr>
      </w:pPr>
      <w:bookmarkStart w:id="23" w:name="_Toc27220958"/>
      <w:r>
        <w:rPr>
          <w:rFonts w:ascii="Calibri" w:hAnsi="Calibri" w:cs="Calibri"/>
          <w:color w:val="833C0B" w:themeColor="accent2" w:themeShade="80"/>
        </w:rPr>
        <w:t>1.1.5.1</w:t>
      </w:r>
      <w:r>
        <w:rPr>
          <w:rFonts w:ascii="Calibri" w:hAnsi="Calibri" w:cs="Calibri"/>
          <w:color w:val="833C0B" w:themeColor="accent2" w:themeShade="80"/>
        </w:rPr>
        <w:tab/>
      </w:r>
      <w:r w:rsidR="007466C5">
        <w:rPr>
          <w:rFonts w:ascii="Calibri" w:hAnsi="Calibri" w:cs="Calibri"/>
          <w:color w:val="833C0B" w:themeColor="accent2" w:themeShade="80"/>
        </w:rPr>
        <w:t xml:space="preserve">Decreasing amenity value from coastal </w:t>
      </w:r>
      <w:bookmarkEnd w:id="23"/>
      <w:r w:rsidR="007466C5">
        <w:rPr>
          <w:rFonts w:ascii="Calibri" w:hAnsi="Calibri" w:cs="Calibri"/>
          <w:color w:val="833C0B" w:themeColor="accent2" w:themeShade="80"/>
        </w:rPr>
        <w:t>hazards</w:t>
      </w:r>
    </w:p>
    <w:p w14:paraId="4E201753" w14:textId="3AE6E4AD" w:rsidR="007466C5" w:rsidRDefault="007466C5" w:rsidP="007466C5">
      <w:pPr>
        <w:spacing w:line="276" w:lineRule="auto"/>
        <w:jc w:val="both"/>
        <w:rPr>
          <w:rFonts w:ascii="Calibri" w:hAnsi="Calibri" w:cs="Calibri"/>
          <w:lang w:val="en-US"/>
        </w:rPr>
      </w:pPr>
      <w:r>
        <w:t xml:space="preserve">Firms and households pay for local amenities through higher land prices and wages given the attractive local characteristics; with some households willing to accept lower wages to locate to places with valuable features </w:t>
      </w:r>
      <w:r>
        <w:fldChar w:fldCharType="begin"/>
      </w:r>
      <w:r w:rsidR="00F829B0">
        <w:instrText xml:space="preserve"> ADDIN EN.CITE &lt;EndNote&gt;&lt;Cite&gt;&lt;Author&gt;Bram&lt;/Author&gt;&lt;Year&gt;2002&lt;/Year&gt;&lt;RecNum&gt;533&lt;/RecNum&gt;&lt;DisplayText&gt;(Bram et al., 2002)&lt;/DisplayText&gt;&lt;record&gt;&lt;rec-number&gt;533&lt;/rec-number&gt;&lt;foreign-keys&gt;&lt;key app="EN" db-id="wdfz5txd62exwoer5rt5dsttsfeevds025pd" timestamp="0"&gt;533&lt;/key&gt;&lt;/foreign-keys&gt;&lt;ref-type name="Book Section"&gt;5&lt;/ref-type&gt;&lt;contributors&gt;&lt;authors&gt;&lt;author&gt;Bram, J.&lt;/author&gt;&lt;author&gt;Haughwout, A.&lt;/author&gt;&lt;author&gt;Orr, J.&lt;/author&gt;&lt;/authors&gt;&lt;secondary-authors&gt;&lt;author&gt;Okuyama, Y.&lt;/author&gt;&lt;author&gt;Chang, S.&lt;/author&gt;&lt;/secondary-authors&gt;&lt;/contributors&gt;&lt;titles&gt;&lt;title&gt;Has September 11 affected New York city&amp;apos;s growth potential?&lt;/title&gt;&lt;secondary-title&gt;Modelling Spatial and Economic Impacts of Disasters&lt;/secondary-title&gt;&lt;/titles&gt;&lt;section&gt;4&lt;/section&gt;&lt;dates&gt;&lt;year&gt;2002&lt;/year&gt;&lt;/dates&gt;&lt;pub-location&gt;Berlin.&lt;/pub-location&gt;&lt;publisher&gt;Springer&lt;/publisher&gt;&lt;urls&gt;&lt;/urls&gt;&lt;/record&gt;&lt;/Cite&gt;&lt;/EndNote&gt;</w:instrText>
      </w:r>
      <w:r>
        <w:fldChar w:fldCharType="separate"/>
      </w:r>
      <w:r w:rsidR="00F829B0">
        <w:rPr>
          <w:noProof/>
        </w:rPr>
        <w:t>(</w:t>
      </w:r>
      <w:hyperlink w:anchor="_ENREF_11" w:tooltip="Bram, 2002 #533" w:history="1">
        <w:r w:rsidR="00ED589B" w:rsidRPr="00ED589B">
          <w:rPr>
            <w:rStyle w:val="Hyperlink"/>
          </w:rPr>
          <w:t>Bram et al., 2002</w:t>
        </w:r>
      </w:hyperlink>
      <w:r w:rsidR="00F829B0">
        <w:rPr>
          <w:noProof/>
        </w:rPr>
        <w:t>)</w:t>
      </w:r>
      <w:r>
        <w:fldChar w:fldCharType="end"/>
      </w:r>
      <w:r>
        <w:t xml:space="preserve">. </w:t>
      </w:r>
      <w:r>
        <w:rPr>
          <w:lang w:val="en-US"/>
        </w:rPr>
        <w:t xml:space="preserve">The behaviour of </w:t>
      </w:r>
      <w:r>
        <w:rPr>
          <w:rFonts w:eastAsia="Times New Roman"/>
          <w:lang w:val="en-US"/>
        </w:rPr>
        <w:t>households</w:t>
      </w:r>
      <w:r>
        <w:rPr>
          <w:lang w:val="en-US"/>
        </w:rPr>
        <w:t xml:space="preserve"> in the CHZ is their tolerance of risk for the perceived benefits of coastal living </w:t>
      </w:r>
      <w:r>
        <w:rPr>
          <w:lang w:val="en-US"/>
        </w:rPr>
        <w:fldChar w:fldCharType="begin"/>
      </w:r>
      <w:r w:rsidR="00F829B0">
        <w:rPr>
          <w:lang w:val="en-US"/>
        </w:rPr>
        <w:instrText xml:space="preserve"> ADDIN EN.CITE &lt;EndNote&gt;&lt;Cite&gt;&lt;Author&gt;Bin&lt;/Author&gt;&lt;Year&gt;2008&lt;/Year&gt;&lt;RecNum&gt;833&lt;/RecNum&gt;&lt;DisplayText&gt;(Bin et al., 2008)&lt;/DisplayText&gt;&lt;record&gt;&lt;rec-number&gt;833&lt;/rec-number&gt;&lt;foreign-keys&gt;&lt;key app="EN" db-id="wdfz5txd62exwoer5rt5dsttsfeevds025pd" timestamp="0"&gt;833&lt;/key&gt;&lt;/foreign-keys&gt;&lt;ref-type name="Journal Article"&gt;17&lt;/ref-type&gt;&lt;contributors&gt;&lt;authors&gt;&lt;author&gt;Bin, O.&lt;/author&gt;&lt;author&gt;Crawford, T.&lt;/author&gt;&lt;author&gt;Kruse, J.&lt;/author&gt;&lt;author&gt;Landry, C.&lt;/author&gt;&lt;/authors&gt;&lt;/contributors&gt;&lt;titles&gt;&lt;title&gt;Viewscapes and Flood Hazard: Coastal Housing Market Response to Amenities and Risk&lt;/title&gt;&lt;secondary-title&gt;Land Economics&lt;/secondary-title&gt;&lt;/titles&gt;&lt;pages&gt;434-448.&lt;/pages&gt;&lt;volume&gt;84&lt;/volume&gt;&lt;number&gt;3&lt;/number&gt;&lt;dates&gt;&lt;year&gt;2008&lt;/year&gt;&lt;/dates&gt;&lt;publisher&gt;[Board of Regents of the University of Wisconsin System, University of Wisconsin Press]&lt;/publisher&gt;&lt;isbn&gt;00237639&lt;/isbn&gt;&lt;urls&gt;&lt;related-urls&gt;&lt;url&gt;www.jstor.org/stable/27647836&lt;/url&gt;&lt;/related-urls&gt;&lt;/urls&gt;&lt;custom1&gt;Full publication date: Aug., 2008&lt;/custom1&gt;&lt;remote-database-name&gt;JSTOR&lt;/remote-database-name&gt;&lt;access-date&gt;2020/04/23/&lt;/access-date&gt;&lt;/record&gt;&lt;/Cite&gt;&lt;/EndNote&gt;</w:instrText>
      </w:r>
      <w:r>
        <w:rPr>
          <w:lang w:val="en-US"/>
        </w:rPr>
        <w:fldChar w:fldCharType="separate"/>
      </w:r>
      <w:r w:rsidR="00F829B0">
        <w:rPr>
          <w:noProof/>
          <w:lang w:val="en-US"/>
        </w:rPr>
        <w:t>(</w:t>
      </w:r>
      <w:hyperlink w:anchor="_ENREF_6" w:tooltip="Bin, 2008 #833" w:history="1">
        <w:r w:rsidR="00ED589B" w:rsidRPr="00ED589B">
          <w:rPr>
            <w:rStyle w:val="Hyperlink"/>
          </w:rPr>
          <w:t>Bin et al., 2008</w:t>
        </w:r>
      </w:hyperlink>
      <w:r w:rsidR="00F829B0">
        <w:rPr>
          <w:noProof/>
          <w:lang w:val="en-US"/>
        </w:rPr>
        <w:t>)</w:t>
      </w:r>
      <w:r>
        <w:rPr>
          <w:lang w:val="en-US"/>
        </w:rPr>
        <w:fldChar w:fldCharType="end"/>
      </w:r>
      <w:r>
        <w:rPr>
          <w:lang w:val="en-US"/>
        </w:rPr>
        <w:t>, whether they be accessibility, coastal views, ecosystem services or recreation. Taking on risk is understandable when coastal hazard risk is low, and the reward of having proximity to the coastal environment is high</w:t>
      </w:r>
      <w:r w:rsidR="003E0E02">
        <w:rPr>
          <w:lang w:val="en-US"/>
        </w:rPr>
        <w:t>. However, the scenario here</w:t>
      </w:r>
      <w:r>
        <w:rPr>
          <w:lang w:val="en-US"/>
        </w:rPr>
        <w:t xml:space="preserve"> illustrates that coastal hazards remove land, increase flood damage costs and adjust property markets. </w:t>
      </w:r>
      <w:r>
        <w:t>Coastal erosion and inundation physically impact structures and erode</w:t>
      </w:r>
      <w:r w:rsidR="006E7719">
        <w:t xml:space="preserve"> property values, followed by reducing</w:t>
      </w:r>
      <w:r>
        <w:t xml:space="preserve"> residents’ quality of life and peace of mind </w:t>
      </w:r>
      <w:r>
        <w:fldChar w:fldCharType="begin"/>
      </w:r>
      <w:r w:rsidR="00F829B0">
        <w:instrText xml:space="preserve"> ADDIN EN.CITE &lt;EndNote&gt;&lt;Cite&gt;&lt;Author&gt;Tonkin &amp;amp; Taylor&lt;/Author&gt;&lt;Year&gt;2019&lt;/Year&gt;&lt;RecNum&gt;813&lt;/RecNum&gt;&lt;DisplayText&gt;(Geis, 2000; Tonkin &amp;amp; Taylor, 2019)&lt;/DisplayText&gt;&lt;record&gt;&lt;rec-number&gt;813&lt;/rec-number&gt;&lt;foreign-keys&gt;&lt;key app="EN" db-id="wdfz5txd62exwoer5rt5dsttsfeevds025pd" timestamp="0"&gt;813&lt;/key&gt;&lt;/foreign-keys&gt;&lt;ref-type name="Web Page"&gt;12&lt;/ref-type&gt;&lt;contributors&gt;&lt;authors&gt;&lt;author&gt;Tonkin &amp;amp; Taylor,&lt;/author&gt;&lt;/authors&gt;&lt;/contributors&gt;&lt;titles&gt;&lt;title&gt;Hawke’s Bay Coastal Hazard Risk Strategy: A Case Study.&lt;/title&gt;&lt;/titles&gt;&lt;number&gt;16 November 2019&lt;/number&gt;&lt;dates&gt;&lt;year&gt;2019&lt;/year&gt;&lt;/dates&gt;&lt;urls&gt;&lt;related-urls&gt;&lt;url&gt;https://www.tonkintaylor.co.nz/projects/all-projects/case-study-hawke-s-bay-coastal-hazard-risk-strategy/&lt;/url&gt;&lt;/related-urls&gt;&lt;/urls&gt;&lt;/record&gt;&lt;/Cite&gt;&lt;Cite&gt;&lt;Author&gt;Geis&lt;/Author&gt;&lt;Year&gt;2000&lt;/Year&gt;&lt;RecNum&gt;831&lt;/RecNum&gt;&lt;record&gt;&lt;rec-number&gt;831&lt;/rec-number&gt;&lt;foreign-keys&gt;&lt;key app="EN" db-id="wdfz5txd62exwoer5rt5dsttsfeevds025pd" timestamp="0"&gt;831&lt;/key&gt;&lt;/foreign-keys&gt;&lt;ref-type name="Journal Article"&gt;17&lt;/ref-type&gt;&lt;contributors&gt;&lt;authors&gt;&lt;author&gt;Geis, D.&lt;/author&gt;&lt;/authors&gt;&lt;/contributors&gt;&lt;titles&gt;&lt;title&gt;By design: The disaster resistant and quality of life community&lt;/title&gt;&lt;secondary-title&gt;Natural Hazards Review&lt;/secondary-title&gt;&lt;/titles&gt;&lt;pages&gt;151-160.&lt;/pages&gt;&lt;volume&gt;1&lt;/volume&gt;&lt;number&gt;3&lt;/number&gt;&lt;dates&gt;&lt;year&gt;2000&lt;/year&gt;&lt;/dates&gt;&lt;urls&gt;&lt;/urls&gt;&lt;/record&gt;&lt;/Cite&gt;&lt;/EndNote&gt;</w:instrText>
      </w:r>
      <w:r>
        <w:fldChar w:fldCharType="separate"/>
      </w:r>
      <w:r>
        <w:rPr>
          <w:noProof/>
        </w:rPr>
        <w:t>(</w:t>
      </w:r>
      <w:hyperlink w:anchor="_ENREF_31" w:tooltip="Geis, 2000 #831" w:history="1">
        <w:r w:rsidR="00ED589B" w:rsidRPr="00ED589B">
          <w:rPr>
            <w:rStyle w:val="Hyperlink"/>
          </w:rPr>
          <w:t>Geis, 2000</w:t>
        </w:r>
      </w:hyperlink>
      <w:r>
        <w:rPr>
          <w:noProof/>
        </w:rPr>
        <w:t xml:space="preserve">; </w:t>
      </w:r>
      <w:hyperlink w:anchor="_ENREF_121" w:tooltip="Tonkin &amp; Taylor, 2019 #813" w:history="1">
        <w:r w:rsidR="00ED589B" w:rsidRPr="00ED589B">
          <w:rPr>
            <w:rStyle w:val="Hyperlink"/>
          </w:rPr>
          <w:t>Tonkin &amp; Taylor, 2019</w:t>
        </w:r>
      </w:hyperlink>
      <w:r>
        <w:rPr>
          <w:noProof/>
        </w:rPr>
        <w:t>)</w:t>
      </w:r>
      <w:r>
        <w:fldChar w:fldCharType="end"/>
      </w:r>
      <w:r>
        <w:t xml:space="preserve">. </w:t>
      </w:r>
      <w:r>
        <w:rPr>
          <w:lang w:val="en-US"/>
        </w:rPr>
        <w:t>The model set up includes these impacts through hedonic pricing and therefore, links amenity value to property value and wealth</w:t>
      </w:r>
      <w:r w:rsidR="002B484E">
        <w:rPr>
          <w:lang w:val="en-US"/>
        </w:rPr>
        <w:t xml:space="preserve"> (see Appendix 1)</w:t>
      </w:r>
      <w:r>
        <w:rPr>
          <w:lang w:val="en-US"/>
        </w:rPr>
        <w:t xml:space="preserve">. The rationale is that as wealth declines, so too in time will amenity value as </w:t>
      </w:r>
      <w:r>
        <w:rPr>
          <w:rFonts w:eastAsia="Times New Roman"/>
          <w:lang w:val="en-US"/>
        </w:rPr>
        <w:t>households</w:t>
      </w:r>
      <w:r>
        <w:rPr>
          <w:lang w:val="en-US"/>
        </w:rPr>
        <w:t xml:space="preserve"> generate a negative perception of their economic situation, which </w:t>
      </w:r>
      <w:proofErr w:type="gramStart"/>
      <w:r>
        <w:rPr>
          <w:lang w:val="en-US"/>
        </w:rPr>
        <w:t>is linked</w:t>
      </w:r>
      <w:proofErr w:type="gramEnd"/>
      <w:r>
        <w:rPr>
          <w:lang w:val="en-US"/>
        </w:rPr>
        <w:t xml:space="preserve"> to place. </w:t>
      </w:r>
    </w:p>
    <w:p w14:paraId="402BA118" w14:textId="01295728" w:rsidR="007466C5" w:rsidRDefault="007466C5" w:rsidP="007466C5">
      <w:pPr>
        <w:spacing w:line="276" w:lineRule="auto"/>
        <w:jc w:val="both"/>
        <w:rPr>
          <w:lang w:val="en-US"/>
        </w:rPr>
      </w:pPr>
      <w:r>
        <w:rPr>
          <w:lang w:val="en-US"/>
        </w:rPr>
        <w:t xml:space="preserve">However, environmental satisfaction can outweigh the risk and reduced property value long-term </w:t>
      </w:r>
      <w:r>
        <w:rPr>
          <w:lang w:val="en-US"/>
        </w:rPr>
        <w:fldChar w:fldCharType="begin"/>
      </w:r>
      <w:r w:rsidR="00F829B0">
        <w:rPr>
          <w:lang w:val="en-US"/>
        </w:rPr>
        <w:instrText xml:space="preserve"> ADDIN EN.CITE &lt;EndNote&gt;&lt;Cite&gt;&lt;Author&gt;Bin&lt;/Author&gt;&lt;Year&gt;2008&lt;/Year&gt;&lt;RecNum&gt;833&lt;/RecNum&gt;&lt;DisplayText&gt;(Bin et al., 2008)&lt;/DisplayText&gt;&lt;record&gt;&lt;rec-number&gt;833&lt;/rec-number&gt;&lt;foreign-keys&gt;&lt;key app="EN" db-id="wdfz5txd62exwoer5rt5dsttsfeevds025pd" timestamp="0"&gt;833&lt;/key&gt;&lt;/foreign-keys&gt;&lt;ref-type name="Journal Article"&gt;17&lt;/ref-type&gt;&lt;contributors&gt;&lt;authors&gt;&lt;author&gt;Bin, O.&lt;/author&gt;&lt;author&gt;Crawford, T.&lt;/author&gt;&lt;author&gt;Kruse, J.&lt;/author&gt;&lt;author&gt;Landry, C.&lt;/author&gt;&lt;/authors&gt;&lt;/contributors&gt;&lt;titles&gt;&lt;title&gt;Viewscapes and Flood Hazard: Coastal Housing Market Response to Amenities and Risk&lt;/title&gt;&lt;secondary-title&gt;Land Economics&lt;/secondary-title&gt;&lt;/titles&gt;&lt;pages&gt;434-448.&lt;/pages&gt;&lt;volume&gt;84&lt;/volume&gt;&lt;number&gt;3&lt;/number&gt;&lt;dates&gt;&lt;year&gt;2008&lt;/year&gt;&lt;/dates&gt;&lt;publisher&gt;[Board of Regents of the University of Wisconsin System, University of Wisconsin Press]&lt;/publisher&gt;&lt;isbn&gt;00237639&lt;/isbn&gt;&lt;urls&gt;&lt;related-urls&gt;&lt;url&gt;www.jstor.org/stable/27647836&lt;/url&gt;&lt;/related-urls&gt;&lt;/urls&gt;&lt;custom1&gt;Full publication date: Aug., 2008&lt;/custom1&gt;&lt;remote-database-name&gt;JSTOR&lt;/remote-database-name&gt;&lt;access-date&gt;2020/04/23/&lt;/access-date&gt;&lt;/record&gt;&lt;/Cite&gt;&lt;/EndNote&gt;</w:instrText>
      </w:r>
      <w:r>
        <w:rPr>
          <w:lang w:val="en-US"/>
        </w:rPr>
        <w:fldChar w:fldCharType="separate"/>
      </w:r>
      <w:r>
        <w:rPr>
          <w:noProof/>
          <w:lang w:val="en-US"/>
        </w:rPr>
        <w:t>(</w:t>
      </w:r>
      <w:hyperlink w:anchor="_ENREF_6" w:tooltip="Bin, 2008 #833" w:history="1">
        <w:r w:rsidR="00ED589B" w:rsidRPr="00ED589B">
          <w:rPr>
            <w:rStyle w:val="Hyperlink"/>
            <w:lang w:val="en-US"/>
          </w:rPr>
          <w:t>Bin et al., 2008</w:t>
        </w:r>
      </w:hyperlink>
      <w:r>
        <w:rPr>
          <w:noProof/>
          <w:lang w:val="en-US"/>
        </w:rPr>
        <w:t>)</w:t>
      </w:r>
      <w:r>
        <w:rPr>
          <w:lang w:val="en-US"/>
        </w:rPr>
        <w:fldChar w:fldCharType="end"/>
      </w:r>
      <w:r>
        <w:rPr>
          <w:lang w:val="en-US"/>
        </w:rPr>
        <w:t xml:space="preserve">, as was the case in </w:t>
      </w:r>
      <w:proofErr w:type="spellStart"/>
      <w:r>
        <w:rPr>
          <w:lang w:val="en-US"/>
        </w:rPr>
        <w:t>Haumoana</w:t>
      </w:r>
      <w:proofErr w:type="spellEnd"/>
      <w:r>
        <w:rPr>
          <w:lang w:val="en-US"/>
        </w:rPr>
        <w:t xml:space="preserve">, Hawke’s Bay, where vulnerable residents were offered buyouts in the 1970s and most refused </w:t>
      </w:r>
      <w:r>
        <w:rPr>
          <w:lang w:val="en-US"/>
        </w:rPr>
        <w:fldChar w:fldCharType="begin"/>
      </w:r>
      <w:r w:rsidR="00F829B0">
        <w:rPr>
          <w:lang w:val="en-US"/>
        </w:rPr>
        <w:instrText xml:space="preserve"> ADDIN EN.CITE &lt;EndNote&gt;&lt;Cite&gt;&lt;Author&gt;Tonkin &amp;amp; Taylor&lt;/Author&gt;&lt;Year&gt;2019&lt;/Year&gt;&lt;RecNum&gt;813&lt;/RecNum&gt;&lt;DisplayText&gt;(Tonkin &amp;amp; Taylor, 2019)&lt;/DisplayText&gt;&lt;record&gt;&lt;rec-number&gt;813&lt;/rec-number&gt;&lt;foreign-keys&gt;&lt;key app="EN" db-id="wdfz5txd62exwoer5rt5dsttsfeevds025pd" timestamp="0"&gt;813&lt;/key&gt;&lt;/foreign-keys&gt;&lt;ref-type name="Web Page"&gt;12&lt;/ref-type&gt;&lt;contributors&gt;&lt;authors&gt;&lt;author&gt;Tonkin &amp;amp; Taylor,&lt;/author&gt;&lt;/authors&gt;&lt;/contributors&gt;&lt;titles&gt;&lt;title&gt;Hawke’s Bay Coastal Hazard Risk Strategy: A Case Study.&lt;/title&gt;&lt;/titles&gt;&lt;number&gt;16 November 2019&lt;/number&gt;&lt;dates&gt;&lt;year&gt;2019&lt;/year&gt;&lt;/dates&gt;&lt;urls&gt;&lt;related-urls&gt;&lt;url&gt;https://www.tonkintaylor.co.nz/projects/all-projects/case-study-hawke-s-bay-coastal-hazard-risk-strategy/&lt;/url&gt;&lt;/related-urls&gt;&lt;/urls&gt;&lt;/record&gt;&lt;/Cite&gt;&lt;/EndNote&gt;</w:instrText>
      </w:r>
      <w:r>
        <w:rPr>
          <w:lang w:val="en-US"/>
        </w:rPr>
        <w:fldChar w:fldCharType="separate"/>
      </w:r>
      <w:r>
        <w:rPr>
          <w:noProof/>
          <w:lang w:val="en-US"/>
        </w:rPr>
        <w:t>(</w:t>
      </w:r>
      <w:hyperlink w:anchor="_ENREF_121" w:tooltip="Tonkin &amp; Taylor, 2019 #813" w:history="1">
        <w:r w:rsidR="00ED589B" w:rsidRPr="00ED589B">
          <w:rPr>
            <w:rStyle w:val="Hyperlink"/>
            <w:lang w:val="en-US"/>
          </w:rPr>
          <w:t>Tonkin &amp; Taylor, 2019</w:t>
        </w:r>
      </w:hyperlink>
      <w:r>
        <w:rPr>
          <w:noProof/>
          <w:lang w:val="en-US"/>
        </w:rPr>
        <w:t>)</w:t>
      </w:r>
      <w:r>
        <w:rPr>
          <w:lang w:val="en-US"/>
        </w:rPr>
        <w:fldChar w:fldCharType="end"/>
      </w:r>
      <w:r>
        <w:rPr>
          <w:lang w:val="en-US"/>
        </w:rPr>
        <w:t xml:space="preserve">. Similarly, </w:t>
      </w:r>
      <w:proofErr w:type="spellStart"/>
      <w:r>
        <w:rPr>
          <w:lang w:val="en-US"/>
        </w:rPr>
        <w:t>Filippova</w:t>
      </w:r>
      <w:proofErr w:type="spellEnd"/>
      <w:r>
        <w:rPr>
          <w:lang w:val="en-US"/>
        </w:rPr>
        <w:t xml:space="preserve"> et al. </w:t>
      </w:r>
      <w:r>
        <w:rPr>
          <w:lang w:val="en-US"/>
        </w:rPr>
        <w:fldChar w:fldCharType="begin"/>
      </w:r>
      <w:r w:rsidR="00F829B0">
        <w:rPr>
          <w:lang w:val="en-US"/>
        </w:rPr>
        <w:instrText xml:space="preserve"> ADDIN EN.CITE &lt;EndNote&gt;&lt;Cite ExcludeAuth="1"&gt;&lt;Author&gt;Filippova&lt;/Author&gt;&lt;Year&gt;2020&lt;/Year&gt;&lt;RecNum&gt;852&lt;/RecNum&gt;&lt;DisplayText&gt;(2020)&lt;/DisplayText&gt;&lt;record&gt;&lt;rec-number&gt;852&lt;/rec-number&gt;&lt;foreign-keys&gt;&lt;key app="EN" db-id="wdfz5txd62exwoer5rt5dsttsfeevds025pd" timestamp="0"&gt;852&lt;/key&gt;&lt;/foreign-keys&gt;&lt;ref-type name="Journal Article"&gt;17&lt;/ref-type&gt;&lt;contributors&gt;&lt;authors&gt;&lt;author&gt;Filippova, Olga&lt;/author&gt;&lt;author&gt;Nguyen, Cuong&lt;/author&gt;&lt;author&gt;Noy, Ilan&lt;/author&gt;&lt;author&gt;Rehm, Michael&lt;/author&gt;&lt;/authors&gt;&lt;/contributors&gt;&lt;auth-address&gt;U of Auckland&amp;#xD;Victoria U of Wellington&lt;/auth-address&gt;&lt;titles&gt;&lt;title&gt;Who Cares? Future Sea Level Rise and House Prices&lt;/title&gt;&lt;secondary-title&gt;Land Economics&lt;/secondary-title&gt;&lt;/titles&gt;&lt;pages&gt;207-224&lt;/pages&gt;&lt;volume&gt;96&lt;/volume&gt;&lt;number&gt;2&lt;/number&gt;&lt;keywords&gt;&lt;keyword&gt;Climate&lt;/keyword&gt;&lt;keyword&gt;Natural Disasters and Their Management&lt;/keyword&gt;&lt;keyword&gt;Global Warming Q54&lt;/keyword&gt;&lt;keyword&gt;Housing Supply and Markets R31&lt;/keyword&gt;&lt;/keywords&gt;&lt;dates&gt;&lt;year&gt;2020&lt;/year&gt;&lt;/dates&gt;&lt;isbn&gt;00237639&lt;/isbn&gt;&lt;accession-num&gt;1833461&lt;/accession-num&gt;&lt;urls&gt;&lt;related-urls&gt;&lt;url&gt;https://ezproxy.auckland.ac.nz/login?url=https://search.ebscohost.com/login.aspx?direct=true&amp;amp;db=ecn&amp;amp;AN=1833461&amp;amp;site=ehost-live&amp;amp;scope=site&lt;/url&gt;&lt;url&gt;http://le.uwpress.org/content/by/year&lt;/url&gt;&lt;/related-urls&gt;&lt;/urls&gt;&lt;electronic-resource-num&gt;http://le.uwpress.org/content/by/year&lt;/electronic-resource-num&gt;&lt;remote-database-name&gt;EconLit&lt;/remote-database-name&gt;&lt;remote-database-provider&gt;EBSCOhost&lt;/remote-database-provider&gt;&lt;/record&gt;&lt;/Cite&gt;&lt;/EndNote&gt;</w:instrText>
      </w:r>
      <w:r>
        <w:rPr>
          <w:lang w:val="en-US"/>
        </w:rPr>
        <w:fldChar w:fldCharType="separate"/>
      </w:r>
      <w:r>
        <w:rPr>
          <w:noProof/>
          <w:lang w:val="en-US"/>
        </w:rPr>
        <w:t>(</w:t>
      </w:r>
      <w:hyperlink w:anchor="_ENREF_23" w:tooltip="Filippova, 2020 #852" w:history="1">
        <w:r w:rsidR="00ED589B" w:rsidRPr="00ED589B">
          <w:rPr>
            <w:rStyle w:val="Hyperlink"/>
            <w:lang w:val="en-US"/>
          </w:rPr>
          <w:t>2020</w:t>
        </w:r>
      </w:hyperlink>
      <w:r>
        <w:rPr>
          <w:noProof/>
          <w:lang w:val="en-US"/>
        </w:rPr>
        <w:t>)</w:t>
      </w:r>
      <w:r>
        <w:rPr>
          <w:lang w:val="en-US"/>
        </w:rPr>
        <w:fldChar w:fldCharType="end"/>
      </w:r>
      <w:r>
        <w:rPr>
          <w:lang w:val="en-US"/>
        </w:rPr>
        <w:t xml:space="preserve"> countered the argument for declining property values by </w:t>
      </w:r>
      <w:proofErr w:type="spellStart"/>
      <w:r>
        <w:rPr>
          <w:lang w:val="en-US"/>
        </w:rPr>
        <w:t>analysing</w:t>
      </w:r>
      <w:proofErr w:type="spellEnd"/>
      <w:r>
        <w:rPr>
          <w:lang w:val="en-US"/>
        </w:rPr>
        <w:t xml:space="preserve"> at-risk house prices to determine that buyers do not factor in long term future risks given the average turnover of a property is a mere six years.   Thus the modelled scenario pushes out the trigger level for the effect of coastal hazards on property values to when the exposure is critical (AEP &gt; </w:t>
      </w:r>
      <w:proofErr w:type="gramStart"/>
      <w:r>
        <w:rPr>
          <w:lang w:val="en-US"/>
        </w:rPr>
        <w:t>2%</w:t>
      </w:r>
      <w:proofErr w:type="gramEnd"/>
      <w:r>
        <w:rPr>
          <w:lang w:val="en-US"/>
        </w:rPr>
        <w:t>).</w:t>
      </w:r>
    </w:p>
    <w:p w14:paraId="64CFFCAB" w14:textId="77777777" w:rsidR="007466C5" w:rsidRPr="007466C5" w:rsidRDefault="007466C5" w:rsidP="007466C5">
      <w:pPr>
        <w:pStyle w:val="Heading3"/>
        <w:ind w:left="1701"/>
        <w:rPr>
          <w:color w:val="833C0B" w:themeColor="accent2" w:themeShade="80"/>
        </w:rPr>
      </w:pPr>
      <w:bookmarkStart w:id="24" w:name="_Toc52386036"/>
      <w:bookmarkStart w:id="25" w:name="_Toc82543261"/>
      <w:r w:rsidRPr="007466C5">
        <w:rPr>
          <w:color w:val="833C0B" w:themeColor="accent2" w:themeShade="80"/>
        </w:rPr>
        <w:t>1.1.6</w:t>
      </w:r>
      <w:r w:rsidRPr="007466C5">
        <w:rPr>
          <w:color w:val="833C0B" w:themeColor="accent2" w:themeShade="80"/>
        </w:rPr>
        <w:tab/>
        <w:t>Insurance</w:t>
      </w:r>
      <w:bookmarkEnd w:id="24"/>
      <w:bookmarkEnd w:id="25"/>
    </w:p>
    <w:p w14:paraId="1A1D1BFE" w14:textId="319250E7" w:rsidR="007466C5" w:rsidRDefault="007466C5" w:rsidP="007466C5">
      <w:pPr>
        <w:spacing w:line="276" w:lineRule="auto"/>
        <w:jc w:val="both"/>
        <w:rPr>
          <w:rFonts w:ascii="Calibri" w:hAnsi="Calibri" w:cs="Calibri"/>
        </w:rPr>
      </w:pPr>
      <w:r>
        <w:t>Property insurance brakes down into two parts; 1) private insurance that covers built capital and contents, and 2) public insurance th</w:t>
      </w:r>
      <w:r w:rsidR="003E0E02">
        <w:t>at covers land</w:t>
      </w:r>
      <w:r>
        <w:t xml:space="preserve"> through the Earthquake Commission (EQC). Expert workshops held with Insurance managers at the Reserve Bank of New Zealand (RBNZ) and the Clifton to </w:t>
      </w:r>
      <w:proofErr w:type="spellStart"/>
      <w:r>
        <w:t>Tangoio</w:t>
      </w:r>
      <w:proofErr w:type="spellEnd"/>
      <w:r>
        <w:t xml:space="preserve"> Coastal Hazards Strategy 2120 </w:t>
      </w:r>
      <w:r>
        <w:lastRenderedPageBreak/>
        <w:t xml:space="preserve">Technical Advisory Group (TAG) informed insurance futures. Industry reports and expert conversations also filled knowledge gaps. </w:t>
      </w:r>
    </w:p>
    <w:p w14:paraId="69C79A04" w14:textId="7F376FD6" w:rsidR="007466C5" w:rsidRDefault="003E0E02" w:rsidP="007466C5">
      <w:pPr>
        <w:spacing w:line="276" w:lineRule="auto"/>
        <w:jc w:val="both"/>
      </w:pPr>
      <w:r>
        <w:t>The key concepts are</w:t>
      </w:r>
      <w:r w:rsidR="007466C5">
        <w:t xml:space="preserve"> that premiums and excesses reflect risk-based pricing and that the viability of insurers’ in exposed coastal markets </w:t>
      </w:r>
      <w:proofErr w:type="gramStart"/>
      <w:r>
        <w:t xml:space="preserve">is </w:t>
      </w:r>
      <w:r w:rsidR="007466C5">
        <w:t>determined</w:t>
      </w:r>
      <w:proofErr w:type="gramEnd"/>
      <w:r w:rsidR="007466C5">
        <w:t xml:space="preserve"> by company profitability. Eventually, Adhoc and forced retreat occur for some property owners as insurers withdraw from the market, and the replacement of assets following damages is not justifiable after repeated events. However, EQC has the mandate to provide modest sections to socio-economically vulnerable households.</w:t>
      </w:r>
    </w:p>
    <w:p w14:paraId="296C74E1" w14:textId="51FBFC25" w:rsidR="007466C5" w:rsidRPr="007466C5" w:rsidRDefault="003E0E02" w:rsidP="007466C5">
      <w:pPr>
        <w:pStyle w:val="Heading4"/>
        <w:rPr>
          <w:color w:val="833C0B" w:themeColor="accent2" w:themeShade="80"/>
        </w:rPr>
      </w:pPr>
      <w:r>
        <w:rPr>
          <w:color w:val="833C0B" w:themeColor="accent2" w:themeShade="80"/>
        </w:rPr>
        <w:t>1.1.6.1</w:t>
      </w:r>
      <w:r>
        <w:rPr>
          <w:color w:val="833C0B" w:themeColor="accent2" w:themeShade="80"/>
        </w:rPr>
        <w:tab/>
      </w:r>
      <w:r w:rsidR="007466C5" w:rsidRPr="007466C5">
        <w:rPr>
          <w:color w:val="833C0B" w:themeColor="accent2" w:themeShade="80"/>
        </w:rPr>
        <w:t>Private insurance</w:t>
      </w:r>
    </w:p>
    <w:p w14:paraId="40CCA505" w14:textId="55E32E0D" w:rsidR="007466C5" w:rsidRDefault="007466C5" w:rsidP="007466C5">
      <w:pPr>
        <w:spacing w:line="276" w:lineRule="auto"/>
        <w:jc w:val="both"/>
        <w:rPr>
          <w:rFonts w:ascii="Calibri" w:hAnsi="Calibri" w:cs="Calibri"/>
        </w:rPr>
      </w:pPr>
      <w:r>
        <w:t xml:space="preserve">The insurance industry has long been in risk management, primarily employing a short-term reactionary approach to disastrous events through premium prices and claims excesses. In NZ, more than 90% of households purchase private residential property insurance </w:t>
      </w:r>
      <w:r>
        <w:fldChar w:fldCharType="begin"/>
      </w:r>
      <w:r w:rsidR="005F3721">
        <w:instrText xml:space="preserve"> ADDIN EN.CITE &lt;EndNote&gt;&lt;Cite&gt;&lt;Author&gt;Fleming&lt;/Author&gt;&lt;Year&gt;2018&lt;/Year&gt;&lt;RecNum&gt;821&lt;/RecNum&gt;&lt;DisplayText&gt;(Fleming et al., 2018b)&lt;/DisplayText&gt;&lt;record&gt;&lt;rec-number&gt;821&lt;/rec-number&gt;&lt;foreign-keys&gt;&lt;key app="EN" db-id="wdfz5txd62exwoer5rt5dsttsfeevds025pd" timestamp="0"&gt;821&lt;/key&gt;&lt;/foreign-keys&gt;&lt;ref-type name="Report"&gt;27&lt;/ref-type&gt;&lt;contributors&gt;&lt;authors&gt;&lt;author&gt;Fleming, D.&lt;/author&gt;&lt;author&gt;Noy, I.&lt;/author&gt;&lt;author&gt;Pástor-Paz, J.&lt;/author&gt;&lt;author&gt;Owen, S.&lt;/author&gt;&lt;/authors&gt;&lt;tertiary-authors&gt;&lt;author&gt;Motu Economic and Public Policy Research,&lt;/author&gt;&lt;/tertiary-authors&gt;&lt;/contributors&gt;&lt;titles&gt;&lt;title&gt;Public insurance and climate change (part one): Past trends in weather-related insurance in New Zealand.&lt;/title&gt;&lt;secondary-title&gt;Motu Working Paper 18-09&lt;/secondary-title&gt;&lt;/titles&gt;&lt;dates&gt;&lt;year&gt;2018&lt;/year&gt;&lt;/dates&gt;&lt;pub-location&gt;Wellington&lt;/pub-location&gt;&lt;publisher&gt;Motu Economic and Public Policy Research,&lt;/publisher&gt;&lt;urls&gt;&lt;/urls&gt;&lt;/record&gt;&lt;/Cite&gt;&lt;/EndNote&gt;</w:instrText>
      </w:r>
      <w:r>
        <w:fldChar w:fldCharType="separate"/>
      </w:r>
      <w:r w:rsidR="005F3721">
        <w:rPr>
          <w:noProof/>
        </w:rPr>
        <w:t>(</w:t>
      </w:r>
      <w:hyperlink w:anchor="_ENREF_26" w:tooltip="Fleming, 2018 #821" w:history="1">
        <w:r w:rsidR="00ED589B" w:rsidRPr="00ED589B">
          <w:rPr>
            <w:rStyle w:val="Hyperlink"/>
          </w:rPr>
          <w:t>Fleming et al., 2018b</w:t>
        </w:r>
      </w:hyperlink>
      <w:r w:rsidR="005F3721">
        <w:rPr>
          <w:noProof/>
        </w:rPr>
        <w:t>)</w:t>
      </w:r>
      <w:r>
        <w:fldChar w:fldCharType="end"/>
      </w:r>
      <w:r>
        <w:t xml:space="preserve">. Insurer’s reliance on historical environmental and economic information shows an ex-post approach from an aggregated claims history, which focuses on post hoc signals and thresholds from extreme years or events (RBNZ communication, 5 December 2018). The onus of insurers is on profitability and viable capital management, rather than civic responsibility (RBNZ communication, 5 December 2018). </w:t>
      </w:r>
      <w:proofErr w:type="gramStart"/>
      <w:r>
        <w:t>Therefore</w:t>
      </w:r>
      <w:proofErr w:type="gramEnd"/>
      <w:r>
        <w:t xml:space="preserve"> to date, there has not been a direct translation between flood risk, section elevation, floor height and insurability.</w:t>
      </w:r>
    </w:p>
    <w:p w14:paraId="05E37D06" w14:textId="04F54270" w:rsidR="007466C5" w:rsidRDefault="003E0E02" w:rsidP="007466C5">
      <w:pPr>
        <w:spacing w:line="276" w:lineRule="auto"/>
        <w:jc w:val="both"/>
      </w:pPr>
      <w:r>
        <w:t>The trend</w:t>
      </w:r>
      <w:r w:rsidR="007466C5">
        <w:t xml:space="preserve"> is toward risk-based pricing, price modelling and forecasting for private insurance. Increased risk-based pricing requires </w:t>
      </w:r>
      <w:proofErr w:type="gramStart"/>
      <w:r w:rsidR="007466C5">
        <w:t>more granular data to rate properties</w:t>
      </w:r>
      <w:proofErr w:type="gramEnd"/>
      <w:r w:rsidR="007466C5">
        <w:t xml:space="preserve"> more precisely and locally. </w:t>
      </w:r>
      <w:proofErr w:type="gramStart"/>
      <w:r w:rsidR="007466C5">
        <w:t>More granular data</w:t>
      </w:r>
      <w:proofErr w:type="gramEnd"/>
      <w:r w:rsidR="007466C5">
        <w:t xml:space="preserve"> and modelling can alleviate market uncertainty for insurers where environmental effects are ambiguous (RBNZ communication, 5 December 2018). However, this undermines the objective of insurance to pool risk</w:t>
      </w:r>
      <w:r>
        <w:t xml:space="preserve"> (risk transfer)</w:t>
      </w:r>
      <w:r w:rsidR="007466C5">
        <w:t xml:space="preserve">, rather than only back low-risk properties. Risk-based pricing means that insurers will inevitably withdraw from high-risk consumers as it becomes more certain that sea-level rise will affect their assets. </w:t>
      </w:r>
    </w:p>
    <w:p w14:paraId="033FF83F" w14:textId="183A23C2" w:rsidR="007466C5" w:rsidRDefault="007466C5" w:rsidP="007466C5">
      <w:pPr>
        <w:spacing w:line="276" w:lineRule="auto"/>
        <w:jc w:val="both"/>
        <w:rPr>
          <w:lang w:val="en-US"/>
        </w:rPr>
      </w:pPr>
      <w:r>
        <w:t xml:space="preserve">The AEP (risk) defines the insurability of coastal assets, with contracts renewed annually. </w:t>
      </w:r>
      <w:r>
        <w:rPr>
          <w:lang w:val="en-US"/>
        </w:rPr>
        <w:t xml:space="preserve">Insurers are only willing to cover properties where the AEP &lt; </w:t>
      </w:r>
      <w:proofErr w:type="gramStart"/>
      <w:r>
        <w:rPr>
          <w:lang w:val="en-US"/>
        </w:rPr>
        <w:t>2%</w:t>
      </w:r>
      <w:proofErr w:type="gramEnd"/>
      <w:r>
        <w:rPr>
          <w:lang w:val="en-US"/>
        </w:rPr>
        <w:t>, above this amount, insurers withdraw from the market. Conversely, households are only willing to pay up to 5% of household income toward insurance; otherwise, consumers withdraw from the market. Similarly, they are only willing to lose 5% of their</w:t>
      </w:r>
      <w:r w:rsidR="003E0E02">
        <w:rPr>
          <w:lang w:val="en-US"/>
        </w:rPr>
        <w:t xml:space="preserve"> built capital wealth</w:t>
      </w:r>
      <w:r>
        <w:rPr>
          <w:lang w:val="en-US"/>
        </w:rPr>
        <w:t>. The model initially calculates the househol</w:t>
      </w:r>
      <w:r w:rsidR="003E0E02">
        <w:rPr>
          <w:lang w:val="en-US"/>
        </w:rPr>
        <w:t xml:space="preserve">d insurance premium at </w:t>
      </w:r>
      <w:r>
        <w:rPr>
          <w:lang w:val="en-US"/>
        </w:rPr>
        <w:t>NZ</w:t>
      </w:r>
      <w:r w:rsidR="003E0E02">
        <w:rPr>
          <w:lang w:val="en-US"/>
        </w:rPr>
        <w:t>$</w:t>
      </w:r>
      <w:r>
        <w:rPr>
          <w:vertAlign w:val="subscript"/>
          <w:lang w:val="en-US"/>
        </w:rPr>
        <w:t>2007</w:t>
      </w:r>
      <w:r w:rsidR="003E0E02">
        <w:rPr>
          <w:lang w:val="en-US"/>
        </w:rPr>
        <w:t xml:space="preserve">1,000  and calibrates to </w:t>
      </w:r>
      <w:r>
        <w:rPr>
          <w:lang w:val="en-US"/>
        </w:rPr>
        <w:t>NZ</w:t>
      </w:r>
      <w:r w:rsidR="003E0E02">
        <w:rPr>
          <w:lang w:val="en-US"/>
        </w:rPr>
        <w:t>$</w:t>
      </w:r>
      <w:r>
        <w:rPr>
          <w:vertAlign w:val="subscript"/>
          <w:lang w:val="en-US"/>
        </w:rPr>
        <w:t>2007</w:t>
      </w:r>
      <w:r>
        <w:rPr>
          <w:lang w:val="en-US"/>
        </w:rPr>
        <w:t xml:space="preserve">1,500 by 2018 to conform with </w:t>
      </w:r>
      <w:proofErr w:type="spellStart"/>
      <w:r>
        <w:rPr>
          <w:lang w:val="en-US"/>
        </w:rPr>
        <w:t>Corelogic</w:t>
      </w:r>
      <w:proofErr w:type="spellEnd"/>
      <w:r>
        <w:rPr>
          <w:lang w:val="en-US"/>
        </w:rPr>
        <w:t xml:space="preserve"> </w:t>
      </w:r>
      <w:proofErr w:type="spellStart"/>
      <w:r>
        <w:rPr>
          <w:lang w:val="en-US"/>
        </w:rPr>
        <w:t>Inc</w:t>
      </w:r>
      <w:proofErr w:type="spellEnd"/>
      <w:r>
        <w:rPr>
          <w:lang w:val="en-US"/>
        </w:rPr>
        <w:t xml:space="preserve"> </w:t>
      </w:r>
      <w:r>
        <w:rPr>
          <w:lang w:val="en-US"/>
        </w:rPr>
        <w:fldChar w:fldCharType="begin"/>
      </w:r>
      <w:r w:rsidR="00F829B0">
        <w:rPr>
          <w:lang w:val="en-US"/>
        </w:rPr>
        <w:instrText xml:space="preserve"> ADDIN EN.CITE &lt;EndNote&gt;&lt;Cite ExcludeAuth="1"&gt;&lt;Author&gt;CoreLogic Inc&lt;/Author&gt;&lt;Year&gt;2018&lt;/Year&gt;&lt;RecNum&gt;679&lt;/RecNum&gt;&lt;DisplayText&gt;(2018)&lt;/DisplayText&gt;&lt;record&gt;&lt;rec-number&gt;679&lt;/rec-number&gt;&lt;foreign-keys&gt;&lt;key app="EN" db-id="wdfz5txd62exwoer5rt5dsttsfeevds025pd" timestamp="0"&gt;679&lt;/key&gt;&lt;/foreign-keys&gt;&lt;ref-type name="Web Page"&gt;12&lt;/ref-type&gt;&lt;contributors&gt;&lt;authors&gt;&lt;author&gt;CoreLogic Inc,&lt;/author&gt;&lt;/authors&gt;&lt;secondary-authors&gt;&lt;author&gt;Goodall, N.&lt;/author&gt;&lt;/secondary-authors&gt;&lt;/contributors&gt;&lt;titles&gt;&lt;title&gt;Insurance Premiums In 2018: Up, Up And Away.&lt;/title&gt;&lt;/titles&gt;&lt;number&gt;19 February 2019&lt;/number&gt;&lt;dates&gt;&lt;year&gt;2018&lt;/year&gt;&lt;/dates&gt;&lt;urls&gt;&lt;related-urls&gt;&lt;url&gt;https://www.corelogic.co.nz/news/insurance-premiums-2018-and-away#.XGuX17hS9hE&lt;/url&gt;&lt;/related-urls&gt;&lt;/urls&gt;&lt;/record&gt;&lt;/Cite&gt;&lt;/EndNote&gt;</w:instrText>
      </w:r>
      <w:r>
        <w:rPr>
          <w:lang w:val="en-US"/>
        </w:rPr>
        <w:fldChar w:fldCharType="separate"/>
      </w:r>
      <w:r>
        <w:rPr>
          <w:noProof/>
          <w:lang w:val="en-US"/>
        </w:rPr>
        <w:t>(</w:t>
      </w:r>
      <w:hyperlink w:anchor="_ENREF_17" w:tooltip="CoreLogic Inc, 2018 #679" w:history="1">
        <w:r w:rsidR="00ED589B" w:rsidRPr="00ED589B">
          <w:rPr>
            <w:rStyle w:val="Hyperlink"/>
            <w:lang w:val="en-US"/>
          </w:rPr>
          <w:t>2018</w:t>
        </w:r>
      </w:hyperlink>
      <w:r>
        <w:rPr>
          <w:noProof/>
          <w:lang w:val="en-US"/>
        </w:rPr>
        <w:t>)</w:t>
      </w:r>
      <w:r>
        <w:rPr>
          <w:lang w:val="en-US"/>
        </w:rPr>
        <w:fldChar w:fldCharType="end"/>
      </w:r>
      <w:r>
        <w:rPr>
          <w:lang w:val="en-US"/>
        </w:rPr>
        <w:t xml:space="preserve">.  During the 2016 financial year, New Zealand households on average spent 17.6% of their income on housing costs (mortgage or rent expenses, property rates and building-related insurance) </w:t>
      </w:r>
      <w:r>
        <w:rPr>
          <w:lang w:val="en-US"/>
        </w:rPr>
        <w:fldChar w:fldCharType="begin"/>
      </w:r>
      <w:r>
        <w:rPr>
          <w:lang w:val="en-US"/>
        </w:rPr>
        <w:instrText xml:space="preserve"> ADDIN EN.CITE &lt;EndNote&gt;&lt;Cite&gt;&lt;Author&gt;StatsNZ&lt;/Author&gt;&lt;Year&gt;2016&lt;/Year&gt;&lt;RecNum&gt;721&lt;/RecNum&gt;&lt;DisplayText&gt;(StatsNZ, 2016)&lt;/DisplayText&gt;&lt;record&gt;&lt;rec-number&gt;721&lt;/rec-number&gt;&lt;foreign-keys&gt;&lt;key app="EN" db-id="0rd20t9z2vezdjeaxwbvtvddeevwzzp0wv25" timestamp="1581807255"&gt;721&lt;/key&gt;&lt;/foreign-keys&gt;&lt;ref-type name="Dataset"&gt;59&lt;/ref-type&gt;&lt;contributors&gt;&lt;authors&gt;&lt;author&gt;StatsNZ&lt;/author&gt;&lt;/authors&gt;&lt;/contributors&gt;&lt;titles&gt;&lt;title&gt;Household Expenditure Statistics: Year ended June 2016.&lt;/title&gt;&lt;/titles&gt;&lt;dates&gt;&lt;year&gt;2016&lt;/year&gt;&lt;/dates&gt;&lt;pub-location&gt;Wellington&lt;/pub-location&gt;&lt;publisher&gt;New Zealand Government&lt;/publisher&gt;&lt;urls&gt;&lt;related-urls&gt;&lt;url&gt;http://archive.stats.govt.nz/browse_for_stats/people_and_communities/Households/HouseholdExpenditureStatistics_HOTPYeJun16/Commentary.aspx&lt;/url&gt;&lt;/related-urls&gt;&lt;/urls&gt;&lt;access-date&gt;15 August 2019&lt;/access-date&gt;&lt;/record&gt;&lt;/Cite&gt;&lt;/EndNote&gt;</w:instrText>
      </w:r>
      <w:r>
        <w:rPr>
          <w:lang w:val="en-US"/>
        </w:rPr>
        <w:fldChar w:fldCharType="separate"/>
      </w:r>
      <w:r>
        <w:rPr>
          <w:noProof/>
          <w:lang w:val="en-US"/>
        </w:rPr>
        <w:t>(</w:t>
      </w:r>
      <w:hyperlink w:anchor="_ENREF_113" w:tooltip="StatsNZ, 2016 #721" w:history="1">
        <w:r w:rsidR="00ED589B" w:rsidRPr="00ED589B">
          <w:rPr>
            <w:rStyle w:val="Hyperlink"/>
            <w:lang w:val="en-US"/>
          </w:rPr>
          <w:t>StatsNZ, 2016</w:t>
        </w:r>
      </w:hyperlink>
      <w:r>
        <w:rPr>
          <w:noProof/>
          <w:lang w:val="en-US"/>
        </w:rPr>
        <w:t>)</w:t>
      </w:r>
      <w:r>
        <w:rPr>
          <w:lang w:val="en-US"/>
        </w:rPr>
        <w:fldChar w:fldCharType="end"/>
      </w:r>
      <w:r w:rsidR="003E0E02">
        <w:rPr>
          <w:lang w:val="en-US"/>
        </w:rPr>
        <w:t xml:space="preserve">. Given that the median household income was </w:t>
      </w:r>
      <w:r>
        <w:rPr>
          <w:lang w:val="en-US"/>
        </w:rPr>
        <w:t>NZ</w:t>
      </w:r>
      <w:r w:rsidR="003E0E02">
        <w:rPr>
          <w:lang w:val="en-US"/>
        </w:rPr>
        <w:t>$</w:t>
      </w:r>
      <w:r w:rsidR="003E0E02">
        <w:rPr>
          <w:vertAlign w:val="subscript"/>
          <w:lang w:val="en-US"/>
        </w:rPr>
        <w:t>2013</w:t>
      </w:r>
      <w:r w:rsidR="003E0E02">
        <w:rPr>
          <w:lang w:val="en-US"/>
        </w:rPr>
        <w:t>53,2</w:t>
      </w:r>
      <w:r>
        <w:rPr>
          <w:lang w:val="en-US"/>
        </w:rPr>
        <w:t xml:space="preserve">00 </w:t>
      </w:r>
      <w:r>
        <w:rPr>
          <w:lang w:val="en-US"/>
        </w:rPr>
        <w:fldChar w:fldCharType="begin"/>
      </w:r>
      <w:r>
        <w:rPr>
          <w:lang w:val="en-US"/>
        </w:rPr>
        <w:instrText xml:space="preserve"> ADDIN EN.CITE &lt;EndNote&gt;&lt;Cite&gt;&lt;Author&gt;StatsNZ&lt;/Author&gt;&lt;Year&gt;2020&lt;/Year&gt;&lt;RecNum&gt;688&lt;/RecNum&gt;&lt;DisplayText&gt;(StatsNZ, 2020)&lt;/DisplayText&gt;&lt;record&gt;&lt;rec-number&gt;688&lt;/rec-number&gt;&lt;foreign-keys&gt;&lt;key app="EN" db-id="0rd20t9z2vezdjeaxwbvtvddeevwzzp0wv25" timestamp="1581807252"&gt;688&lt;/key&gt;&lt;/foreign-keys&gt;&lt;ref-type name="Dataset"&gt;59&lt;/ref-type&gt;&lt;contributors&gt;&lt;authors&gt;&lt;author&gt;StatsNZ&lt;/author&gt;&lt;/authors&gt;&lt;/contributors&gt;&lt;titles&gt;&lt;title&gt;Infoshare.&lt;/title&gt;&lt;/titles&gt;&lt;dates&gt;&lt;year&gt;2020&lt;/year&gt;&lt;/dates&gt;&lt;pub-location&gt;Wellington&lt;/pub-location&gt;&lt;publisher&gt;New Zealand Government&lt;/publisher&gt;&lt;urls&gt;&lt;related-urls&gt;&lt;url&gt;http://archive.stats.govt.nz/infoshare/&lt;/url&gt;&lt;/related-urls&gt;&lt;/urls&gt;&lt;access-date&gt;20 March 2018.&lt;/access-date&gt;&lt;/record&gt;&lt;/Cite&gt;&lt;/EndNote&gt;</w:instrText>
      </w:r>
      <w:r>
        <w:rPr>
          <w:lang w:val="en-US"/>
        </w:rPr>
        <w:fldChar w:fldCharType="separate"/>
      </w:r>
      <w:r>
        <w:rPr>
          <w:noProof/>
          <w:lang w:val="en-US"/>
        </w:rPr>
        <w:t>(</w:t>
      </w:r>
      <w:hyperlink w:anchor="_ENREF_116" w:tooltip="StatsNZ, 2020 #688" w:history="1">
        <w:r w:rsidR="00ED589B" w:rsidRPr="00ED589B">
          <w:rPr>
            <w:rStyle w:val="Hyperlink"/>
            <w:lang w:val="en-US"/>
          </w:rPr>
          <w:t>StatsNZ, 2020</w:t>
        </w:r>
      </w:hyperlink>
      <w:r>
        <w:rPr>
          <w:noProof/>
          <w:lang w:val="en-US"/>
        </w:rPr>
        <w:t>)</w:t>
      </w:r>
      <w:r>
        <w:rPr>
          <w:lang w:val="en-US"/>
        </w:rPr>
        <w:fldChar w:fldCharType="end"/>
      </w:r>
      <w:r w:rsidR="003E0E02">
        <w:rPr>
          <w:lang w:val="en-US"/>
        </w:rPr>
        <w:t xml:space="preserve"> in 2013</w:t>
      </w:r>
      <w:r>
        <w:rPr>
          <w:lang w:val="en-US"/>
        </w:rPr>
        <w:t xml:space="preserve">, 5% represents a tolerable percentage. </w:t>
      </w:r>
    </w:p>
    <w:p w14:paraId="48232AAE" w14:textId="40AA51DA" w:rsidR="007466C5" w:rsidRPr="007466C5" w:rsidRDefault="003E0E02" w:rsidP="007466C5">
      <w:pPr>
        <w:pStyle w:val="Heading4"/>
        <w:rPr>
          <w:color w:val="833C0B" w:themeColor="accent2" w:themeShade="80"/>
        </w:rPr>
      </w:pPr>
      <w:r>
        <w:rPr>
          <w:color w:val="833C0B" w:themeColor="accent2" w:themeShade="80"/>
        </w:rPr>
        <w:t>1.1.6.2</w:t>
      </w:r>
      <w:r>
        <w:rPr>
          <w:color w:val="833C0B" w:themeColor="accent2" w:themeShade="80"/>
        </w:rPr>
        <w:tab/>
      </w:r>
      <w:r w:rsidR="007466C5" w:rsidRPr="007466C5">
        <w:rPr>
          <w:color w:val="833C0B" w:themeColor="accent2" w:themeShade="80"/>
        </w:rPr>
        <w:t>Public insurance (EQC)</w:t>
      </w:r>
    </w:p>
    <w:p w14:paraId="08292BFC" w14:textId="24ADA25F" w:rsidR="007466C5" w:rsidRDefault="007466C5" w:rsidP="007466C5">
      <w:pPr>
        <w:spacing w:line="276" w:lineRule="auto"/>
        <w:jc w:val="both"/>
        <w:rPr>
          <w:rFonts w:ascii="Calibri" w:hAnsi="Calibri" w:cs="Calibri"/>
        </w:rPr>
      </w:pPr>
      <w:r>
        <w:t xml:space="preserve">The EQC provides natural disaster insurance for homes and land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xml:space="preserve"> and is controlled by the Earthquake Commission Act 1993. </w:t>
      </w:r>
      <w:proofErr w:type="gramStart"/>
      <w:r>
        <w:t xml:space="preserve">Technically, it is a social policy instrument that incentivises insurance to limit the </w:t>
      </w:r>
      <w:r w:rsidR="0049270B">
        <w:t>G</w:t>
      </w:r>
      <w:r>
        <w:t>overnment’s vulnerability to a natural disaster (Hugh Cowan, former EQC Research Manager, personal communication, 4 June 2020).</w:t>
      </w:r>
      <w:proofErr w:type="gramEnd"/>
      <w:r>
        <w:t xml:space="preserve"> Therefore, EQC is part of any discussion on community resilience such as adaptation, risk control or risk avoidance (Hugh Cowan, personal communication, 4 June 2020). By default, EQC </w:t>
      </w:r>
      <w:proofErr w:type="gramStart"/>
      <w:r>
        <w:t>is viewed</w:t>
      </w:r>
      <w:proofErr w:type="gramEnd"/>
      <w:r>
        <w:t xml:space="preserve"> as the insurer of last resort, given its social vulnerability mandate. Between 1980 and 2018</w:t>
      </w:r>
      <w:r w:rsidR="003E0E02">
        <w:t>,</w:t>
      </w:r>
      <w:r>
        <w:t xml:space="preserve"> the EQC has paid out close to NZ$</w:t>
      </w:r>
      <w:r>
        <w:rPr>
          <w:vertAlign w:val="subscript"/>
        </w:rPr>
        <w:t>2018</w:t>
      </w:r>
      <w:r>
        <w:t xml:space="preserve"> 300M in claims classified as “landslip/storm/flood” </w:t>
      </w:r>
      <w:r>
        <w:fldChar w:fldCharType="begin"/>
      </w:r>
      <w:r w:rsidR="005F3721">
        <w:instrText xml:space="preserve"> ADDIN EN.CITE &lt;EndNote&gt;&lt;Cite&gt;&lt;Author&gt;Fleming&lt;/Author&gt;&lt;Year&gt;2018&lt;/Year&gt;&lt;RecNum&gt;821&lt;/RecNum&gt;&lt;DisplayText&gt;(Fleming et al., 2018b)&lt;/DisplayText&gt;&lt;record&gt;&lt;rec-number&gt;821&lt;/rec-number&gt;&lt;foreign-keys&gt;&lt;key app="EN" db-id="wdfz5txd62exwoer5rt5dsttsfeevds025pd" timestamp="0"&gt;821&lt;/key&gt;&lt;/foreign-keys&gt;&lt;ref-type name="Report"&gt;27&lt;/ref-type&gt;&lt;contributors&gt;&lt;authors&gt;&lt;author&gt;Fleming, D.&lt;/author&gt;&lt;author&gt;Noy, I.&lt;/author&gt;&lt;author&gt;Pástor-Paz, J.&lt;/author&gt;&lt;author&gt;Owen, S.&lt;/author&gt;&lt;/authors&gt;&lt;tertiary-authors&gt;&lt;author&gt;Motu Economic and Public Policy Research,&lt;/author&gt;&lt;/tertiary-authors&gt;&lt;/contributors&gt;&lt;titles&gt;&lt;title&gt;Public insurance and climate change (part one): Past trends in weather-related insurance in New Zealand.&lt;/title&gt;&lt;secondary-title&gt;Motu Working Paper 18-09&lt;/secondary-title&gt;&lt;/titles&gt;&lt;dates&gt;&lt;year&gt;2018&lt;/year&gt;&lt;/dates&gt;&lt;pub-location&gt;Wellington&lt;/pub-location&gt;&lt;publisher&gt;Motu Economic and Public Policy Research,&lt;/publisher&gt;&lt;urls&gt;&lt;/urls&gt;&lt;/record&gt;&lt;/Cite&gt;&lt;/EndNote&gt;</w:instrText>
      </w:r>
      <w:r>
        <w:fldChar w:fldCharType="separate"/>
      </w:r>
      <w:r w:rsidR="005F3721">
        <w:rPr>
          <w:noProof/>
        </w:rPr>
        <w:t>(</w:t>
      </w:r>
      <w:hyperlink w:anchor="_ENREF_26" w:tooltip="Fleming, 2018 #821" w:history="1">
        <w:r w:rsidR="00ED589B" w:rsidRPr="00ED589B">
          <w:rPr>
            <w:rStyle w:val="Hyperlink"/>
          </w:rPr>
          <w:t>Fleming et al., 2018b</w:t>
        </w:r>
      </w:hyperlink>
      <w:r w:rsidR="005F3721">
        <w:rPr>
          <w:noProof/>
        </w:rPr>
        <w:t>)</w:t>
      </w:r>
      <w:r>
        <w:fldChar w:fldCharType="end"/>
      </w:r>
      <w:r>
        <w:t>. For the Hawke’s Bay, EQC has paid out NZ$</w:t>
      </w:r>
      <w:r>
        <w:rPr>
          <w:vertAlign w:val="subscript"/>
        </w:rPr>
        <w:t xml:space="preserve">2018 </w:t>
      </w:r>
      <w:r>
        <w:t xml:space="preserve">10.1M for weather-related claims over 2000-2017 </w:t>
      </w:r>
      <w:r>
        <w:fldChar w:fldCharType="begin"/>
      </w:r>
      <w:r w:rsidR="005F3721">
        <w:instrText xml:space="preserve"> ADDIN EN.CITE &lt;EndNote&gt;&lt;Cite&gt;&lt;Author&gt;Fleming&lt;/Author&gt;&lt;Year&gt;2018&lt;/Year&gt;&lt;RecNum&gt;821&lt;/RecNum&gt;&lt;DisplayText&gt;(Fleming et al., 2018b)&lt;/DisplayText&gt;&lt;record&gt;&lt;rec-number&gt;821&lt;/rec-number&gt;&lt;foreign-keys&gt;&lt;key app="EN" db-id="wdfz5txd62exwoer5rt5dsttsfeevds025pd" timestamp="0"&gt;821&lt;/key&gt;&lt;/foreign-keys&gt;&lt;ref-type name="Report"&gt;27&lt;/ref-type&gt;&lt;contributors&gt;&lt;authors&gt;&lt;author&gt;Fleming, D.&lt;/author&gt;&lt;author&gt;Noy, I.&lt;/author&gt;&lt;author&gt;Pástor-Paz, J.&lt;/author&gt;&lt;author&gt;Owen, S.&lt;/author&gt;&lt;/authors&gt;&lt;tertiary-authors&gt;&lt;author&gt;Motu Economic and Public Policy Research,&lt;/author&gt;&lt;/tertiary-authors&gt;&lt;/contributors&gt;&lt;titles&gt;&lt;title&gt;Public insurance and climate change (part one): Past trends in weather-related insurance in New Zealand.&lt;/title&gt;&lt;secondary-title&gt;Motu Working Paper 18-09&lt;/secondary-title&gt;&lt;/titles&gt;&lt;dates&gt;&lt;year&gt;2018&lt;/year&gt;&lt;/dates&gt;&lt;pub-location&gt;Wellington&lt;/pub-location&gt;&lt;publisher&gt;Motu Economic and Public Policy Research,&lt;/publisher&gt;&lt;urls&gt;&lt;/urls&gt;&lt;/record&gt;&lt;/Cite&gt;&lt;/EndNote&gt;</w:instrText>
      </w:r>
      <w:r>
        <w:fldChar w:fldCharType="separate"/>
      </w:r>
      <w:r w:rsidR="005F3721">
        <w:rPr>
          <w:noProof/>
        </w:rPr>
        <w:t>(</w:t>
      </w:r>
      <w:hyperlink w:anchor="_ENREF_26" w:tooltip="Fleming, 2018 #821" w:history="1">
        <w:r w:rsidR="00ED589B" w:rsidRPr="00ED589B">
          <w:rPr>
            <w:rStyle w:val="Hyperlink"/>
          </w:rPr>
          <w:t>Fleming et al., 2018b</w:t>
        </w:r>
      </w:hyperlink>
      <w:r w:rsidR="005F3721">
        <w:rPr>
          <w:noProof/>
        </w:rPr>
        <w:t>)</w:t>
      </w:r>
      <w:r>
        <w:fldChar w:fldCharType="end"/>
      </w:r>
      <w:r>
        <w:t>.</w:t>
      </w:r>
    </w:p>
    <w:p w14:paraId="2E8913B4" w14:textId="43CB10CA" w:rsidR="007466C5" w:rsidRDefault="007466C5" w:rsidP="007466C5">
      <w:pPr>
        <w:spacing w:before="240" w:line="276" w:lineRule="auto"/>
        <w:jc w:val="both"/>
      </w:pPr>
      <w:r>
        <w:t>The EQC only insures the land against flooding within 8 m of homes and outbuildings a</w:t>
      </w:r>
      <w:r w:rsidR="003E0E02">
        <w:t>nd</w:t>
      </w:r>
      <w:r>
        <w:t xml:space="preserve"> driveways within 60 m of the dwelling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xml:space="preserve"> for homeowners with existing insurance. Land claims cover the cost to repair land that has been damaged or lost, and they may also cover the reduction in the value of the land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Where the land is no longer fit for purpose, the EQC reimburses homeowners with the smallest of:</w:t>
      </w:r>
      <w:r>
        <w:rPr>
          <w:color w:val="1D4569"/>
        </w:rPr>
        <w:t xml:space="preserve"> t</w:t>
      </w:r>
      <w:r>
        <w:t>he area of damaged land, or</w:t>
      </w:r>
      <w:r>
        <w:rPr>
          <w:color w:val="1D4569"/>
        </w:rPr>
        <w:t xml:space="preserve"> </w:t>
      </w:r>
      <w:r w:rsidR="000771CC">
        <w:t>4,000 m</w:t>
      </w:r>
      <w:r w:rsidR="000771CC">
        <w:rPr>
          <w:vertAlign w:val="superscript"/>
        </w:rPr>
        <w:t>2</w:t>
      </w:r>
      <w:r>
        <w:t xml:space="preserve"> of land at the site of the damage, or the minimum sized </w:t>
      </w:r>
      <w:r>
        <w:lastRenderedPageBreak/>
        <w:t xml:space="preserve">residential building site allowed in the area in which you live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xml:space="preserve">. Insurance excesses are set at 10% (min - $500, max - $5,000) for land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xml:space="preserve">. However, EQC may limit cover where a property is in imminent danger from landslip, storm or flood damage and that further damage could reasonably be, or have been, avoided by the owner </w:t>
      </w:r>
      <w:r>
        <w:fldChar w:fldCharType="begin"/>
      </w:r>
      <w:r w:rsidR="00F829B0">
        <w:instrText xml:space="preserve"> ADDIN EN.CITE &lt;EndNote&gt;&lt;Cite&gt;&lt;Author&gt;Earthquake Commission NZ&lt;/Author&gt;&lt;Year&gt;2019&lt;/Year&gt;&lt;RecNum&gt;824&lt;/RecNum&gt;&lt;DisplayText&gt;(Earthquake Commission NZ, 2019)&lt;/DisplayText&gt;&lt;record&gt;&lt;rec-number&gt;824&lt;/rec-number&gt;&lt;foreign-keys&gt;&lt;key app="EN" db-id="wdfz5txd62exwoer5rt5dsttsfeevds025pd" timestamp="0"&gt;824&lt;/key&gt;&lt;/foreign-keys&gt;&lt;ref-type name="Report"&gt;27&lt;/ref-type&gt;&lt;contributors&gt;&lt;authors&gt;&lt;author&gt;Earthquake Commission NZ,&lt;/author&gt;&lt;/authors&gt;&lt;/contributors&gt;&lt;titles&gt;&lt;title&gt;Householders&amp;apos; guide to EQCover&lt;/title&gt;&lt;/titles&gt;&lt;dates&gt;&lt;year&gt;2019&lt;/year&gt;&lt;/dates&gt;&lt;pub-location&gt;Wellington, NZ.&lt;/pub-location&gt;&lt;publisher&gt;New Zealand Government&lt;/publisher&gt;&lt;urls&gt;&lt;/urls&gt;&lt;/record&gt;&lt;/Cite&gt;&lt;/EndNote&gt;</w:instrText>
      </w:r>
      <w:r>
        <w:fldChar w:fldCharType="separate"/>
      </w:r>
      <w:r>
        <w:rPr>
          <w:noProof/>
        </w:rPr>
        <w:t>(</w:t>
      </w:r>
      <w:hyperlink w:anchor="_ENREF_19" w:tooltip="Earthquake Commission NZ, 2019 #824" w:history="1">
        <w:r w:rsidR="00ED589B" w:rsidRPr="00ED589B">
          <w:rPr>
            <w:rStyle w:val="Hyperlink"/>
          </w:rPr>
          <w:t>Earthquake Commission NZ, 2019</w:t>
        </w:r>
      </w:hyperlink>
      <w:r>
        <w:rPr>
          <w:noProof/>
        </w:rPr>
        <w:t>)</w:t>
      </w:r>
      <w:r>
        <w:fldChar w:fldCharType="end"/>
      </w:r>
      <w:r>
        <w:t xml:space="preserve">. EQC’s recent claims history has included an increasing proportion of </w:t>
      </w:r>
      <w:proofErr w:type="spellStart"/>
      <w:r>
        <w:t>payouts</w:t>
      </w:r>
      <w:proofErr w:type="spellEnd"/>
      <w:r>
        <w:t xml:space="preserve"> </w:t>
      </w:r>
      <w:r w:rsidR="003E0E02">
        <w:t>to compensate for</w:t>
      </w:r>
      <w:r>
        <w:t xml:space="preserve"> </w:t>
      </w:r>
      <w:r w:rsidR="003E0E02">
        <w:t>the land loss</w:t>
      </w:r>
      <w:r>
        <w:t xml:space="preserve"> </w:t>
      </w:r>
      <w:r>
        <w:fldChar w:fldCharType="begin"/>
      </w:r>
      <w:r w:rsidR="00F829B0">
        <w:instrText xml:space="preserve"> ADDIN EN.CITE &lt;EndNote&gt;&lt;Cite&gt;&lt;Author&gt;Tombs&lt;/Author&gt;&lt;Year&gt;2018&lt;/Year&gt;&lt;RecNum&gt;620&lt;/RecNum&gt;&lt;DisplayText&gt;(Tombs &amp;amp; France-Hudson, 2018)&lt;/DisplayText&gt;&lt;record&gt;&lt;rec-number&gt;620&lt;/rec-number&gt;&lt;foreign-keys&gt;&lt;key app="EN" db-id="wdfz5txd62exwoer5rt5dsttsfeevds025pd" timestamp="0"&gt;620&lt;/key&gt;&lt;/foreign-keys&gt;&lt;ref-type name="Journal Article"&gt;17&lt;/ref-type&gt;&lt;contributors&gt;&lt;authors&gt;&lt;author&gt;Tombs, B.&lt;/author&gt;&lt;author&gt;France-Hudson, B.&lt;/author&gt;&lt;/authors&gt;&lt;/contributors&gt;&lt;titles&gt;&lt;title&gt;Climate Change Compensation; an unavoidable discussion.&lt;/title&gt;&lt;secondary-title&gt;Policy Quarterly&lt;/secondary-title&gt;&lt;/titles&gt;&lt;pages&gt;50-58.&lt;/pages&gt;&lt;volume&gt;14&lt;/volume&gt;&lt;number&gt;4&lt;/number&gt;&lt;dates&gt;&lt;year&gt;2018&lt;/year&gt;&lt;/dates&gt;&lt;urls&gt;&lt;/urls&gt;&lt;/record&gt;&lt;/Cite&gt;&lt;/EndNote&gt;</w:instrText>
      </w:r>
      <w:r>
        <w:fldChar w:fldCharType="separate"/>
      </w:r>
      <w:r>
        <w:rPr>
          <w:noProof/>
        </w:rPr>
        <w:t>(</w:t>
      </w:r>
      <w:hyperlink w:anchor="_ENREF_120" w:tooltip="Tombs, 2018 #620" w:history="1">
        <w:r w:rsidR="00ED589B" w:rsidRPr="00ED589B">
          <w:rPr>
            <w:rStyle w:val="Hyperlink"/>
          </w:rPr>
          <w:t>Tombs &amp; France-Hudson, 2018</w:t>
        </w:r>
      </w:hyperlink>
      <w:r>
        <w:rPr>
          <w:noProof/>
        </w:rPr>
        <w:t>)</w:t>
      </w:r>
      <w:r>
        <w:fldChar w:fldCharType="end"/>
      </w:r>
      <w:r>
        <w:t xml:space="preserve">. Historically, EQC was a reactive government entity facilitating recovery post unforeseen and catastrophic events </w:t>
      </w:r>
      <w:r>
        <w:fldChar w:fldCharType="begin"/>
      </w:r>
      <w:r w:rsidR="00F829B0">
        <w:instrText xml:space="preserve"> ADDIN EN.CITE &lt;EndNote&gt;&lt;Cite&gt;&lt;Author&gt;Tombs&lt;/Author&gt;&lt;Year&gt;2018&lt;/Year&gt;&lt;RecNum&gt;620&lt;/RecNum&gt;&lt;DisplayText&gt;(Tombs &amp;amp; France-Hudson, 2018)&lt;/DisplayText&gt;&lt;record&gt;&lt;rec-number&gt;620&lt;/rec-number&gt;&lt;foreign-keys&gt;&lt;key app="EN" db-id="wdfz5txd62exwoer5rt5dsttsfeevds025pd" timestamp="0"&gt;620&lt;/key&gt;&lt;/foreign-keys&gt;&lt;ref-type name="Journal Article"&gt;17&lt;/ref-type&gt;&lt;contributors&gt;&lt;authors&gt;&lt;author&gt;Tombs, B.&lt;/author&gt;&lt;author&gt;France-Hudson, B.&lt;/author&gt;&lt;/authors&gt;&lt;/contributors&gt;&lt;titles&gt;&lt;title&gt;Climate Change Compensation; an unavoidable discussion.&lt;/title&gt;&lt;secondary-title&gt;Policy Quarterly&lt;/secondary-title&gt;&lt;/titles&gt;&lt;pages&gt;50-58.&lt;/pages&gt;&lt;volume&gt;14&lt;/volume&gt;&lt;number&gt;4&lt;/number&gt;&lt;dates&gt;&lt;year&gt;2018&lt;/year&gt;&lt;/dates&gt;&lt;urls&gt;&lt;/urls&gt;&lt;/record&gt;&lt;/Cite&gt;&lt;/EndNote&gt;</w:instrText>
      </w:r>
      <w:r>
        <w:fldChar w:fldCharType="separate"/>
      </w:r>
      <w:r w:rsidR="00F829B0">
        <w:rPr>
          <w:noProof/>
        </w:rPr>
        <w:t>(</w:t>
      </w:r>
      <w:hyperlink w:anchor="_ENREF_120" w:tooltip="Tombs, 2018 #620" w:history="1">
        <w:r w:rsidR="00ED589B" w:rsidRPr="00ED589B">
          <w:rPr>
            <w:rStyle w:val="Hyperlink"/>
          </w:rPr>
          <w:t>Tombs &amp; France-Hudson, 2018</w:t>
        </w:r>
      </w:hyperlink>
      <w:r w:rsidR="00F829B0">
        <w:rPr>
          <w:noProof/>
        </w:rPr>
        <w:t>)</w:t>
      </w:r>
      <w:r>
        <w:fldChar w:fldCharType="end"/>
      </w:r>
      <w:r>
        <w:t>. Now it invests heavily in research and policy development</w:t>
      </w:r>
      <w:r w:rsidR="003E0E02">
        <w:t xml:space="preserve"> toward resiliency</w:t>
      </w:r>
      <w:r>
        <w:t xml:space="preserve"> (Hugh Cowan, personal communication, 4 June 2020).</w:t>
      </w:r>
    </w:p>
    <w:p w14:paraId="5BC599DC" w14:textId="0504578E" w:rsidR="007466C5" w:rsidRDefault="007466C5" w:rsidP="007466C5">
      <w:pPr>
        <w:spacing w:line="276" w:lineRule="auto"/>
        <w:jc w:val="both"/>
      </w:pPr>
      <w:r>
        <w:t>Where homeowners do not have existing insurance and therefore</w:t>
      </w:r>
      <w:r w:rsidR="003E0E02">
        <w:t>,</w:t>
      </w:r>
      <w:r>
        <w:t xml:space="preserve"> have not </w:t>
      </w:r>
      <w:r w:rsidR="003E0E02">
        <w:t>contributed</w:t>
      </w:r>
      <w:r>
        <w:t xml:space="preserve"> to EQC, the </w:t>
      </w:r>
      <w:r w:rsidR="0049270B">
        <w:t>G</w:t>
      </w:r>
      <w:r>
        <w:t xml:space="preserve">overnment may have set a precedent after the Christchurch earthquakes by paying out uninsured and underinsured homeowners </w:t>
      </w:r>
      <w:r>
        <w:fldChar w:fldCharType="begin"/>
      </w:r>
      <w:r w:rsidR="00F829B0">
        <w:instrText xml:space="preserve"> ADDIN EN.CITE &lt;EndNote&gt;&lt;Cite&gt;&lt;Author&gt;Stepanova&lt;/Author&gt;&lt;Year&gt;2018&lt;/Year&gt;&lt;RecNum&gt;825&lt;/RecNum&gt;&lt;DisplayText&gt;(Stepanova, 2018)&lt;/DisplayText&gt;&lt;record&gt;&lt;rec-number&gt;825&lt;/rec-number&gt;&lt;foreign-keys&gt;&lt;key app="EN" db-id="wdfz5txd62exwoer5rt5dsttsfeevds025pd" timestamp="0"&gt;825&lt;/key&gt;&lt;/foreign-keys&gt;&lt;ref-type name="Web Page"&gt;12&lt;/ref-type&gt;&lt;contributors&gt;&lt;authors&gt;&lt;author&gt;Stepanova, K.&lt;/author&gt;&lt;/authors&gt;&lt;/contributors&gt;&lt;titles&gt;&lt;title&gt;Government payout to uninsured homeowners: vital, or reckless?&lt;/title&gt;&lt;secondary-title&gt;Insurance Business&lt;/secondary-title&gt;&lt;/titles&gt;&lt;dates&gt;&lt;year&gt;2018&lt;/year&gt;&lt;/dates&gt;&lt;urls&gt;&lt;related-urls&gt;&lt;url&gt;https://www.insurancebusinessmag.com/nz/news/breaking-news/government-payout-to-uninsured-homeowners-vital-or-reckless-109356.aspx&lt;/url&gt;&lt;/related-urls&gt;&lt;/urls&gt;&lt;access-date&gt;19 March 2020&lt;/access-date&gt;&lt;/record&gt;&lt;/Cite&gt;&lt;/EndNote&gt;</w:instrText>
      </w:r>
      <w:r>
        <w:fldChar w:fldCharType="separate"/>
      </w:r>
      <w:r>
        <w:rPr>
          <w:noProof/>
        </w:rPr>
        <w:t>(</w:t>
      </w:r>
      <w:hyperlink w:anchor="_ENREF_117" w:tooltip="Stepanova, 2018 #825" w:history="1">
        <w:r w:rsidR="00ED589B" w:rsidRPr="00ED589B">
          <w:rPr>
            <w:rStyle w:val="Hyperlink"/>
          </w:rPr>
          <w:t>Stepanova, 2018</w:t>
        </w:r>
      </w:hyperlink>
      <w:r>
        <w:rPr>
          <w:noProof/>
        </w:rPr>
        <w:t>)</w:t>
      </w:r>
      <w:r>
        <w:fldChar w:fldCharType="end"/>
      </w:r>
      <w:r>
        <w:t xml:space="preserve">. 103 ex-gratia payments were made to residents in the ‘residential red-zone’ </w:t>
      </w:r>
      <w:r>
        <w:fldChar w:fldCharType="begin"/>
      </w:r>
      <w:r w:rsidR="00F829B0">
        <w:instrText xml:space="preserve"> ADDIN EN.CITE &lt;EndNote&gt;&lt;Cite&gt;&lt;Author&gt;Stepanova&lt;/Author&gt;&lt;Year&gt;2018&lt;/Year&gt;&lt;RecNum&gt;825&lt;/RecNum&gt;&lt;DisplayText&gt;(Stepanova, 2018)&lt;/DisplayText&gt;&lt;record&gt;&lt;rec-number&gt;825&lt;/rec-number&gt;&lt;foreign-keys&gt;&lt;key app="EN" db-id="wdfz5txd62exwoer5rt5dsttsfeevds025pd" timestamp="0"&gt;825&lt;/key&gt;&lt;/foreign-keys&gt;&lt;ref-type name="Web Page"&gt;12&lt;/ref-type&gt;&lt;contributors&gt;&lt;authors&gt;&lt;author&gt;Stepanova, K.&lt;/author&gt;&lt;/authors&gt;&lt;/contributors&gt;&lt;titles&gt;&lt;title&gt;Government payout to uninsured homeowners: vital, or reckless?&lt;/title&gt;&lt;secondary-title&gt;Insurance Business&lt;/secondary-title&gt;&lt;/titles&gt;&lt;dates&gt;&lt;year&gt;2018&lt;/year&gt;&lt;/dates&gt;&lt;urls&gt;&lt;related-urls&gt;&lt;url&gt;https://www.insurancebusinessmag.com/nz/news/breaking-news/government-payout-to-uninsured-homeowners-vital-or-reckless-109356.aspx&lt;/url&gt;&lt;/related-urls&gt;&lt;/urls&gt;&lt;access-date&gt;19 March 2020&lt;/access-date&gt;&lt;/record&gt;&lt;/Cite&gt;&lt;/EndNote&gt;</w:instrText>
      </w:r>
      <w:r>
        <w:fldChar w:fldCharType="separate"/>
      </w:r>
      <w:r>
        <w:rPr>
          <w:noProof/>
        </w:rPr>
        <w:t>(</w:t>
      </w:r>
      <w:hyperlink w:anchor="_ENREF_117" w:tooltip="Stepanova, 2018 #825" w:history="1">
        <w:r w:rsidR="00ED589B" w:rsidRPr="00ED589B">
          <w:rPr>
            <w:rStyle w:val="Hyperlink"/>
          </w:rPr>
          <w:t>Stepanova, 2018</w:t>
        </w:r>
      </w:hyperlink>
      <w:r>
        <w:rPr>
          <w:noProof/>
        </w:rPr>
        <w:t>)</w:t>
      </w:r>
      <w:r>
        <w:fldChar w:fldCharType="end"/>
      </w:r>
      <w:r>
        <w:t xml:space="preserve">, an area deemed highly exposed to further earthquake damage or flooding. The </w:t>
      </w:r>
      <w:r w:rsidR="003E0E02">
        <w:t xml:space="preserve">Government ruling </w:t>
      </w:r>
      <w:r>
        <w:t xml:space="preserve">was determined on the premise that an area-wide response was required to support recovery, and the ruling did not differentiate households based on insurance status </w:t>
      </w:r>
      <w:r>
        <w:fldChar w:fldCharType="begin"/>
      </w:r>
      <w:r w:rsidR="00F829B0">
        <w:instrText xml:space="preserve"> ADDIN EN.CITE &lt;EndNote&gt;&lt;Cite&gt;&lt;Author&gt;Stepanova&lt;/Author&gt;&lt;Year&gt;2018&lt;/Year&gt;&lt;RecNum&gt;825&lt;/RecNum&gt;&lt;DisplayText&gt;(Stepanova, 2018)&lt;/DisplayText&gt;&lt;record&gt;&lt;rec-number&gt;825&lt;/rec-number&gt;&lt;foreign-keys&gt;&lt;key app="EN" db-id="wdfz5txd62exwoer5rt5dsttsfeevds025pd" timestamp="0"&gt;825&lt;/key&gt;&lt;/foreign-keys&gt;&lt;ref-type name="Web Page"&gt;12&lt;/ref-type&gt;&lt;contributors&gt;&lt;authors&gt;&lt;author&gt;Stepanova, K.&lt;/author&gt;&lt;/authors&gt;&lt;/contributors&gt;&lt;titles&gt;&lt;title&gt;Government payout to uninsured homeowners: vital, or reckless?&lt;/title&gt;&lt;secondary-title&gt;Insurance Business&lt;/secondary-title&gt;&lt;/titles&gt;&lt;dates&gt;&lt;year&gt;2018&lt;/year&gt;&lt;/dates&gt;&lt;urls&gt;&lt;related-urls&gt;&lt;url&gt;https://www.insurancebusinessmag.com/nz/news/breaking-news/government-payout-to-uninsured-homeowners-vital-or-reckless-109356.aspx&lt;/url&gt;&lt;/related-urls&gt;&lt;/urls&gt;&lt;access-date&gt;19 March 2020&lt;/access-date&gt;&lt;/record&gt;&lt;/Cite&gt;&lt;/EndNote&gt;</w:instrText>
      </w:r>
      <w:r>
        <w:fldChar w:fldCharType="separate"/>
      </w:r>
      <w:r>
        <w:rPr>
          <w:noProof/>
        </w:rPr>
        <w:t>(</w:t>
      </w:r>
      <w:hyperlink w:anchor="_ENREF_117" w:tooltip="Stepanova, 2018 #825" w:history="1">
        <w:r w:rsidR="00ED589B" w:rsidRPr="00ED589B">
          <w:rPr>
            <w:rStyle w:val="Hyperlink"/>
          </w:rPr>
          <w:t>Stepanova, 2018</w:t>
        </w:r>
      </w:hyperlink>
      <w:r>
        <w:rPr>
          <w:noProof/>
        </w:rPr>
        <w:t>)</w:t>
      </w:r>
      <w:r>
        <w:fldChar w:fldCharType="end"/>
      </w:r>
      <w:r>
        <w:t>.</w:t>
      </w:r>
    </w:p>
    <w:p w14:paraId="46AC72F9" w14:textId="77777777" w:rsidR="007466C5" w:rsidRPr="007466C5" w:rsidRDefault="007466C5" w:rsidP="00E47F8B">
      <w:pPr>
        <w:pStyle w:val="Heading3"/>
        <w:ind w:left="1701" w:hanging="141"/>
        <w:rPr>
          <w:color w:val="833C0B" w:themeColor="accent2" w:themeShade="80"/>
        </w:rPr>
      </w:pPr>
      <w:bookmarkStart w:id="26" w:name="_Toc52386037"/>
      <w:bookmarkStart w:id="27" w:name="_Toc82543262"/>
      <w:r w:rsidRPr="007466C5">
        <w:rPr>
          <w:color w:val="833C0B" w:themeColor="accent2" w:themeShade="80"/>
        </w:rPr>
        <w:t>1.1.7</w:t>
      </w:r>
      <w:r w:rsidR="00E47F8B">
        <w:rPr>
          <w:color w:val="833C0B" w:themeColor="accent2" w:themeShade="80"/>
        </w:rPr>
        <w:tab/>
      </w:r>
      <w:r w:rsidRPr="007466C5">
        <w:rPr>
          <w:color w:val="833C0B" w:themeColor="accent2" w:themeShade="80"/>
        </w:rPr>
        <w:tab/>
        <w:t>The Defence Scenario</w:t>
      </w:r>
      <w:bookmarkEnd w:id="26"/>
      <w:bookmarkEnd w:id="27"/>
    </w:p>
    <w:p w14:paraId="60C3A36E" w14:textId="78C45427" w:rsidR="00697721" w:rsidRDefault="007466C5" w:rsidP="007466C5">
      <w:pPr>
        <w:autoSpaceDE w:val="0"/>
        <w:autoSpaceDN w:val="0"/>
        <w:adjustRightInd w:val="0"/>
        <w:spacing w:after="0" w:line="276" w:lineRule="auto"/>
        <w:jc w:val="both"/>
        <w:rPr>
          <w:color w:val="000000"/>
        </w:rPr>
      </w:pPr>
      <w:r>
        <w:rPr>
          <w:color w:val="000000"/>
        </w:rPr>
        <w:t xml:space="preserve">The defence scenario is the ‘historical practice scenario’ where communities choose to defend the shoreline against coastal hazards. Technically, it illustrates a baseline scenario where communities decide to defend their properties against the ravages of the sea with the aid of the </w:t>
      </w:r>
      <w:r w:rsidR="0049270B">
        <w:rPr>
          <w:color w:val="000000"/>
        </w:rPr>
        <w:t>L</w:t>
      </w:r>
      <w:r>
        <w:rPr>
          <w:color w:val="000000"/>
        </w:rPr>
        <w:t xml:space="preserve">ocal </w:t>
      </w:r>
      <w:r w:rsidR="0049270B">
        <w:rPr>
          <w:color w:val="000000"/>
        </w:rPr>
        <w:t>G</w:t>
      </w:r>
      <w:r>
        <w:rPr>
          <w:color w:val="000000"/>
        </w:rPr>
        <w:t xml:space="preserve">overnment. Local </w:t>
      </w:r>
      <w:r w:rsidR="0049270B">
        <w:rPr>
          <w:color w:val="000000"/>
        </w:rPr>
        <w:t>G</w:t>
      </w:r>
      <w:r>
        <w:rPr>
          <w:color w:val="000000"/>
        </w:rPr>
        <w:t xml:space="preserve">overnment mitigates against hazard through defence structures along the coast. </w:t>
      </w:r>
      <w:r w:rsidR="00697721">
        <w:rPr>
          <w:color w:val="000000"/>
        </w:rPr>
        <w:t>There are two pertinent issues for coastal defence</w:t>
      </w:r>
      <w:proofErr w:type="gramStart"/>
      <w:r w:rsidR="00697721">
        <w:rPr>
          <w:color w:val="000000"/>
        </w:rPr>
        <w:t>;</w:t>
      </w:r>
      <w:proofErr w:type="gramEnd"/>
      <w:r w:rsidR="00697721">
        <w:rPr>
          <w:color w:val="000000"/>
        </w:rPr>
        <w:t xml:space="preserve"> cost and timing. The costs have been calculated by HBRC </w:t>
      </w:r>
      <w:r w:rsidR="00697721">
        <w:rPr>
          <w:color w:val="000000"/>
        </w:rPr>
        <w:fldChar w:fldCharType="begin"/>
      </w:r>
      <w:r w:rsidR="00F829B0">
        <w:rPr>
          <w:color w:val="000000"/>
        </w:rPr>
        <w:instrText xml:space="preserve"> ADDIN EN.CITE &lt;EndNote&gt;&lt;Cite ExcludeAuth="1"&gt;&lt;Author&gt;HBRC&lt;/Author&gt;&lt;Year&gt;2019&lt;/Year&gt;&lt;RecNum&gt;902&lt;/RecNum&gt;&lt;DisplayText&gt;(2019,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00697721">
        <w:rPr>
          <w:color w:val="000000"/>
        </w:rPr>
        <w:fldChar w:fldCharType="separate"/>
      </w:r>
      <w:r w:rsidR="00697721">
        <w:rPr>
          <w:noProof/>
          <w:color w:val="000000"/>
        </w:rPr>
        <w:t>(</w:t>
      </w:r>
      <w:hyperlink w:anchor="_ENREF_44" w:tooltip="HBRC, 2019 #902" w:history="1">
        <w:r w:rsidR="00ED589B" w:rsidRPr="00ED589B">
          <w:rPr>
            <w:rStyle w:val="Hyperlink"/>
          </w:rPr>
          <w:t>2019</w:t>
        </w:r>
      </w:hyperlink>
      <w:r w:rsidR="00697721">
        <w:rPr>
          <w:noProof/>
          <w:color w:val="000000"/>
        </w:rPr>
        <w:t xml:space="preserve">, </w:t>
      </w:r>
      <w:hyperlink w:anchor="_ENREF_45" w:tooltip="HBRC, 2020 #903" w:history="1">
        <w:r w:rsidR="00ED589B" w:rsidRPr="00ED589B">
          <w:rPr>
            <w:rStyle w:val="Hyperlink"/>
          </w:rPr>
          <w:t>2020</w:t>
        </w:r>
      </w:hyperlink>
      <w:r w:rsidR="00697721">
        <w:rPr>
          <w:noProof/>
          <w:color w:val="000000"/>
        </w:rPr>
        <w:t>)</w:t>
      </w:r>
      <w:r w:rsidR="00697721">
        <w:rPr>
          <w:color w:val="000000"/>
        </w:rPr>
        <w:fldChar w:fldCharType="end"/>
      </w:r>
      <w:r w:rsidR="00697721">
        <w:rPr>
          <w:color w:val="000000"/>
        </w:rPr>
        <w:t xml:space="preserve"> and the trigger leve</w:t>
      </w:r>
      <w:r w:rsidR="0049270B">
        <w:rPr>
          <w:color w:val="000000"/>
        </w:rPr>
        <w:t>ls</w:t>
      </w:r>
      <w:r w:rsidR="00697721">
        <w:rPr>
          <w:color w:val="000000"/>
        </w:rPr>
        <w:t xml:space="preserve"> for the timing of </w:t>
      </w:r>
      <w:r w:rsidR="0049270B">
        <w:rPr>
          <w:color w:val="000000"/>
        </w:rPr>
        <w:t xml:space="preserve">any </w:t>
      </w:r>
      <w:r w:rsidR="00697721">
        <w:rPr>
          <w:color w:val="000000"/>
        </w:rPr>
        <w:t xml:space="preserve">implementation </w:t>
      </w:r>
      <w:r w:rsidR="000771CC">
        <w:rPr>
          <w:color w:val="000000"/>
        </w:rPr>
        <w:t>i</w:t>
      </w:r>
      <w:r w:rsidR="0049270B">
        <w:rPr>
          <w:color w:val="000000"/>
        </w:rPr>
        <w:t xml:space="preserve">s </w:t>
      </w:r>
      <w:r w:rsidR="00697721">
        <w:rPr>
          <w:color w:val="000000"/>
        </w:rPr>
        <w:t>defined by scenarios put forward by coastal engineers.</w:t>
      </w:r>
    </w:p>
    <w:p w14:paraId="4C619F28" w14:textId="5A8FE7BB" w:rsidR="007466C5" w:rsidRDefault="007466C5" w:rsidP="00697721">
      <w:pPr>
        <w:autoSpaceDE w:val="0"/>
        <w:autoSpaceDN w:val="0"/>
        <w:adjustRightInd w:val="0"/>
        <w:spacing w:before="240" w:after="0" w:line="276" w:lineRule="auto"/>
        <w:jc w:val="both"/>
        <w:rPr>
          <w:rFonts w:ascii="Calibri" w:hAnsi="Calibri" w:cs="Calibri"/>
          <w:color w:val="000000"/>
        </w:rPr>
      </w:pPr>
      <w:r>
        <w:rPr>
          <w:color w:val="000000"/>
        </w:rPr>
        <w:t xml:space="preserve">The Clifton to </w:t>
      </w:r>
      <w:proofErr w:type="spellStart"/>
      <w:r>
        <w:rPr>
          <w:color w:val="000000"/>
        </w:rPr>
        <w:t>Tangoio</w:t>
      </w:r>
      <w:proofErr w:type="spellEnd"/>
      <w:r>
        <w:rPr>
          <w:color w:val="000000"/>
        </w:rPr>
        <w:t xml:space="preserve"> Coastal Hazards Strategy 2120 </w:t>
      </w:r>
      <w:r>
        <w:rPr>
          <w:color w:val="000000"/>
        </w:rPr>
        <w:fldChar w:fldCharType="begin"/>
      </w:r>
      <w:r w:rsidR="00F829B0">
        <w:rPr>
          <w:color w:val="000000"/>
        </w:rPr>
        <w:instrText xml:space="preserve"> ADDIN EN.CITE &lt;EndNote&gt;&lt;Cite&gt;&lt;Author&gt;HBcoast&lt;/Author&gt;&lt;Year&gt;2017&lt;/Year&gt;&lt;RecNum&gt;519&lt;/RecNum&gt;&lt;DisplayText&gt;(HBcoast, 2017)&lt;/DisplayText&gt;&lt;record&gt;&lt;rec-number&gt;519&lt;/rec-number&gt;&lt;foreign-keys&gt;&lt;key app="EN" db-id="wdfz5txd62exwoer5rt5dsttsfeevds025pd" timestamp="0"&gt;519&lt;/key&gt;&lt;/foreign-keys&gt;&lt;ref-type name="Web Page"&gt;12&lt;/ref-type&gt;&lt;contributors&gt;&lt;authors&gt;&lt;author&gt;HBcoast&lt;/author&gt;&lt;/authors&gt;&lt;/contributors&gt;&lt;titles&gt;&lt;title&gt;Coastal Hazard Strategy 2120.&lt;/title&gt;&lt;/titles&gt;&lt;number&gt;16 November 2017.&lt;/number&gt;&lt;dates&gt;&lt;year&gt;2017&lt;/year&gt;&lt;/dates&gt;&lt;pub-location&gt;Napier&lt;/pub-location&gt;&lt;publisher&gt;Hawke&amp;apos;s Bay Regional Council&lt;/publisher&gt;&lt;urls&gt;&lt;related-urls&gt;&lt;url&gt;https://www.hbcoast.co.nz/&lt;/url&gt;&lt;/related-urls&gt;&lt;/urls&gt;&lt;/record&gt;&lt;/Cite&gt;&lt;/EndNote&gt;</w:instrText>
      </w:r>
      <w:r>
        <w:rPr>
          <w:color w:val="000000"/>
        </w:rPr>
        <w:fldChar w:fldCharType="separate"/>
      </w:r>
      <w:r>
        <w:rPr>
          <w:noProof/>
          <w:color w:val="000000"/>
        </w:rPr>
        <w:t>(</w:t>
      </w:r>
      <w:hyperlink w:anchor="_ENREF_40" w:tooltip="HBcoast, 2017 #519" w:history="1">
        <w:r w:rsidR="00ED589B" w:rsidRPr="00ED589B">
          <w:rPr>
            <w:rStyle w:val="Hyperlink"/>
          </w:rPr>
          <w:t>HBcoast, 2017</w:t>
        </w:r>
      </w:hyperlink>
      <w:r>
        <w:rPr>
          <w:noProof/>
          <w:color w:val="000000"/>
        </w:rPr>
        <w:t>)</w:t>
      </w:r>
      <w:r>
        <w:rPr>
          <w:color w:val="000000"/>
        </w:rPr>
        <w:fldChar w:fldCharType="end"/>
      </w:r>
      <w:r>
        <w:rPr>
          <w:color w:val="000000"/>
        </w:rPr>
        <w:t xml:space="preserve"> outlines a series of preferred options for each community to manage coastal hazards through to 2120. The options include </w:t>
      </w:r>
      <w:r>
        <w:rPr>
          <w:color w:val="000000"/>
        </w:rPr>
        <w:fldChar w:fldCharType="begin"/>
      </w:r>
      <w:r w:rsidR="00F829B0">
        <w:rPr>
          <w:color w:val="000000"/>
        </w:rPr>
        <w:instrText xml:space="preserve"> ADDIN EN.CITE &lt;EndNote&gt;&lt;Cite&gt;&lt;Author&gt;Infometrics Consulting Limited&lt;/Author&gt;&lt;Year&gt;2017&lt;/Year&gt;&lt;RecNum&gt;276&lt;/RecNum&gt;&lt;DisplayText&gt;(Infometrics Consulting Limited, 2017)&lt;/DisplayText&gt;&lt;record&gt;&lt;rec-number&gt;276&lt;/rec-number&gt;&lt;foreign-keys&gt;&lt;key app="EN" db-id="wdfz5txd62exwoer5rt5dsttsfeevds025pd" timestamp="0"&gt;276&lt;/key&gt;&lt;/foreign-keys&gt;&lt;ref-type name="Report"&gt;27&lt;/ref-type&gt;&lt;contributors&gt;&lt;authors&gt;&lt;author&gt;Infometrics Consulting Limited,&lt;/author&gt;&lt;/authors&gt;&lt;/contributors&gt;&lt;titles&gt;&lt;title&gt;Real options analysis of strategies to manage coastal hazard risks.&lt;/title&gt;&lt;secondary-title&gt;Prepared for the Hawkes Bay Regional Council.&lt;/secondary-title&gt;&lt;/titles&gt;&lt;dates&gt;&lt;year&gt;2017&lt;/year&gt;&lt;/dates&gt;&lt;pub-location&gt;Wellington&lt;/pub-location&gt;&lt;urls&gt;&lt;/urls&gt;&lt;/record&gt;&lt;/Cite&gt;&lt;/EndNote&gt;</w:instrText>
      </w:r>
      <w:r>
        <w:rPr>
          <w:color w:val="000000"/>
        </w:rPr>
        <w:fldChar w:fldCharType="separate"/>
      </w:r>
      <w:r>
        <w:rPr>
          <w:noProof/>
          <w:color w:val="000000"/>
        </w:rPr>
        <w:t>(</w:t>
      </w:r>
      <w:hyperlink w:anchor="_ENREF_48" w:tooltip="Infometrics Consulting Limited, 2017 #276" w:history="1">
        <w:r w:rsidR="00ED589B" w:rsidRPr="00ED589B">
          <w:rPr>
            <w:rStyle w:val="Hyperlink"/>
          </w:rPr>
          <w:t>Infometrics Consulting Limited, 2017</w:t>
        </w:r>
      </w:hyperlink>
      <w:r>
        <w:rPr>
          <w:noProof/>
          <w:color w:val="000000"/>
        </w:rPr>
        <w:t>)</w:t>
      </w:r>
      <w:r>
        <w:rPr>
          <w:color w:val="000000"/>
        </w:rPr>
        <w:fldChar w:fldCharType="end"/>
      </w:r>
      <w:r>
        <w:rPr>
          <w:color w:val="000000"/>
        </w:rPr>
        <w:t xml:space="preserve">: </w:t>
      </w:r>
    </w:p>
    <w:p w14:paraId="5823A675" w14:textId="26D2CCF9" w:rsidR="007466C5" w:rsidRDefault="007466C5" w:rsidP="007466C5">
      <w:pPr>
        <w:autoSpaceDE w:val="0"/>
        <w:autoSpaceDN w:val="0"/>
        <w:adjustRightInd w:val="0"/>
        <w:spacing w:after="0" w:line="276" w:lineRule="auto"/>
        <w:ind w:left="1418"/>
        <w:rPr>
          <w:color w:val="000000"/>
        </w:rPr>
      </w:pPr>
      <w:r>
        <w:rPr>
          <w:color w:val="000000"/>
        </w:rPr>
        <w:t>1. Renourishm</w:t>
      </w:r>
      <w:r w:rsidR="003E0E02">
        <w:rPr>
          <w:color w:val="000000"/>
        </w:rPr>
        <w:t>ent of the beach;</w:t>
      </w:r>
    </w:p>
    <w:p w14:paraId="6AB5CA0B" w14:textId="6AB2203C" w:rsidR="007466C5" w:rsidRDefault="007466C5" w:rsidP="007466C5">
      <w:pPr>
        <w:autoSpaceDE w:val="0"/>
        <w:autoSpaceDN w:val="0"/>
        <w:adjustRightInd w:val="0"/>
        <w:spacing w:after="0" w:line="276" w:lineRule="auto"/>
        <w:ind w:left="1418"/>
        <w:rPr>
          <w:color w:val="000000"/>
        </w:rPr>
      </w:pPr>
      <w:r>
        <w:rPr>
          <w:color w:val="000000"/>
        </w:rPr>
        <w:t>2. Control structures such as groynes and brea</w:t>
      </w:r>
      <w:r w:rsidR="003E0E02">
        <w:rPr>
          <w:color w:val="000000"/>
        </w:rPr>
        <w:t xml:space="preserve">kwaters, with </w:t>
      </w:r>
      <w:proofErr w:type="spellStart"/>
      <w:r w:rsidR="003E0E02">
        <w:rPr>
          <w:color w:val="000000"/>
        </w:rPr>
        <w:t>renourishment</w:t>
      </w:r>
      <w:proofErr w:type="spellEnd"/>
      <w:proofErr w:type="gramStart"/>
      <w:r w:rsidR="003E0E02">
        <w:rPr>
          <w:color w:val="000000"/>
        </w:rPr>
        <w:t>;</w:t>
      </w:r>
      <w:proofErr w:type="gramEnd"/>
    </w:p>
    <w:p w14:paraId="5B14E548" w14:textId="3BCE683D" w:rsidR="007466C5" w:rsidRDefault="003E0E02" w:rsidP="007466C5">
      <w:pPr>
        <w:autoSpaceDE w:val="0"/>
        <w:autoSpaceDN w:val="0"/>
        <w:adjustRightInd w:val="0"/>
        <w:spacing w:after="0" w:line="276" w:lineRule="auto"/>
        <w:ind w:left="1418"/>
        <w:rPr>
          <w:color w:val="000000"/>
        </w:rPr>
      </w:pPr>
      <w:r>
        <w:rPr>
          <w:color w:val="000000"/>
        </w:rPr>
        <w:t>3. Sea wall;</w:t>
      </w:r>
    </w:p>
    <w:p w14:paraId="4BACDA77" w14:textId="0B738D52" w:rsidR="007466C5" w:rsidRDefault="003E0E02" w:rsidP="007466C5">
      <w:pPr>
        <w:autoSpaceDE w:val="0"/>
        <w:autoSpaceDN w:val="0"/>
        <w:adjustRightInd w:val="0"/>
        <w:spacing w:after="0" w:line="276" w:lineRule="auto"/>
        <w:ind w:left="1418"/>
        <w:rPr>
          <w:color w:val="000000"/>
        </w:rPr>
      </w:pPr>
      <w:r>
        <w:rPr>
          <w:color w:val="000000"/>
        </w:rPr>
        <w:t xml:space="preserve">4. </w:t>
      </w:r>
      <w:proofErr w:type="spellStart"/>
      <w:r>
        <w:rPr>
          <w:color w:val="000000"/>
        </w:rPr>
        <w:t>Stopbanks</w:t>
      </w:r>
      <w:proofErr w:type="spellEnd"/>
      <w:r>
        <w:rPr>
          <w:color w:val="000000"/>
        </w:rPr>
        <w:t>;</w:t>
      </w:r>
    </w:p>
    <w:p w14:paraId="4145E2DE" w14:textId="2D7953A6" w:rsidR="007466C5" w:rsidRDefault="003E0E02" w:rsidP="007466C5">
      <w:pPr>
        <w:autoSpaceDE w:val="0"/>
        <w:autoSpaceDN w:val="0"/>
        <w:adjustRightInd w:val="0"/>
        <w:spacing w:after="0" w:line="276" w:lineRule="auto"/>
        <w:ind w:left="1418"/>
        <w:rPr>
          <w:color w:val="000000"/>
        </w:rPr>
      </w:pPr>
      <w:r>
        <w:rPr>
          <w:color w:val="000000"/>
        </w:rPr>
        <w:t>5. Flood gate;</w:t>
      </w:r>
    </w:p>
    <w:p w14:paraId="311D3E1C" w14:textId="5D7FD73F" w:rsidR="007466C5" w:rsidRDefault="003E0E02" w:rsidP="007466C5">
      <w:pPr>
        <w:autoSpaceDE w:val="0"/>
        <w:autoSpaceDN w:val="0"/>
        <w:adjustRightInd w:val="0"/>
        <w:spacing w:after="0" w:line="276" w:lineRule="auto"/>
        <w:ind w:left="1418"/>
        <w:rPr>
          <w:color w:val="000000"/>
        </w:rPr>
      </w:pPr>
      <w:r>
        <w:rPr>
          <w:color w:val="000000"/>
        </w:rPr>
        <w:t>6. Retreat the line</w:t>
      </w:r>
      <w:proofErr w:type="gramStart"/>
      <w:r>
        <w:rPr>
          <w:color w:val="000000"/>
        </w:rPr>
        <w:t>;</w:t>
      </w:r>
      <w:proofErr w:type="gramEnd"/>
    </w:p>
    <w:p w14:paraId="49E47B62" w14:textId="4B7AD2EB" w:rsidR="007466C5" w:rsidRDefault="003E0E02" w:rsidP="007466C5">
      <w:pPr>
        <w:autoSpaceDE w:val="0"/>
        <w:autoSpaceDN w:val="0"/>
        <w:adjustRightInd w:val="0"/>
        <w:spacing w:after="0" w:line="276" w:lineRule="auto"/>
        <w:ind w:left="1418"/>
        <w:rPr>
          <w:color w:val="000000"/>
        </w:rPr>
      </w:pPr>
      <w:r>
        <w:rPr>
          <w:color w:val="000000"/>
        </w:rPr>
        <w:t>7. Managed retreat</w:t>
      </w:r>
      <w:r w:rsidR="007466C5">
        <w:rPr>
          <w:color w:val="000000"/>
        </w:rPr>
        <w:t>.</w:t>
      </w:r>
    </w:p>
    <w:p w14:paraId="5D5E35D1" w14:textId="0986F898" w:rsidR="007466C5" w:rsidRDefault="00DD33A3" w:rsidP="007466C5">
      <w:pPr>
        <w:autoSpaceDE w:val="0"/>
        <w:autoSpaceDN w:val="0"/>
        <w:adjustRightInd w:val="0"/>
        <w:spacing w:after="0" w:line="276" w:lineRule="auto"/>
        <w:jc w:val="both"/>
        <w:rPr>
          <w:color w:val="000000"/>
        </w:rPr>
      </w:pPr>
      <w:r>
        <w:rPr>
          <w:color w:val="000000"/>
        </w:rPr>
        <w:t xml:space="preserve">The options predominantly favour short to medium term coastal defence through control structures, followed by a managed retreat long term </w:t>
      </w:r>
      <w:r>
        <w:rPr>
          <w:color w:val="000000"/>
        </w:rPr>
        <w:fldChar w:fldCharType="begin"/>
      </w:r>
      <w:r w:rsidR="00F829B0">
        <w:rPr>
          <w:color w:val="000000"/>
        </w:rPr>
        <w:instrText xml:space="preserve"> ADDIN EN.CITE &lt;EndNote&gt;&lt;Cite&gt;&lt;Author&gt;HBcoast&lt;/Author&gt;&lt;Year&gt;2017&lt;/Year&gt;&lt;RecNum&gt;519&lt;/RecNum&gt;&lt;DisplayText&gt;(HBcoast, 2017)&lt;/DisplayText&gt;&lt;record&gt;&lt;rec-number&gt;519&lt;/rec-number&gt;&lt;foreign-keys&gt;&lt;key app="EN" db-id="wdfz5txd62exwoer5rt5dsttsfeevds025pd" timestamp="0"&gt;519&lt;/key&gt;&lt;/foreign-keys&gt;&lt;ref-type name="Web Page"&gt;12&lt;/ref-type&gt;&lt;contributors&gt;&lt;authors&gt;&lt;author&gt;HBcoast&lt;/author&gt;&lt;/authors&gt;&lt;/contributors&gt;&lt;titles&gt;&lt;title&gt;Coastal Hazard Strategy 2120.&lt;/title&gt;&lt;/titles&gt;&lt;number&gt;16 November 2017.&lt;/number&gt;&lt;dates&gt;&lt;year&gt;2017&lt;/year&gt;&lt;/dates&gt;&lt;pub-location&gt;Napier&lt;/pub-location&gt;&lt;publisher&gt;Hawke&amp;apos;s Bay Regional Council&lt;/publisher&gt;&lt;urls&gt;&lt;related-urls&gt;&lt;url&gt;https://www.hbcoast.co.nz/&lt;/url&gt;&lt;/related-urls&gt;&lt;/urls&gt;&lt;/record&gt;&lt;/Cite&gt;&lt;/EndNote&gt;</w:instrText>
      </w:r>
      <w:r>
        <w:rPr>
          <w:color w:val="000000"/>
        </w:rPr>
        <w:fldChar w:fldCharType="separate"/>
      </w:r>
      <w:r>
        <w:rPr>
          <w:noProof/>
          <w:color w:val="000000"/>
        </w:rPr>
        <w:t>(</w:t>
      </w:r>
      <w:hyperlink w:anchor="_ENREF_40" w:tooltip="HBcoast, 2017 #519" w:history="1">
        <w:r w:rsidR="00ED589B" w:rsidRPr="00ED589B">
          <w:rPr>
            <w:rStyle w:val="Hyperlink"/>
          </w:rPr>
          <w:t>HBcoast, 2017</w:t>
        </w:r>
      </w:hyperlink>
      <w:r>
        <w:rPr>
          <w:noProof/>
          <w:color w:val="000000"/>
        </w:rPr>
        <w:t>)</w:t>
      </w:r>
      <w:r>
        <w:rPr>
          <w:color w:val="000000"/>
        </w:rPr>
        <w:fldChar w:fldCharType="end"/>
      </w:r>
      <w:r>
        <w:rPr>
          <w:color w:val="000000"/>
        </w:rPr>
        <w:t xml:space="preserve">. </w:t>
      </w:r>
      <w:r w:rsidR="007466C5">
        <w:rPr>
          <w:color w:val="000000"/>
        </w:rPr>
        <w:t>However, this scenario only focusses on the</w:t>
      </w:r>
      <w:r>
        <w:rPr>
          <w:color w:val="000000"/>
        </w:rPr>
        <w:t xml:space="preserve"> short-term</w:t>
      </w:r>
      <w:r w:rsidR="007466C5">
        <w:rPr>
          <w:color w:val="000000"/>
        </w:rPr>
        <w:t xml:space="preserve"> pathways for coastal defence outlined by the Strategy.   The cost of defence</w:t>
      </w:r>
      <w:r w:rsidR="000771CC">
        <w:rPr>
          <w:color w:val="000000"/>
        </w:rPr>
        <w:t xml:space="preserve"> and pathways</w:t>
      </w:r>
      <w:r w:rsidR="007466C5">
        <w:rPr>
          <w:color w:val="000000"/>
        </w:rPr>
        <w:t xml:space="preserve"> </w:t>
      </w:r>
      <w:r w:rsidR="000771CC">
        <w:rPr>
          <w:color w:val="000000"/>
        </w:rPr>
        <w:t>were</w:t>
      </w:r>
      <w:r>
        <w:rPr>
          <w:color w:val="000000"/>
        </w:rPr>
        <w:t xml:space="preserve"> derived from</w:t>
      </w:r>
      <w:r w:rsidR="007466C5">
        <w:rPr>
          <w:color w:val="000000"/>
        </w:rPr>
        <w:t xml:space="preserve"> HBRC’s </w:t>
      </w:r>
      <w:r w:rsidR="007466C5">
        <w:rPr>
          <w:color w:val="000000"/>
        </w:rPr>
        <w:fldChar w:fldCharType="begin"/>
      </w:r>
      <w:r w:rsidR="00F829B0">
        <w:rPr>
          <w:color w:val="000000"/>
        </w:rPr>
        <w:instrText xml:space="preserve"> ADDIN EN.CITE &lt;EndNote&gt;&lt;Cite ExcludeAuth="1"&gt;&lt;Author&gt;HBRC&lt;/Author&gt;&lt;Year&gt;2019&lt;/Year&gt;&lt;RecNum&gt;902&lt;/RecNum&gt;&lt;DisplayText&gt;(2019,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007466C5">
        <w:rPr>
          <w:color w:val="000000"/>
        </w:rPr>
        <w:fldChar w:fldCharType="separate"/>
      </w:r>
      <w:r w:rsidR="007466C5">
        <w:rPr>
          <w:noProof/>
          <w:color w:val="000000"/>
        </w:rPr>
        <w:t>(</w:t>
      </w:r>
      <w:hyperlink w:anchor="_ENREF_44" w:tooltip="HBRC, 2019 #902" w:history="1">
        <w:r w:rsidR="00ED589B" w:rsidRPr="00ED589B">
          <w:rPr>
            <w:rStyle w:val="Hyperlink"/>
          </w:rPr>
          <w:t>2019</w:t>
        </w:r>
      </w:hyperlink>
      <w:r w:rsidR="007466C5">
        <w:rPr>
          <w:noProof/>
          <w:color w:val="000000"/>
        </w:rPr>
        <w:t xml:space="preserve">, </w:t>
      </w:r>
      <w:hyperlink w:anchor="_ENREF_45" w:tooltip="HBRC, 2020 #903" w:history="1">
        <w:r w:rsidR="00ED589B" w:rsidRPr="00ED589B">
          <w:rPr>
            <w:rStyle w:val="Hyperlink"/>
          </w:rPr>
          <w:t>2020</w:t>
        </w:r>
      </w:hyperlink>
      <w:r w:rsidR="007466C5">
        <w:rPr>
          <w:noProof/>
          <w:color w:val="000000"/>
        </w:rPr>
        <w:t>)</w:t>
      </w:r>
      <w:r w:rsidR="007466C5">
        <w:rPr>
          <w:color w:val="000000"/>
        </w:rPr>
        <w:fldChar w:fldCharType="end"/>
      </w:r>
      <w:r w:rsidR="007466C5">
        <w:rPr>
          <w:color w:val="000000"/>
        </w:rPr>
        <w:t xml:space="preserve"> design and cost estimates </w:t>
      </w:r>
      <w:r w:rsidR="003E0E02">
        <w:rPr>
          <w:color w:val="000000"/>
        </w:rPr>
        <w:t>to implement</w:t>
      </w:r>
      <w:r w:rsidR="007466C5">
        <w:rPr>
          <w:color w:val="000000"/>
        </w:rPr>
        <w:t xml:space="preserve"> short-term strategies</w:t>
      </w:r>
      <w:r w:rsidR="000771CC">
        <w:rPr>
          <w:color w:val="000000"/>
        </w:rPr>
        <w:t xml:space="preserve"> (Table 9)</w:t>
      </w:r>
      <w:r w:rsidR="007466C5">
        <w:rPr>
          <w:color w:val="000000"/>
        </w:rPr>
        <w:t xml:space="preserve">. It is assumed that defence structures last 20 – 30 years </w:t>
      </w:r>
      <w:r w:rsidR="007466C5">
        <w:rPr>
          <w:color w:val="000000"/>
        </w:rPr>
        <w:fldChar w:fldCharType="begin"/>
      </w:r>
      <w:r w:rsidR="00F829B0">
        <w:rPr>
          <w:color w:val="000000"/>
        </w:rPr>
        <w:instrText xml:space="preserve"> ADDIN EN.CITE &lt;EndNote&gt;&lt;Cite&gt;&lt;Author&gt;Infometrics Consulting Limited&lt;/Author&gt;&lt;Year&gt;2017&lt;/Year&gt;&lt;RecNum&gt;276&lt;/RecNum&gt;&lt;DisplayText&gt;(Infometrics Consulting Limited, 2017)&lt;/DisplayText&gt;&lt;record&gt;&lt;rec-number&gt;276&lt;/rec-number&gt;&lt;foreign-keys&gt;&lt;key app="EN" db-id="wdfz5txd62exwoer5rt5dsttsfeevds025pd" timestamp="0"&gt;276&lt;/key&gt;&lt;/foreign-keys&gt;&lt;ref-type name="Report"&gt;27&lt;/ref-type&gt;&lt;contributors&gt;&lt;authors&gt;&lt;author&gt;Infometrics Consulting Limited,&lt;/author&gt;&lt;/authors&gt;&lt;/contributors&gt;&lt;titles&gt;&lt;title&gt;Real options analysis of strategies to manage coastal hazard risks.&lt;/title&gt;&lt;secondary-title&gt;Prepared for the Hawkes Bay Regional Council.&lt;/secondary-title&gt;&lt;/titles&gt;&lt;dates&gt;&lt;year&gt;2017&lt;/year&gt;&lt;/dates&gt;&lt;pub-location&gt;Wellington&lt;/pub-location&gt;&lt;urls&gt;&lt;/urls&gt;&lt;/record&gt;&lt;/Cite&gt;&lt;/EndNote&gt;</w:instrText>
      </w:r>
      <w:r w:rsidR="007466C5">
        <w:rPr>
          <w:color w:val="000000"/>
        </w:rPr>
        <w:fldChar w:fldCharType="separate"/>
      </w:r>
      <w:r w:rsidR="007466C5">
        <w:rPr>
          <w:noProof/>
          <w:color w:val="000000"/>
        </w:rPr>
        <w:t>(</w:t>
      </w:r>
      <w:hyperlink w:anchor="_ENREF_48" w:tooltip="Infometrics Consulting Limited, 2017 #276" w:history="1">
        <w:r w:rsidR="00ED589B" w:rsidRPr="00ED589B">
          <w:rPr>
            <w:rStyle w:val="Hyperlink"/>
          </w:rPr>
          <w:t>Infometrics Consulting Limited, 2017</w:t>
        </w:r>
      </w:hyperlink>
      <w:r w:rsidR="007466C5">
        <w:rPr>
          <w:noProof/>
          <w:color w:val="000000"/>
        </w:rPr>
        <w:t>)</w:t>
      </w:r>
      <w:r w:rsidR="007466C5">
        <w:rPr>
          <w:color w:val="000000"/>
        </w:rPr>
        <w:fldChar w:fldCharType="end"/>
      </w:r>
      <w:r w:rsidR="00697721">
        <w:rPr>
          <w:color w:val="000000"/>
        </w:rPr>
        <w:t xml:space="preserve"> with an ongo</w:t>
      </w:r>
      <w:r w:rsidR="0049270B">
        <w:rPr>
          <w:color w:val="000000"/>
        </w:rPr>
        <w:t>i</w:t>
      </w:r>
      <w:r w:rsidR="00697721">
        <w:rPr>
          <w:color w:val="000000"/>
        </w:rPr>
        <w:t xml:space="preserve">ng maintenance program outlined by HBRC  </w:t>
      </w:r>
      <w:r w:rsidR="00697721">
        <w:rPr>
          <w:color w:val="000000"/>
        </w:rPr>
        <w:fldChar w:fldCharType="begin"/>
      </w:r>
      <w:r w:rsidR="00F829B0">
        <w:rPr>
          <w:color w:val="000000"/>
        </w:rPr>
        <w:instrText xml:space="preserve"> ADDIN EN.CITE &lt;EndNote&gt;&lt;Cite ExcludeAuth="1"&gt;&lt;Author&gt;HBRC&lt;/Author&gt;&lt;Year&gt;2019&lt;/Year&gt;&lt;RecNum&gt;902&lt;/RecNum&gt;&lt;DisplayText&gt;(2019,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00697721">
        <w:rPr>
          <w:color w:val="000000"/>
        </w:rPr>
        <w:fldChar w:fldCharType="separate"/>
      </w:r>
      <w:r w:rsidR="00697721">
        <w:rPr>
          <w:noProof/>
          <w:color w:val="000000"/>
        </w:rPr>
        <w:t>(</w:t>
      </w:r>
      <w:hyperlink w:anchor="_ENREF_44" w:tooltip="HBRC, 2019 #902" w:history="1">
        <w:r w:rsidR="00ED589B" w:rsidRPr="00ED589B">
          <w:rPr>
            <w:rStyle w:val="Hyperlink"/>
          </w:rPr>
          <w:t>2019</w:t>
        </w:r>
      </w:hyperlink>
      <w:r w:rsidR="00697721">
        <w:rPr>
          <w:noProof/>
          <w:color w:val="000000"/>
        </w:rPr>
        <w:t xml:space="preserve">, </w:t>
      </w:r>
      <w:hyperlink w:anchor="_ENREF_45" w:tooltip="HBRC, 2020 #903" w:history="1">
        <w:r w:rsidR="00ED589B" w:rsidRPr="00ED589B">
          <w:rPr>
            <w:rStyle w:val="Hyperlink"/>
          </w:rPr>
          <w:t>2020</w:t>
        </w:r>
      </w:hyperlink>
      <w:r w:rsidR="00697721">
        <w:rPr>
          <w:noProof/>
          <w:color w:val="000000"/>
        </w:rPr>
        <w:t>)</w:t>
      </w:r>
      <w:r w:rsidR="00697721">
        <w:rPr>
          <w:color w:val="000000"/>
        </w:rPr>
        <w:fldChar w:fldCharType="end"/>
      </w:r>
      <w:r w:rsidR="00697721">
        <w:rPr>
          <w:color w:val="000000"/>
        </w:rPr>
        <w:t xml:space="preserve"> once installed</w:t>
      </w:r>
      <w:r w:rsidR="00941841">
        <w:rPr>
          <w:color w:val="000000"/>
        </w:rPr>
        <w:t xml:space="preserve">. </w:t>
      </w:r>
    </w:p>
    <w:p w14:paraId="02437D41" w14:textId="77777777" w:rsidR="00994BBC" w:rsidRDefault="00994BBC" w:rsidP="007466C5">
      <w:pPr>
        <w:autoSpaceDE w:val="0"/>
        <w:autoSpaceDN w:val="0"/>
        <w:adjustRightInd w:val="0"/>
        <w:spacing w:after="0" w:line="276" w:lineRule="auto"/>
        <w:jc w:val="both"/>
        <w:rPr>
          <w:color w:val="000000"/>
        </w:rPr>
      </w:pPr>
    </w:p>
    <w:p w14:paraId="7228D06C" w14:textId="07DBC947" w:rsidR="0049270B" w:rsidRDefault="0049270B" w:rsidP="007466C5">
      <w:pPr>
        <w:autoSpaceDE w:val="0"/>
        <w:autoSpaceDN w:val="0"/>
        <w:adjustRightInd w:val="0"/>
        <w:spacing w:after="0" w:line="276" w:lineRule="auto"/>
        <w:jc w:val="both"/>
        <w:rPr>
          <w:color w:val="000000"/>
        </w:rPr>
      </w:pPr>
      <w:r>
        <w:rPr>
          <w:color w:val="000000"/>
        </w:rPr>
        <w:t>Trigger levels determine the implementation of</w:t>
      </w:r>
      <w:r w:rsidR="00994BBC">
        <w:rPr>
          <w:color w:val="000000"/>
        </w:rPr>
        <w:t xml:space="preserve"> de</w:t>
      </w:r>
      <w:r>
        <w:rPr>
          <w:color w:val="000000"/>
        </w:rPr>
        <w:t xml:space="preserve">fence strategies before significant exposure is imminent and </w:t>
      </w:r>
      <w:proofErr w:type="gramStart"/>
      <w:r>
        <w:rPr>
          <w:color w:val="000000"/>
        </w:rPr>
        <w:t>were designed</w:t>
      </w:r>
      <w:proofErr w:type="gramEnd"/>
      <w:r>
        <w:rPr>
          <w:color w:val="000000"/>
        </w:rPr>
        <w:t xml:space="preserve"> with </w:t>
      </w:r>
      <w:r w:rsidR="003E0E02">
        <w:rPr>
          <w:color w:val="000000"/>
        </w:rPr>
        <w:t>coastal engineers' knowledge</w:t>
      </w:r>
      <w:r>
        <w:rPr>
          <w:color w:val="000000"/>
        </w:rPr>
        <w:t>. Given the diversity in spatial extent, e</w:t>
      </w:r>
      <w:r w:rsidR="00994BBC">
        <w:rPr>
          <w:color w:val="000000"/>
        </w:rPr>
        <w:t xml:space="preserve">ach management cell requires a different implementation timeframe given different environmental factors affecting each community. </w:t>
      </w:r>
      <w:proofErr w:type="gramStart"/>
      <w:r w:rsidR="00994BBC">
        <w:rPr>
          <w:color w:val="000000"/>
        </w:rPr>
        <w:t>Therefore</w:t>
      </w:r>
      <w:proofErr w:type="gramEnd"/>
      <w:r w:rsidR="00994BBC">
        <w:rPr>
          <w:color w:val="000000"/>
        </w:rPr>
        <w:t xml:space="preserve"> Pandora requires a trigger level based on water level due to its estuarine environment</w:t>
      </w:r>
      <w:r>
        <w:rPr>
          <w:color w:val="000000"/>
        </w:rPr>
        <w:t>. In contrast,</w:t>
      </w:r>
      <w:r w:rsidR="00994BBC">
        <w:rPr>
          <w:color w:val="000000"/>
        </w:rPr>
        <w:t xml:space="preserve"> all other cells are open coast and therefore</w:t>
      </w:r>
      <w:r>
        <w:rPr>
          <w:color w:val="000000"/>
        </w:rPr>
        <w:t xml:space="preserve"> trigger levels </w:t>
      </w:r>
      <w:proofErr w:type="gramStart"/>
      <w:r>
        <w:rPr>
          <w:color w:val="000000"/>
        </w:rPr>
        <w:t>are</w:t>
      </w:r>
      <w:r w:rsidR="00994BBC">
        <w:rPr>
          <w:color w:val="000000"/>
        </w:rPr>
        <w:t xml:space="preserve"> derived</w:t>
      </w:r>
      <w:proofErr w:type="gramEnd"/>
      <w:r w:rsidR="00994BBC">
        <w:rPr>
          <w:color w:val="000000"/>
        </w:rPr>
        <w:t xml:space="preserve"> </w:t>
      </w:r>
      <w:r>
        <w:rPr>
          <w:color w:val="000000"/>
        </w:rPr>
        <w:t>from the rate of</w:t>
      </w:r>
      <w:r w:rsidR="00994BBC">
        <w:rPr>
          <w:color w:val="000000"/>
        </w:rPr>
        <w:t xml:space="preserve"> erosion</w:t>
      </w:r>
      <w:r>
        <w:rPr>
          <w:color w:val="000000"/>
        </w:rPr>
        <w:t>. I</w:t>
      </w:r>
      <w:r w:rsidR="00994BBC">
        <w:rPr>
          <w:color w:val="000000"/>
        </w:rPr>
        <w:t xml:space="preserve">nundation levels </w:t>
      </w:r>
      <w:r>
        <w:rPr>
          <w:color w:val="000000"/>
        </w:rPr>
        <w:t xml:space="preserve">and erosion rates </w:t>
      </w:r>
      <w:r w:rsidR="00994BBC">
        <w:rPr>
          <w:color w:val="000000"/>
        </w:rPr>
        <w:t xml:space="preserve">are determined by HBRC </w:t>
      </w:r>
      <w:r w:rsidR="00994BBC">
        <w:rPr>
          <w:color w:val="000000"/>
        </w:rPr>
        <w:fldChar w:fldCharType="begin"/>
      </w:r>
      <w:r w:rsidR="00F829B0">
        <w:rPr>
          <w:color w:val="000000"/>
        </w:rPr>
        <w:instrText xml:space="preserve"> ADDIN EN.CITE &lt;EndNote&gt;&lt;Cite ExcludeAuth="1"&gt;&lt;Author&gt;HBRC&lt;/Author&gt;&lt;Year&gt;2019&lt;/Year&gt;&lt;RecNum&gt;902&lt;/RecNum&gt;&lt;DisplayText&gt;(2019,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00994BBC">
        <w:rPr>
          <w:color w:val="000000"/>
        </w:rPr>
        <w:fldChar w:fldCharType="separate"/>
      </w:r>
      <w:r w:rsidR="003E0E02">
        <w:rPr>
          <w:noProof/>
          <w:color w:val="000000"/>
        </w:rPr>
        <w:t>(</w:t>
      </w:r>
      <w:hyperlink w:anchor="_ENREF_44" w:tooltip="HBRC, 2019 #902" w:history="1">
        <w:r w:rsidR="00ED589B" w:rsidRPr="00ED589B">
          <w:rPr>
            <w:rStyle w:val="Hyperlink"/>
          </w:rPr>
          <w:t>2019</w:t>
        </w:r>
      </w:hyperlink>
      <w:r w:rsidR="003E0E02">
        <w:rPr>
          <w:noProof/>
          <w:color w:val="000000"/>
        </w:rPr>
        <w:t xml:space="preserve">, </w:t>
      </w:r>
      <w:hyperlink w:anchor="_ENREF_45" w:tooltip="HBRC, 2020 #903" w:history="1">
        <w:r w:rsidR="00ED589B" w:rsidRPr="00ED589B">
          <w:rPr>
            <w:rStyle w:val="Hyperlink"/>
          </w:rPr>
          <w:t>2020</w:t>
        </w:r>
      </w:hyperlink>
      <w:r w:rsidR="003E0E02">
        <w:rPr>
          <w:noProof/>
          <w:color w:val="000000"/>
        </w:rPr>
        <w:t>)</w:t>
      </w:r>
      <w:r w:rsidR="00994BBC">
        <w:rPr>
          <w:color w:val="000000"/>
        </w:rPr>
        <w:fldChar w:fldCharType="end"/>
      </w:r>
      <w:r>
        <w:rPr>
          <w:color w:val="000000"/>
        </w:rPr>
        <w:t xml:space="preserve"> after consultation with Jose </w:t>
      </w:r>
      <w:proofErr w:type="spellStart"/>
      <w:r>
        <w:rPr>
          <w:color w:val="000000"/>
        </w:rPr>
        <w:t>Beya</w:t>
      </w:r>
      <w:proofErr w:type="spellEnd"/>
      <w:r>
        <w:rPr>
          <w:color w:val="000000"/>
        </w:rPr>
        <w:t xml:space="preserve"> (HBRC coastal engineer, personal communication, 15 October 2020)</w:t>
      </w:r>
      <w:r w:rsidR="00224CAD">
        <w:rPr>
          <w:color w:val="000000"/>
        </w:rPr>
        <w:t xml:space="preserve">. </w:t>
      </w:r>
    </w:p>
    <w:p w14:paraId="22D0A6B7" w14:textId="5631BF29" w:rsidR="0049270B" w:rsidRDefault="0049270B" w:rsidP="0049270B">
      <w:pPr>
        <w:autoSpaceDE w:val="0"/>
        <w:autoSpaceDN w:val="0"/>
        <w:adjustRightInd w:val="0"/>
        <w:spacing w:before="240" w:after="0" w:line="276" w:lineRule="auto"/>
        <w:jc w:val="both"/>
        <w:rPr>
          <w:color w:val="000000"/>
        </w:rPr>
      </w:pPr>
      <w:r>
        <w:rPr>
          <w:color w:val="000000"/>
        </w:rPr>
        <w:lastRenderedPageBreak/>
        <w:t xml:space="preserve">The inundation trigger level for Pandora was suggested by Mike Allis (NIWA coastal engineer, personal communication, 29 October 2020) </w:t>
      </w:r>
      <w:r w:rsidR="000771CC">
        <w:rPr>
          <w:color w:val="000000"/>
        </w:rPr>
        <w:t>when</w:t>
      </w:r>
      <w:r>
        <w:rPr>
          <w:color w:val="000000"/>
        </w:rPr>
        <w:t xml:space="preserve"> 1-2 10% </w:t>
      </w:r>
      <w:r w:rsidR="000771CC">
        <w:rPr>
          <w:color w:val="000000"/>
        </w:rPr>
        <w:t>AEP events affect</w:t>
      </w:r>
      <w:r>
        <w:rPr>
          <w:color w:val="000000"/>
        </w:rPr>
        <w:t xml:space="preserve"> property foundations over ten years. The trigger level </w:t>
      </w:r>
      <w:proofErr w:type="gramStart"/>
      <w:r>
        <w:rPr>
          <w:color w:val="000000"/>
        </w:rPr>
        <w:t>should not be based</w:t>
      </w:r>
      <w:proofErr w:type="gramEnd"/>
      <w:r>
        <w:rPr>
          <w:color w:val="000000"/>
        </w:rPr>
        <w:t xml:space="preserve"> on episodic extremes, which may only reflect natural climate variability (Mike Allis, personal communication, 29 October 2020). They should reflect the slower onset or trend of the natural system responding to climate change, such as multiple inundation events over </w:t>
      </w:r>
      <w:r w:rsidR="003E0E02">
        <w:rPr>
          <w:color w:val="000000"/>
        </w:rPr>
        <w:t>ti</w:t>
      </w:r>
      <w:r>
        <w:rPr>
          <w:color w:val="000000"/>
        </w:rPr>
        <w:t>me, salinisation or chronic erosion (Mike Allis, personal communication, 29 October 2020).</w:t>
      </w:r>
    </w:p>
    <w:p w14:paraId="39987F0A" w14:textId="77777777" w:rsidR="0049270B" w:rsidRDefault="0049270B" w:rsidP="007466C5">
      <w:pPr>
        <w:autoSpaceDE w:val="0"/>
        <w:autoSpaceDN w:val="0"/>
        <w:adjustRightInd w:val="0"/>
        <w:spacing w:after="0" w:line="276" w:lineRule="auto"/>
        <w:jc w:val="both"/>
        <w:rPr>
          <w:color w:val="000000"/>
        </w:rPr>
      </w:pPr>
    </w:p>
    <w:p w14:paraId="2A4E8431" w14:textId="6761E02E" w:rsidR="00994BBC" w:rsidRDefault="0049270B" w:rsidP="007466C5">
      <w:pPr>
        <w:autoSpaceDE w:val="0"/>
        <w:autoSpaceDN w:val="0"/>
        <w:adjustRightInd w:val="0"/>
        <w:spacing w:after="0" w:line="276" w:lineRule="auto"/>
        <w:jc w:val="both"/>
        <w:rPr>
          <w:color w:val="000000"/>
        </w:rPr>
      </w:pPr>
      <w:r>
        <w:rPr>
          <w:color w:val="000000"/>
        </w:rPr>
        <w:t>The erosion trigger level required establishing distances between structures and the sea a</w:t>
      </w:r>
      <w:r w:rsidR="003E0E02">
        <w:rPr>
          <w:color w:val="000000"/>
        </w:rPr>
        <w:t>nd</w:t>
      </w:r>
      <w:r>
        <w:rPr>
          <w:color w:val="000000"/>
        </w:rPr>
        <w:t xml:space="preserve"> the current rate of change for the coastline. The approach is similar to that used by NIWA </w:t>
      </w:r>
      <w:r>
        <w:rPr>
          <w:color w:val="000000"/>
        </w:rPr>
        <w:fldChar w:fldCharType="begin"/>
      </w:r>
      <w:r w:rsidR="00F829B0">
        <w:rPr>
          <w:color w:val="000000"/>
        </w:rPr>
        <w:instrText xml:space="preserve"> ADDIN EN.CITE &lt;EndNote&gt;&lt;Cite ExcludeAuth="1"&gt;&lt;Author&gt;NIWA&lt;/Author&gt;&lt;Year&gt;2017&lt;/Year&gt;&lt;RecNum&gt;771&lt;/RecNum&gt;&lt;DisplayText&gt;(2017a)&lt;/DisplayText&gt;&lt;record&gt;&lt;rec-number&gt;771&lt;/rec-number&gt;&lt;foreign-keys&gt;&lt;key app="EN" db-id="wdfz5txd62exwoer5rt5dsttsfeevds025pd" timestamp="0"&gt;771&lt;/key&gt;&lt;/foreign-keys&gt;&lt;ref-type name="Report"&gt;27&lt;/ref-type&gt;&lt;contributors&gt;&lt;authors&gt;&lt;author&gt;NIWA&lt;/author&gt;&lt;/authors&gt;&lt;secondary-authors&gt;&lt;author&gt;Allis, M.&lt;/author&gt;&lt;/secondary-authors&gt;&lt;/contributors&gt;&lt;titles&gt;&lt;title&gt;Managing and adapting to coastal erosion at Carters Beach: Prepared for West Coast Regional Council.&lt;/title&gt;&lt;/titles&gt;&lt;number&gt;ELF17209&lt;/number&gt;&lt;dates&gt;&lt;year&gt;2017&lt;/year&gt;&lt;/dates&gt;&lt;pub-location&gt;Hamilton, NZ&lt;/pub-location&gt;&lt;publisher&gt;NIWA&lt;/publisher&gt;&lt;urls&gt;&lt;/urls&gt;&lt;/record&gt;&lt;/Cite&gt;&lt;/EndNote&gt;</w:instrText>
      </w:r>
      <w:r>
        <w:rPr>
          <w:color w:val="000000"/>
        </w:rPr>
        <w:fldChar w:fldCharType="separate"/>
      </w:r>
      <w:r>
        <w:rPr>
          <w:noProof/>
          <w:color w:val="000000"/>
        </w:rPr>
        <w:t>(</w:t>
      </w:r>
      <w:hyperlink w:anchor="_ENREF_87" w:tooltip="NIWA, 2017 #771" w:history="1">
        <w:r w:rsidR="00ED589B" w:rsidRPr="00ED589B">
          <w:rPr>
            <w:rStyle w:val="Hyperlink"/>
          </w:rPr>
          <w:t>2017a</w:t>
        </w:r>
      </w:hyperlink>
      <w:r>
        <w:rPr>
          <w:noProof/>
          <w:color w:val="000000"/>
        </w:rPr>
        <w:t>)</w:t>
      </w:r>
      <w:r>
        <w:rPr>
          <w:color w:val="000000"/>
        </w:rPr>
        <w:fldChar w:fldCharType="end"/>
      </w:r>
      <w:r>
        <w:rPr>
          <w:color w:val="000000"/>
        </w:rPr>
        <w:t xml:space="preserve"> at Carters Beach, West Coast. </w:t>
      </w:r>
      <w:r w:rsidR="003E0E02">
        <w:rPr>
          <w:color w:val="000000"/>
        </w:rPr>
        <w:t>GIS analysis averaged</w:t>
      </w:r>
      <w:r w:rsidR="00224CAD">
        <w:rPr>
          <w:color w:val="000000"/>
        </w:rPr>
        <w:t xml:space="preserve"> th</w:t>
      </w:r>
      <w:r>
        <w:rPr>
          <w:color w:val="000000"/>
        </w:rPr>
        <w:t>e d</w:t>
      </w:r>
      <w:r w:rsidR="003E0E02">
        <w:rPr>
          <w:color w:val="000000"/>
        </w:rPr>
        <w:t>istance from MHWS to close exposed dwelling</w:t>
      </w:r>
      <w:r w:rsidR="00224CAD">
        <w:rPr>
          <w:color w:val="000000"/>
        </w:rPr>
        <w:t xml:space="preserve">s </w:t>
      </w:r>
      <w:r>
        <w:rPr>
          <w:color w:val="000000"/>
        </w:rPr>
        <w:t>for each</w:t>
      </w:r>
      <w:r w:rsidR="00224CAD">
        <w:rPr>
          <w:color w:val="000000"/>
        </w:rPr>
        <w:t xml:space="preserve"> cell</w:t>
      </w:r>
      <w:r w:rsidR="000771CC">
        <w:rPr>
          <w:color w:val="000000"/>
        </w:rPr>
        <w:t>. Although</w:t>
      </w:r>
      <w:r>
        <w:rPr>
          <w:color w:val="000000"/>
        </w:rPr>
        <w:t xml:space="preserve"> isolated buildings (surf clubs, campgrounds, boat sheds, etc.) and utility infrastructure were exempt from the calculation.   A building buffer or</w:t>
      </w:r>
      <w:r w:rsidR="00224CAD">
        <w:rPr>
          <w:color w:val="000000"/>
        </w:rPr>
        <w:t xml:space="preserve"> offset</w:t>
      </w:r>
      <w:r>
        <w:rPr>
          <w:color w:val="000000"/>
        </w:rPr>
        <w:t xml:space="preserve"> also </w:t>
      </w:r>
      <w:r w:rsidR="00224CAD">
        <w:rPr>
          <w:color w:val="000000"/>
        </w:rPr>
        <w:t>provide</w:t>
      </w:r>
      <w:r w:rsidR="003E0E02">
        <w:rPr>
          <w:color w:val="000000"/>
        </w:rPr>
        <w:t>s</w:t>
      </w:r>
      <w:r w:rsidR="00224CAD">
        <w:rPr>
          <w:color w:val="000000"/>
        </w:rPr>
        <w:t xml:space="preserve"> time for planning</w:t>
      </w:r>
      <w:r>
        <w:rPr>
          <w:color w:val="000000"/>
        </w:rPr>
        <w:t>, community inertia and implementation</w:t>
      </w:r>
      <w:r w:rsidR="000771CC">
        <w:rPr>
          <w:color w:val="000000"/>
        </w:rPr>
        <w:t>;</w:t>
      </w:r>
      <w:r w:rsidR="00224CAD">
        <w:rPr>
          <w:color w:val="000000"/>
        </w:rPr>
        <w:t xml:space="preserve"> an approach outline by Mi</w:t>
      </w:r>
      <w:r>
        <w:rPr>
          <w:color w:val="000000"/>
        </w:rPr>
        <w:t>ke Allis (personal communication, 29 October 2020)</w:t>
      </w:r>
      <w:r w:rsidR="00224CAD">
        <w:rPr>
          <w:color w:val="000000"/>
        </w:rPr>
        <w:t xml:space="preserve"> and the Ministry for the Environment </w:t>
      </w:r>
      <w:r w:rsidR="00224CAD">
        <w:rPr>
          <w:color w:val="000000"/>
        </w:rPr>
        <w:fldChar w:fldCharType="begin"/>
      </w:r>
      <w:r w:rsidR="00F829B0">
        <w:rPr>
          <w:color w:val="000000"/>
        </w:rPr>
        <w:instrText xml:space="preserve"> ADDIN EN.CITE &lt;EndNote&gt;&lt;Cite ExcludeAuth="1"&gt;&lt;Author&gt;Ministry for the Environment&lt;/Author&gt;&lt;Year&gt;2017&lt;/Year&gt;&lt;RecNum&gt;763&lt;/RecNum&gt;&lt;DisplayText&gt;(2017)&lt;/DisplayText&gt;&lt;record&gt;&lt;rec-number&gt;763&lt;/rec-number&gt;&lt;foreign-keys&gt;&lt;key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rsidR="00224CAD">
        <w:rPr>
          <w:color w:val="000000"/>
        </w:rPr>
        <w:fldChar w:fldCharType="separate"/>
      </w:r>
      <w:r>
        <w:rPr>
          <w:noProof/>
          <w:color w:val="000000"/>
        </w:rPr>
        <w:t>(</w:t>
      </w:r>
      <w:hyperlink w:anchor="_ENREF_82" w:tooltip="Ministry for the Environment, 2017 #763" w:history="1">
        <w:r w:rsidR="00ED589B" w:rsidRPr="00ED589B">
          <w:rPr>
            <w:rStyle w:val="Hyperlink"/>
          </w:rPr>
          <w:t>2017</w:t>
        </w:r>
      </w:hyperlink>
      <w:r>
        <w:rPr>
          <w:noProof/>
          <w:color w:val="000000"/>
        </w:rPr>
        <w:t>)</w:t>
      </w:r>
      <w:r w:rsidR="00224CAD">
        <w:rPr>
          <w:color w:val="000000"/>
        </w:rPr>
        <w:fldChar w:fldCharType="end"/>
      </w:r>
      <w:r>
        <w:rPr>
          <w:color w:val="000000"/>
        </w:rPr>
        <w:t>. A buffer</w:t>
      </w:r>
      <w:r w:rsidR="00224CAD">
        <w:rPr>
          <w:color w:val="000000"/>
        </w:rPr>
        <w:t xml:space="preserve"> </w:t>
      </w:r>
      <w:r w:rsidR="00CE22B3">
        <w:rPr>
          <w:color w:val="000000"/>
        </w:rPr>
        <w:t xml:space="preserve">of 7 m </w:t>
      </w:r>
      <w:r w:rsidR="00224CAD">
        <w:rPr>
          <w:color w:val="000000"/>
        </w:rPr>
        <w:t xml:space="preserve">was suggested by Tom </w:t>
      </w:r>
      <w:proofErr w:type="spellStart"/>
      <w:r w:rsidR="00224CAD">
        <w:rPr>
          <w:color w:val="000000"/>
        </w:rPr>
        <w:t>Shand</w:t>
      </w:r>
      <w:proofErr w:type="spellEnd"/>
      <w:r w:rsidR="00224CAD">
        <w:rPr>
          <w:color w:val="000000"/>
        </w:rPr>
        <w:t xml:space="preserve"> (</w:t>
      </w:r>
      <w:r>
        <w:rPr>
          <w:color w:val="000000"/>
        </w:rPr>
        <w:t xml:space="preserve">Tonkin and Taylor </w:t>
      </w:r>
      <w:r w:rsidR="00224CAD">
        <w:rPr>
          <w:color w:val="000000"/>
        </w:rPr>
        <w:t>coastal engineer,</w:t>
      </w:r>
      <w:r>
        <w:rPr>
          <w:color w:val="000000"/>
        </w:rPr>
        <w:t xml:space="preserve"> personal communication, 28 October 2020</w:t>
      </w:r>
      <w:r w:rsidR="00224CAD">
        <w:rPr>
          <w:color w:val="000000"/>
        </w:rPr>
        <w:t xml:space="preserve">) </w:t>
      </w:r>
      <w:r>
        <w:rPr>
          <w:color w:val="000000"/>
        </w:rPr>
        <w:t xml:space="preserve">which is </w:t>
      </w:r>
      <w:r w:rsidR="00224CAD">
        <w:rPr>
          <w:color w:val="000000"/>
        </w:rPr>
        <w:t>based on</w:t>
      </w:r>
      <w:r>
        <w:rPr>
          <w:color w:val="000000"/>
        </w:rPr>
        <w:t xml:space="preserve"> a subdivision ruling by</w:t>
      </w:r>
      <w:r w:rsidR="00224CAD">
        <w:rPr>
          <w:color w:val="000000"/>
        </w:rPr>
        <w:t xml:space="preserve"> the Environment Court</w:t>
      </w:r>
      <w:r>
        <w:t xml:space="preserve"> at  </w:t>
      </w:r>
      <w:proofErr w:type="spellStart"/>
      <w:r>
        <w:t>Mahanga</w:t>
      </w:r>
      <w:proofErr w:type="spellEnd"/>
      <w:r>
        <w:t xml:space="preserve"> Beach,</w:t>
      </w:r>
      <w:r w:rsidR="00CE22B3">
        <w:t xml:space="preserve"> </w:t>
      </w:r>
      <w:proofErr w:type="spellStart"/>
      <w:r w:rsidR="00CE22B3">
        <w:t>Mahia</w:t>
      </w:r>
      <w:proofErr w:type="spellEnd"/>
      <w:r w:rsidR="00CE22B3">
        <w:t xml:space="preserve"> </w:t>
      </w:r>
      <w:r w:rsidR="00CE22B3">
        <w:fldChar w:fldCharType="begin"/>
      </w:r>
      <w:r w:rsidR="00F829B0">
        <w:instrText xml:space="preserve"> ADDIN EN.CITE &lt;EndNote&gt;&lt;Cite ExcludeAuth="1"&gt;&lt;Year&gt;2014&lt;/Year&gt;&lt;RecNum&gt;907&lt;/RecNum&gt;&lt;Prefix&gt;see NZEnvC 83 &lt;/Prefix&gt;&lt;DisplayText&gt;(see NZEnvC 83 &amp;quot;Mahanga E Tu Inc v Hawkes Bay Regional Council,&amp;quot; 2014)&lt;/DisplayText&gt;&lt;record&gt;&lt;rec-number&gt;907&lt;/rec-number&gt;&lt;foreign-keys&gt;&lt;key app="EN" db-id="wdfz5txd62exwoer5rt5dsttsfeevds025pd" timestamp="0"&gt;907&lt;/key&gt;&lt;/foreign-keys&gt;&lt;ref-type name="Case"&gt;7&lt;/ref-type&gt;&lt;contributors&gt;&lt;/contributors&gt;&lt;titles&gt;&lt;title&gt;Mahanga E Tu Inc v Hawkes Bay Regional Council&lt;/title&gt;&lt;secondary-title&gt;Thompson Judge, Clark Judge, Buchanan Commissioner&lt;/secondary-title&gt;&lt;/titles&gt;&lt;number&gt;[2014] NZEnvC 83&lt;/number&gt;&lt;dates&gt;&lt;year&gt;2014&lt;/year&gt;&lt;/dates&gt;&lt;publisher&gt;Environment Court&lt;/publisher&gt;&lt;urls&gt;&lt;/urls&gt;&lt;/record&gt;&lt;/Cite&gt;&lt;/EndNote&gt;</w:instrText>
      </w:r>
      <w:r w:rsidR="00CE22B3">
        <w:fldChar w:fldCharType="separate"/>
      </w:r>
      <w:r w:rsidR="00CE22B3">
        <w:rPr>
          <w:noProof/>
        </w:rPr>
        <w:t>(</w:t>
      </w:r>
      <w:hyperlink w:anchor="_ENREF_73" w:tooltip=", 2014 #907" w:history="1">
        <w:r w:rsidR="00ED589B" w:rsidRPr="00ED589B">
          <w:rPr>
            <w:rStyle w:val="Hyperlink"/>
          </w:rPr>
          <w:t>see NZEnvC 83 "Mahanga E Tu Inc v Hawkes Bay Regional Council," 2014</w:t>
        </w:r>
      </w:hyperlink>
      <w:r w:rsidR="00CE22B3">
        <w:rPr>
          <w:noProof/>
        </w:rPr>
        <w:t>)</w:t>
      </w:r>
      <w:r w:rsidR="00CE22B3">
        <w:fldChar w:fldCharType="end"/>
      </w:r>
      <w:r w:rsidR="00CE22B3">
        <w:t>.</w:t>
      </w:r>
    </w:p>
    <w:p w14:paraId="18F5379E" w14:textId="280E9B9C" w:rsidR="00453B30" w:rsidRPr="00C03FA4" w:rsidRDefault="00453B30" w:rsidP="00C03FA4">
      <w:pPr>
        <w:spacing w:before="100" w:beforeAutospacing="1" w:after="100" w:afterAutospacing="1" w:line="240" w:lineRule="auto"/>
        <w:rPr>
          <w:rFonts w:ascii="Times New Roman" w:eastAsia="Times New Roman" w:hAnsi="Times New Roman" w:cs="Times New Roman"/>
          <w:sz w:val="24"/>
          <w:szCs w:val="24"/>
          <w:lang w:eastAsia="en-NZ"/>
        </w:rPr>
        <w:sectPr w:rsidR="00453B30" w:rsidRPr="00C03FA4" w:rsidSect="007466C5">
          <w:pgSz w:w="11906" w:h="16838"/>
          <w:pgMar w:top="720" w:right="720" w:bottom="720" w:left="720" w:header="708" w:footer="708" w:gutter="0"/>
          <w:cols w:space="720"/>
        </w:sectPr>
      </w:pPr>
    </w:p>
    <w:p w14:paraId="126376DA" w14:textId="68690060" w:rsidR="007466C5" w:rsidRDefault="00941841" w:rsidP="00D04017">
      <w:pPr>
        <w:pStyle w:val="Table"/>
      </w:pPr>
      <w:r>
        <w:lastRenderedPageBreak/>
        <w:t>Table 9</w:t>
      </w:r>
      <w:r w:rsidR="007466C5">
        <w:tab/>
      </w:r>
      <w:r w:rsidR="007466C5">
        <w:tab/>
        <w:t xml:space="preserve">Pathways and community coastal defence costs, as described by </w:t>
      </w:r>
      <w:proofErr w:type="spellStart"/>
      <w:r w:rsidR="007466C5">
        <w:t>Infometrics</w:t>
      </w:r>
      <w:proofErr w:type="spellEnd"/>
      <w:r w:rsidR="007466C5">
        <w:t xml:space="preserve"> Consulting Limited </w:t>
      </w:r>
      <w:r w:rsidR="007466C5">
        <w:fldChar w:fldCharType="begin"/>
      </w:r>
      <w:r w:rsidR="00F829B0">
        <w:instrText xml:space="preserve"> ADDIN EN.CITE &lt;EndNote&gt;&lt;Cite ExcludeAuth="1"&gt;&lt;Author&gt;Infometrics Consulting Limited&lt;/Author&gt;&lt;Year&gt;2017&lt;/Year&gt;&lt;RecNum&gt;276&lt;/RecNum&gt;&lt;DisplayText&gt;(2017)&lt;/DisplayText&gt;&lt;record&gt;&lt;rec-number&gt;276&lt;/rec-number&gt;&lt;foreign-keys&gt;&lt;key app="EN" db-id="wdfz5txd62exwoer5rt5dsttsfeevds025pd" timestamp="0"&gt;276&lt;/key&gt;&lt;/foreign-keys&gt;&lt;ref-type name="Report"&gt;27&lt;/ref-type&gt;&lt;contributors&gt;&lt;authors&gt;&lt;author&gt;Infometrics Consulting Limited,&lt;/author&gt;&lt;/authors&gt;&lt;/contributors&gt;&lt;titles&gt;&lt;title&gt;Real options analysis of strategies to manage coastal hazard risks.&lt;/title&gt;&lt;secondary-title&gt;Prepared for the Hawkes Bay Regional Council.&lt;/secondary-title&gt;&lt;/titles&gt;&lt;dates&gt;&lt;year&gt;2017&lt;/year&gt;&lt;/dates&gt;&lt;pub-location&gt;Wellington&lt;/pub-location&gt;&lt;urls&gt;&lt;/urls&gt;&lt;/record&gt;&lt;/Cite&gt;&lt;/EndNote&gt;</w:instrText>
      </w:r>
      <w:r w:rsidR="007466C5">
        <w:fldChar w:fldCharType="separate"/>
      </w:r>
      <w:r w:rsidR="007466C5">
        <w:rPr>
          <w:noProof/>
        </w:rPr>
        <w:t>(</w:t>
      </w:r>
      <w:hyperlink w:anchor="_ENREF_48" w:tooltip="Infometrics Consulting Limited, 2017 #276" w:history="1">
        <w:r w:rsidR="00ED589B" w:rsidRPr="00ED589B">
          <w:rPr>
            <w:rStyle w:val="Hyperlink"/>
          </w:rPr>
          <w:t>2017</w:t>
        </w:r>
      </w:hyperlink>
      <w:r w:rsidR="007466C5">
        <w:rPr>
          <w:noProof/>
        </w:rPr>
        <w:t>)</w:t>
      </w:r>
      <w:r w:rsidR="007466C5">
        <w:fldChar w:fldCharType="end"/>
      </w:r>
      <w:r w:rsidR="007466C5">
        <w:t xml:space="preserve"> and HBRC </w:t>
      </w:r>
      <w:r w:rsidR="007466C5">
        <w:fldChar w:fldCharType="begin"/>
      </w:r>
      <w:r w:rsidR="00F829B0">
        <w:instrText xml:space="preserve"> ADDIN EN.CITE &lt;EndNote&gt;&lt;Cite ExcludeAuth="1"&gt;&lt;Author&gt;HBRC&lt;/Author&gt;&lt;Year&gt;2019&lt;/Year&gt;&lt;RecNum&gt;902&lt;/RecNum&gt;&lt;DisplayText&gt;(2019, 2020)&lt;/DisplayText&gt;&lt;record&gt;&lt;rec-number&gt;902&lt;/rec-number&gt;&lt;foreign-keys&gt;&lt;key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Cite&gt;&lt;Author&gt;HBRC&lt;/Author&gt;&lt;Year&gt;2020&lt;/Year&gt;&lt;RecNum&gt;903&lt;/RecNum&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stream&lt;/title&gt;&lt;/titles&gt;&lt;dates&gt;&lt;year&gt;2020&lt;/year&gt;&lt;/dates&gt;&lt;pub-location&gt;Napier&lt;/pub-location&gt;&lt;publisher&gt;HBRC&lt;/publisher&gt;&lt;urls&gt;&lt;/urls&gt;&lt;/record&gt;&lt;/Cite&gt;&lt;/EndNote&gt;</w:instrText>
      </w:r>
      <w:r w:rsidR="007466C5">
        <w:fldChar w:fldCharType="separate"/>
      </w:r>
      <w:r w:rsidR="007466C5">
        <w:rPr>
          <w:noProof/>
        </w:rPr>
        <w:t>(</w:t>
      </w:r>
      <w:hyperlink w:anchor="_ENREF_44" w:tooltip="HBRC, 2019 #902" w:history="1">
        <w:r w:rsidR="00ED589B" w:rsidRPr="00ED589B">
          <w:rPr>
            <w:rStyle w:val="Hyperlink"/>
          </w:rPr>
          <w:t>2019</w:t>
        </w:r>
      </w:hyperlink>
      <w:r w:rsidR="007466C5">
        <w:rPr>
          <w:noProof/>
        </w:rPr>
        <w:t xml:space="preserve">, </w:t>
      </w:r>
      <w:hyperlink w:anchor="_ENREF_45" w:tooltip="HBRC, 2020 #903" w:history="1">
        <w:r w:rsidR="00ED589B" w:rsidRPr="00ED589B">
          <w:rPr>
            <w:rStyle w:val="Hyperlink"/>
          </w:rPr>
          <w:t>2020</w:t>
        </w:r>
      </w:hyperlink>
      <w:r w:rsidR="007466C5">
        <w:rPr>
          <w:noProof/>
        </w:rPr>
        <w:t>)</w:t>
      </w:r>
      <w:r w:rsidR="007466C5">
        <w:fldChar w:fldCharType="end"/>
      </w:r>
      <w:r w:rsidR="007466C5">
        <w:t>.</w:t>
      </w:r>
    </w:p>
    <w:tbl>
      <w:tblPr>
        <w:tblStyle w:val="GridTable1Light-Accent1"/>
        <w:tblW w:w="14594" w:type="dxa"/>
        <w:tblLook w:val="04A0" w:firstRow="1" w:lastRow="0" w:firstColumn="1" w:lastColumn="0" w:noHBand="0" w:noVBand="1"/>
      </w:tblPr>
      <w:tblGrid>
        <w:gridCol w:w="1696"/>
        <w:gridCol w:w="1462"/>
        <w:gridCol w:w="1242"/>
        <w:gridCol w:w="1549"/>
        <w:gridCol w:w="1275"/>
        <w:gridCol w:w="1701"/>
        <w:gridCol w:w="1276"/>
        <w:gridCol w:w="4384"/>
        <w:gridCol w:w="9"/>
      </w:tblGrid>
      <w:tr w:rsidR="002B484E" w:rsidRPr="00C03FA4" w14:paraId="06772F3C" w14:textId="77777777" w:rsidTr="00C051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594" w:type="dxa"/>
            <w:gridSpan w:val="9"/>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225DE06B"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DEFENCE COSTS FROM HBRC (2019, 2020): </w:t>
            </w:r>
          </w:p>
        </w:tc>
      </w:tr>
      <w:tr w:rsidR="002B484E" w:rsidRPr="00C03FA4" w14:paraId="1552B5D4"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55BB36A" w14:textId="77777777" w:rsidR="002B484E" w:rsidRPr="00C03FA4" w:rsidRDefault="002B484E" w:rsidP="00C05119">
            <w:pPr>
              <w:jc w:val="cente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Area</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9FEC033"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xml:space="preserve">Maintenance </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D20446F"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Invest Cost</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9EE4358"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Invest Cost</w:t>
            </w:r>
          </w:p>
        </w:tc>
        <w:tc>
          <w:tcPr>
            <w:tcW w:w="1275"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49A6BD2"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Timeframe</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32743DC"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Defence of</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4633067"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xml:space="preserve">Linear </w:t>
            </w:r>
          </w:p>
        </w:tc>
        <w:tc>
          <w:tcPr>
            <w:tcW w:w="4384"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C44C553"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Comments</w:t>
            </w:r>
          </w:p>
        </w:tc>
      </w:tr>
      <w:tr w:rsidR="002B484E" w:rsidRPr="00C03FA4" w14:paraId="0BC8BE45"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1165418" w14:textId="77777777" w:rsidR="002B484E" w:rsidRPr="00C03FA4" w:rsidRDefault="002B484E" w:rsidP="00C05119">
            <w:pPr>
              <w:rPr>
                <w:rFonts w:ascii="Calibri Light" w:eastAsia="Times New Roman" w:hAnsi="Calibri Light" w:cs="Calibri Light"/>
                <w:color w:val="000000"/>
                <w:sz w:val="20"/>
                <w:szCs w:val="20"/>
                <w:lang w:eastAsia="en-NZ"/>
              </w:rPr>
            </w:pP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0A4DA88"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($M a</w:t>
            </w:r>
            <w:r w:rsidRPr="00C03FA4">
              <w:rPr>
                <w:rFonts w:ascii="Calibri Light" w:eastAsia="Times New Roman" w:hAnsi="Calibri Light" w:cs="Calibri Light"/>
                <w:b/>
                <w:bCs/>
                <w:color w:val="000000"/>
                <w:sz w:val="20"/>
                <w:szCs w:val="20"/>
                <w:vertAlign w:val="superscript"/>
                <w:lang w:eastAsia="en-NZ"/>
              </w:rPr>
              <w:t>-1</w:t>
            </w:r>
            <w:r w:rsidRPr="00C03FA4">
              <w:rPr>
                <w:rFonts w:ascii="Calibri Light" w:eastAsia="Times New Roman" w:hAnsi="Calibri Light" w:cs="Calibri Light"/>
                <w:b/>
                <w:bCs/>
                <w:color w:val="000000"/>
                <w:sz w:val="20"/>
                <w:szCs w:val="20"/>
                <w:lang w:eastAsia="en-NZ"/>
              </w:rPr>
              <w:t>)</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F608DFC"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($M-2019)</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634030B"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($M-2007)</w:t>
            </w:r>
          </w:p>
        </w:tc>
        <w:tc>
          <w:tcPr>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46598A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89D5E4F"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shoreline*  (m)</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37E646"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Cost  ($ m</w:t>
            </w:r>
            <w:r w:rsidRPr="00C03FA4">
              <w:rPr>
                <w:rFonts w:ascii="Calibri Light" w:eastAsia="Times New Roman" w:hAnsi="Calibri Light" w:cs="Calibri Light"/>
                <w:b/>
                <w:bCs/>
                <w:color w:val="000000"/>
                <w:sz w:val="20"/>
                <w:szCs w:val="20"/>
                <w:vertAlign w:val="superscript"/>
                <w:lang w:eastAsia="en-NZ"/>
              </w:rPr>
              <w:t>-1</w:t>
            </w:r>
            <w:r w:rsidRPr="00C03FA4">
              <w:rPr>
                <w:rFonts w:ascii="Calibri Light" w:eastAsia="Times New Roman" w:hAnsi="Calibri Light" w:cs="Calibri Light"/>
                <w:b/>
                <w:bCs/>
                <w:color w:val="000000"/>
                <w:sz w:val="20"/>
                <w:szCs w:val="20"/>
                <w:lang w:eastAsia="en-NZ"/>
              </w:rPr>
              <w:t>)</w:t>
            </w:r>
          </w:p>
        </w:tc>
        <w:tc>
          <w:tcPr>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389E2A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p>
        </w:tc>
      </w:tr>
      <w:tr w:rsidR="002B484E" w:rsidRPr="00C03FA4" w14:paraId="55228DB8"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F3806F4"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xml:space="preserve">Te </w:t>
            </w:r>
            <w:proofErr w:type="spellStart"/>
            <w:r w:rsidRPr="00C03FA4">
              <w:rPr>
                <w:rFonts w:ascii="Calibri Light" w:eastAsia="Times New Roman" w:hAnsi="Calibri Light" w:cs="Calibri Light"/>
                <w:color w:val="000000"/>
                <w:sz w:val="20"/>
                <w:szCs w:val="20"/>
                <w:lang w:eastAsia="en-NZ"/>
              </w:rPr>
              <w:t>Awanga</w:t>
            </w:r>
            <w:proofErr w:type="spellEnd"/>
            <w:r w:rsidRPr="00C03FA4">
              <w:rPr>
                <w:rFonts w:ascii="Calibri Light" w:eastAsia="Times New Roman" w:hAnsi="Calibri Light" w:cs="Calibri Light"/>
                <w:color w:val="000000"/>
                <w:sz w:val="20"/>
                <w:szCs w:val="20"/>
                <w:lang w:eastAsia="en-NZ"/>
              </w:rPr>
              <w:t xml:space="preserve"> &amp; </w:t>
            </w:r>
            <w:proofErr w:type="spellStart"/>
            <w:r w:rsidRPr="00C03FA4">
              <w:rPr>
                <w:rFonts w:ascii="Calibri Light" w:eastAsia="Times New Roman" w:hAnsi="Calibri Light" w:cs="Calibri Light"/>
                <w:color w:val="000000"/>
                <w:sz w:val="20"/>
                <w:szCs w:val="20"/>
                <w:lang w:eastAsia="en-NZ"/>
              </w:rPr>
              <w:t>Haumoana</w:t>
            </w:r>
            <w:proofErr w:type="spellEnd"/>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36F86BA"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2.20</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8903702"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69.1</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F9B0C5D"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55.28</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360DF2"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 term</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C1E5AB"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3,700</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794820D"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18,676</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74DF7A8"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Groynes.</w:t>
            </w:r>
          </w:p>
        </w:tc>
      </w:tr>
      <w:tr w:rsidR="002B484E" w:rsidRPr="00C03FA4" w14:paraId="4F15530C"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9A3B3B2"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Northern Cell</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8318411"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2.88</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EA42FD4"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7.05</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BCBC5F0"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5.64</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3754DA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 term</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6309B65"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1,950</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1C62D1D"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3,615</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ABD669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Gravel and sand nourishment.</w:t>
            </w:r>
          </w:p>
        </w:tc>
      </w:tr>
      <w:tr w:rsidR="002B484E" w:rsidRPr="00C03FA4" w14:paraId="399302FA"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01FC303"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Clifton Unit</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D8900C9"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0.15</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F00FC9"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3.47</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39A8867"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2.78</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A6FD75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 term</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FA44106"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1,300</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B5F7405"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2,669</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7F2D2EF"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Revetment &amp; nourishment. Installed 2018.</w:t>
            </w:r>
          </w:p>
        </w:tc>
      </w:tr>
      <w:tr w:rsidR="002B484E" w:rsidRPr="00C03FA4" w14:paraId="5AAA1615"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7E5F6E1"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Pandora</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C3CE936"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0.05</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CB7D6E"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49.04</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497C360"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39.23</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D2EE842"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 term</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B90F02A"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2,144</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5A39F8"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22,873</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A6EE09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xml:space="preserve">Stop banks, sheet pile, revetments, sailing club upgrade, road raising &amp; </w:t>
            </w:r>
            <w:proofErr w:type="spellStart"/>
            <w:r w:rsidRPr="00C03FA4">
              <w:rPr>
                <w:rFonts w:ascii="Calibri Light" w:eastAsia="Times New Roman" w:hAnsi="Calibri Light" w:cs="Calibri Light"/>
                <w:color w:val="000000"/>
                <w:sz w:val="20"/>
                <w:szCs w:val="20"/>
                <w:lang w:eastAsia="en-NZ"/>
              </w:rPr>
              <w:t>stormwater</w:t>
            </w:r>
            <w:proofErr w:type="spellEnd"/>
            <w:r w:rsidRPr="00C03FA4">
              <w:rPr>
                <w:rFonts w:ascii="Calibri Light" w:eastAsia="Times New Roman" w:hAnsi="Calibri Light" w:cs="Calibri Light"/>
                <w:color w:val="000000"/>
                <w:sz w:val="20"/>
                <w:szCs w:val="20"/>
                <w:lang w:eastAsia="en-NZ"/>
              </w:rPr>
              <w:t>.</w:t>
            </w:r>
          </w:p>
        </w:tc>
      </w:tr>
      <w:tr w:rsidR="002B484E" w:rsidRPr="00C03FA4" w14:paraId="659AEE30"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1E03B0"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TOTAL</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C804B87"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5.28</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0DE7D04"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128.66</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26EEFC6"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102.93</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4F1594C"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TOTAL</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9FB6E55"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9,094</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DC495C8"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9B310D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w:t>
            </w:r>
          </w:p>
        </w:tc>
      </w:tr>
      <w:tr w:rsidR="002B484E" w:rsidRPr="00C03FA4" w14:paraId="03CB0E84"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B083AE"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2007 inflation adjust</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5B84E54"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0.8</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AA1B51F"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AE407A"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0.8</w:t>
            </w:r>
          </w:p>
        </w:tc>
        <w:tc>
          <w:tcPr>
            <w:tcW w:w="2976" w:type="dxa"/>
            <w:gridSpan w:val="2"/>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EC5678"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Average cost ($/m)</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BE24BD"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14,148</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1945D46"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w:t>
            </w:r>
          </w:p>
        </w:tc>
      </w:tr>
      <w:tr w:rsidR="002B484E" w:rsidRPr="00C03FA4" w14:paraId="56437BCA" w14:textId="77777777" w:rsidTr="00C05119">
        <w:trPr>
          <w:gridAfter w:val="1"/>
          <w:wAfter w:w="9" w:type="dxa"/>
          <w:trHeight w:val="285"/>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F88764"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TOTAL VALUE 2007</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C6ECBF7"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4.23</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9384E4"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35E079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955900E"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2845A7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A8EE73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749D37F"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HBRC values</w:t>
            </w:r>
          </w:p>
        </w:tc>
      </w:tr>
      <w:tr w:rsidR="002B484E" w:rsidRPr="00C03FA4" w14:paraId="3118DE68" w14:textId="77777777" w:rsidTr="00C05119">
        <w:trPr>
          <w:trHeight w:val="300"/>
        </w:trPr>
        <w:tc>
          <w:tcPr>
            <w:cnfStyle w:val="001000000000" w:firstRow="0" w:lastRow="0" w:firstColumn="1" w:lastColumn="0" w:oddVBand="0" w:evenVBand="0" w:oddHBand="0" w:evenHBand="0" w:firstRowFirstColumn="0" w:firstRowLastColumn="0" w:lastRowFirstColumn="0" w:lastRowLastColumn="0"/>
            <w:tcW w:w="14594" w:type="dxa"/>
            <w:gridSpan w:val="9"/>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5F0C740"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ESTIMATED MODEL TIMEFRAME FOR THE IMPLEMENTATION OF COASTAL DEFENCE: </w:t>
            </w:r>
          </w:p>
        </w:tc>
      </w:tr>
      <w:tr w:rsidR="002B484E" w:rsidRPr="00C03FA4" w14:paraId="5BB58B71"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21914E0" w14:textId="77777777" w:rsidR="002B484E" w:rsidRPr="00C03FA4" w:rsidRDefault="002B484E" w:rsidP="00C05119">
            <w:pPr>
              <w:jc w:val="cente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Timeframe</w:t>
            </w:r>
          </w:p>
        </w:tc>
        <w:tc>
          <w:tcPr>
            <w:tcW w:w="1462"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4287BA"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Trigger level</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E5DC6CF"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Erosion rate*</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EA0BDAE"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xml:space="preserve">Building buffer </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79984D1"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Buffer offset</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7892024"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Implementation</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2A2D33B"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Invest Cost</w:t>
            </w:r>
          </w:p>
        </w:tc>
        <w:tc>
          <w:tcPr>
            <w:tcW w:w="4384"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B8E4338"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Comments</w:t>
            </w:r>
          </w:p>
        </w:tc>
      </w:tr>
      <w:tr w:rsidR="002B484E" w:rsidRPr="00C03FA4" w14:paraId="0B6DB2A2"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5EB3658F" w14:textId="77777777" w:rsidR="002B484E" w:rsidRPr="00C03FA4" w:rsidRDefault="002B484E" w:rsidP="00C05119">
            <w:pPr>
              <w:rPr>
                <w:rFonts w:ascii="Calibri Light" w:eastAsia="Times New Roman" w:hAnsi="Calibri Light" w:cs="Calibri Light"/>
                <w:color w:val="000000"/>
                <w:sz w:val="20"/>
                <w:szCs w:val="20"/>
                <w:lang w:eastAsia="en-NZ"/>
              </w:rPr>
            </w:pPr>
          </w:p>
        </w:tc>
        <w:tc>
          <w:tcPr>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34C144A"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8B31F98"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xml:space="preserve"> (m a</w:t>
            </w:r>
            <w:r w:rsidRPr="00C03FA4">
              <w:rPr>
                <w:rFonts w:ascii="Calibri Light" w:eastAsia="Times New Roman" w:hAnsi="Calibri Light" w:cs="Calibri Light"/>
                <w:b/>
                <w:bCs/>
                <w:color w:val="000000"/>
                <w:sz w:val="20"/>
                <w:szCs w:val="20"/>
                <w:vertAlign w:val="superscript"/>
                <w:lang w:eastAsia="en-NZ"/>
              </w:rPr>
              <w:t>-1</w:t>
            </w:r>
            <w:r w:rsidRPr="00C03FA4">
              <w:rPr>
                <w:rFonts w:ascii="Calibri Light" w:eastAsia="Times New Roman" w:hAnsi="Calibri Light" w:cs="Calibri Light"/>
                <w:b/>
                <w:bCs/>
                <w:color w:val="000000"/>
                <w:sz w:val="20"/>
                <w:szCs w:val="20"/>
                <w:lang w:eastAsia="en-NZ"/>
              </w:rPr>
              <w:t>)</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CFD359"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to MHWS (m)</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1EBE1F6"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(m)</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1487208"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xml:space="preserve"> (Year)</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4B8AAE" w14:textId="77777777" w:rsidR="002B484E" w:rsidRPr="00C03FA4" w:rsidRDefault="002B484E" w:rsidP="00C05119">
            <w:pPr>
              <w:jc w:val="cente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($M-2007)</w:t>
            </w:r>
          </w:p>
        </w:tc>
        <w:tc>
          <w:tcPr>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413ECB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p>
        </w:tc>
      </w:tr>
      <w:tr w:rsidR="002B484E" w:rsidRPr="00C03FA4" w14:paraId="5278DE36"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A6A9C28"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Clifton Unit</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6F54E4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Installed</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BC9B381"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F86117"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AB1615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eastAsia="en-NZ"/>
              </w:rPr>
            </w:pP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1EFD9A3"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2018</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7D214C"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2.78</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0734DB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w:t>
            </w:r>
          </w:p>
        </w:tc>
      </w:tr>
      <w:tr w:rsidR="002B484E" w:rsidRPr="00C03FA4" w14:paraId="275C321D"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1F1A612"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xml:space="preserve">Short-term Pandora Unit </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7CBBF5"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Inundation</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243816C"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C8C76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B978D79"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eastAsia="en-NZ"/>
              </w:rPr>
            </w:pP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01B2284"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2030-2050</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C07E756"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39.23</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642AFB9"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Triggers when TWL &gt; 12 m RL (</w:t>
            </w:r>
            <w:r w:rsidRPr="00C03FA4">
              <w:rPr>
                <w:rFonts w:ascii="Calibri Light" w:hAnsi="Calibri Light" w:cs="Calibri Light"/>
                <w:sz w:val="20"/>
                <w:szCs w:val="20"/>
              </w:rPr>
              <w:t>MSL &gt; 3.183 m)</w:t>
            </w:r>
            <w:r w:rsidRPr="00C03FA4">
              <w:rPr>
                <w:rFonts w:ascii="Calibri Light" w:eastAsia="Times New Roman" w:hAnsi="Calibri Light" w:cs="Calibri Light"/>
                <w:color w:val="000000"/>
                <w:sz w:val="20"/>
                <w:szCs w:val="20"/>
                <w:lang w:eastAsia="en-NZ"/>
              </w:rPr>
              <w:t xml:space="preserve"> on two occasions.</w:t>
            </w:r>
          </w:p>
        </w:tc>
      </w:tr>
      <w:tr w:rsidR="002B484E" w:rsidRPr="00C03FA4" w14:paraId="0173A115"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FB3736"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Short-term  northern cell</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E81E0B1"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Erosion rate</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795CA7C"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3</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885A4E7"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54</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A14120C"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7</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05584A"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2033</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B18C103"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5.64</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B1576B"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proofErr w:type="spellStart"/>
            <w:r w:rsidRPr="00C03FA4">
              <w:rPr>
                <w:rFonts w:ascii="Calibri Light" w:eastAsia="Times New Roman" w:hAnsi="Calibri Light" w:cs="Calibri Light"/>
                <w:color w:val="000000"/>
                <w:sz w:val="20"/>
                <w:szCs w:val="20"/>
                <w:lang w:eastAsia="en-NZ"/>
              </w:rPr>
              <w:t>Westshore</w:t>
            </w:r>
            <w:proofErr w:type="spellEnd"/>
            <w:r w:rsidRPr="00C03FA4">
              <w:rPr>
                <w:rFonts w:ascii="Calibri Light" w:eastAsia="Times New Roman" w:hAnsi="Calibri Light" w:cs="Calibri Light"/>
                <w:color w:val="000000"/>
                <w:sz w:val="20"/>
                <w:szCs w:val="20"/>
                <w:lang w:eastAsia="en-NZ"/>
              </w:rPr>
              <w:t xml:space="preserve"> (benchmark HB13) erosion rate.</w:t>
            </w:r>
          </w:p>
        </w:tc>
      </w:tr>
      <w:tr w:rsidR="002B484E" w:rsidRPr="00C03FA4" w14:paraId="707D8470"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BF743D2"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Short-term  southern cell</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7F1BB09"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Erosion rate</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FA13537"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0.65</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6835CDE"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21</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8E7AFB"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7</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D10A9DB"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2038</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350F2A6"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55.28</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79BE13"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proofErr w:type="spellStart"/>
            <w:r w:rsidRPr="00C03FA4">
              <w:rPr>
                <w:rFonts w:ascii="Calibri Light" w:eastAsia="Times New Roman" w:hAnsi="Calibri Light" w:cs="Calibri Light"/>
                <w:color w:val="000000"/>
                <w:sz w:val="20"/>
                <w:szCs w:val="20"/>
                <w:lang w:eastAsia="en-NZ"/>
              </w:rPr>
              <w:t>Haumoana</w:t>
            </w:r>
            <w:proofErr w:type="spellEnd"/>
            <w:r w:rsidRPr="00C03FA4">
              <w:rPr>
                <w:rFonts w:ascii="Calibri Light" w:eastAsia="Times New Roman" w:hAnsi="Calibri Light" w:cs="Calibri Light"/>
                <w:color w:val="000000"/>
                <w:sz w:val="20"/>
                <w:szCs w:val="20"/>
                <w:lang w:eastAsia="en-NZ"/>
              </w:rPr>
              <w:t xml:space="preserve"> &amp; Te </w:t>
            </w:r>
            <w:proofErr w:type="spellStart"/>
            <w:r w:rsidRPr="00C03FA4">
              <w:rPr>
                <w:rFonts w:ascii="Calibri Light" w:eastAsia="Times New Roman" w:hAnsi="Calibri Light" w:cs="Calibri Light"/>
                <w:color w:val="000000"/>
                <w:sz w:val="20"/>
                <w:szCs w:val="20"/>
                <w:lang w:eastAsia="en-NZ"/>
              </w:rPr>
              <w:t>Awanga</w:t>
            </w:r>
            <w:proofErr w:type="spellEnd"/>
            <w:r w:rsidRPr="00C03FA4">
              <w:rPr>
                <w:rFonts w:ascii="Calibri Light" w:eastAsia="Times New Roman" w:hAnsi="Calibri Light" w:cs="Calibri Light"/>
                <w:color w:val="000000"/>
                <w:sz w:val="20"/>
                <w:szCs w:val="20"/>
                <w:lang w:eastAsia="en-NZ"/>
              </w:rPr>
              <w:t xml:space="preserve"> average (benchmark HB2, HB3, HB4) erosion rate.</w:t>
            </w:r>
          </w:p>
        </w:tc>
      </w:tr>
      <w:tr w:rsidR="002B484E" w:rsidRPr="00C03FA4" w14:paraId="4F31AD22" w14:textId="77777777" w:rsidTr="00C05119">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A4EBCF8" w14:textId="77777777" w:rsidR="002B484E" w:rsidRPr="00C03FA4" w:rsidRDefault="002B484E" w:rsidP="00C05119">
            <w:pPr>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TOTAL</w:t>
            </w:r>
          </w:p>
        </w:tc>
        <w:tc>
          <w:tcPr>
            <w:tcW w:w="146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B4285F"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24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7D99C7"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54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0815C42"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275"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DBD1848"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70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A5966D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 </w:t>
            </w:r>
          </w:p>
        </w:tc>
        <w:tc>
          <w:tcPr>
            <w:tcW w:w="1276"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CBE48E" w14:textId="77777777" w:rsidR="002B484E" w:rsidRPr="00C03FA4" w:rsidRDefault="002B484E" w:rsidP="00C05119">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b/>
                <w:bCs/>
                <w:color w:val="000000"/>
                <w:sz w:val="20"/>
                <w:szCs w:val="20"/>
                <w:lang w:eastAsia="en-NZ"/>
              </w:rPr>
            </w:pPr>
            <w:r w:rsidRPr="00C03FA4">
              <w:rPr>
                <w:rFonts w:ascii="Calibri Light" w:eastAsia="Times New Roman" w:hAnsi="Calibri Light" w:cs="Calibri Light"/>
                <w:b/>
                <w:bCs/>
                <w:color w:val="000000"/>
                <w:sz w:val="20"/>
                <w:szCs w:val="20"/>
                <w:lang w:eastAsia="en-NZ"/>
              </w:rPr>
              <w:t>100.15</w:t>
            </w:r>
          </w:p>
        </w:tc>
        <w:tc>
          <w:tcPr>
            <w:tcW w:w="4384"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30C053D" w14:textId="77777777" w:rsidR="002B484E" w:rsidRPr="00C03FA4" w:rsidRDefault="002B484E" w:rsidP="00C05119">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sz w:val="20"/>
                <w:szCs w:val="20"/>
                <w:lang w:eastAsia="en-NZ"/>
              </w:rPr>
            </w:pPr>
            <w:r w:rsidRPr="00C03FA4">
              <w:rPr>
                <w:rFonts w:ascii="Calibri Light" w:eastAsia="Times New Roman" w:hAnsi="Calibri Light" w:cs="Calibri Light"/>
                <w:color w:val="000000"/>
                <w:sz w:val="20"/>
                <w:szCs w:val="20"/>
                <w:lang w:eastAsia="en-NZ"/>
              </w:rPr>
              <w:t>* HBRC values</w:t>
            </w:r>
          </w:p>
        </w:tc>
      </w:tr>
      <w:tr w:rsidR="00275D20" w:rsidRPr="00C03FA4" w14:paraId="1FD0F864" w14:textId="77777777" w:rsidTr="00275D20">
        <w:trPr>
          <w:trHeight w:val="300"/>
        </w:trPr>
        <w:tc>
          <w:tcPr>
            <w:cnfStyle w:val="001000000000" w:firstRow="0" w:lastRow="0" w:firstColumn="1" w:lastColumn="0" w:oddVBand="0" w:evenVBand="0" w:oddHBand="0" w:evenHBand="0" w:firstRowFirstColumn="0" w:firstRowLastColumn="0" w:lastRowFirstColumn="0" w:lastRowLastColumn="0"/>
            <w:tcW w:w="14594" w:type="dxa"/>
            <w:gridSpan w:val="9"/>
            <w:noWrap/>
            <w:hideMark/>
          </w:tcPr>
          <w:p w14:paraId="0CD3437E"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DEFENCE COSTS FROM HBRC (2019, 2020): </w:t>
            </w:r>
          </w:p>
        </w:tc>
      </w:tr>
      <w:tr w:rsidR="00275D20" w:rsidRPr="00C03FA4" w14:paraId="5050E8BF"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noWrap/>
            <w:hideMark/>
          </w:tcPr>
          <w:p w14:paraId="2ED5CFF9" w14:textId="77777777" w:rsidR="00275D20" w:rsidRPr="00C03FA4" w:rsidRDefault="00275D20" w:rsidP="00275D20">
            <w:pPr>
              <w:jc w:val="cente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Area</w:t>
            </w:r>
          </w:p>
        </w:tc>
        <w:tc>
          <w:tcPr>
            <w:tcW w:w="1462" w:type="dxa"/>
            <w:noWrap/>
            <w:hideMark/>
          </w:tcPr>
          <w:p w14:paraId="5B984D69"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xml:space="preserve">Maintenance </w:t>
            </w:r>
          </w:p>
        </w:tc>
        <w:tc>
          <w:tcPr>
            <w:tcW w:w="1242" w:type="dxa"/>
            <w:noWrap/>
            <w:hideMark/>
          </w:tcPr>
          <w:p w14:paraId="7CDE99B2"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Invest Cost</w:t>
            </w:r>
          </w:p>
        </w:tc>
        <w:tc>
          <w:tcPr>
            <w:tcW w:w="1549" w:type="dxa"/>
            <w:noWrap/>
            <w:hideMark/>
          </w:tcPr>
          <w:p w14:paraId="02BB38BB"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Invest Cost</w:t>
            </w:r>
          </w:p>
        </w:tc>
        <w:tc>
          <w:tcPr>
            <w:tcW w:w="1275" w:type="dxa"/>
            <w:vMerge w:val="restart"/>
            <w:noWrap/>
            <w:hideMark/>
          </w:tcPr>
          <w:p w14:paraId="637C032C"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Timeframe</w:t>
            </w:r>
          </w:p>
        </w:tc>
        <w:tc>
          <w:tcPr>
            <w:tcW w:w="1701" w:type="dxa"/>
            <w:noWrap/>
            <w:hideMark/>
          </w:tcPr>
          <w:p w14:paraId="27929364"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Defence of</w:t>
            </w:r>
          </w:p>
        </w:tc>
        <w:tc>
          <w:tcPr>
            <w:tcW w:w="1276" w:type="dxa"/>
            <w:noWrap/>
            <w:hideMark/>
          </w:tcPr>
          <w:p w14:paraId="3D2D3D18"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xml:space="preserve">Linear </w:t>
            </w:r>
          </w:p>
        </w:tc>
        <w:tc>
          <w:tcPr>
            <w:tcW w:w="4384" w:type="dxa"/>
            <w:vMerge w:val="restart"/>
            <w:noWrap/>
            <w:hideMark/>
          </w:tcPr>
          <w:p w14:paraId="0B8D8C6D"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Comments</w:t>
            </w:r>
          </w:p>
        </w:tc>
      </w:tr>
      <w:tr w:rsidR="00275D20" w:rsidRPr="00C03FA4" w14:paraId="2C096045"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hideMark/>
          </w:tcPr>
          <w:p w14:paraId="4AFDB53D" w14:textId="77777777" w:rsidR="00275D20" w:rsidRPr="00C03FA4" w:rsidRDefault="00275D20" w:rsidP="00275D20">
            <w:pPr>
              <w:rPr>
                <w:rFonts w:ascii="Calibri" w:eastAsia="Times New Roman" w:hAnsi="Calibri" w:cs="Calibri"/>
                <w:color w:val="000000"/>
                <w:sz w:val="20"/>
                <w:szCs w:val="20"/>
                <w:lang w:eastAsia="en-NZ"/>
              </w:rPr>
            </w:pPr>
          </w:p>
        </w:tc>
        <w:tc>
          <w:tcPr>
            <w:tcW w:w="1462" w:type="dxa"/>
            <w:noWrap/>
            <w:hideMark/>
          </w:tcPr>
          <w:p w14:paraId="021EB470"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($M/</w:t>
            </w:r>
            <w:proofErr w:type="spellStart"/>
            <w:r w:rsidRPr="00C03FA4">
              <w:rPr>
                <w:rFonts w:ascii="Calibri" w:eastAsia="Times New Roman" w:hAnsi="Calibri" w:cs="Calibri"/>
                <w:b/>
                <w:bCs/>
                <w:color w:val="000000"/>
                <w:sz w:val="20"/>
                <w:szCs w:val="20"/>
                <w:lang w:eastAsia="en-NZ"/>
              </w:rPr>
              <w:t>yr</w:t>
            </w:r>
            <w:proofErr w:type="spellEnd"/>
            <w:r w:rsidRPr="00C03FA4">
              <w:rPr>
                <w:rFonts w:ascii="Calibri" w:eastAsia="Times New Roman" w:hAnsi="Calibri" w:cs="Calibri"/>
                <w:b/>
                <w:bCs/>
                <w:color w:val="000000"/>
                <w:sz w:val="20"/>
                <w:szCs w:val="20"/>
                <w:lang w:eastAsia="en-NZ"/>
              </w:rPr>
              <w:t>)</w:t>
            </w:r>
          </w:p>
        </w:tc>
        <w:tc>
          <w:tcPr>
            <w:tcW w:w="1242" w:type="dxa"/>
            <w:noWrap/>
            <w:hideMark/>
          </w:tcPr>
          <w:p w14:paraId="6EFCE6E7"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($M-2019)</w:t>
            </w:r>
          </w:p>
        </w:tc>
        <w:tc>
          <w:tcPr>
            <w:tcW w:w="1549" w:type="dxa"/>
            <w:noWrap/>
            <w:hideMark/>
          </w:tcPr>
          <w:p w14:paraId="7733314A"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($M-2007)</w:t>
            </w:r>
          </w:p>
        </w:tc>
        <w:tc>
          <w:tcPr>
            <w:tcW w:w="1275" w:type="dxa"/>
            <w:vMerge/>
            <w:hideMark/>
          </w:tcPr>
          <w:p w14:paraId="01F6E118"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p>
        </w:tc>
        <w:tc>
          <w:tcPr>
            <w:tcW w:w="1701" w:type="dxa"/>
            <w:noWrap/>
            <w:hideMark/>
          </w:tcPr>
          <w:p w14:paraId="7725F6E9"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shoreline*  (m)</w:t>
            </w:r>
          </w:p>
        </w:tc>
        <w:tc>
          <w:tcPr>
            <w:tcW w:w="1276" w:type="dxa"/>
            <w:noWrap/>
            <w:hideMark/>
          </w:tcPr>
          <w:p w14:paraId="067E3466"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Cost  ($/m)</w:t>
            </w:r>
          </w:p>
        </w:tc>
        <w:tc>
          <w:tcPr>
            <w:tcW w:w="4384" w:type="dxa"/>
            <w:vMerge/>
            <w:hideMark/>
          </w:tcPr>
          <w:p w14:paraId="32ACD8E4"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p>
        </w:tc>
      </w:tr>
      <w:tr w:rsidR="00275D20" w:rsidRPr="00C03FA4" w14:paraId="18A3A1F4"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EBF0ECE"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xml:space="preserve">Te </w:t>
            </w:r>
            <w:proofErr w:type="spellStart"/>
            <w:r w:rsidRPr="00C03FA4">
              <w:rPr>
                <w:rFonts w:ascii="Calibri" w:eastAsia="Times New Roman" w:hAnsi="Calibri" w:cs="Calibri"/>
                <w:color w:val="000000"/>
                <w:sz w:val="20"/>
                <w:szCs w:val="20"/>
                <w:lang w:eastAsia="en-NZ"/>
              </w:rPr>
              <w:t>Awanga</w:t>
            </w:r>
            <w:proofErr w:type="spellEnd"/>
            <w:r w:rsidRPr="00C03FA4">
              <w:rPr>
                <w:rFonts w:ascii="Calibri" w:eastAsia="Times New Roman" w:hAnsi="Calibri" w:cs="Calibri"/>
                <w:color w:val="000000"/>
                <w:sz w:val="20"/>
                <w:szCs w:val="20"/>
                <w:lang w:eastAsia="en-NZ"/>
              </w:rPr>
              <w:t xml:space="preserve"> &amp; </w:t>
            </w:r>
            <w:proofErr w:type="spellStart"/>
            <w:r w:rsidRPr="00C03FA4">
              <w:rPr>
                <w:rFonts w:ascii="Calibri" w:eastAsia="Times New Roman" w:hAnsi="Calibri" w:cs="Calibri"/>
                <w:color w:val="000000"/>
                <w:sz w:val="20"/>
                <w:szCs w:val="20"/>
                <w:lang w:eastAsia="en-NZ"/>
              </w:rPr>
              <w:t>Haumoana</w:t>
            </w:r>
            <w:proofErr w:type="spellEnd"/>
          </w:p>
        </w:tc>
        <w:tc>
          <w:tcPr>
            <w:tcW w:w="1462" w:type="dxa"/>
            <w:noWrap/>
            <w:hideMark/>
          </w:tcPr>
          <w:p w14:paraId="02A7E99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2.20</w:t>
            </w:r>
          </w:p>
        </w:tc>
        <w:tc>
          <w:tcPr>
            <w:tcW w:w="1242" w:type="dxa"/>
            <w:noWrap/>
            <w:hideMark/>
          </w:tcPr>
          <w:p w14:paraId="7EB8863D"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69.1</w:t>
            </w:r>
          </w:p>
        </w:tc>
        <w:tc>
          <w:tcPr>
            <w:tcW w:w="1549" w:type="dxa"/>
            <w:noWrap/>
            <w:hideMark/>
          </w:tcPr>
          <w:p w14:paraId="0802CA3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55.28</w:t>
            </w:r>
          </w:p>
        </w:tc>
        <w:tc>
          <w:tcPr>
            <w:tcW w:w="1275" w:type="dxa"/>
            <w:noWrap/>
            <w:hideMark/>
          </w:tcPr>
          <w:p w14:paraId="6E13D0A1"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 term</w:t>
            </w:r>
          </w:p>
        </w:tc>
        <w:tc>
          <w:tcPr>
            <w:tcW w:w="1701" w:type="dxa"/>
            <w:noWrap/>
            <w:hideMark/>
          </w:tcPr>
          <w:p w14:paraId="0937A2F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3,700</w:t>
            </w:r>
          </w:p>
        </w:tc>
        <w:tc>
          <w:tcPr>
            <w:tcW w:w="1276" w:type="dxa"/>
            <w:noWrap/>
            <w:hideMark/>
          </w:tcPr>
          <w:p w14:paraId="36743FA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18,676</w:t>
            </w:r>
          </w:p>
        </w:tc>
        <w:tc>
          <w:tcPr>
            <w:tcW w:w="4384" w:type="dxa"/>
            <w:noWrap/>
            <w:hideMark/>
          </w:tcPr>
          <w:p w14:paraId="24BA42DB"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Groynes.</w:t>
            </w:r>
          </w:p>
        </w:tc>
      </w:tr>
      <w:tr w:rsidR="00275D20" w:rsidRPr="00C03FA4" w14:paraId="4C9DE9B0"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888D1AD"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Northern Cell</w:t>
            </w:r>
          </w:p>
        </w:tc>
        <w:tc>
          <w:tcPr>
            <w:tcW w:w="1462" w:type="dxa"/>
            <w:noWrap/>
            <w:hideMark/>
          </w:tcPr>
          <w:p w14:paraId="13E0B0FE"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2.88</w:t>
            </w:r>
          </w:p>
        </w:tc>
        <w:tc>
          <w:tcPr>
            <w:tcW w:w="1242" w:type="dxa"/>
            <w:noWrap/>
            <w:hideMark/>
          </w:tcPr>
          <w:p w14:paraId="2DF2BD4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7.05</w:t>
            </w:r>
          </w:p>
        </w:tc>
        <w:tc>
          <w:tcPr>
            <w:tcW w:w="1549" w:type="dxa"/>
            <w:noWrap/>
            <w:hideMark/>
          </w:tcPr>
          <w:p w14:paraId="5453ADFF"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5.64</w:t>
            </w:r>
          </w:p>
        </w:tc>
        <w:tc>
          <w:tcPr>
            <w:tcW w:w="1275" w:type="dxa"/>
            <w:noWrap/>
            <w:hideMark/>
          </w:tcPr>
          <w:p w14:paraId="2946F6BD"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 term</w:t>
            </w:r>
          </w:p>
        </w:tc>
        <w:tc>
          <w:tcPr>
            <w:tcW w:w="1701" w:type="dxa"/>
            <w:noWrap/>
            <w:hideMark/>
          </w:tcPr>
          <w:p w14:paraId="2274881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1,950</w:t>
            </w:r>
          </w:p>
        </w:tc>
        <w:tc>
          <w:tcPr>
            <w:tcW w:w="1276" w:type="dxa"/>
            <w:noWrap/>
            <w:hideMark/>
          </w:tcPr>
          <w:p w14:paraId="6B96264F"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3,615</w:t>
            </w:r>
          </w:p>
        </w:tc>
        <w:tc>
          <w:tcPr>
            <w:tcW w:w="4384" w:type="dxa"/>
            <w:noWrap/>
            <w:hideMark/>
          </w:tcPr>
          <w:p w14:paraId="7A488EDF"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Gravel and sand nourishment.</w:t>
            </w:r>
          </w:p>
        </w:tc>
      </w:tr>
      <w:tr w:rsidR="00275D20" w:rsidRPr="00C03FA4" w14:paraId="3A5EAD0D"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11AD555"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Clifton Unit</w:t>
            </w:r>
          </w:p>
        </w:tc>
        <w:tc>
          <w:tcPr>
            <w:tcW w:w="1462" w:type="dxa"/>
            <w:noWrap/>
            <w:hideMark/>
          </w:tcPr>
          <w:p w14:paraId="5D771A42"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0.15</w:t>
            </w:r>
          </w:p>
        </w:tc>
        <w:tc>
          <w:tcPr>
            <w:tcW w:w="1242" w:type="dxa"/>
            <w:noWrap/>
            <w:hideMark/>
          </w:tcPr>
          <w:p w14:paraId="3D3743E6"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3.47</w:t>
            </w:r>
          </w:p>
        </w:tc>
        <w:tc>
          <w:tcPr>
            <w:tcW w:w="1549" w:type="dxa"/>
            <w:noWrap/>
            <w:hideMark/>
          </w:tcPr>
          <w:p w14:paraId="0C3493F1"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2.78</w:t>
            </w:r>
          </w:p>
        </w:tc>
        <w:tc>
          <w:tcPr>
            <w:tcW w:w="1275" w:type="dxa"/>
            <w:noWrap/>
            <w:hideMark/>
          </w:tcPr>
          <w:p w14:paraId="581C3FAB"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 term</w:t>
            </w:r>
          </w:p>
        </w:tc>
        <w:tc>
          <w:tcPr>
            <w:tcW w:w="1701" w:type="dxa"/>
            <w:noWrap/>
            <w:hideMark/>
          </w:tcPr>
          <w:p w14:paraId="4EC36906"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1,300</w:t>
            </w:r>
          </w:p>
        </w:tc>
        <w:tc>
          <w:tcPr>
            <w:tcW w:w="1276" w:type="dxa"/>
            <w:noWrap/>
            <w:hideMark/>
          </w:tcPr>
          <w:p w14:paraId="39A0E638"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2,669</w:t>
            </w:r>
          </w:p>
        </w:tc>
        <w:tc>
          <w:tcPr>
            <w:tcW w:w="4384" w:type="dxa"/>
            <w:noWrap/>
            <w:hideMark/>
          </w:tcPr>
          <w:p w14:paraId="6CACC06B"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Revetment &amp; nourishment. Installed 2018.</w:t>
            </w:r>
          </w:p>
        </w:tc>
      </w:tr>
      <w:tr w:rsidR="00275D20" w:rsidRPr="00C03FA4" w14:paraId="208139DB"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D21A004"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lastRenderedPageBreak/>
              <w:t>Pandora</w:t>
            </w:r>
          </w:p>
        </w:tc>
        <w:tc>
          <w:tcPr>
            <w:tcW w:w="1462" w:type="dxa"/>
            <w:noWrap/>
            <w:hideMark/>
          </w:tcPr>
          <w:p w14:paraId="6E04A08D"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0.05</w:t>
            </w:r>
          </w:p>
        </w:tc>
        <w:tc>
          <w:tcPr>
            <w:tcW w:w="1242" w:type="dxa"/>
            <w:noWrap/>
            <w:hideMark/>
          </w:tcPr>
          <w:p w14:paraId="42903F07"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49.04</w:t>
            </w:r>
          </w:p>
        </w:tc>
        <w:tc>
          <w:tcPr>
            <w:tcW w:w="1549" w:type="dxa"/>
            <w:noWrap/>
            <w:hideMark/>
          </w:tcPr>
          <w:p w14:paraId="32CEC87C"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39.23</w:t>
            </w:r>
          </w:p>
        </w:tc>
        <w:tc>
          <w:tcPr>
            <w:tcW w:w="1275" w:type="dxa"/>
            <w:noWrap/>
            <w:hideMark/>
          </w:tcPr>
          <w:p w14:paraId="41EE07D3"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 term</w:t>
            </w:r>
          </w:p>
        </w:tc>
        <w:tc>
          <w:tcPr>
            <w:tcW w:w="1701" w:type="dxa"/>
            <w:noWrap/>
            <w:hideMark/>
          </w:tcPr>
          <w:p w14:paraId="63AF0E21"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2,144</w:t>
            </w:r>
          </w:p>
        </w:tc>
        <w:tc>
          <w:tcPr>
            <w:tcW w:w="1276" w:type="dxa"/>
            <w:noWrap/>
            <w:hideMark/>
          </w:tcPr>
          <w:p w14:paraId="4DBDF815"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22,873</w:t>
            </w:r>
          </w:p>
        </w:tc>
        <w:tc>
          <w:tcPr>
            <w:tcW w:w="4384" w:type="dxa"/>
            <w:noWrap/>
            <w:hideMark/>
          </w:tcPr>
          <w:p w14:paraId="0BE30D48"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roofErr w:type="spellStart"/>
            <w:r w:rsidRPr="00C03FA4">
              <w:rPr>
                <w:rFonts w:ascii="Calibri" w:eastAsia="Times New Roman" w:hAnsi="Calibri" w:cs="Calibri"/>
                <w:color w:val="000000"/>
                <w:sz w:val="20"/>
                <w:szCs w:val="20"/>
                <w:lang w:eastAsia="en-NZ"/>
              </w:rPr>
              <w:t>Stopbanks</w:t>
            </w:r>
            <w:proofErr w:type="spellEnd"/>
            <w:r w:rsidRPr="00C03FA4">
              <w:rPr>
                <w:rFonts w:ascii="Calibri" w:eastAsia="Times New Roman" w:hAnsi="Calibri" w:cs="Calibri"/>
                <w:color w:val="000000"/>
                <w:sz w:val="20"/>
                <w:szCs w:val="20"/>
                <w:lang w:eastAsia="en-NZ"/>
              </w:rPr>
              <w:t xml:space="preserve">, </w:t>
            </w:r>
            <w:proofErr w:type="spellStart"/>
            <w:r w:rsidRPr="00C03FA4">
              <w:rPr>
                <w:rFonts w:ascii="Calibri" w:eastAsia="Times New Roman" w:hAnsi="Calibri" w:cs="Calibri"/>
                <w:color w:val="000000"/>
                <w:sz w:val="20"/>
                <w:szCs w:val="20"/>
                <w:lang w:eastAsia="en-NZ"/>
              </w:rPr>
              <w:t>sheetpile</w:t>
            </w:r>
            <w:proofErr w:type="spellEnd"/>
            <w:r w:rsidRPr="00C03FA4">
              <w:rPr>
                <w:rFonts w:ascii="Calibri" w:eastAsia="Times New Roman" w:hAnsi="Calibri" w:cs="Calibri"/>
                <w:color w:val="000000"/>
                <w:sz w:val="20"/>
                <w:szCs w:val="20"/>
                <w:lang w:eastAsia="en-NZ"/>
              </w:rPr>
              <w:t xml:space="preserve">, revetments, sailing club upgrade, road raising &amp; </w:t>
            </w:r>
            <w:proofErr w:type="spellStart"/>
            <w:r w:rsidRPr="00C03FA4">
              <w:rPr>
                <w:rFonts w:ascii="Calibri" w:eastAsia="Times New Roman" w:hAnsi="Calibri" w:cs="Calibri"/>
                <w:color w:val="000000"/>
                <w:sz w:val="20"/>
                <w:szCs w:val="20"/>
                <w:lang w:eastAsia="en-NZ"/>
              </w:rPr>
              <w:t>stormwater</w:t>
            </w:r>
            <w:proofErr w:type="spellEnd"/>
            <w:r w:rsidRPr="00C03FA4">
              <w:rPr>
                <w:rFonts w:ascii="Calibri" w:eastAsia="Times New Roman" w:hAnsi="Calibri" w:cs="Calibri"/>
                <w:color w:val="000000"/>
                <w:sz w:val="20"/>
                <w:szCs w:val="20"/>
                <w:lang w:eastAsia="en-NZ"/>
              </w:rPr>
              <w:t>.</w:t>
            </w:r>
          </w:p>
        </w:tc>
      </w:tr>
      <w:tr w:rsidR="00275D20" w:rsidRPr="00C03FA4" w14:paraId="300A6A18"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89550F7"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TOTAL</w:t>
            </w:r>
          </w:p>
        </w:tc>
        <w:tc>
          <w:tcPr>
            <w:tcW w:w="1462" w:type="dxa"/>
            <w:noWrap/>
            <w:hideMark/>
          </w:tcPr>
          <w:p w14:paraId="334FD55E"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5.28</w:t>
            </w:r>
          </w:p>
        </w:tc>
        <w:tc>
          <w:tcPr>
            <w:tcW w:w="1242" w:type="dxa"/>
            <w:noWrap/>
            <w:hideMark/>
          </w:tcPr>
          <w:p w14:paraId="18B9557C"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128.66</w:t>
            </w:r>
          </w:p>
        </w:tc>
        <w:tc>
          <w:tcPr>
            <w:tcW w:w="1549" w:type="dxa"/>
            <w:noWrap/>
            <w:hideMark/>
          </w:tcPr>
          <w:p w14:paraId="191143D3"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102.93</w:t>
            </w:r>
          </w:p>
        </w:tc>
        <w:tc>
          <w:tcPr>
            <w:tcW w:w="1275" w:type="dxa"/>
            <w:noWrap/>
            <w:hideMark/>
          </w:tcPr>
          <w:p w14:paraId="4663BDF5"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TOTAL</w:t>
            </w:r>
          </w:p>
        </w:tc>
        <w:tc>
          <w:tcPr>
            <w:tcW w:w="1701" w:type="dxa"/>
            <w:noWrap/>
            <w:hideMark/>
          </w:tcPr>
          <w:p w14:paraId="7B7B44B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9,094</w:t>
            </w:r>
          </w:p>
        </w:tc>
        <w:tc>
          <w:tcPr>
            <w:tcW w:w="1276" w:type="dxa"/>
            <w:noWrap/>
            <w:hideMark/>
          </w:tcPr>
          <w:p w14:paraId="4307B263"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4384" w:type="dxa"/>
            <w:noWrap/>
            <w:hideMark/>
          </w:tcPr>
          <w:p w14:paraId="195369B1"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w:t>
            </w:r>
          </w:p>
        </w:tc>
      </w:tr>
      <w:tr w:rsidR="00275D20" w:rsidRPr="00C03FA4" w14:paraId="4F82D30C"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A94D670"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2007 inflation adjust</w:t>
            </w:r>
          </w:p>
        </w:tc>
        <w:tc>
          <w:tcPr>
            <w:tcW w:w="1462" w:type="dxa"/>
            <w:noWrap/>
            <w:hideMark/>
          </w:tcPr>
          <w:p w14:paraId="5AF3579C"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0.8</w:t>
            </w:r>
          </w:p>
        </w:tc>
        <w:tc>
          <w:tcPr>
            <w:tcW w:w="1242" w:type="dxa"/>
            <w:noWrap/>
            <w:hideMark/>
          </w:tcPr>
          <w:p w14:paraId="4474DC1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
        </w:tc>
        <w:tc>
          <w:tcPr>
            <w:tcW w:w="1549" w:type="dxa"/>
            <w:noWrap/>
            <w:hideMark/>
          </w:tcPr>
          <w:p w14:paraId="522CC8E1"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0.8</w:t>
            </w:r>
          </w:p>
        </w:tc>
        <w:tc>
          <w:tcPr>
            <w:tcW w:w="2976" w:type="dxa"/>
            <w:gridSpan w:val="2"/>
            <w:noWrap/>
            <w:hideMark/>
          </w:tcPr>
          <w:p w14:paraId="1B234E1C"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Average cost ($/m)</w:t>
            </w:r>
          </w:p>
        </w:tc>
        <w:tc>
          <w:tcPr>
            <w:tcW w:w="1276" w:type="dxa"/>
            <w:noWrap/>
            <w:hideMark/>
          </w:tcPr>
          <w:p w14:paraId="34785101"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14,148</w:t>
            </w:r>
          </w:p>
        </w:tc>
        <w:tc>
          <w:tcPr>
            <w:tcW w:w="4384" w:type="dxa"/>
            <w:noWrap/>
            <w:hideMark/>
          </w:tcPr>
          <w:p w14:paraId="06C85C1F"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w:t>
            </w:r>
          </w:p>
        </w:tc>
      </w:tr>
      <w:tr w:rsidR="00275D20" w:rsidRPr="00C03FA4" w14:paraId="7DA52BC3" w14:textId="77777777" w:rsidTr="00275D20">
        <w:trPr>
          <w:gridAfter w:val="1"/>
          <w:wAfter w:w="9" w:type="dxa"/>
          <w:trHeight w:val="285"/>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8E75FA1"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TOTAL VALUE 2007</w:t>
            </w:r>
          </w:p>
        </w:tc>
        <w:tc>
          <w:tcPr>
            <w:tcW w:w="1462" w:type="dxa"/>
            <w:noWrap/>
            <w:hideMark/>
          </w:tcPr>
          <w:p w14:paraId="0F4C8F63"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4.23</w:t>
            </w:r>
          </w:p>
        </w:tc>
        <w:tc>
          <w:tcPr>
            <w:tcW w:w="1242" w:type="dxa"/>
            <w:noWrap/>
            <w:hideMark/>
          </w:tcPr>
          <w:p w14:paraId="07259206"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549" w:type="dxa"/>
            <w:noWrap/>
            <w:hideMark/>
          </w:tcPr>
          <w:p w14:paraId="475FA77A"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275" w:type="dxa"/>
            <w:noWrap/>
            <w:hideMark/>
          </w:tcPr>
          <w:p w14:paraId="3BA8CF1C"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701" w:type="dxa"/>
            <w:noWrap/>
            <w:hideMark/>
          </w:tcPr>
          <w:p w14:paraId="561E2C34"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w:t>
            </w:r>
          </w:p>
        </w:tc>
        <w:tc>
          <w:tcPr>
            <w:tcW w:w="1276" w:type="dxa"/>
            <w:noWrap/>
            <w:hideMark/>
          </w:tcPr>
          <w:p w14:paraId="5E92A839"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4384" w:type="dxa"/>
            <w:noWrap/>
            <w:hideMark/>
          </w:tcPr>
          <w:p w14:paraId="3B4C6AAC"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HBRC values</w:t>
            </w:r>
          </w:p>
        </w:tc>
      </w:tr>
      <w:tr w:rsidR="00275D20" w:rsidRPr="00C03FA4" w14:paraId="6868E543" w14:textId="77777777" w:rsidTr="00275D20">
        <w:trPr>
          <w:trHeight w:val="300"/>
        </w:trPr>
        <w:tc>
          <w:tcPr>
            <w:cnfStyle w:val="001000000000" w:firstRow="0" w:lastRow="0" w:firstColumn="1" w:lastColumn="0" w:oddVBand="0" w:evenVBand="0" w:oddHBand="0" w:evenHBand="0" w:firstRowFirstColumn="0" w:firstRowLastColumn="0" w:lastRowFirstColumn="0" w:lastRowLastColumn="0"/>
            <w:tcW w:w="14594" w:type="dxa"/>
            <w:gridSpan w:val="9"/>
            <w:noWrap/>
            <w:hideMark/>
          </w:tcPr>
          <w:p w14:paraId="448CCB87"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ESTIMATED MODEL TIMEFRAME FOR THE IMPLEMENTATION OF COASTAL DEFENCE: </w:t>
            </w:r>
          </w:p>
        </w:tc>
      </w:tr>
      <w:tr w:rsidR="00275D20" w:rsidRPr="00C03FA4" w14:paraId="43241FB1"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val="restart"/>
            <w:noWrap/>
            <w:hideMark/>
          </w:tcPr>
          <w:p w14:paraId="1B3038C6" w14:textId="77777777" w:rsidR="00275D20" w:rsidRPr="00C03FA4" w:rsidRDefault="00275D20" w:rsidP="00275D20">
            <w:pPr>
              <w:jc w:val="cente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Timeframe</w:t>
            </w:r>
          </w:p>
        </w:tc>
        <w:tc>
          <w:tcPr>
            <w:tcW w:w="1462" w:type="dxa"/>
            <w:vMerge w:val="restart"/>
            <w:noWrap/>
            <w:hideMark/>
          </w:tcPr>
          <w:p w14:paraId="23FEB9F4"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Trigger level</w:t>
            </w:r>
          </w:p>
        </w:tc>
        <w:tc>
          <w:tcPr>
            <w:tcW w:w="1242" w:type="dxa"/>
            <w:noWrap/>
            <w:hideMark/>
          </w:tcPr>
          <w:p w14:paraId="7E309E0D"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Erosion rate*</w:t>
            </w:r>
          </w:p>
        </w:tc>
        <w:tc>
          <w:tcPr>
            <w:tcW w:w="1549" w:type="dxa"/>
            <w:noWrap/>
            <w:hideMark/>
          </w:tcPr>
          <w:p w14:paraId="2A2C65D0"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xml:space="preserve">Building buffer </w:t>
            </w:r>
          </w:p>
        </w:tc>
        <w:tc>
          <w:tcPr>
            <w:tcW w:w="1275" w:type="dxa"/>
            <w:noWrap/>
            <w:hideMark/>
          </w:tcPr>
          <w:p w14:paraId="044AB79B"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Buffer offset</w:t>
            </w:r>
          </w:p>
        </w:tc>
        <w:tc>
          <w:tcPr>
            <w:tcW w:w="1701" w:type="dxa"/>
            <w:noWrap/>
            <w:hideMark/>
          </w:tcPr>
          <w:p w14:paraId="41725D05"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Implementation</w:t>
            </w:r>
          </w:p>
        </w:tc>
        <w:tc>
          <w:tcPr>
            <w:tcW w:w="1276" w:type="dxa"/>
            <w:noWrap/>
            <w:hideMark/>
          </w:tcPr>
          <w:p w14:paraId="5B676CFF"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Invest Cost</w:t>
            </w:r>
          </w:p>
        </w:tc>
        <w:tc>
          <w:tcPr>
            <w:tcW w:w="4384" w:type="dxa"/>
            <w:vMerge w:val="restart"/>
            <w:noWrap/>
            <w:hideMark/>
          </w:tcPr>
          <w:p w14:paraId="29CD46DC"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Comments</w:t>
            </w:r>
          </w:p>
        </w:tc>
      </w:tr>
      <w:tr w:rsidR="00275D20" w:rsidRPr="00C03FA4" w14:paraId="721DAD2C"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vMerge/>
            <w:hideMark/>
          </w:tcPr>
          <w:p w14:paraId="5BE0A4DD" w14:textId="77777777" w:rsidR="00275D20" w:rsidRPr="00C03FA4" w:rsidRDefault="00275D20" w:rsidP="00275D20">
            <w:pPr>
              <w:rPr>
                <w:rFonts w:ascii="Calibri" w:eastAsia="Times New Roman" w:hAnsi="Calibri" w:cs="Calibri"/>
                <w:color w:val="000000"/>
                <w:sz w:val="20"/>
                <w:szCs w:val="20"/>
                <w:lang w:eastAsia="en-NZ"/>
              </w:rPr>
            </w:pPr>
          </w:p>
        </w:tc>
        <w:tc>
          <w:tcPr>
            <w:tcW w:w="1462" w:type="dxa"/>
            <w:vMerge/>
            <w:hideMark/>
          </w:tcPr>
          <w:p w14:paraId="54218AC6"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p>
        </w:tc>
        <w:tc>
          <w:tcPr>
            <w:tcW w:w="1242" w:type="dxa"/>
            <w:noWrap/>
            <w:hideMark/>
          </w:tcPr>
          <w:p w14:paraId="25D5BBA0"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xml:space="preserve"> (m/</w:t>
            </w:r>
            <w:proofErr w:type="spellStart"/>
            <w:r w:rsidRPr="00C03FA4">
              <w:rPr>
                <w:rFonts w:ascii="Calibri" w:eastAsia="Times New Roman" w:hAnsi="Calibri" w:cs="Calibri"/>
                <w:b/>
                <w:bCs/>
                <w:color w:val="000000"/>
                <w:sz w:val="20"/>
                <w:szCs w:val="20"/>
                <w:lang w:eastAsia="en-NZ"/>
              </w:rPr>
              <w:t>yr</w:t>
            </w:r>
            <w:proofErr w:type="spellEnd"/>
            <w:r w:rsidRPr="00C03FA4">
              <w:rPr>
                <w:rFonts w:ascii="Calibri" w:eastAsia="Times New Roman" w:hAnsi="Calibri" w:cs="Calibri"/>
                <w:b/>
                <w:bCs/>
                <w:color w:val="000000"/>
                <w:sz w:val="20"/>
                <w:szCs w:val="20"/>
                <w:lang w:eastAsia="en-NZ"/>
              </w:rPr>
              <w:t>)</w:t>
            </w:r>
          </w:p>
        </w:tc>
        <w:tc>
          <w:tcPr>
            <w:tcW w:w="1549" w:type="dxa"/>
            <w:noWrap/>
            <w:hideMark/>
          </w:tcPr>
          <w:p w14:paraId="138BBFF8"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to MHWS (m)</w:t>
            </w:r>
          </w:p>
        </w:tc>
        <w:tc>
          <w:tcPr>
            <w:tcW w:w="1275" w:type="dxa"/>
            <w:noWrap/>
            <w:hideMark/>
          </w:tcPr>
          <w:p w14:paraId="73505493"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(m)</w:t>
            </w:r>
          </w:p>
        </w:tc>
        <w:tc>
          <w:tcPr>
            <w:tcW w:w="1701" w:type="dxa"/>
            <w:noWrap/>
            <w:hideMark/>
          </w:tcPr>
          <w:p w14:paraId="6BC9702E"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xml:space="preserve"> (Year)</w:t>
            </w:r>
          </w:p>
        </w:tc>
        <w:tc>
          <w:tcPr>
            <w:tcW w:w="1276" w:type="dxa"/>
            <w:noWrap/>
            <w:hideMark/>
          </w:tcPr>
          <w:p w14:paraId="29E17A64" w14:textId="77777777" w:rsidR="00275D20" w:rsidRPr="00C03FA4" w:rsidRDefault="00275D20" w:rsidP="00275D2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($M-2007)</w:t>
            </w:r>
          </w:p>
        </w:tc>
        <w:tc>
          <w:tcPr>
            <w:tcW w:w="4384" w:type="dxa"/>
            <w:vMerge/>
            <w:hideMark/>
          </w:tcPr>
          <w:p w14:paraId="4A211489"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p>
        </w:tc>
      </w:tr>
      <w:tr w:rsidR="00275D20" w:rsidRPr="00C03FA4" w14:paraId="322997BD"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7897647"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Clifton Unit</w:t>
            </w:r>
          </w:p>
        </w:tc>
        <w:tc>
          <w:tcPr>
            <w:tcW w:w="1462" w:type="dxa"/>
            <w:noWrap/>
            <w:hideMark/>
          </w:tcPr>
          <w:p w14:paraId="6F8B8763"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Installed</w:t>
            </w:r>
          </w:p>
        </w:tc>
        <w:tc>
          <w:tcPr>
            <w:tcW w:w="1242" w:type="dxa"/>
            <w:noWrap/>
            <w:hideMark/>
          </w:tcPr>
          <w:p w14:paraId="56D5DC12"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w:t>
            </w:r>
          </w:p>
        </w:tc>
        <w:tc>
          <w:tcPr>
            <w:tcW w:w="1549" w:type="dxa"/>
            <w:noWrap/>
            <w:hideMark/>
          </w:tcPr>
          <w:p w14:paraId="65688929"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
        </w:tc>
        <w:tc>
          <w:tcPr>
            <w:tcW w:w="1275" w:type="dxa"/>
            <w:noWrap/>
            <w:hideMark/>
          </w:tcPr>
          <w:p w14:paraId="7662D5F0"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NZ"/>
              </w:rPr>
            </w:pPr>
          </w:p>
        </w:tc>
        <w:tc>
          <w:tcPr>
            <w:tcW w:w="1701" w:type="dxa"/>
            <w:noWrap/>
            <w:hideMark/>
          </w:tcPr>
          <w:p w14:paraId="48B6558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2018</w:t>
            </w:r>
          </w:p>
        </w:tc>
        <w:tc>
          <w:tcPr>
            <w:tcW w:w="1276" w:type="dxa"/>
            <w:noWrap/>
            <w:hideMark/>
          </w:tcPr>
          <w:p w14:paraId="15FC8AFE"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2.78</w:t>
            </w:r>
          </w:p>
        </w:tc>
        <w:tc>
          <w:tcPr>
            <w:tcW w:w="4384" w:type="dxa"/>
            <w:noWrap/>
            <w:hideMark/>
          </w:tcPr>
          <w:p w14:paraId="146CEF6B"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w:t>
            </w:r>
          </w:p>
        </w:tc>
      </w:tr>
      <w:tr w:rsidR="00275D20" w:rsidRPr="00C03FA4" w14:paraId="4B637CEF"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0AF0C86"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xml:space="preserve">Short-term Pandora Unit </w:t>
            </w:r>
          </w:p>
        </w:tc>
        <w:tc>
          <w:tcPr>
            <w:tcW w:w="1462" w:type="dxa"/>
            <w:noWrap/>
            <w:hideMark/>
          </w:tcPr>
          <w:p w14:paraId="56802282"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Inundation</w:t>
            </w:r>
          </w:p>
        </w:tc>
        <w:tc>
          <w:tcPr>
            <w:tcW w:w="1242" w:type="dxa"/>
            <w:noWrap/>
            <w:hideMark/>
          </w:tcPr>
          <w:p w14:paraId="0CB8A70E"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w:t>
            </w:r>
          </w:p>
        </w:tc>
        <w:tc>
          <w:tcPr>
            <w:tcW w:w="1549" w:type="dxa"/>
            <w:noWrap/>
            <w:hideMark/>
          </w:tcPr>
          <w:p w14:paraId="22ED6A27"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
        </w:tc>
        <w:tc>
          <w:tcPr>
            <w:tcW w:w="1275" w:type="dxa"/>
            <w:noWrap/>
            <w:hideMark/>
          </w:tcPr>
          <w:p w14:paraId="090E1823"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NZ"/>
              </w:rPr>
            </w:pPr>
          </w:p>
        </w:tc>
        <w:tc>
          <w:tcPr>
            <w:tcW w:w="1701" w:type="dxa"/>
            <w:noWrap/>
            <w:hideMark/>
          </w:tcPr>
          <w:p w14:paraId="7CC0B281" w14:textId="77777777" w:rsidR="00275D20" w:rsidRPr="00C03FA4" w:rsidRDefault="0011306D" w:rsidP="0011306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2030-2050</w:t>
            </w:r>
          </w:p>
        </w:tc>
        <w:tc>
          <w:tcPr>
            <w:tcW w:w="1276" w:type="dxa"/>
            <w:noWrap/>
            <w:hideMark/>
          </w:tcPr>
          <w:p w14:paraId="078CFD1F"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39.23</w:t>
            </w:r>
          </w:p>
        </w:tc>
        <w:tc>
          <w:tcPr>
            <w:tcW w:w="4384" w:type="dxa"/>
            <w:noWrap/>
            <w:hideMark/>
          </w:tcPr>
          <w:p w14:paraId="46D74449" w14:textId="6C80819E"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Triggers when TWL &gt; 12</w:t>
            </w:r>
            <w:r w:rsidR="004E1401" w:rsidRPr="00C03FA4">
              <w:rPr>
                <w:rFonts w:ascii="Calibri" w:eastAsia="Times New Roman" w:hAnsi="Calibri" w:cs="Calibri"/>
                <w:color w:val="000000"/>
                <w:sz w:val="20"/>
                <w:szCs w:val="20"/>
                <w:lang w:eastAsia="en-NZ"/>
              </w:rPr>
              <w:t xml:space="preserve"> </w:t>
            </w:r>
            <w:proofErr w:type="spellStart"/>
            <w:r w:rsidRPr="00C03FA4">
              <w:rPr>
                <w:rFonts w:ascii="Calibri" w:eastAsia="Times New Roman" w:hAnsi="Calibri" w:cs="Calibri"/>
                <w:color w:val="000000"/>
                <w:sz w:val="20"/>
                <w:szCs w:val="20"/>
                <w:lang w:eastAsia="en-NZ"/>
              </w:rPr>
              <w:t>m</w:t>
            </w:r>
            <w:r w:rsidR="004E1401" w:rsidRPr="00C03FA4">
              <w:rPr>
                <w:rFonts w:ascii="Calibri" w:eastAsia="Times New Roman" w:hAnsi="Calibri" w:cs="Calibri"/>
                <w:color w:val="000000"/>
                <w:sz w:val="20"/>
                <w:szCs w:val="20"/>
                <w:lang w:eastAsia="en-NZ"/>
              </w:rPr>
              <w:t>RL</w:t>
            </w:r>
            <w:proofErr w:type="spellEnd"/>
            <w:r w:rsidR="000771CC" w:rsidRPr="00C03FA4">
              <w:rPr>
                <w:rFonts w:eastAsia="Times New Roman" w:cstheme="minorHAnsi"/>
                <w:color w:val="000000"/>
                <w:sz w:val="20"/>
                <w:szCs w:val="20"/>
                <w:lang w:eastAsia="en-NZ"/>
              </w:rPr>
              <w:t xml:space="preserve"> (</w:t>
            </w:r>
            <w:r w:rsidR="000771CC" w:rsidRPr="00C03FA4">
              <w:rPr>
                <w:rFonts w:cstheme="minorHAnsi"/>
                <w:sz w:val="20"/>
                <w:szCs w:val="20"/>
              </w:rPr>
              <w:t>MSL</w:t>
            </w:r>
            <w:r w:rsidR="006512CC" w:rsidRPr="00C03FA4">
              <w:rPr>
                <w:rFonts w:cstheme="minorHAnsi"/>
                <w:sz w:val="20"/>
                <w:szCs w:val="20"/>
              </w:rPr>
              <w:t xml:space="preserve"> = 3.183 m</w:t>
            </w:r>
            <w:r w:rsidR="000771CC" w:rsidRPr="00C03FA4">
              <w:rPr>
                <w:rFonts w:cstheme="minorHAnsi"/>
                <w:sz w:val="20"/>
                <w:szCs w:val="20"/>
              </w:rPr>
              <w:t>)</w:t>
            </w:r>
            <w:r w:rsidRPr="00C03FA4">
              <w:rPr>
                <w:rFonts w:eastAsia="Times New Roman" w:cstheme="minorHAnsi"/>
                <w:color w:val="000000"/>
                <w:sz w:val="20"/>
                <w:szCs w:val="20"/>
                <w:lang w:eastAsia="en-NZ"/>
              </w:rPr>
              <w:t xml:space="preserve"> </w:t>
            </w:r>
            <w:r w:rsidRPr="00C03FA4">
              <w:rPr>
                <w:rFonts w:ascii="Calibri" w:eastAsia="Times New Roman" w:hAnsi="Calibri" w:cs="Calibri"/>
                <w:color w:val="000000"/>
                <w:sz w:val="20"/>
                <w:szCs w:val="20"/>
                <w:lang w:eastAsia="en-NZ"/>
              </w:rPr>
              <w:t>on two occasions.</w:t>
            </w:r>
          </w:p>
        </w:tc>
      </w:tr>
      <w:tr w:rsidR="00275D20" w:rsidRPr="00C03FA4" w14:paraId="165D7A91"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2BCC38D"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Short-term  northern cell</w:t>
            </w:r>
          </w:p>
        </w:tc>
        <w:tc>
          <w:tcPr>
            <w:tcW w:w="1462" w:type="dxa"/>
            <w:noWrap/>
            <w:hideMark/>
          </w:tcPr>
          <w:p w14:paraId="5EA6D32F"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Erosion rate</w:t>
            </w:r>
          </w:p>
        </w:tc>
        <w:tc>
          <w:tcPr>
            <w:tcW w:w="1242" w:type="dxa"/>
            <w:noWrap/>
            <w:hideMark/>
          </w:tcPr>
          <w:p w14:paraId="41009F8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3</w:t>
            </w:r>
          </w:p>
        </w:tc>
        <w:tc>
          <w:tcPr>
            <w:tcW w:w="1549" w:type="dxa"/>
            <w:noWrap/>
            <w:hideMark/>
          </w:tcPr>
          <w:p w14:paraId="4FF57FCC"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54</w:t>
            </w:r>
          </w:p>
        </w:tc>
        <w:tc>
          <w:tcPr>
            <w:tcW w:w="1275" w:type="dxa"/>
            <w:noWrap/>
            <w:hideMark/>
          </w:tcPr>
          <w:p w14:paraId="183488F5"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7</w:t>
            </w:r>
          </w:p>
        </w:tc>
        <w:tc>
          <w:tcPr>
            <w:tcW w:w="1701" w:type="dxa"/>
            <w:noWrap/>
            <w:hideMark/>
          </w:tcPr>
          <w:p w14:paraId="3276DC4C"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2033</w:t>
            </w:r>
          </w:p>
        </w:tc>
        <w:tc>
          <w:tcPr>
            <w:tcW w:w="1276" w:type="dxa"/>
            <w:noWrap/>
            <w:hideMark/>
          </w:tcPr>
          <w:p w14:paraId="14EE196B"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5.64</w:t>
            </w:r>
          </w:p>
        </w:tc>
        <w:tc>
          <w:tcPr>
            <w:tcW w:w="4384" w:type="dxa"/>
            <w:noWrap/>
            <w:hideMark/>
          </w:tcPr>
          <w:p w14:paraId="0D51CE21"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roofErr w:type="spellStart"/>
            <w:r w:rsidRPr="00C03FA4">
              <w:rPr>
                <w:rFonts w:ascii="Calibri" w:eastAsia="Times New Roman" w:hAnsi="Calibri" w:cs="Calibri"/>
                <w:color w:val="000000"/>
                <w:sz w:val="20"/>
                <w:szCs w:val="20"/>
                <w:lang w:eastAsia="en-NZ"/>
              </w:rPr>
              <w:t>Westshore</w:t>
            </w:r>
            <w:proofErr w:type="spellEnd"/>
            <w:r w:rsidRPr="00C03FA4">
              <w:rPr>
                <w:rFonts w:ascii="Calibri" w:eastAsia="Times New Roman" w:hAnsi="Calibri" w:cs="Calibri"/>
                <w:color w:val="000000"/>
                <w:sz w:val="20"/>
                <w:szCs w:val="20"/>
                <w:lang w:eastAsia="en-NZ"/>
              </w:rPr>
              <w:t xml:space="preserve"> (benchmark HB13) erosion rate.</w:t>
            </w:r>
          </w:p>
        </w:tc>
      </w:tr>
      <w:tr w:rsidR="00275D20" w:rsidRPr="00C03FA4" w14:paraId="067A04C7"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B33D775"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Short-term  southern cell</w:t>
            </w:r>
          </w:p>
        </w:tc>
        <w:tc>
          <w:tcPr>
            <w:tcW w:w="1462" w:type="dxa"/>
            <w:noWrap/>
            <w:hideMark/>
          </w:tcPr>
          <w:p w14:paraId="2EDD619F"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Erosion rate</w:t>
            </w:r>
          </w:p>
        </w:tc>
        <w:tc>
          <w:tcPr>
            <w:tcW w:w="1242" w:type="dxa"/>
            <w:noWrap/>
            <w:hideMark/>
          </w:tcPr>
          <w:p w14:paraId="7DF6DA7D"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0.65</w:t>
            </w:r>
          </w:p>
        </w:tc>
        <w:tc>
          <w:tcPr>
            <w:tcW w:w="1549" w:type="dxa"/>
            <w:noWrap/>
            <w:hideMark/>
          </w:tcPr>
          <w:p w14:paraId="0228E36D"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21</w:t>
            </w:r>
          </w:p>
        </w:tc>
        <w:tc>
          <w:tcPr>
            <w:tcW w:w="1275" w:type="dxa"/>
            <w:noWrap/>
            <w:hideMark/>
          </w:tcPr>
          <w:p w14:paraId="75A9835E"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7</w:t>
            </w:r>
          </w:p>
        </w:tc>
        <w:tc>
          <w:tcPr>
            <w:tcW w:w="1701" w:type="dxa"/>
            <w:noWrap/>
            <w:hideMark/>
          </w:tcPr>
          <w:p w14:paraId="0321A4E4"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2038</w:t>
            </w:r>
          </w:p>
        </w:tc>
        <w:tc>
          <w:tcPr>
            <w:tcW w:w="1276" w:type="dxa"/>
            <w:noWrap/>
            <w:hideMark/>
          </w:tcPr>
          <w:p w14:paraId="3CBF6D0F"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55.28</w:t>
            </w:r>
          </w:p>
        </w:tc>
        <w:tc>
          <w:tcPr>
            <w:tcW w:w="4384" w:type="dxa"/>
            <w:noWrap/>
            <w:hideMark/>
          </w:tcPr>
          <w:p w14:paraId="16C7B511" w14:textId="03639D30" w:rsidR="00275D20" w:rsidRPr="00C03FA4" w:rsidRDefault="00275D20" w:rsidP="003E0E0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proofErr w:type="spellStart"/>
            <w:r w:rsidRPr="00C03FA4">
              <w:rPr>
                <w:rFonts w:ascii="Calibri" w:eastAsia="Times New Roman" w:hAnsi="Calibri" w:cs="Calibri"/>
                <w:color w:val="000000"/>
                <w:sz w:val="20"/>
                <w:szCs w:val="20"/>
                <w:lang w:eastAsia="en-NZ"/>
              </w:rPr>
              <w:t>Haumo</w:t>
            </w:r>
            <w:r w:rsidR="003E0E02" w:rsidRPr="00C03FA4">
              <w:rPr>
                <w:rFonts w:ascii="Calibri" w:eastAsia="Times New Roman" w:hAnsi="Calibri" w:cs="Calibri"/>
                <w:color w:val="000000"/>
                <w:sz w:val="20"/>
                <w:szCs w:val="20"/>
                <w:lang w:eastAsia="en-NZ"/>
              </w:rPr>
              <w:t>a</w:t>
            </w:r>
            <w:r w:rsidRPr="00C03FA4">
              <w:rPr>
                <w:rFonts w:ascii="Calibri" w:eastAsia="Times New Roman" w:hAnsi="Calibri" w:cs="Calibri"/>
                <w:color w:val="000000"/>
                <w:sz w:val="20"/>
                <w:szCs w:val="20"/>
                <w:lang w:eastAsia="en-NZ"/>
              </w:rPr>
              <w:t>na</w:t>
            </w:r>
            <w:proofErr w:type="spellEnd"/>
            <w:r w:rsidRPr="00C03FA4">
              <w:rPr>
                <w:rFonts w:ascii="Calibri" w:eastAsia="Times New Roman" w:hAnsi="Calibri" w:cs="Calibri"/>
                <w:color w:val="000000"/>
                <w:sz w:val="20"/>
                <w:szCs w:val="20"/>
                <w:lang w:eastAsia="en-NZ"/>
              </w:rPr>
              <w:t xml:space="preserve"> &amp; Te </w:t>
            </w:r>
            <w:proofErr w:type="spellStart"/>
            <w:r w:rsidRPr="00C03FA4">
              <w:rPr>
                <w:rFonts w:ascii="Calibri" w:eastAsia="Times New Roman" w:hAnsi="Calibri" w:cs="Calibri"/>
                <w:color w:val="000000"/>
                <w:sz w:val="20"/>
                <w:szCs w:val="20"/>
                <w:lang w:eastAsia="en-NZ"/>
              </w:rPr>
              <w:t>Awanga</w:t>
            </w:r>
            <w:proofErr w:type="spellEnd"/>
            <w:r w:rsidRPr="00C03FA4">
              <w:rPr>
                <w:rFonts w:ascii="Calibri" w:eastAsia="Times New Roman" w:hAnsi="Calibri" w:cs="Calibri"/>
                <w:color w:val="000000"/>
                <w:sz w:val="20"/>
                <w:szCs w:val="20"/>
                <w:lang w:eastAsia="en-NZ"/>
              </w:rPr>
              <w:t xml:space="preserve"> average (benchmark HB2, HB3, HB4) erosion rate.</w:t>
            </w:r>
          </w:p>
        </w:tc>
      </w:tr>
      <w:tr w:rsidR="00275D20" w:rsidRPr="00C03FA4" w14:paraId="7EB89FAD" w14:textId="77777777" w:rsidTr="00275D20">
        <w:trPr>
          <w:gridAfter w:val="1"/>
          <w:wAfter w:w="9" w:type="dxa"/>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215F13B" w14:textId="77777777" w:rsidR="00275D20" w:rsidRPr="00C03FA4" w:rsidRDefault="00275D20" w:rsidP="00275D20">
            <w:pPr>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TOTAL</w:t>
            </w:r>
          </w:p>
        </w:tc>
        <w:tc>
          <w:tcPr>
            <w:tcW w:w="1462" w:type="dxa"/>
            <w:noWrap/>
            <w:hideMark/>
          </w:tcPr>
          <w:p w14:paraId="6ED41AFB"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242" w:type="dxa"/>
            <w:noWrap/>
            <w:hideMark/>
          </w:tcPr>
          <w:p w14:paraId="5A1BF203"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549" w:type="dxa"/>
            <w:noWrap/>
            <w:hideMark/>
          </w:tcPr>
          <w:p w14:paraId="7D204D67"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275" w:type="dxa"/>
            <w:noWrap/>
            <w:hideMark/>
          </w:tcPr>
          <w:p w14:paraId="5B467355"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701" w:type="dxa"/>
            <w:noWrap/>
            <w:hideMark/>
          </w:tcPr>
          <w:p w14:paraId="38C37B17"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 </w:t>
            </w:r>
          </w:p>
        </w:tc>
        <w:tc>
          <w:tcPr>
            <w:tcW w:w="1276" w:type="dxa"/>
            <w:noWrap/>
            <w:hideMark/>
          </w:tcPr>
          <w:p w14:paraId="3E55FAD2" w14:textId="77777777" w:rsidR="00275D20" w:rsidRPr="00C03FA4" w:rsidRDefault="00275D20" w:rsidP="00275D2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szCs w:val="20"/>
                <w:lang w:eastAsia="en-NZ"/>
              </w:rPr>
            </w:pPr>
            <w:r w:rsidRPr="00C03FA4">
              <w:rPr>
                <w:rFonts w:ascii="Calibri" w:eastAsia="Times New Roman" w:hAnsi="Calibri" w:cs="Calibri"/>
                <w:b/>
                <w:bCs/>
                <w:color w:val="000000"/>
                <w:sz w:val="20"/>
                <w:szCs w:val="20"/>
                <w:lang w:eastAsia="en-NZ"/>
              </w:rPr>
              <w:t>100.15</w:t>
            </w:r>
          </w:p>
        </w:tc>
        <w:tc>
          <w:tcPr>
            <w:tcW w:w="4384" w:type="dxa"/>
            <w:noWrap/>
            <w:hideMark/>
          </w:tcPr>
          <w:p w14:paraId="03841F7D" w14:textId="77777777" w:rsidR="00275D20" w:rsidRPr="00C03FA4" w:rsidRDefault="00275D20" w:rsidP="00275D2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NZ"/>
              </w:rPr>
            </w:pPr>
            <w:r w:rsidRPr="00C03FA4">
              <w:rPr>
                <w:rFonts w:ascii="Calibri" w:eastAsia="Times New Roman" w:hAnsi="Calibri" w:cs="Calibri"/>
                <w:color w:val="000000"/>
                <w:sz w:val="20"/>
                <w:szCs w:val="20"/>
                <w:lang w:eastAsia="en-NZ"/>
              </w:rPr>
              <w:t>* HBRC values</w:t>
            </w:r>
          </w:p>
        </w:tc>
      </w:tr>
    </w:tbl>
    <w:p w14:paraId="0BD2A291" w14:textId="77777777" w:rsidR="007466C5" w:rsidRDefault="007466C5" w:rsidP="007466C5">
      <w:pPr>
        <w:autoSpaceDE w:val="0"/>
        <w:autoSpaceDN w:val="0"/>
        <w:adjustRightInd w:val="0"/>
        <w:spacing w:before="240" w:after="0" w:line="276" w:lineRule="auto"/>
        <w:jc w:val="both"/>
        <w:rPr>
          <w:color w:val="000000"/>
        </w:rPr>
      </w:pPr>
    </w:p>
    <w:p w14:paraId="2AB34BC0" w14:textId="77777777" w:rsidR="007466C5" w:rsidRDefault="007466C5" w:rsidP="007466C5">
      <w:pPr>
        <w:spacing w:after="0" w:line="276" w:lineRule="auto"/>
        <w:rPr>
          <w:color w:val="000000"/>
        </w:rPr>
        <w:sectPr w:rsidR="007466C5">
          <w:pgSz w:w="16838" w:h="11906" w:orient="landscape"/>
          <w:pgMar w:top="720" w:right="1245" w:bottom="720" w:left="720" w:header="708" w:footer="708" w:gutter="0"/>
          <w:cols w:space="720"/>
        </w:sectPr>
      </w:pPr>
    </w:p>
    <w:p w14:paraId="3B6DCBA2" w14:textId="059CA87C" w:rsidR="0011306D" w:rsidRDefault="00D04017" w:rsidP="0011306D">
      <w:pPr>
        <w:autoSpaceDE w:val="0"/>
        <w:autoSpaceDN w:val="0"/>
        <w:adjustRightInd w:val="0"/>
        <w:spacing w:before="240" w:after="0" w:line="276" w:lineRule="auto"/>
        <w:jc w:val="both"/>
        <w:rPr>
          <w:color w:val="000000"/>
        </w:rPr>
      </w:pPr>
      <w:r>
        <w:rPr>
          <w:color w:val="000000"/>
        </w:rPr>
        <w:lastRenderedPageBreak/>
        <w:t>From Table 9</w:t>
      </w:r>
      <w:r w:rsidR="0011306D">
        <w:rPr>
          <w:color w:val="000000"/>
        </w:rPr>
        <w:t xml:space="preserve">, an indicative Total Defence Cost (annual cost) and Cumulative Defence Cost (total project cost) </w:t>
      </w:r>
      <w:r w:rsidR="000771CC">
        <w:rPr>
          <w:color w:val="000000"/>
        </w:rPr>
        <w:t xml:space="preserve">over time </w:t>
      </w:r>
      <w:r w:rsidR="003E0E02">
        <w:rPr>
          <w:color w:val="000000"/>
        </w:rPr>
        <w:t>are</w:t>
      </w:r>
      <w:r>
        <w:rPr>
          <w:color w:val="000000"/>
        </w:rPr>
        <w:t xml:space="preserve"> visible in Figure 9</w:t>
      </w:r>
      <w:r w:rsidR="0011306D">
        <w:rPr>
          <w:color w:val="000000"/>
        </w:rPr>
        <w:t>.</w:t>
      </w:r>
    </w:p>
    <w:p w14:paraId="7E29D93E" w14:textId="77777777" w:rsidR="0011306D" w:rsidRDefault="00AF11D0" w:rsidP="0011306D">
      <w:pPr>
        <w:autoSpaceDE w:val="0"/>
        <w:autoSpaceDN w:val="0"/>
        <w:adjustRightInd w:val="0"/>
        <w:spacing w:before="240" w:after="0" w:line="276" w:lineRule="auto"/>
        <w:jc w:val="both"/>
        <w:rPr>
          <w:color w:val="000000"/>
        </w:rPr>
      </w:pPr>
      <w:r>
        <w:rPr>
          <w:noProof/>
          <w:color w:val="000000"/>
          <w:lang w:eastAsia="en-NZ"/>
        </w:rPr>
        <w:drawing>
          <wp:inline distT="0" distB="0" distL="0" distR="0" wp14:anchorId="5A6D6A76" wp14:editId="0A52BC00">
            <wp:extent cx="6210300" cy="23141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fence.png"/>
                    <pic:cNvPicPr/>
                  </pic:nvPicPr>
                  <pic:blipFill rotWithShape="1">
                    <a:blip r:embed="rId32">
                      <a:extLst>
                        <a:ext uri="{28A0092B-C50C-407E-A947-70E740481C1C}">
                          <a14:useLocalDpi xmlns:a14="http://schemas.microsoft.com/office/drawing/2010/main" val="0"/>
                        </a:ext>
                      </a:extLst>
                    </a:blip>
                    <a:srcRect t="9494" b="15707"/>
                    <a:stretch/>
                  </pic:blipFill>
                  <pic:spPr bwMode="auto">
                    <a:xfrm>
                      <a:off x="0" y="0"/>
                      <a:ext cx="6225174" cy="2319719"/>
                    </a:xfrm>
                    <a:prstGeom prst="rect">
                      <a:avLst/>
                    </a:prstGeom>
                    <a:ln>
                      <a:noFill/>
                    </a:ln>
                    <a:extLst>
                      <a:ext uri="{53640926-AAD7-44D8-BBD7-CCE9431645EC}">
                        <a14:shadowObscured xmlns:a14="http://schemas.microsoft.com/office/drawing/2010/main"/>
                      </a:ext>
                    </a:extLst>
                  </pic:spPr>
                </pic:pic>
              </a:graphicData>
            </a:graphic>
          </wp:inline>
        </w:drawing>
      </w:r>
    </w:p>
    <w:p w14:paraId="26802619" w14:textId="70CE432B" w:rsidR="0011306D" w:rsidRDefault="00D04017" w:rsidP="00850073">
      <w:pPr>
        <w:pStyle w:val="Figure"/>
      </w:pPr>
      <w:bookmarkStart w:id="28" w:name="_Toc82544497"/>
      <w:r>
        <w:rPr>
          <w:b/>
        </w:rPr>
        <w:t xml:space="preserve">Figure </w:t>
      </w:r>
      <w:proofErr w:type="gramStart"/>
      <w:r>
        <w:rPr>
          <w:b/>
        </w:rPr>
        <w:t>9</w:t>
      </w:r>
      <w:proofErr w:type="gramEnd"/>
      <w:r w:rsidR="0011306D" w:rsidRPr="00AF11D0">
        <w:rPr>
          <w:b/>
        </w:rPr>
        <w:tab/>
      </w:r>
      <w:r w:rsidR="0011306D" w:rsidRPr="00AF11D0">
        <w:t>An indicative Total Defence Cost (annual cost) and Cumulative Defence Cost (tot</w:t>
      </w:r>
      <w:r w:rsidR="00AF11D0">
        <w:t>al project cost) for the D</w:t>
      </w:r>
      <w:r w:rsidR="0011306D" w:rsidRPr="00AF11D0">
        <w:t>efence scenarios.</w:t>
      </w:r>
      <w:r w:rsidR="00AF11D0">
        <w:t xml:space="preserve"> The Clifton intervention occurs before 2020</w:t>
      </w:r>
      <w:r w:rsidR="003E0E02">
        <w:t>,</w:t>
      </w:r>
      <w:r w:rsidR="00AF11D0">
        <w:t xml:space="preserve"> and hence the Cumulative Defence Cost lines are above zero. The erosion-based triggers for the Northern and Southern cell are the same regardless of climate scenario. However, </w:t>
      </w:r>
      <w:proofErr w:type="gramStart"/>
      <w:r w:rsidR="00AF11D0">
        <w:t>Pandora cell intervention is determined by the climate scenario</w:t>
      </w:r>
      <w:proofErr w:type="gramEnd"/>
      <w:r w:rsidR="00AF11D0">
        <w:t>.</w:t>
      </w:r>
      <w:bookmarkEnd w:id="28"/>
    </w:p>
    <w:p w14:paraId="1300F09F" w14:textId="77777777" w:rsidR="007466C5" w:rsidRDefault="007466C5" w:rsidP="007466C5">
      <w:pPr>
        <w:autoSpaceDE w:val="0"/>
        <w:autoSpaceDN w:val="0"/>
        <w:adjustRightInd w:val="0"/>
        <w:spacing w:after="0" w:line="276" w:lineRule="auto"/>
        <w:rPr>
          <w:color w:val="000000"/>
        </w:rPr>
      </w:pPr>
      <w:r>
        <w:rPr>
          <w:color w:val="000000"/>
        </w:rPr>
        <w:t>Therefore the general synopsis is:</w:t>
      </w:r>
    </w:p>
    <w:p w14:paraId="261BCB78" w14:textId="568507DA" w:rsidR="007466C5" w:rsidRDefault="007466C5" w:rsidP="00226C1E">
      <w:pPr>
        <w:pStyle w:val="ListParagraph"/>
        <w:numPr>
          <w:ilvl w:val="0"/>
          <w:numId w:val="21"/>
        </w:numPr>
        <w:autoSpaceDE w:val="0"/>
        <w:autoSpaceDN w:val="0"/>
        <w:adjustRightInd w:val="0"/>
        <w:spacing w:after="0" w:line="276" w:lineRule="auto"/>
        <w:rPr>
          <w:color w:val="000000"/>
        </w:rPr>
      </w:pPr>
      <w:r>
        <w:rPr>
          <w:color w:val="000000"/>
        </w:rPr>
        <w:t xml:space="preserve">Local </w:t>
      </w:r>
      <w:r w:rsidR="0049270B">
        <w:rPr>
          <w:color w:val="000000"/>
        </w:rPr>
        <w:t>G</w:t>
      </w:r>
      <w:r>
        <w:rPr>
          <w:color w:val="000000"/>
        </w:rPr>
        <w:t xml:space="preserve">overnment installs a property rating tax on the district and region to pay for coastal defence. Local </w:t>
      </w:r>
      <w:r w:rsidR="0049270B">
        <w:rPr>
          <w:color w:val="000000"/>
        </w:rPr>
        <w:t>G</w:t>
      </w:r>
      <w:r>
        <w:rPr>
          <w:color w:val="000000"/>
        </w:rPr>
        <w:t>overnment introduces the general and</w:t>
      </w:r>
      <w:r w:rsidR="0011306D">
        <w:rPr>
          <w:color w:val="000000"/>
        </w:rPr>
        <w:t xml:space="preserve"> targeted rate as</w:t>
      </w:r>
      <w:r>
        <w:rPr>
          <w:color w:val="000000"/>
        </w:rPr>
        <w:t xml:space="preserve"> outlined by HBRC in Sharpe </w:t>
      </w:r>
      <w:r>
        <w:rPr>
          <w:color w:val="000000"/>
        </w:rPr>
        <w:fldChar w:fldCharType="begin"/>
      </w:r>
      <w:r w:rsidR="00F829B0">
        <w:rPr>
          <w:color w:val="000000"/>
        </w:rPr>
        <w:instrText xml:space="preserve"> ADDIN EN.CITE &lt;EndNote&gt;&lt;Cite ExcludeAuth="1"&gt;&lt;Author&gt;Sharpe&lt;/Author&gt;&lt;Year&gt;2019&lt;/Year&gt;&lt;RecNum&gt;668&lt;/RecNum&gt;&lt;DisplayText&gt;(2019)&lt;/DisplayText&gt;&lt;record&gt;&lt;rec-number&gt;668&lt;/rec-number&gt;&lt;foreign-keys&gt;&lt;key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Pr>
          <w:color w:val="000000"/>
        </w:rPr>
        <w:fldChar w:fldCharType="separate"/>
      </w:r>
      <w:r>
        <w:rPr>
          <w:noProof/>
          <w:color w:val="000000"/>
        </w:rPr>
        <w:t>(</w:t>
      </w:r>
      <w:hyperlink w:anchor="_ENREF_102" w:tooltip="Sharpe, 2019 #668" w:history="1">
        <w:r w:rsidR="00ED589B" w:rsidRPr="00ED589B">
          <w:rPr>
            <w:rStyle w:val="Hyperlink"/>
          </w:rPr>
          <w:t>2019</w:t>
        </w:r>
      </w:hyperlink>
      <w:r>
        <w:rPr>
          <w:noProof/>
          <w:color w:val="000000"/>
        </w:rPr>
        <w:t>)</w:t>
      </w:r>
      <w:r>
        <w:rPr>
          <w:color w:val="000000"/>
        </w:rPr>
        <w:fldChar w:fldCharType="end"/>
      </w:r>
      <w:r>
        <w:rPr>
          <w:color w:val="000000"/>
        </w:rPr>
        <w:t xml:space="preserve">. Rates are set at a $15 regional rate and $15 district rate per property per year </w:t>
      </w:r>
      <w:r>
        <w:rPr>
          <w:color w:val="000000"/>
        </w:rPr>
        <w:fldChar w:fldCharType="begin"/>
      </w:r>
      <w:r w:rsidR="00F829B0">
        <w:rPr>
          <w:color w:val="000000"/>
        </w:rPr>
        <w:instrText xml:space="preserve"> ADDIN EN.CITE &lt;EndNote&gt;&lt;Cite&gt;&lt;Author&gt;Sharpe&lt;/Author&gt;&lt;Year&gt;2019&lt;/Year&gt;&lt;RecNum&gt;668&lt;/RecNum&gt;&lt;DisplayText&gt;(Sharpe, 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Pr>
          <w:color w:val="000000"/>
        </w:rPr>
        <w:fldChar w:fldCharType="separate"/>
      </w:r>
      <w:r>
        <w:rPr>
          <w:noProof/>
          <w:color w:val="000000"/>
        </w:rPr>
        <w:t>(</w:t>
      </w:r>
      <w:hyperlink w:anchor="_ENREF_102" w:tooltip="Sharpe, 2019 #668" w:history="1">
        <w:r w:rsidR="00ED589B" w:rsidRPr="00ED589B">
          <w:rPr>
            <w:rStyle w:val="Hyperlink"/>
          </w:rPr>
          <w:t>Sharpe, 2019</w:t>
        </w:r>
      </w:hyperlink>
      <w:r>
        <w:rPr>
          <w:noProof/>
          <w:color w:val="000000"/>
        </w:rPr>
        <w:t>)</w:t>
      </w:r>
      <w:r>
        <w:rPr>
          <w:color w:val="000000"/>
        </w:rPr>
        <w:fldChar w:fldCharType="end"/>
      </w:r>
      <w:r>
        <w:rPr>
          <w:color w:val="000000"/>
        </w:rPr>
        <w:t xml:space="preserve"> and increase over the model period.</w:t>
      </w:r>
    </w:p>
    <w:p w14:paraId="13598DEB" w14:textId="77777777" w:rsidR="007466C5" w:rsidRDefault="007466C5" w:rsidP="00226C1E">
      <w:pPr>
        <w:pStyle w:val="ListParagraph"/>
        <w:numPr>
          <w:ilvl w:val="0"/>
          <w:numId w:val="21"/>
        </w:numPr>
        <w:autoSpaceDE w:val="0"/>
        <w:autoSpaceDN w:val="0"/>
        <w:adjustRightInd w:val="0"/>
        <w:spacing w:after="0" w:line="276" w:lineRule="auto"/>
        <w:rPr>
          <w:color w:val="000000"/>
        </w:rPr>
      </w:pPr>
      <w:r>
        <w:rPr>
          <w:color w:val="000000"/>
        </w:rPr>
        <w:t>In the short-term, communities endure any nuisance flooding until defen</w:t>
      </w:r>
      <w:r w:rsidR="0011306D">
        <w:rPr>
          <w:color w:val="000000"/>
        </w:rPr>
        <w:t>ce structures are installed by L</w:t>
      </w:r>
      <w:r>
        <w:rPr>
          <w:color w:val="000000"/>
        </w:rPr>
        <w:t xml:space="preserve">ocal </w:t>
      </w:r>
      <w:r w:rsidR="0049270B">
        <w:rPr>
          <w:color w:val="000000"/>
        </w:rPr>
        <w:t>G</w:t>
      </w:r>
      <w:r w:rsidR="00AF11D0">
        <w:rPr>
          <w:color w:val="000000"/>
        </w:rPr>
        <w:t>overnment.</w:t>
      </w:r>
    </w:p>
    <w:p w14:paraId="6DA6233F" w14:textId="77777777" w:rsidR="007466C5" w:rsidRDefault="007466C5" w:rsidP="00226C1E">
      <w:pPr>
        <w:pStyle w:val="ListParagraph"/>
        <w:numPr>
          <w:ilvl w:val="0"/>
          <w:numId w:val="21"/>
        </w:numPr>
        <w:autoSpaceDE w:val="0"/>
        <w:autoSpaceDN w:val="0"/>
        <w:adjustRightInd w:val="0"/>
        <w:spacing w:after="0" w:line="276" w:lineRule="auto"/>
        <w:rPr>
          <w:color w:val="000000"/>
        </w:rPr>
      </w:pPr>
      <w:r>
        <w:rPr>
          <w:color w:val="000000"/>
        </w:rPr>
        <w:t xml:space="preserve">Capital and maintenance costs from Table 8 </w:t>
      </w:r>
      <w:proofErr w:type="gramStart"/>
      <w:r>
        <w:rPr>
          <w:color w:val="000000"/>
        </w:rPr>
        <w:t>are integrated</w:t>
      </w:r>
      <w:proofErr w:type="gramEnd"/>
      <w:r>
        <w:rPr>
          <w:color w:val="000000"/>
        </w:rPr>
        <w:t xml:space="preserve"> into MERIT.</w:t>
      </w:r>
    </w:p>
    <w:p w14:paraId="19A30E8B" w14:textId="20680890" w:rsidR="007466C5" w:rsidRDefault="007466C5" w:rsidP="00226C1E">
      <w:pPr>
        <w:pStyle w:val="ListParagraph"/>
        <w:numPr>
          <w:ilvl w:val="0"/>
          <w:numId w:val="21"/>
        </w:numPr>
        <w:autoSpaceDE w:val="0"/>
        <w:autoSpaceDN w:val="0"/>
        <w:adjustRightInd w:val="0"/>
        <w:spacing w:after="0" w:line="276" w:lineRule="auto"/>
        <w:rPr>
          <w:color w:val="000000"/>
        </w:rPr>
      </w:pPr>
      <w:r>
        <w:rPr>
          <w:color w:val="000000"/>
        </w:rPr>
        <w:t xml:space="preserve">Local </w:t>
      </w:r>
      <w:r w:rsidR="0049270B">
        <w:rPr>
          <w:color w:val="000000"/>
        </w:rPr>
        <w:t>G</w:t>
      </w:r>
      <w:r>
        <w:rPr>
          <w:color w:val="000000"/>
        </w:rPr>
        <w:t>overnment successively installs the coastal defence structures</w:t>
      </w:r>
      <w:r w:rsidR="0011306D" w:rsidRPr="0011306D">
        <w:rPr>
          <w:color w:val="000000"/>
        </w:rPr>
        <w:t xml:space="preserve"> </w:t>
      </w:r>
      <w:r w:rsidR="0011306D">
        <w:rPr>
          <w:color w:val="000000"/>
        </w:rPr>
        <w:t xml:space="preserve">when trigger levels </w:t>
      </w:r>
      <w:proofErr w:type="gramStart"/>
      <w:r w:rsidR="0011306D">
        <w:rPr>
          <w:color w:val="000000"/>
        </w:rPr>
        <w:t>are exceeded</w:t>
      </w:r>
      <w:proofErr w:type="gramEnd"/>
      <w:r w:rsidR="0011306D">
        <w:rPr>
          <w:color w:val="000000"/>
        </w:rPr>
        <w:t xml:space="preserve">. For inundation, two flood events exceed </w:t>
      </w:r>
      <w:r w:rsidR="003E0E02">
        <w:rPr>
          <w:color w:val="000000"/>
        </w:rPr>
        <w:t xml:space="preserve">the </w:t>
      </w:r>
      <w:r w:rsidR="0011306D">
        <w:rPr>
          <w:color w:val="000000"/>
        </w:rPr>
        <w:t xml:space="preserve">12 m NZVD2016 trigger </w:t>
      </w:r>
      <w:r w:rsidR="003E0E02">
        <w:rPr>
          <w:color w:val="000000"/>
        </w:rPr>
        <w:t xml:space="preserve">for </w:t>
      </w:r>
      <w:r w:rsidR="0011306D">
        <w:rPr>
          <w:color w:val="000000"/>
        </w:rPr>
        <w:t>Pandora defence. For erosion, breach of the 7 m dwelling buffer zone triggers northern and southern cell defence.</w:t>
      </w:r>
    </w:p>
    <w:p w14:paraId="1F719848" w14:textId="77777777" w:rsidR="007466C5" w:rsidRDefault="007466C5" w:rsidP="00226C1E">
      <w:pPr>
        <w:pStyle w:val="ListParagraph"/>
        <w:numPr>
          <w:ilvl w:val="0"/>
          <w:numId w:val="21"/>
        </w:numPr>
        <w:autoSpaceDE w:val="0"/>
        <w:autoSpaceDN w:val="0"/>
        <w:adjustRightInd w:val="0"/>
        <w:spacing w:line="276" w:lineRule="auto"/>
        <w:rPr>
          <w:color w:val="000000"/>
        </w:rPr>
      </w:pPr>
      <w:r>
        <w:rPr>
          <w:color w:val="000000"/>
        </w:rPr>
        <w:t>Defence structures last 20 – 30 years before replacement is required.</w:t>
      </w:r>
    </w:p>
    <w:p w14:paraId="0279B9D4" w14:textId="77777777" w:rsidR="007466C5" w:rsidRPr="007466C5" w:rsidRDefault="007466C5" w:rsidP="007466C5">
      <w:pPr>
        <w:pStyle w:val="Heading3"/>
        <w:ind w:left="1701"/>
        <w:rPr>
          <w:color w:val="833C0B" w:themeColor="accent2" w:themeShade="80"/>
        </w:rPr>
      </w:pPr>
      <w:bookmarkStart w:id="29" w:name="_Toc52386038"/>
      <w:bookmarkStart w:id="30" w:name="_Toc82543263"/>
      <w:r w:rsidRPr="007466C5">
        <w:rPr>
          <w:color w:val="833C0B" w:themeColor="accent2" w:themeShade="80"/>
        </w:rPr>
        <w:t>1.1.8</w:t>
      </w:r>
      <w:r w:rsidRPr="007466C5">
        <w:rPr>
          <w:color w:val="833C0B" w:themeColor="accent2" w:themeShade="80"/>
        </w:rPr>
        <w:tab/>
        <w:t>The Climate Bonds Scenario</w:t>
      </w:r>
      <w:bookmarkEnd w:id="29"/>
      <w:bookmarkEnd w:id="30"/>
    </w:p>
    <w:p w14:paraId="0E96B222" w14:textId="3C0664C0" w:rsidR="007466C5" w:rsidRDefault="007466C5" w:rsidP="007466C5">
      <w:pPr>
        <w:spacing w:line="276" w:lineRule="auto"/>
        <w:jc w:val="both"/>
        <w:rPr>
          <w:rFonts w:eastAsia="Times New Roman"/>
          <w:lang w:eastAsia="en-NZ"/>
        </w:rPr>
      </w:pPr>
      <w:r>
        <w:t xml:space="preserve">Climate bonds are an innovative funding approach currently under investigation by the New Zealand Government to manage climate change risk </w:t>
      </w:r>
      <w:r>
        <w:fldChar w:fldCharType="begin"/>
      </w:r>
      <w:r>
        <w:instrText xml:space="preserve"> ADDIN EN.CITE &lt;EndNote&gt;&lt;Cite&gt;&lt;Author&gt;Herd&lt;/Author&gt;&lt;Year&gt;2018&lt;/Year&gt;&lt;RecNum&gt;623&lt;/RecNum&gt;&lt;DisplayText&gt;(Herd, 2018)&lt;/DisplayText&gt;&lt;record&gt;&lt;rec-number&gt;623&lt;/rec-number&gt;&lt;foreign-keys&gt;&lt;key app="EN" db-id="0rd20t9z2vezdjeaxwbvtvddeevwzzp0wv25" timestamp="1581807247"&gt;623&lt;/key&gt;&lt;/foreign-keys&gt;&lt;ref-type name="Press Release"&gt;63&lt;/ref-type&gt;&lt;contributors&gt;&lt;authors&gt;&lt;author&gt;Herd, E.&lt;/author&gt;&lt;/authors&gt;&lt;/contributors&gt;&lt;titles&gt;&lt;title&gt;Investors welcome the New Zealand Green Investment Finance fund.&lt;/title&gt;&lt;secondary-title&gt;Media Release&lt;/secondary-title&gt;&lt;/titles&gt;&lt;dates&gt;&lt;year&gt;2018&lt;/year&gt;&lt;pub-dates&gt;&lt;date&gt;5 December 2018&lt;/date&gt;&lt;/pub-dates&gt;&lt;/dates&gt;&lt;publisher&gt;Investor Group on Climate Change,&lt;/publisher&gt;&lt;urls&gt;&lt;/urls&gt;&lt;/record&gt;&lt;/Cite&gt;&lt;/EndNote&gt;</w:instrText>
      </w:r>
      <w:r>
        <w:fldChar w:fldCharType="separate"/>
      </w:r>
      <w:r>
        <w:rPr>
          <w:noProof/>
        </w:rPr>
        <w:t>(</w:t>
      </w:r>
      <w:hyperlink w:anchor="_ENREF_47" w:tooltip="Herd, 2018 #623" w:history="1">
        <w:r w:rsidR="00ED589B" w:rsidRPr="00ED589B">
          <w:rPr>
            <w:rStyle w:val="Hyperlink"/>
          </w:rPr>
          <w:t>Herd, 2018</w:t>
        </w:r>
      </w:hyperlink>
      <w:r>
        <w:rPr>
          <w:noProof/>
        </w:rPr>
        <w:t>)</w:t>
      </w:r>
      <w:r>
        <w:fldChar w:fldCharType="end"/>
      </w:r>
      <w:r>
        <w:t xml:space="preserve">. It is the most common way for governments to generate capital </w:t>
      </w:r>
      <w:r>
        <w:fldChar w:fldCharType="begin"/>
      </w:r>
      <w:r w:rsidR="00F829B0">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fldChar w:fldCharType="separate"/>
      </w:r>
      <w:r>
        <w:rPr>
          <w:noProof/>
        </w:rPr>
        <w:t>(</w:t>
      </w:r>
      <w:hyperlink w:anchor="_ENREF_74" w:tooltip="Maoate-Cox, 2020 #853" w:history="1">
        <w:r w:rsidR="00ED589B" w:rsidRPr="00ED589B">
          <w:rPr>
            <w:rStyle w:val="Hyperlink"/>
          </w:rPr>
          <w:t>Maoate-Cox, 2020</w:t>
        </w:r>
      </w:hyperlink>
      <w:r>
        <w:rPr>
          <w:noProof/>
        </w:rPr>
        <w:t>)</w:t>
      </w:r>
      <w:r>
        <w:fldChar w:fldCharType="end"/>
      </w:r>
      <w:r>
        <w:t xml:space="preserve">.  </w:t>
      </w:r>
      <w:r>
        <w:rPr>
          <w:rFonts w:eastAsia="Times New Roman"/>
          <w:lang w:eastAsia="en-NZ"/>
        </w:rPr>
        <w:t xml:space="preserve">A bond is a type of loan which institutions and companies use to finance projects </w:t>
      </w:r>
      <w:r>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“The issuer of the bond (the borrower) owes the holder (the creditor) a debt and, depending on the terms they agree on, is obliged to pay back the amount lent within a certain time and with a certain interest” </w:t>
      </w:r>
      <w:r>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There is currently NZ$80B in bonds issued by the New Zealand Government </w:t>
      </w:r>
      <w:r>
        <w:rPr>
          <w:rFonts w:eastAsia="Times New Roman"/>
          <w:lang w:eastAsia="en-NZ"/>
        </w:rPr>
        <w:fldChar w:fldCharType="begin"/>
      </w:r>
      <w:r w:rsidR="00F829B0">
        <w:rPr>
          <w:rFonts w:eastAsia="Times New Roman"/>
          <w:lang w:eastAsia="en-NZ"/>
        </w:rPr>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74" w:tooltip="Maoate-Cox, 2020 #853" w:history="1">
        <w:r w:rsidR="00ED589B" w:rsidRPr="00ED589B">
          <w:rPr>
            <w:rStyle w:val="Hyperlink"/>
            <w:lang w:eastAsia="en-NZ"/>
          </w:rPr>
          <w:t>Maoate-Cox, 2020</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Investors are attracted to these highly liquid debt instruments that can break down the financial barriers to coastal adaptation investment </w:t>
      </w:r>
      <w:r>
        <w:fldChar w:fldCharType="begin"/>
      </w:r>
      <w:r w:rsidR="00F829B0">
        <w:instrText xml:space="preserve"> ADDIN EN.CITE &lt;EndNote&gt;&lt;Cite&gt;&lt;Author&gt;Bisaro&lt;/Author&gt;&lt;Year&gt;2018&lt;/Year&gt;&lt;RecNum&gt;745&lt;/RecNum&gt;&lt;DisplayText&gt;(Bisaro &amp;amp; Hinkel, 2018)&lt;/DisplayText&gt;&lt;record&gt;&lt;rec-number&gt;745&lt;/rec-number&gt;&lt;foreign-keys&gt;&lt;key app="EN" db-id="wdfz5txd62exwoer5rt5dsttsfeevds025pd" timestamp="0"&gt;745&lt;/key&gt;&lt;/foreign-keys&gt;&lt;ref-type name="Journal Article"&gt;17&lt;/ref-type&gt;&lt;contributors&gt;&lt;authors&gt;&lt;author&gt;Bisaro, A.&lt;/author&gt;&lt;author&gt;Hinkel, J.&lt;/author&gt;&lt;/authors&gt;&lt;/contributors&gt;&lt;titles&gt;&lt;title&gt;Mobilizing private finance for coastal adaptation: A literature review.&lt;/title&gt;&lt;secondary-title&gt;Wiley Interdisciplinary Reviews: Climate Change&lt;/secondary-title&gt;&lt;/titles&gt;&lt;pages&gt;514.&lt;/pages&gt;&lt;volume&gt;9&lt;/volume&gt;&lt;number&gt;3&lt;/number&gt;&lt;dates&gt;&lt;year&gt;2018&lt;/year&gt;&lt;/dates&gt;&lt;urls&gt;&lt;related-urls&gt;&lt;url&gt;https://onlinelibrary.wiley.com/doi/abs/10.1002/wcc.514&lt;/url&gt;&lt;/related-urls&gt;&lt;/urls&gt;&lt;electronic-resource-num&gt;doi:10.1002/wcc.514&lt;/electronic-resource-num&gt;&lt;/record&gt;&lt;/Cite&gt;&lt;/EndNote&gt;</w:instrText>
      </w:r>
      <w:r>
        <w:fldChar w:fldCharType="separate"/>
      </w:r>
      <w:r>
        <w:rPr>
          <w:noProof/>
        </w:rPr>
        <w:t>(</w:t>
      </w:r>
      <w:hyperlink w:anchor="_ENREF_7" w:tooltip="Bisaro, 2018 #745" w:history="1">
        <w:r w:rsidR="00ED589B" w:rsidRPr="00ED589B">
          <w:rPr>
            <w:rStyle w:val="Hyperlink"/>
          </w:rPr>
          <w:t>Bisaro &amp; Hinkel, 2018</w:t>
        </w:r>
      </w:hyperlink>
      <w:r>
        <w:rPr>
          <w:noProof/>
        </w:rPr>
        <w:t>)</w:t>
      </w:r>
      <w:r>
        <w:fldChar w:fldCharType="end"/>
      </w:r>
      <w:r>
        <w:t>.</w:t>
      </w:r>
      <w:r>
        <w:rPr>
          <w:rFonts w:eastAsia="Times New Roman"/>
          <w:lang w:eastAsia="en-NZ"/>
        </w:rPr>
        <w:t xml:space="preserve"> Climate bonds provide investors with opportunities to direct capital to climate change solutions, where before there were few opportunities </w:t>
      </w:r>
      <w:r>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Pr>
          <w:rFonts w:eastAsia="Times New Roman"/>
          <w:noProof/>
          <w:lang w:eastAsia="en-NZ"/>
        </w:rPr>
        <w:t>)</w:t>
      </w:r>
      <w:r>
        <w:rPr>
          <w:rFonts w:eastAsia="Times New Roman"/>
          <w:lang w:eastAsia="en-NZ"/>
        </w:rPr>
        <w:fldChar w:fldCharType="end"/>
      </w:r>
      <w:r>
        <w:rPr>
          <w:rFonts w:eastAsia="Times New Roman"/>
          <w:lang w:eastAsia="en-NZ"/>
        </w:rPr>
        <w:t xml:space="preserve">. </w:t>
      </w:r>
    </w:p>
    <w:p w14:paraId="463C7CCC" w14:textId="2C454FCF" w:rsidR="007466C5" w:rsidRDefault="003E0E02" w:rsidP="007466C5">
      <w:pPr>
        <w:jc w:val="both"/>
      </w:pPr>
      <w:r>
        <w:t>The central government</w:t>
      </w:r>
      <w:r w:rsidR="007466C5">
        <w:t xml:space="preserve"> bonds intervention scenario enables a managed retreat by issuing climate bonds to investors to generate capital. Fortunately, there is already a system for generating and repaying bonds in place </w:t>
      </w:r>
      <w:r w:rsidR="007466C5">
        <w:fldChar w:fldCharType="begin"/>
      </w:r>
      <w:r w:rsidR="00F829B0">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sidR="007466C5">
        <w:fldChar w:fldCharType="separate"/>
      </w:r>
      <w:r w:rsidR="007466C5">
        <w:rPr>
          <w:noProof/>
        </w:rPr>
        <w:t>(</w:t>
      </w:r>
      <w:hyperlink w:anchor="_ENREF_74" w:tooltip="Maoate-Cox, 2020 #853" w:history="1">
        <w:r w:rsidR="00ED589B" w:rsidRPr="00ED589B">
          <w:rPr>
            <w:rStyle w:val="Hyperlink"/>
          </w:rPr>
          <w:t>Maoate-Cox, 2020</w:t>
        </w:r>
      </w:hyperlink>
      <w:r w:rsidR="007466C5">
        <w:rPr>
          <w:noProof/>
        </w:rPr>
        <w:t>)</w:t>
      </w:r>
      <w:r w:rsidR="007466C5">
        <w:fldChar w:fldCharType="end"/>
      </w:r>
      <w:r w:rsidR="007466C5">
        <w:t xml:space="preserve">. The capital generated </w:t>
      </w:r>
      <w:proofErr w:type="gramStart"/>
      <w:r w:rsidR="007466C5">
        <w:t>is then invested</w:t>
      </w:r>
      <w:proofErr w:type="gramEnd"/>
      <w:r w:rsidR="007466C5">
        <w:t xml:space="preserve"> in high-return offshore markets until it is drawn down for climate-related ventures across the country on a</w:t>
      </w:r>
      <w:r>
        <w:t>n ‘as required’ basis. The central g</w:t>
      </w:r>
      <w:r w:rsidR="007466C5">
        <w:t xml:space="preserve">overnment takes the role of ‘development partner’ </w:t>
      </w:r>
      <w:r w:rsidR="007466C5">
        <w:fldChar w:fldCharType="begin"/>
      </w:r>
      <w:r w:rsidR="00F829B0">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sidR="007466C5">
        <w:fldChar w:fldCharType="separate"/>
      </w:r>
      <w:r w:rsidR="00F829B0">
        <w:rPr>
          <w:noProof/>
        </w:rPr>
        <w:t>(</w:t>
      </w:r>
      <w:hyperlink w:anchor="_ENREF_36" w:tooltip="Hall, 2017 #520" w:history="1">
        <w:r w:rsidR="00ED589B" w:rsidRPr="00ED589B">
          <w:rPr>
            <w:rStyle w:val="Hyperlink"/>
          </w:rPr>
          <w:t>Hall &amp; Lindsay, 2017</w:t>
        </w:r>
      </w:hyperlink>
      <w:r w:rsidR="00F829B0">
        <w:rPr>
          <w:noProof/>
        </w:rPr>
        <w:t>)</w:t>
      </w:r>
      <w:r w:rsidR="007466C5">
        <w:fldChar w:fldCharType="end"/>
      </w:r>
      <w:r w:rsidR="007466C5">
        <w:t xml:space="preserve"> by purchasing exposed properties fr</w:t>
      </w:r>
      <w:r>
        <w:t>om households and firms. Local g</w:t>
      </w:r>
      <w:r w:rsidR="007466C5">
        <w:t xml:space="preserve">overnment must still </w:t>
      </w:r>
      <w:r w:rsidR="007466C5">
        <w:lastRenderedPageBreak/>
        <w:t>amend land-use zoning for relocation. Households and fi</w:t>
      </w:r>
      <w:r>
        <w:t>rms then invest elsewhere. The central g</w:t>
      </w:r>
      <w:r w:rsidR="007466C5">
        <w:t xml:space="preserve">overnment can then lease ceded properties until the risk becomes critical. Climate leasing was an outcome of the TAG expert workshop (8 November 2018). The following steps are involved in the process which covers procedure outlined by the Climate Bonds Initiative </w:t>
      </w:r>
      <w:r w:rsidR="007466C5">
        <w:fldChar w:fldCharType="begin"/>
      </w:r>
      <w:r w:rsidR="00F829B0">
        <w:instrText xml:space="preserve"> ADDIN EN.CITE &lt;EndNote&gt;&lt;Cite ExcludeAuth="1"&gt;&lt;Author&gt;Climate Bonds Initiative&lt;/Author&gt;&lt;Year&gt;2019&lt;/Year&gt;&lt;RecNum&gt;634&lt;/RecNum&gt;&lt;DisplayText&gt;(2019)&lt;/DisplayText&gt;&lt;record&gt;&lt;rec-number&gt;634&lt;/rec-number&gt;&lt;foreign-keys&gt;&lt;key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sidR="007466C5">
        <w:fldChar w:fldCharType="separate"/>
      </w:r>
      <w:r w:rsidR="007466C5">
        <w:rPr>
          <w:noProof/>
        </w:rPr>
        <w:t>(</w:t>
      </w:r>
      <w:hyperlink w:anchor="_ENREF_16" w:tooltip="Climate Bonds Initiative, 2019 #634" w:history="1">
        <w:r w:rsidR="00ED589B" w:rsidRPr="00ED589B">
          <w:rPr>
            <w:rStyle w:val="Hyperlink"/>
          </w:rPr>
          <w:t>2019</w:t>
        </w:r>
      </w:hyperlink>
      <w:r w:rsidR="007466C5">
        <w:rPr>
          <w:noProof/>
        </w:rPr>
        <w:t>)</w:t>
      </w:r>
      <w:r w:rsidR="007466C5">
        <w:fldChar w:fldCharType="end"/>
      </w:r>
      <w:r w:rsidR="007466C5">
        <w:t xml:space="preserve">, </w:t>
      </w:r>
      <w:proofErr w:type="spellStart"/>
      <w:r w:rsidR="007466C5">
        <w:t>Climigration</w:t>
      </w:r>
      <w:proofErr w:type="spellEnd"/>
      <w:r w:rsidR="007466C5">
        <w:t xml:space="preserve"> </w:t>
      </w:r>
      <w:r w:rsidR="007466C5">
        <w:fldChar w:fldCharType="begin"/>
      </w:r>
      <w:r w:rsidR="00F829B0">
        <w:instrText xml:space="preserve"> ADDIN EN.CITE &lt;EndNote&gt;&lt;Cite&gt;&lt;Author&gt;Taylor-Hochberg&lt;/Author&gt;&lt;Year&gt;2017&lt;/Year&gt;&lt;RecNum&gt;651&lt;/RecNum&gt;&lt;DisplayText&gt;(Taylor-Hochberg, 2017)&lt;/DisplayText&gt;&lt;record&gt;&lt;rec-number&gt;651&lt;/rec-number&gt;&lt;foreign-keys&gt;&lt;key app="EN" db-id="wdfz5txd62exwoer5rt5dsttsfeevds025pd" timestamp="0"&gt;651&lt;/key&gt;&lt;/foreign-keys&gt;&lt;ref-type name="Web Page"&gt;12&lt;/ref-type&gt;&lt;contributors&gt;&lt;authors&gt;&lt;author&gt;Taylor-Hochberg, A.&lt;/author&gt;&lt;/authors&gt;&lt;/contributors&gt;&lt;titles&gt;&lt;title&gt;Creative financing for managed retreat&lt;/title&gt;&lt;/titles&gt;&lt;number&gt;20 April 2019&lt;/number&gt;&lt;dates&gt;&lt;year&gt;2017&lt;/year&gt;&lt;/dates&gt;&lt;urls&gt;&lt;related-urls&gt;&lt;url&gt;http://www.climigration.org/blog/2017/11/30/how-novel-financing-strategies-can-help-make-sense-of-managed-retreat&lt;/url&gt;&lt;/related-urls&gt;&lt;/urls&gt;&lt;/record&gt;&lt;/Cite&gt;&lt;/EndNote&gt;</w:instrText>
      </w:r>
      <w:r w:rsidR="007466C5">
        <w:fldChar w:fldCharType="separate"/>
      </w:r>
      <w:r w:rsidR="007466C5">
        <w:rPr>
          <w:noProof/>
        </w:rPr>
        <w:t>(</w:t>
      </w:r>
      <w:hyperlink w:anchor="_ENREF_119" w:tooltip="Taylor-Hochberg, 2017 #651" w:history="1">
        <w:r w:rsidR="00ED589B" w:rsidRPr="00ED589B">
          <w:rPr>
            <w:rStyle w:val="Hyperlink"/>
          </w:rPr>
          <w:t>Taylor-Hochberg, 2017</w:t>
        </w:r>
      </w:hyperlink>
      <w:r w:rsidR="007466C5">
        <w:rPr>
          <w:noProof/>
        </w:rPr>
        <w:t>)</w:t>
      </w:r>
      <w:r w:rsidR="007466C5">
        <w:fldChar w:fldCharType="end"/>
      </w:r>
      <w:r w:rsidR="007466C5">
        <w:t xml:space="preserve"> and Treasury’s acting director of capital markets Kim Martin </w:t>
      </w:r>
      <w:r w:rsidR="007466C5">
        <w:fldChar w:fldCharType="begin"/>
      </w:r>
      <w:r w:rsidR="00F829B0">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sidR="007466C5">
        <w:fldChar w:fldCharType="separate"/>
      </w:r>
      <w:r w:rsidR="007466C5">
        <w:rPr>
          <w:noProof/>
        </w:rPr>
        <w:t>(</w:t>
      </w:r>
      <w:hyperlink w:anchor="_ENREF_74" w:tooltip="Maoate-Cox, 2020 #853" w:history="1">
        <w:r w:rsidR="00ED589B" w:rsidRPr="00ED589B">
          <w:rPr>
            <w:rStyle w:val="Hyperlink"/>
          </w:rPr>
          <w:t>Maoate-Cox, 2020</w:t>
        </w:r>
      </w:hyperlink>
      <w:r w:rsidR="007466C5">
        <w:rPr>
          <w:noProof/>
        </w:rPr>
        <w:t>)</w:t>
      </w:r>
      <w:r w:rsidR="007466C5">
        <w:fldChar w:fldCharType="end"/>
      </w:r>
      <w:r w:rsidR="007466C5">
        <w:t>:</w:t>
      </w:r>
    </w:p>
    <w:p w14:paraId="198C6BAA" w14:textId="60482A2F" w:rsidR="007466C5" w:rsidRDefault="007466C5" w:rsidP="00226C1E">
      <w:pPr>
        <w:pStyle w:val="ListParagraph"/>
        <w:numPr>
          <w:ilvl w:val="0"/>
          <w:numId w:val="22"/>
        </w:numPr>
        <w:spacing w:line="276" w:lineRule="auto"/>
      </w:pPr>
      <w:r>
        <w:t xml:space="preserve">Banks create an investment fund to raise capital; </w:t>
      </w:r>
      <w:r w:rsidR="003E0E02">
        <w:t xml:space="preserve">for example, </w:t>
      </w:r>
      <w:r>
        <w:t xml:space="preserve">the New Zealand Green Investment Finance fund </w:t>
      </w:r>
      <w:r>
        <w:fldChar w:fldCharType="begin"/>
      </w:r>
      <w:r>
        <w:instrText xml:space="preserve"> ADDIN EN.CITE &lt;EndNote&gt;&lt;Cite&gt;&lt;Author&gt;Herd&lt;/Author&gt;&lt;Year&gt;2018&lt;/Year&gt;&lt;RecNum&gt;623&lt;/RecNum&gt;&lt;DisplayText&gt;(Herd, 2018)&lt;/DisplayText&gt;&lt;record&gt;&lt;rec-number&gt;623&lt;/rec-number&gt;&lt;foreign-keys&gt;&lt;key app="EN" db-id="0rd20t9z2vezdjeaxwbvtvddeevwzzp0wv25" timestamp="1581807247"&gt;623&lt;/key&gt;&lt;/foreign-keys&gt;&lt;ref-type name="Press Release"&gt;63&lt;/ref-type&gt;&lt;contributors&gt;&lt;authors&gt;&lt;author&gt;Herd, E.&lt;/author&gt;&lt;/authors&gt;&lt;/contributors&gt;&lt;titles&gt;&lt;title&gt;Investors welcome the New Zealand Green Investment Finance fund.&lt;/title&gt;&lt;secondary-title&gt;Media Release&lt;/secondary-title&gt;&lt;/titles&gt;&lt;dates&gt;&lt;year&gt;2018&lt;/year&gt;&lt;pub-dates&gt;&lt;date&gt;5 December 2018&lt;/date&gt;&lt;/pub-dates&gt;&lt;/dates&gt;&lt;publisher&gt;Investor Group on Climate Change,&lt;/publisher&gt;&lt;urls&gt;&lt;/urls&gt;&lt;/record&gt;&lt;/Cite&gt;&lt;/EndNote&gt;</w:instrText>
      </w:r>
      <w:r>
        <w:fldChar w:fldCharType="separate"/>
      </w:r>
      <w:r>
        <w:rPr>
          <w:noProof/>
        </w:rPr>
        <w:t>(</w:t>
      </w:r>
      <w:hyperlink w:anchor="_ENREF_47" w:tooltip="Herd, 2018 #623" w:history="1">
        <w:r w:rsidR="00ED589B" w:rsidRPr="00ED589B">
          <w:rPr>
            <w:rStyle w:val="Hyperlink"/>
          </w:rPr>
          <w:t>Herd, 2018</w:t>
        </w:r>
      </w:hyperlink>
      <w:r>
        <w:rPr>
          <w:noProof/>
        </w:rPr>
        <w:t>)</w:t>
      </w:r>
      <w:r>
        <w:fldChar w:fldCharType="end"/>
      </w:r>
      <w:r>
        <w:t>.</w:t>
      </w:r>
    </w:p>
    <w:p w14:paraId="3B0B0C29" w14:textId="7338CD0A" w:rsidR="007466C5" w:rsidRDefault="003E0E02" w:rsidP="00226C1E">
      <w:pPr>
        <w:pStyle w:val="ListParagraph"/>
        <w:numPr>
          <w:ilvl w:val="0"/>
          <w:numId w:val="22"/>
        </w:numPr>
        <w:spacing w:line="276" w:lineRule="auto"/>
      </w:pPr>
      <w:r>
        <w:rPr>
          <w:rFonts w:eastAsia="Times New Roman"/>
          <w:lang w:eastAsia="en-NZ"/>
        </w:rPr>
        <w:t>The i</w:t>
      </w:r>
      <w:r w:rsidR="007466C5">
        <w:rPr>
          <w:rFonts w:eastAsia="Times New Roman"/>
          <w:lang w:eastAsia="en-NZ"/>
        </w:rPr>
        <w:t xml:space="preserve">nvestment fund issues a 10-year Climate Bond </w:t>
      </w:r>
      <w:r w:rsidR="001C20B0">
        <w:rPr>
          <w:rFonts w:eastAsia="Times New Roman"/>
          <w:lang w:eastAsia="en-NZ"/>
        </w:rPr>
        <w:t xml:space="preserve">when the AEP &gt; 1.2% (around 2024) </w:t>
      </w:r>
      <w:r w:rsidR="007466C5">
        <w:rPr>
          <w:rFonts w:eastAsia="Times New Roman"/>
          <w:lang w:eastAsia="en-NZ"/>
        </w:rPr>
        <w:t xml:space="preserve">to finance projects that address climate issues </w:t>
      </w:r>
      <w:r w:rsidR="007466C5">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sidR="007466C5">
        <w:rPr>
          <w:rFonts w:eastAsia="Times New Roman"/>
          <w:lang w:eastAsia="en-NZ"/>
        </w:rPr>
        <w:fldChar w:fldCharType="separate"/>
      </w:r>
      <w:r w:rsidR="007466C5">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sidR="007466C5">
        <w:rPr>
          <w:rFonts w:eastAsia="Times New Roman"/>
          <w:noProof/>
          <w:lang w:eastAsia="en-NZ"/>
        </w:rPr>
        <w:t>)</w:t>
      </w:r>
      <w:r w:rsidR="007466C5">
        <w:rPr>
          <w:rFonts w:eastAsia="Times New Roman"/>
          <w:lang w:eastAsia="en-NZ"/>
        </w:rPr>
        <w:fldChar w:fldCharType="end"/>
      </w:r>
      <w:r w:rsidR="007466C5">
        <w:rPr>
          <w:rFonts w:eastAsia="Times New Roman"/>
          <w:lang w:eastAsia="en-NZ"/>
        </w:rPr>
        <w:t xml:space="preserve">. They are managed under the existing mechanism for issuing New Zealand Government Bonds </w:t>
      </w:r>
      <w:r w:rsidR="007466C5">
        <w:rPr>
          <w:rFonts w:eastAsia="Times New Roman"/>
          <w:lang w:eastAsia="en-NZ"/>
        </w:rPr>
        <w:fldChar w:fldCharType="begin"/>
      </w:r>
      <w:r w:rsidR="00F829B0">
        <w:rPr>
          <w:rFonts w:eastAsia="Times New Roman"/>
          <w:lang w:eastAsia="en-NZ"/>
        </w:rPr>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sidR="007466C5">
        <w:rPr>
          <w:rFonts w:eastAsia="Times New Roman"/>
          <w:lang w:eastAsia="en-NZ"/>
        </w:rPr>
        <w:fldChar w:fldCharType="separate"/>
      </w:r>
      <w:r w:rsidR="007466C5">
        <w:rPr>
          <w:rFonts w:eastAsia="Times New Roman"/>
          <w:noProof/>
          <w:lang w:eastAsia="en-NZ"/>
        </w:rPr>
        <w:t>(</w:t>
      </w:r>
      <w:hyperlink w:anchor="_ENREF_74" w:tooltip="Maoate-Cox, 2020 #853" w:history="1">
        <w:r w:rsidR="00ED589B" w:rsidRPr="00ED589B">
          <w:rPr>
            <w:rStyle w:val="Hyperlink"/>
            <w:lang w:eastAsia="en-NZ"/>
          </w:rPr>
          <w:t>Maoate-Cox, 2020</w:t>
        </w:r>
      </w:hyperlink>
      <w:r w:rsidR="007466C5">
        <w:rPr>
          <w:rFonts w:eastAsia="Times New Roman"/>
          <w:noProof/>
          <w:lang w:eastAsia="en-NZ"/>
        </w:rPr>
        <w:t>)</w:t>
      </w:r>
      <w:r w:rsidR="007466C5">
        <w:rPr>
          <w:rFonts w:eastAsia="Times New Roman"/>
          <w:lang w:eastAsia="en-NZ"/>
        </w:rPr>
        <w:fldChar w:fldCharType="end"/>
      </w:r>
      <w:r w:rsidR="007466C5">
        <w:rPr>
          <w:rFonts w:eastAsia="Times New Roman"/>
          <w:lang w:eastAsia="en-NZ"/>
        </w:rPr>
        <w:t xml:space="preserve">. Issuance of a $35B bundle at the national level is implemented to cover all climate emergencies </w:t>
      </w:r>
      <w:proofErr w:type="gramStart"/>
      <w:r w:rsidR="007466C5">
        <w:t>( $</w:t>
      </w:r>
      <w:proofErr w:type="gramEnd"/>
      <w:r w:rsidR="007466C5">
        <w:t xml:space="preserve">35Bn based on </w:t>
      </w:r>
      <w:r w:rsidR="000771CC">
        <w:t xml:space="preserve">model </w:t>
      </w:r>
      <w:r w:rsidR="007466C5">
        <w:t>sensitivity analysis – Latin hypercube sampling)</w:t>
      </w:r>
      <w:r w:rsidR="007466C5">
        <w:rPr>
          <w:rFonts w:eastAsia="Times New Roman"/>
          <w:lang w:eastAsia="en-NZ"/>
        </w:rPr>
        <w:t xml:space="preserve">. </w:t>
      </w:r>
    </w:p>
    <w:p w14:paraId="31DE4B99" w14:textId="40E15508" w:rsidR="007466C5" w:rsidRDefault="007466C5" w:rsidP="00226C1E">
      <w:pPr>
        <w:pStyle w:val="ListParagraph"/>
        <w:numPr>
          <w:ilvl w:val="0"/>
          <w:numId w:val="22"/>
        </w:numPr>
        <w:spacing w:line="276" w:lineRule="auto"/>
      </w:pPr>
      <w:r>
        <w:rPr>
          <w:rFonts w:eastAsia="Times New Roman"/>
          <w:lang w:eastAsia="en-NZ"/>
        </w:rPr>
        <w:t>The government auctions bonds to registered tender counterparties, such as domestic or off</w:t>
      </w:r>
      <w:r w:rsidR="000771CC">
        <w:rPr>
          <w:rFonts w:eastAsia="Times New Roman"/>
          <w:lang w:eastAsia="en-NZ"/>
        </w:rPr>
        <w:t>shore banks</w:t>
      </w:r>
      <w:r>
        <w:rPr>
          <w:rFonts w:eastAsia="Times New Roman"/>
          <w:lang w:eastAsia="en-NZ"/>
        </w:rPr>
        <w:t xml:space="preserve"> </w:t>
      </w:r>
      <w:r>
        <w:rPr>
          <w:rFonts w:eastAsia="Times New Roman"/>
          <w:lang w:eastAsia="en-NZ"/>
        </w:rPr>
        <w:fldChar w:fldCharType="begin"/>
      </w:r>
      <w:r w:rsidR="00F829B0">
        <w:rPr>
          <w:rFonts w:eastAsia="Times New Roman"/>
          <w:lang w:eastAsia="en-NZ"/>
        </w:rPr>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74" w:tooltip="Maoate-Cox, 2020 #853" w:history="1">
        <w:r w:rsidR="00ED589B" w:rsidRPr="00ED589B">
          <w:rPr>
            <w:rStyle w:val="Hyperlink"/>
            <w:lang w:eastAsia="en-NZ"/>
          </w:rPr>
          <w:t>Maoate-Cox, 2020</w:t>
        </w:r>
      </w:hyperlink>
      <w:r>
        <w:rPr>
          <w:rFonts w:eastAsia="Times New Roman"/>
          <w:noProof/>
          <w:lang w:eastAsia="en-NZ"/>
        </w:rPr>
        <w:t>)</w:t>
      </w:r>
      <w:r>
        <w:rPr>
          <w:rFonts w:eastAsia="Times New Roman"/>
          <w:lang w:eastAsia="en-NZ"/>
        </w:rPr>
        <w:fldChar w:fldCharType="end"/>
      </w:r>
      <w:r>
        <w:rPr>
          <w:rFonts w:eastAsia="Times New Roman"/>
          <w:lang w:eastAsia="en-NZ"/>
        </w:rPr>
        <w:t>.</w:t>
      </w:r>
    </w:p>
    <w:p w14:paraId="38070A18" w14:textId="1421F148" w:rsidR="007466C5" w:rsidRDefault="007466C5" w:rsidP="00226C1E">
      <w:pPr>
        <w:pStyle w:val="ListParagraph"/>
        <w:numPr>
          <w:ilvl w:val="0"/>
          <w:numId w:val="22"/>
        </w:numPr>
        <w:spacing w:line="276" w:lineRule="auto"/>
      </w:pPr>
      <w:r>
        <w:rPr>
          <w:rFonts w:eastAsia="Times New Roman"/>
          <w:lang w:eastAsia="en-NZ"/>
        </w:rPr>
        <w:t xml:space="preserve">Tender counterparties then seek diverse investors, such as fund managers, central banks, pension funds or individuals, to purchase bonds (minimum NZ$10,000) as a legal contract with the New Zealand Government managed by the Treasury </w:t>
      </w:r>
      <w:r>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 Maoate-Cox, 2020)&lt;/DisplayText&gt;&lt;record&gt;&lt;rec-number&gt;634&lt;/rec-number&gt;&lt;foreign-keys&gt;&lt;key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Cite&gt;&lt;Author&gt;Maoate-Cox&lt;/Author&gt;&lt;Year&gt;2020&lt;/Year&gt;&lt;RecNum&gt;853&lt;/RecNum&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Pr>
          <w:rFonts w:eastAsia="Times New Roman"/>
          <w:noProof/>
          <w:lang w:eastAsia="en-NZ"/>
        </w:rPr>
        <w:t xml:space="preserve">; </w:t>
      </w:r>
      <w:hyperlink w:anchor="_ENREF_74" w:tooltip="Maoate-Cox, 2020 #853" w:history="1">
        <w:r w:rsidR="00ED589B" w:rsidRPr="00ED589B">
          <w:rPr>
            <w:rStyle w:val="Hyperlink"/>
            <w:lang w:eastAsia="en-NZ"/>
          </w:rPr>
          <w:t>Maoate-Cox, 2020</w:t>
        </w:r>
      </w:hyperlink>
      <w:r>
        <w:rPr>
          <w:rFonts w:eastAsia="Times New Roman"/>
          <w:noProof/>
          <w:lang w:eastAsia="en-NZ"/>
        </w:rPr>
        <w:t>)</w:t>
      </w:r>
      <w:r>
        <w:rPr>
          <w:rFonts w:eastAsia="Times New Roman"/>
          <w:lang w:eastAsia="en-NZ"/>
        </w:rPr>
        <w:fldChar w:fldCharType="end"/>
      </w:r>
      <w:r>
        <w:rPr>
          <w:rFonts w:eastAsia="Times New Roman"/>
          <w:lang w:eastAsia="en-NZ"/>
        </w:rPr>
        <w:t>.</w:t>
      </w:r>
    </w:p>
    <w:p w14:paraId="011B0893" w14:textId="77777777" w:rsidR="007466C5" w:rsidRDefault="007466C5" w:rsidP="00226C1E">
      <w:pPr>
        <w:pStyle w:val="ListParagraph"/>
        <w:numPr>
          <w:ilvl w:val="0"/>
          <w:numId w:val="22"/>
        </w:numPr>
        <w:spacing w:line="276" w:lineRule="auto"/>
      </w:pPr>
      <w:r>
        <w:t xml:space="preserve">Capital generated from bonds </w:t>
      </w:r>
      <w:proofErr w:type="gramStart"/>
      <w:r>
        <w:t>is invested</w:t>
      </w:r>
      <w:proofErr w:type="gramEnd"/>
      <w:r>
        <w:t xml:space="preserve"> offshore in high-yield corporate bonds with an interest rate of 5% return to increase capital (Latin hypercube sampling).</w:t>
      </w:r>
    </w:p>
    <w:p w14:paraId="05249851" w14:textId="431F396C" w:rsidR="007466C5" w:rsidRDefault="007466C5" w:rsidP="00226C1E">
      <w:pPr>
        <w:pStyle w:val="ListParagraph"/>
        <w:numPr>
          <w:ilvl w:val="0"/>
          <w:numId w:val="22"/>
        </w:numPr>
        <w:spacing w:line="276" w:lineRule="auto"/>
      </w:pPr>
      <w:r>
        <w:rPr>
          <w:rFonts w:eastAsia="Times New Roman"/>
          <w:lang w:eastAsia="en-NZ"/>
        </w:rPr>
        <w:t>Bonds mature after ten years with a fixed interest rate (coupon payment) of 3.13%</w:t>
      </w:r>
      <w:r w:rsidR="000771CC">
        <w:rPr>
          <w:rFonts w:eastAsia="Times New Roman"/>
          <w:lang w:eastAsia="en-NZ"/>
        </w:rPr>
        <w:t xml:space="preserve"> p.a.</w:t>
      </w:r>
      <w:r>
        <w:rPr>
          <w:rFonts w:eastAsia="Times New Roman"/>
          <w:lang w:eastAsia="en-NZ"/>
        </w:rPr>
        <w:t xml:space="preserve"> 3.13% represents the average percentage annual return on investment from seven issues by the Climate Bonds Initiative </w:t>
      </w:r>
      <w:r>
        <w:rPr>
          <w:rFonts w:eastAsia="Times New Roman"/>
          <w:lang w:eastAsia="en-NZ"/>
        </w:rPr>
        <w:fldChar w:fldCharType="begin"/>
      </w:r>
      <w:r w:rsidR="00F829B0">
        <w:rPr>
          <w:rFonts w:eastAsia="Times New Roman"/>
          <w:lang w:eastAsia="en-NZ"/>
        </w:rPr>
        <w:instrText xml:space="preserve"> ADDIN EN.CITE &lt;EndNote&gt;&lt;Cite&gt;&lt;Author&gt;Tapley&lt;/Author&gt;&lt;Year&gt;2016&lt;/Year&gt;&lt;RecNum&gt;669&lt;/RecNum&gt;&lt;DisplayText&gt;(Tapley, 2016)&lt;/DisplayText&gt;&lt;record&gt;&lt;rec-number&gt;669&lt;/rec-number&gt;&lt;foreign-keys&gt;&lt;key app="EN" db-id="wdfz5txd62exwoer5rt5dsttsfeevds025pd" timestamp="0"&gt;669&lt;/key&gt;&lt;/foreign-keys&gt;&lt;ref-type name="Unpublished Work"&gt;34&lt;/ref-type&gt;&lt;contributors&gt;&lt;authors&gt;&lt;author&gt;Tapley, K.&lt;/author&gt;&lt;/authors&gt;&lt;/contributors&gt;&lt;titles&gt;&lt;title&gt;GBCNZ: Green Bond market overview&lt;/title&gt;&lt;tertiary-title&gt;Sustainable Finance Solutions&lt;/tertiary-title&gt;&lt;/titles&gt;&lt;pages&gt;16&lt;/pages&gt;&lt;dates&gt;&lt;year&gt;2016&lt;/year&gt;&lt;/dates&gt;&lt;pub-location&gt;Sydney&lt;/pub-location&gt;&lt;publisher&gt;ANZ&lt;/publisher&gt;&lt;urls&gt;&lt;/urls&gt;&lt;/record&gt;&lt;/Cite&gt;&lt;/EndNote&gt;</w:instrText>
      </w:r>
      <w:r>
        <w:rPr>
          <w:rFonts w:eastAsia="Times New Roman"/>
          <w:lang w:eastAsia="en-NZ"/>
        </w:rPr>
        <w:fldChar w:fldCharType="separate"/>
      </w:r>
      <w:r>
        <w:rPr>
          <w:rFonts w:eastAsia="Times New Roman"/>
          <w:noProof/>
          <w:lang w:eastAsia="en-NZ"/>
        </w:rPr>
        <w:t>(</w:t>
      </w:r>
      <w:hyperlink w:anchor="_ENREF_118" w:tooltip="Tapley, 2016 #669" w:history="1">
        <w:r w:rsidR="00ED589B" w:rsidRPr="00ED589B">
          <w:rPr>
            <w:rStyle w:val="Hyperlink"/>
            <w:lang w:eastAsia="en-NZ"/>
          </w:rPr>
          <w:t>Tapley, 2016</w:t>
        </w:r>
      </w:hyperlink>
      <w:r>
        <w:rPr>
          <w:rFonts w:eastAsia="Times New Roman"/>
          <w:noProof/>
          <w:lang w:eastAsia="en-NZ"/>
        </w:rPr>
        <w:t>)</w:t>
      </w:r>
      <w:r>
        <w:rPr>
          <w:rFonts w:eastAsia="Times New Roman"/>
          <w:lang w:eastAsia="en-NZ"/>
        </w:rPr>
        <w:fldChar w:fldCharType="end"/>
      </w:r>
      <w:r w:rsidR="003E0E02">
        <w:rPr>
          <w:rFonts w:eastAsia="Times New Roman"/>
          <w:lang w:eastAsia="en-NZ"/>
        </w:rPr>
        <w:t>. The c</w:t>
      </w:r>
      <w:r>
        <w:rPr>
          <w:rFonts w:eastAsia="Times New Roman"/>
          <w:lang w:eastAsia="en-NZ"/>
        </w:rPr>
        <w:t>oupon payment to investors is generally twice a year, usually based on the prevailing m</w:t>
      </w:r>
      <w:r w:rsidR="003E0E02">
        <w:rPr>
          <w:rFonts w:eastAsia="Times New Roman"/>
          <w:lang w:eastAsia="en-NZ"/>
        </w:rPr>
        <w:t>arket interest rate</w:t>
      </w:r>
      <w:r>
        <w:rPr>
          <w:rFonts w:eastAsia="Times New Roman"/>
          <w:lang w:eastAsia="en-NZ"/>
        </w:rPr>
        <w:t xml:space="preserve"> </w:t>
      </w:r>
      <w:r>
        <w:rPr>
          <w:rFonts w:eastAsia="Times New Roman"/>
          <w:lang w:eastAsia="en-NZ"/>
        </w:rPr>
        <w:fldChar w:fldCharType="begin"/>
      </w:r>
      <w:r w:rsidR="00F829B0">
        <w:rPr>
          <w:rFonts w:eastAsia="Times New Roman"/>
          <w:lang w:eastAsia="en-NZ"/>
        </w:rPr>
        <w:instrText xml:space="preserve"> ADDIN EN.CITE &lt;EndNote&gt;&lt;Cite&gt;&lt;Author&gt;Maoate-Cox&lt;/Author&gt;&lt;Year&gt;2020&lt;/Year&gt;&lt;RecNum&gt;853&lt;/RecNum&gt;&lt;DisplayText&gt;(Maoate-Cox, 2020)&lt;/DisplayText&gt;&lt;record&gt;&lt;rec-number&gt;853&lt;/rec-number&gt;&lt;foreign-keys&gt;&lt;key app="EN" db-id="wdfz5txd62exwoer5rt5dsttsfeevds025pd" timestamp="0"&gt;853&lt;/key&gt;&lt;/foreign-keys&gt;&lt;ref-type name="Web Page"&gt;12&lt;/ref-type&gt;&lt;contributors&gt;&lt;authors&gt;&lt;author&gt;Maoate-Cox, D.&lt;/author&gt;&lt;/authors&gt;&lt;tertiary-authors&gt;&lt;author&gt;Radio New Zealand,&lt;/author&gt;&lt;/tertiary-authors&gt;&lt;/contributors&gt;&lt;titles&gt;&lt;title&gt;How the Government borrows money&lt;/title&gt;&lt;secondary-title&gt;The House&lt;/secondary-title&gt;&lt;/titles&gt;&lt;number&gt;14 June 2020&lt;/number&gt;&lt;dates&gt;&lt;year&gt;2020&lt;/year&gt;&lt;/dates&gt;&lt;pub-location&gt;Wellington&lt;/pub-location&gt;&lt;publisher&gt;Radio New Zealand&lt;/publisher&gt;&lt;urls&gt;&lt;related-urls&gt;&lt;url&gt;https://www.rnz.co.nz/national/programmes/the-house/audio/2018750436/how-the-government-borrows-money&lt;/url&gt;&lt;/related-urls&gt;&lt;/urls&gt;&lt;/record&gt;&lt;/Cite&gt;&lt;/EndNote&gt;</w:instrText>
      </w:r>
      <w:r>
        <w:rPr>
          <w:rFonts w:eastAsia="Times New Roman"/>
          <w:lang w:eastAsia="en-NZ"/>
        </w:rPr>
        <w:fldChar w:fldCharType="separate"/>
      </w:r>
      <w:r>
        <w:rPr>
          <w:rFonts w:eastAsia="Times New Roman"/>
          <w:noProof/>
          <w:lang w:eastAsia="en-NZ"/>
        </w:rPr>
        <w:t>(</w:t>
      </w:r>
      <w:hyperlink w:anchor="_ENREF_74" w:tooltip="Maoate-Cox, 2020 #853" w:history="1">
        <w:r w:rsidR="00ED589B" w:rsidRPr="00ED589B">
          <w:rPr>
            <w:rStyle w:val="Hyperlink"/>
            <w:lang w:eastAsia="en-NZ"/>
          </w:rPr>
          <w:t>Maoate-Cox, 2020</w:t>
        </w:r>
      </w:hyperlink>
      <w:r>
        <w:rPr>
          <w:rFonts w:eastAsia="Times New Roman"/>
          <w:noProof/>
          <w:lang w:eastAsia="en-NZ"/>
        </w:rPr>
        <w:t>)</w:t>
      </w:r>
      <w:r>
        <w:rPr>
          <w:rFonts w:eastAsia="Times New Roman"/>
          <w:lang w:eastAsia="en-NZ"/>
        </w:rPr>
        <w:fldChar w:fldCharType="end"/>
      </w:r>
      <w:r w:rsidR="003E0E02">
        <w:rPr>
          <w:rFonts w:eastAsia="Times New Roman"/>
          <w:lang w:eastAsia="en-NZ"/>
        </w:rPr>
        <w:t xml:space="preserve">. However, under this scenario, a monthly payment </w:t>
      </w:r>
      <w:proofErr w:type="gramStart"/>
      <w:r w:rsidR="003E0E02">
        <w:rPr>
          <w:rFonts w:eastAsia="Times New Roman"/>
          <w:lang w:eastAsia="en-NZ"/>
        </w:rPr>
        <w:t>is made</w:t>
      </w:r>
      <w:proofErr w:type="gramEnd"/>
      <w:r w:rsidR="003E0E02">
        <w:rPr>
          <w:rFonts w:eastAsia="Times New Roman"/>
          <w:lang w:eastAsia="en-NZ"/>
        </w:rPr>
        <w:t xml:space="preserve"> based on the fixed interest rate.</w:t>
      </w:r>
    </w:p>
    <w:p w14:paraId="67F415A5" w14:textId="62E8A659" w:rsidR="007466C5" w:rsidRDefault="003E0E02" w:rsidP="00226C1E">
      <w:pPr>
        <w:pStyle w:val="ListParagraph"/>
        <w:numPr>
          <w:ilvl w:val="0"/>
          <w:numId w:val="22"/>
        </w:numPr>
        <w:spacing w:line="276" w:lineRule="auto"/>
      </w:pPr>
      <w:r>
        <w:t>The central g</w:t>
      </w:r>
      <w:r w:rsidR="007466C5">
        <w:t xml:space="preserve">overnment then draws down on its available funds to purchase </w:t>
      </w:r>
      <w:r w:rsidR="007078C4">
        <w:t>the exposed properties (TWL</w:t>
      </w:r>
      <w:r w:rsidR="000771CC">
        <w:t>&gt;</w:t>
      </w:r>
      <w:r w:rsidR="007078C4">
        <w:t xml:space="preserve">12 </w:t>
      </w:r>
      <w:proofErr w:type="spellStart"/>
      <w:r w:rsidR="007078C4">
        <w:t>m</w:t>
      </w:r>
      <w:r w:rsidR="004E1401">
        <w:t>RL</w:t>
      </w:r>
      <w:proofErr w:type="spellEnd"/>
      <w:r w:rsidR="006512CC">
        <w:t>, or MSL&gt;3.183</w:t>
      </w:r>
      <w:r w:rsidR="000771CC">
        <w:t xml:space="preserve"> m,</w:t>
      </w:r>
      <w:r w:rsidR="007078C4">
        <w:t xml:space="preserve"> on two or more occasions</w:t>
      </w:r>
      <w:r w:rsidR="007466C5">
        <w:t>).</w:t>
      </w:r>
    </w:p>
    <w:p w14:paraId="19EF4573" w14:textId="664CE285" w:rsidR="007466C5" w:rsidRDefault="007466C5" w:rsidP="00226C1E">
      <w:pPr>
        <w:pStyle w:val="ListParagraph"/>
        <w:numPr>
          <w:ilvl w:val="0"/>
          <w:numId w:val="22"/>
        </w:numPr>
        <w:spacing w:line="276" w:lineRule="auto"/>
      </w:pPr>
      <w:r>
        <w:t xml:space="preserve">Finance generated </w:t>
      </w:r>
      <w:proofErr w:type="gramStart"/>
      <w:r>
        <w:t>is directed</w:t>
      </w:r>
      <w:proofErr w:type="gramEnd"/>
      <w:r>
        <w:t xml:space="preserve"> into purcha</w:t>
      </w:r>
      <w:r w:rsidR="003E0E02">
        <w:t>sing exposed properties by the central g</w:t>
      </w:r>
      <w:r>
        <w:t xml:space="preserve">overnment. The owner can then use the payment to buy another property elsewhere. </w:t>
      </w:r>
    </w:p>
    <w:p w14:paraId="0B481397" w14:textId="4BD468A4" w:rsidR="007466C5" w:rsidRDefault="007466C5" w:rsidP="00226C1E">
      <w:pPr>
        <w:pStyle w:val="ListParagraph"/>
        <w:numPr>
          <w:ilvl w:val="0"/>
          <w:numId w:val="22"/>
        </w:numPr>
        <w:spacing w:line="276" w:lineRule="auto"/>
      </w:pPr>
      <w:r>
        <w:t xml:space="preserve">Land-use zoning </w:t>
      </w:r>
      <w:proofErr w:type="gramStart"/>
      <w:r>
        <w:t>is i</w:t>
      </w:r>
      <w:r w:rsidR="000771CC">
        <w:t>ncreased</w:t>
      </w:r>
      <w:proofErr w:type="gramEnd"/>
      <w:r w:rsidR="000771CC">
        <w:t xml:space="preserve"> to meet the supply for</w:t>
      </w:r>
      <w:r>
        <w:t xml:space="preserve"> a managed retreat.</w:t>
      </w:r>
    </w:p>
    <w:p w14:paraId="67242DEB" w14:textId="77777777" w:rsidR="007466C5" w:rsidRDefault="007466C5" w:rsidP="00226C1E">
      <w:pPr>
        <w:pStyle w:val="ListParagraph"/>
        <w:numPr>
          <w:ilvl w:val="0"/>
          <w:numId w:val="22"/>
        </w:numPr>
        <w:spacing w:line="256" w:lineRule="auto"/>
        <w:jc w:val="both"/>
      </w:pPr>
      <w:r>
        <w:t xml:space="preserve">Some properties are leased medium-term to interested parties until exposure to coastal hazards is intolerable (when AEP&gt;3%) and managed retreat is inevitable (Tanya </w:t>
      </w:r>
      <w:proofErr w:type="spellStart"/>
      <w:r>
        <w:t>Stul</w:t>
      </w:r>
      <w:proofErr w:type="spellEnd"/>
      <w:r>
        <w:t>, Coastal Engineer Seashore Engineering, Australia, 9 September 2018).</w:t>
      </w:r>
    </w:p>
    <w:p w14:paraId="720274B3" w14:textId="2034D442" w:rsidR="007466C5" w:rsidRDefault="007466C5" w:rsidP="00226C1E">
      <w:pPr>
        <w:pStyle w:val="ListParagraph"/>
        <w:numPr>
          <w:ilvl w:val="0"/>
          <w:numId w:val="22"/>
        </w:numPr>
        <w:spacing w:line="276" w:lineRule="auto"/>
      </w:pPr>
      <w:r>
        <w:t>Medium-term leases allow communities to carry out act</w:t>
      </w:r>
      <w:r w:rsidR="003E0E02">
        <w:t xml:space="preserve">ivities for a </w:t>
      </w:r>
      <w:r>
        <w:t>time and relocate in a timely fas</w:t>
      </w:r>
      <w:r w:rsidR="003E0E02">
        <w:t>hion. They also provide a</w:t>
      </w:r>
      <w:r>
        <w:t xml:space="preserve"> rental income stream to the </w:t>
      </w:r>
      <w:r w:rsidR="0049270B">
        <w:t>G</w:t>
      </w:r>
      <w:r>
        <w:t>overnment.</w:t>
      </w:r>
    </w:p>
    <w:p w14:paraId="6343D92E" w14:textId="4BC1FF23" w:rsidR="007466C5" w:rsidRDefault="007466C5" w:rsidP="007466C5">
      <w:pPr>
        <w:spacing w:line="276" w:lineRule="auto"/>
        <w:jc w:val="both"/>
      </w:pPr>
      <w:r>
        <w:t xml:space="preserve">Figure </w:t>
      </w:r>
      <w:r w:rsidR="00D04017">
        <w:t>10</w:t>
      </w:r>
      <w:r>
        <w:t xml:space="preserve"> illustrates th</w:t>
      </w:r>
      <w:r w:rsidR="003E0E02">
        <w:t>e transactions for the c</w:t>
      </w:r>
      <w:r>
        <w:t xml:space="preserve">limate </w:t>
      </w:r>
      <w:r w:rsidR="003E0E02">
        <w:t>bonds scenario from the climate bonds m</w:t>
      </w:r>
      <w:r>
        <w:t>odule</w:t>
      </w:r>
      <w:r w:rsidR="000771CC">
        <w:t xml:space="preserve">. </w:t>
      </w:r>
      <w:r>
        <w:t xml:space="preserve">The </w:t>
      </w:r>
      <w:r w:rsidR="00AF11D0">
        <w:t>Regional Bond Funds</w:t>
      </w:r>
      <w:r>
        <w:t xml:space="preserve"> represent</w:t>
      </w:r>
      <w:r w:rsidR="000771CC">
        <w:t xml:space="preserve"> the annual</w:t>
      </w:r>
      <w:r w:rsidR="003E0E02">
        <w:t xml:space="preserve"> cash</w:t>
      </w:r>
      <w:r w:rsidR="000771CC">
        <w:t xml:space="preserve"> </w:t>
      </w:r>
      <w:r w:rsidR="003E0E02">
        <w:t>flow from the central g</w:t>
      </w:r>
      <w:r>
        <w:t xml:space="preserve">overnment to exposed properties in the CHZ.  As the peak amount of funding </w:t>
      </w:r>
      <w:proofErr w:type="gramStart"/>
      <w:r>
        <w:t>is reached</w:t>
      </w:r>
      <w:proofErr w:type="gramEnd"/>
      <w:r>
        <w:t>, illustrated by the Cumul</w:t>
      </w:r>
      <w:r w:rsidR="003E0E02">
        <w:t>ative Bonds Funds, the rate of central g</w:t>
      </w:r>
      <w:r>
        <w:t xml:space="preserve">overnment bond funding dries up. The accumulation of bond funding seeks to cover </w:t>
      </w:r>
      <w:proofErr w:type="gramStart"/>
      <w:r>
        <w:t>the  NZ</w:t>
      </w:r>
      <w:r>
        <w:rPr>
          <w:vertAlign w:val="subscript"/>
        </w:rPr>
        <w:t>2007</w:t>
      </w:r>
      <w:proofErr w:type="gramEnd"/>
      <w:r>
        <w:t>$2.4B of assets exposed under the 1% AEP for 2120, as outlin</w:t>
      </w:r>
      <w:r w:rsidR="000771CC">
        <w:t>ed earlier in the direct impacts</w:t>
      </w:r>
      <w:r>
        <w:t xml:space="preserve">. </w:t>
      </w:r>
    </w:p>
    <w:p w14:paraId="3CEFB81E" w14:textId="77777777" w:rsidR="007466C5" w:rsidRDefault="007078C4" w:rsidP="007466C5">
      <w:pPr>
        <w:spacing w:line="276" w:lineRule="auto"/>
      </w:pPr>
      <w:r>
        <w:rPr>
          <w:noProof/>
          <w:lang w:eastAsia="en-NZ"/>
        </w:rPr>
        <w:lastRenderedPageBreak/>
        <w:drawing>
          <wp:inline distT="0" distB="0" distL="0" distR="0" wp14:anchorId="7A1BA139" wp14:editId="6A5457DF">
            <wp:extent cx="6191250" cy="28838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nds.png"/>
                    <pic:cNvPicPr/>
                  </pic:nvPicPr>
                  <pic:blipFill rotWithShape="1">
                    <a:blip r:embed="rId33">
                      <a:extLst>
                        <a:ext uri="{28A0092B-C50C-407E-A947-70E740481C1C}">
                          <a14:useLocalDpi xmlns:a14="http://schemas.microsoft.com/office/drawing/2010/main" val="0"/>
                        </a:ext>
                      </a:extLst>
                    </a:blip>
                    <a:srcRect b="6502"/>
                    <a:stretch/>
                  </pic:blipFill>
                  <pic:spPr bwMode="auto">
                    <a:xfrm>
                      <a:off x="0" y="0"/>
                      <a:ext cx="6196974" cy="2886513"/>
                    </a:xfrm>
                    <a:prstGeom prst="rect">
                      <a:avLst/>
                    </a:prstGeom>
                    <a:ln>
                      <a:noFill/>
                    </a:ln>
                    <a:extLst>
                      <a:ext uri="{53640926-AAD7-44D8-BBD7-CCE9431645EC}">
                        <a14:shadowObscured xmlns:a14="http://schemas.microsoft.com/office/drawing/2010/main"/>
                      </a:ext>
                    </a:extLst>
                  </pic:spPr>
                </pic:pic>
              </a:graphicData>
            </a:graphic>
          </wp:inline>
        </w:drawing>
      </w:r>
    </w:p>
    <w:p w14:paraId="53771AC8" w14:textId="4CED66B3" w:rsidR="007466C5" w:rsidRPr="00850073" w:rsidRDefault="007466C5" w:rsidP="00850073">
      <w:pPr>
        <w:pStyle w:val="Figure"/>
      </w:pPr>
      <w:bookmarkStart w:id="31" w:name="_Toc82544498"/>
      <w:r w:rsidRPr="00850073">
        <w:rPr>
          <w:b/>
        </w:rPr>
        <w:t xml:space="preserve">Figure </w:t>
      </w:r>
      <w:r w:rsidR="00D04017" w:rsidRPr="00850073">
        <w:rPr>
          <w:b/>
        </w:rPr>
        <w:t>10</w:t>
      </w:r>
      <w:r w:rsidRPr="00850073">
        <w:tab/>
      </w:r>
      <w:r w:rsidR="003E0E02" w:rsidRPr="00850073">
        <w:t>The</w:t>
      </w:r>
      <w:r w:rsidRPr="00850073">
        <w:t xml:space="preserve"> indicative</w:t>
      </w:r>
      <w:r w:rsidR="003E0E02" w:rsidRPr="00850073">
        <w:t xml:space="preserve"> outputs for allocating central g</w:t>
      </w:r>
      <w:r w:rsidRPr="00850073">
        <w:t xml:space="preserve">overnment </w:t>
      </w:r>
      <w:r w:rsidR="003E0E02" w:rsidRPr="00850073">
        <w:t>c</w:t>
      </w:r>
      <w:r w:rsidRPr="00850073">
        <w:t xml:space="preserve">limate </w:t>
      </w:r>
      <w:r w:rsidR="003E0E02" w:rsidRPr="00850073">
        <w:t>b</w:t>
      </w:r>
      <w:r w:rsidRPr="00850073">
        <w:t xml:space="preserve">onds to purchase exposed properties under the two climate projections. Note that the full allocation </w:t>
      </w:r>
      <w:proofErr w:type="gramStart"/>
      <w:r w:rsidRPr="00850073">
        <w:t>is not reached</w:t>
      </w:r>
      <w:proofErr w:type="gramEnd"/>
      <w:r w:rsidRPr="00850073">
        <w:t xml:space="preserve"> under the RCP4.5 scenario. The </w:t>
      </w:r>
      <w:r w:rsidR="007078C4" w:rsidRPr="00850073">
        <w:t>Regional Bond Funds</w:t>
      </w:r>
      <w:r w:rsidRPr="00850073">
        <w:t xml:space="preserve"> is the annual ra</w:t>
      </w:r>
      <w:r w:rsidR="003E0E02" w:rsidRPr="00850073">
        <w:t>te of capital purchases by the central g</w:t>
      </w:r>
      <w:r w:rsidRPr="00850073">
        <w:t xml:space="preserve">overnment, and </w:t>
      </w:r>
      <w:proofErr w:type="gramStart"/>
      <w:r w:rsidRPr="00850073">
        <w:t>the  Cumulative</w:t>
      </w:r>
      <w:proofErr w:type="gramEnd"/>
      <w:r w:rsidRPr="00850073">
        <w:t xml:space="preserve"> Bond Funds is the tally of bond funding over the period.</w:t>
      </w:r>
      <w:bookmarkEnd w:id="31"/>
      <w:r w:rsidRPr="00850073">
        <w:t xml:space="preserve"> </w:t>
      </w:r>
    </w:p>
    <w:p w14:paraId="1B4B5A3A" w14:textId="77777777" w:rsidR="007466C5" w:rsidRPr="007466C5" w:rsidRDefault="007466C5" w:rsidP="007466C5">
      <w:pPr>
        <w:pStyle w:val="Heading3"/>
        <w:ind w:left="993"/>
        <w:rPr>
          <w:color w:val="833C0B" w:themeColor="accent2" w:themeShade="80"/>
        </w:rPr>
      </w:pPr>
      <w:bookmarkStart w:id="32" w:name="_Toc52386039"/>
      <w:bookmarkStart w:id="33" w:name="_Toc82543264"/>
      <w:r w:rsidRPr="007466C5">
        <w:rPr>
          <w:color w:val="833C0B" w:themeColor="accent2" w:themeShade="80"/>
        </w:rPr>
        <w:t>1.1.9</w:t>
      </w:r>
      <w:r w:rsidRPr="007466C5">
        <w:rPr>
          <w:color w:val="833C0B" w:themeColor="accent2" w:themeShade="80"/>
        </w:rPr>
        <w:tab/>
        <w:t>The Property Rates Scenario</w:t>
      </w:r>
      <w:bookmarkEnd w:id="32"/>
      <w:bookmarkEnd w:id="33"/>
    </w:p>
    <w:p w14:paraId="5148A4E2" w14:textId="48AA794B" w:rsidR="007466C5" w:rsidRDefault="007466C5" w:rsidP="007466C5">
      <w:pPr>
        <w:spacing w:line="276" w:lineRule="auto"/>
        <w:jc w:val="both"/>
      </w:pPr>
      <w:r>
        <w:t xml:space="preserve">The general synopsis is that Local Government as ‘direct investor’ </w:t>
      </w:r>
      <w:r>
        <w:fldChar w:fldCharType="begin"/>
      </w:r>
      <w:r w:rsidR="00F829B0">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fldChar w:fldCharType="separate"/>
      </w:r>
      <w:r w:rsidR="00F829B0">
        <w:rPr>
          <w:noProof/>
        </w:rPr>
        <w:t>(</w:t>
      </w:r>
      <w:hyperlink w:anchor="_ENREF_36" w:tooltip="Hall, 2017 #520" w:history="1">
        <w:r w:rsidR="00ED589B" w:rsidRPr="00ED589B">
          <w:rPr>
            <w:rStyle w:val="Hyperlink"/>
          </w:rPr>
          <w:t>Hall &amp; Lindsay, 2017</w:t>
        </w:r>
      </w:hyperlink>
      <w:r w:rsidR="00F829B0">
        <w:rPr>
          <w:noProof/>
        </w:rPr>
        <w:t>)</w:t>
      </w:r>
      <w:r>
        <w:fldChar w:fldCharType="end"/>
      </w:r>
      <w:r>
        <w:t xml:space="preserve"> generates capital to finance managed retreat through general and targeted rates, otherwise known as property taxes. Similar to climate bonds, the intervention requires amending land-use zoning for relocation.  The two taxes are 1) a general rate for all property owners within the region and district</w:t>
      </w:r>
      <w:r w:rsidR="000771CC">
        <w:t>,</w:t>
      </w:r>
      <w:r>
        <w:t xml:space="preserve"> split into an enterprise rate and a household rate, and 2) a targeted rate or a specialised annual charge on properties </w:t>
      </w:r>
      <w:r w:rsidR="000771CC">
        <w:t xml:space="preserve">in the CHZ. The general rate </w:t>
      </w:r>
      <w:r>
        <w:t xml:space="preserve">split </w:t>
      </w:r>
      <w:r w:rsidR="000771CC">
        <w:t>is so</w:t>
      </w:r>
      <w:r>
        <w:t xml:space="preserve"> a higher weighting is imposed on ent</w:t>
      </w:r>
      <w:r w:rsidR="000771CC">
        <w:t xml:space="preserve">erprises with more cash flow </w:t>
      </w:r>
      <w:r>
        <w:t xml:space="preserve">to absorb the tax than </w:t>
      </w:r>
      <w:proofErr w:type="gramStart"/>
      <w:r>
        <w:t>households</w:t>
      </w:r>
      <w:proofErr w:type="gramEnd"/>
      <w:r w:rsidR="000771CC">
        <w:t>. General rates</w:t>
      </w:r>
      <w:r>
        <w:t xml:space="preserve"> are already employed by Local Government in Hawke’s Bay to generate capital to defend against sea-level rise and coastal erosion </w:t>
      </w:r>
      <w:r>
        <w:fldChar w:fldCharType="begin"/>
      </w:r>
      <w:r w:rsidR="00F829B0">
        <w:instrText xml:space="preserve"> ADDIN EN.CITE &lt;EndNote&gt;&lt;Cite&gt;&lt;Author&gt;Sharpe&lt;/Author&gt;&lt;Year&gt;2019&lt;/Year&gt;&lt;RecNum&gt;668&lt;/RecNum&gt;&lt;DisplayText&gt;(Sharpe, 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fldChar w:fldCharType="separate"/>
      </w:r>
      <w:r>
        <w:rPr>
          <w:noProof/>
        </w:rPr>
        <w:t>(</w:t>
      </w:r>
      <w:hyperlink w:anchor="_ENREF_102" w:tooltip="Sharpe, 2019 #668" w:history="1">
        <w:r w:rsidR="00ED589B" w:rsidRPr="00ED589B">
          <w:rPr>
            <w:rStyle w:val="Hyperlink"/>
          </w:rPr>
          <w:t>Sharpe, 2019</w:t>
        </w:r>
      </w:hyperlink>
      <w:r>
        <w:rPr>
          <w:noProof/>
        </w:rPr>
        <w:t>)</w:t>
      </w:r>
      <w:r>
        <w:fldChar w:fldCharType="end"/>
      </w:r>
      <w:r>
        <w:t xml:space="preserve">. The targeted rate applies a ‘beneficiary-pays’ approach, where some of the costs of the managed retreat are </w:t>
      </w:r>
      <w:r w:rsidR="000771CC">
        <w:t>recouped from beneficiaries. Thus,</w:t>
      </w:r>
      <w:r>
        <w:t xml:space="preserve"> diff</w:t>
      </w:r>
      <w:r w:rsidR="000771CC">
        <w:t>erential (targeted) property</w:t>
      </w:r>
      <w:r>
        <w:t xml:space="preserve"> rates are similar to a user fee as “they impose the heaviest cost burden of a project on residents who have the highest demand” </w:t>
      </w:r>
      <w:r>
        <w:fldChar w:fldCharType="begin"/>
      </w:r>
      <w:r w:rsidR="00F829B0">
        <w:instrText xml:space="preserve"> ADDIN EN.CITE &lt;EndNote&gt;&lt;Cite&gt;&lt;Author&gt;Mullin&lt;/Author&gt;&lt;Year&gt;2019&lt;/Year&gt;&lt;RecNum&gt;644&lt;/RecNum&gt;&lt;Pages&gt;277&lt;/Pages&gt;&lt;DisplayText&gt;(Mullin et al., 2019, p. 277)&lt;/DisplayText&gt;&lt;record&gt;&lt;rec-number&gt;644&lt;/rec-number&gt;&lt;foreign-keys&gt;&lt;key app="EN" db-id="wdfz5txd62exwoer5rt5dsttsfeevds025pd" timestamp="0"&gt;644&lt;/key&gt;&lt;/foreign-keys&gt;&lt;ref-type name="Journal Article"&gt;17&lt;/ref-type&gt;&lt;contributors&gt;&lt;authors&gt;&lt;author&gt;Mullin, M.&lt;/author&gt;&lt;author&gt;Smith, M.&lt;/author&gt;&lt;author&gt;McNamara, D.&lt;/author&gt;&lt;/authors&gt;&lt;/contributors&gt;&lt;titles&gt;&lt;title&gt;Paying to save the beach: effects of local finance decisions on coastal management&lt;/title&gt;&lt;secondary-title&gt;Climatic Change&lt;/secondary-title&gt;&lt;/titles&gt;&lt;pages&gt;275-289.&lt;/pages&gt;&lt;volume&gt;152&lt;/volume&gt;&lt;number&gt;2&lt;/number&gt;&lt;keywords&gt;&lt;keyword&gt;Climate change&lt;/keyword&gt;&lt;keyword&gt;Adaptation&lt;/keyword&gt;&lt;keyword&gt;Beach nourishment&lt;/keyword&gt;&lt;keyword&gt;Public finance&lt;/keyword&gt;&lt;keyword&gt;Local politics&lt;/keyword&gt;&lt;/keywords&gt;&lt;dates&gt;&lt;year&gt;2019&lt;/year&gt;&lt;/dates&gt;&lt;pub-location&gt;Dordrecht&lt;/pub-location&gt;&lt;isbn&gt;0165-0009&lt;/isbn&gt;&lt;urls&gt;&lt;/urls&gt;&lt;electronic-resource-num&gt;10.1007/s10584-018-2191-5&lt;/electronic-resource-num&gt;&lt;/record&gt;&lt;/Cite&gt;&lt;/EndNote&gt;</w:instrText>
      </w:r>
      <w:r>
        <w:fldChar w:fldCharType="separate"/>
      </w:r>
      <w:r w:rsidR="00F829B0">
        <w:rPr>
          <w:noProof/>
        </w:rPr>
        <w:t>(</w:t>
      </w:r>
      <w:hyperlink w:anchor="_ENREF_84" w:tooltip="Mullin, 2019 #644" w:history="1">
        <w:r w:rsidR="00ED589B" w:rsidRPr="00ED589B">
          <w:rPr>
            <w:rStyle w:val="Hyperlink"/>
          </w:rPr>
          <w:t>Mullin et al., 2019, p. 277</w:t>
        </w:r>
      </w:hyperlink>
      <w:r w:rsidR="00F829B0">
        <w:rPr>
          <w:noProof/>
        </w:rPr>
        <w:t>)</w:t>
      </w:r>
      <w:r>
        <w:fldChar w:fldCharType="end"/>
      </w:r>
      <w:r>
        <w:t xml:space="preserve">. However, given the scale of managed retreat, a targeted rate alone will not generate enough capital to undertake the relocation. </w:t>
      </w:r>
    </w:p>
    <w:p w14:paraId="6AEA4C63" w14:textId="424030AB" w:rsidR="007466C5" w:rsidRDefault="007466C5" w:rsidP="007466C5">
      <w:pPr>
        <w:spacing w:line="276" w:lineRule="auto"/>
        <w:jc w:val="both"/>
      </w:pPr>
      <w:r>
        <w:t xml:space="preserve">There was firm support for property rates from the TAG expert workshop (8 November 2018) as the second-equal most acceptable option, after leaving it up </w:t>
      </w:r>
      <w:r w:rsidR="0011306D">
        <w:t>to the household. However, the L</w:t>
      </w:r>
      <w:r>
        <w:t xml:space="preserve">ocal </w:t>
      </w:r>
      <w:r w:rsidR="0049270B">
        <w:t>G</w:t>
      </w:r>
      <w:r>
        <w:t xml:space="preserve">overnment would like to see this issue funded by the Central Government. The RBNZ expert workshop (5 December 2018) also considered this as a viable option. The Waikato Regional Council </w:t>
      </w:r>
      <w:r>
        <w:fldChar w:fldCharType="begin"/>
      </w:r>
      <w:r w:rsidR="00F829B0">
        <w:instrText xml:space="preserve"> ADDIN EN.CITE &lt;EndNote&gt;&lt;Cite ExcludeAuth="1"&gt;&lt;Author&gt;Waikato Regional Council&lt;/Author&gt;&lt;Year&gt;2018&lt;/Year&gt;&lt;RecNum&gt;650&lt;/RecNum&gt;&lt;DisplayText&gt;(2018)&lt;/DisplayText&gt;&lt;record&gt;&lt;rec-number&gt;650&lt;/rec-number&gt;&lt;foreign-keys&gt;&lt;key app="EN" db-id="wdfz5txd62exwoer5rt5dsttsfeevds025pd" timestamp="0"&gt;650&lt;/key&gt;&lt;/foreign-keys&gt;&lt;ref-type name="Web Page"&gt;12&lt;/ref-type&gt;&lt;contributors&gt;&lt;authors&gt;&lt;author&gt;Waikato Regional Council,&lt;/author&gt;&lt;/authors&gt;&lt;/contributors&gt;&lt;titles&gt;&lt;title&gt;Targeted rates&lt;/title&gt;&lt;/titles&gt;&lt;number&gt;30 February 2019&lt;/number&gt;&lt;dates&gt;&lt;year&gt;2018&lt;/year&gt;&lt;/dates&gt;&lt;urls&gt;&lt;related-urls&gt;&lt;url&gt;https://www.waikatoregion.govt.nz/council/rates/targeted-rates/&lt;/url&gt;&lt;/related-urls&gt;&lt;/urls&gt;&lt;/record&gt;&lt;/Cite&gt;&lt;/EndNote&gt;</w:instrText>
      </w:r>
      <w:r>
        <w:fldChar w:fldCharType="separate"/>
      </w:r>
      <w:r>
        <w:rPr>
          <w:noProof/>
        </w:rPr>
        <w:t>(</w:t>
      </w:r>
      <w:hyperlink w:anchor="_ENREF_126" w:tooltip="Waikato Regional Council, 2018 #650" w:history="1">
        <w:r w:rsidR="00ED589B" w:rsidRPr="00ED589B">
          <w:rPr>
            <w:rStyle w:val="Hyperlink"/>
          </w:rPr>
          <w:t>2018</w:t>
        </w:r>
      </w:hyperlink>
      <w:r>
        <w:rPr>
          <w:noProof/>
        </w:rPr>
        <w:t>)</w:t>
      </w:r>
      <w:r>
        <w:fldChar w:fldCharType="end"/>
      </w:r>
      <w:r>
        <w:t xml:space="preserve"> currently use this approach for flood protection, river management and land drainage with a funding split of 85% generated through a targeted rate and 15% generated through the general rate. </w:t>
      </w:r>
    </w:p>
    <w:p w14:paraId="39816D73" w14:textId="7D7CAFB0" w:rsidR="007466C5" w:rsidRDefault="007466C5" w:rsidP="007466C5">
      <w:pPr>
        <w:spacing w:line="276" w:lineRule="auto"/>
        <w:jc w:val="both"/>
      </w:pPr>
      <w:r>
        <w:t xml:space="preserve">Under the Property Rates Scenario, the Local Government assumes the role of ‘Direct Investor’ </w:t>
      </w:r>
      <w:r>
        <w:fldChar w:fldCharType="begin"/>
      </w:r>
      <w:r w:rsidR="00F829B0">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fldChar w:fldCharType="separate"/>
      </w:r>
      <w:r w:rsidR="00F829B0">
        <w:rPr>
          <w:noProof/>
        </w:rPr>
        <w:t>(</w:t>
      </w:r>
      <w:hyperlink w:anchor="_ENREF_36" w:tooltip="Hall, 2017 #520" w:history="1">
        <w:r w:rsidR="00ED589B" w:rsidRPr="00ED589B">
          <w:rPr>
            <w:rStyle w:val="Hyperlink"/>
          </w:rPr>
          <w:t>Hall &amp; Lindsay, 2017</w:t>
        </w:r>
      </w:hyperlink>
      <w:r w:rsidR="00F829B0">
        <w:rPr>
          <w:noProof/>
        </w:rPr>
        <w:t>)</w:t>
      </w:r>
      <w:r>
        <w:fldChar w:fldCharType="end"/>
      </w:r>
      <w:r>
        <w:t xml:space="preserve"> through providing sufficient land, development services and subsidies (RBNZ communication, 5 December 2018). However, the </w:t>
      </w:r>
      <w:r w:rsidR="000771CC">
        <w:t>managed retreat cos</w:t>
      </w:r>
      <w:r>
        <w:t xml:space="preserve">t is beyond the financial capacity of many councils (RBNZ communication, 5 December 2018). </w:t>
      </w:r>
      <w:r w:rsidR="000771CC">
        <w:t>Therefore, the</w:t>
      </w:r>
      <w:r>
        <w:t xml:space="preserve"> three councils must set up a Council Controlled Organisation (CCO) to implement and control the managed retreat while the open market undertakes the construction. The following steps are involved:</w:t>
      </w:r>
    </w:p>
    <w:p w14:paraId="35509571" w14:textId="77777777" w:rsidR="007466C5" w:rsidRDefault="007466C5" w:rsidP="00226C1E">
      <w:pPr>
        <w:pStyle w:val="ListParagraph"/>
        <w:numPr>
          <w:ilvl w:val="0"/>
          <w:numId w:val="23"/>
        </w:numPr>
        <w:spacing w:line="276" w:lineRule="auto"/>
        <w:ind w:left="1134"/>
      </w:pPr>
      <w:r>
        <w:t xml:space="preserve">The Local Government levies a targeted and general rate on properties when the AEP &gt; </w:t>
      </w:r>
      <w:proofErr w:type="gramStart"/>
      <w:r>
        <w:t>0.8%</w:t>
      </w:r>
      <w:proofErr w:type="gramEnd"/>
      <w:r>
        <w:t xml:space="preserve">. The general rate includes a differential between households and enterprises. </w:t>
      </w:r>
    </w:p>
    <w:p w14:paraId="6F81E085" w14:textId="77777777" w:rsidR="007466C5" w:rsidRDefault="007466C5" w:rsidP="00226C1E">
      <w:pPr>
        <w:pStyle w:val="ListParagraph"/>
        <w:numPr>
          <w:ilvl w:val="0"/>
          <w:numId w:val="23"/>
        </w:numPr>
        <w:spacing w:line="276" w:lineRule="auto"/>
        <w:ind w:left="1134"/>
      </w:pPr>
      <w:r>
        <w:lastRenderedPageBreak/>
        <w:t xml:space="preserve">The general rate for enterprise starts </w:t>
      </w:r>
      <w:proofErr w:type="gramStart"/>
      <w:r>
        <w:t>at  NZ</w:t>
      </w:r>
      <w:proofErr w:type="gramEnd"/>
      <w:r>
        <w:t xml:space="preserve">$262.50 p.a. for each property in the rating district. The general rate for households starts </w:t>
      </w:r>
      <w:proofErr w:type="gramStart"/>
      <w:r>
        <w:t>at  NZ</w:t>
      </w:r>
      <w:proofErr w:type="gramEnd"/>
      <w:r>
        <w:t xml:space="preserve">$87.50 p.a. </w:t>
      </w:r>
    </w:p>
    <w:p w14:paraId="648F51AA" w14:textId="1BD290AA" w:rsidR="007466C5" w:rsidRDefault="007466C5" w:rsidP="00226C1E">
      <w:pPr>
        <w:pStyle w:val="ListParagraph"/>
        <w:numPr>
          <w:ilvl w:val="0"/>
          <w:numId w:val="23"/>
        </w:numPr>
        <w:spacing w:line="276" w:lineRule="auto"/>
        <w:ind w:left="1134"/>
      </w:pPr>
      <w:r>
        <w:t>A local authority rate is set for each property in the NCC and HDC jurisdictions a</w:t>
      </w:r>
      <w:r w:rsidR="000771CC">
        <w:t>nd the</w:t>
      </w:r>
      <w:r>
        <w:t xml:space="preserve"> regional rate for each property in the HBRC Region. The rate is a fixed charge rather </w:t>
      </w:r>
      <w:r w:rsidR="000771CC">
        <w:t>than based on capital value. A</w:t>
      </w:r>
      <w:r>
        <w:t xml:space="preserve"> fixed-rate model was a preferred option from respondents of a proposed Water Quality Targeted Rate by Auckland Council </w:t>
      </w:r>
      <w:r>
        <w:fldChar w:fldCharType="begin"/>
      </w:r>
      <w:r w:rsidR="00F829B0">
        <w:instrText xml:space="preserve"> ADDIN EN.CITE &lt;EndNote&gt;&lt;Cite&gt;&lt;Author&gt;Auckland Council&lt;/Author&gt;&lt;Year&gt;2017&lt;/Year&gt;&lt;RecNum&gt;674&lt;/RecNum&gt;&lt;DisplayText&gt;(Auckland Council, 2017)&lt;/DisplayText&gt;&lt;record&gt;&lt;rec-number&gt;674&lt;/rec-number&gt;&lt;foreign-keys&gt;&lt;key app="EN" db-id="wdfz5txd62exwoer5rt5dsttsfeevds025pd" timestamp="0"&gt;674&lt;/key&gt;&lt;/foreign-keys&gt;&lt;ref-type name="Report"&gt;27&lt;/ref-type&gt;&lt;contributors&gt;&lt;authors&gt;&lt;author&gt;Auckland Council,&lt;/author&gt;&lt;/authors&gt;&lt;/contributors&gt;&lt;titles&gt;&lt;title&gt;Water Quality Targeted Rate&lt;/title&gt;&lt;/titles&gt;&lt;pages&gt;12.&lt;/pages&gt;&lt;dates&gt;&lt;year&gt;2017&lt;/year&gt;&lt;/dates&gt;&lt;pub-location&gt;Auckland&lt;/pub-location&gt;&lt;publisher&gt;Auckland Council&lt;/publisher&gt;&lt;urls&gt;&lt;related-urls&gt;&lt;url&gt;https://ourauckland.aucklandcouncil.govt.nz/media/19292/attachment-b-water-quality-targeted-rate.pdf&lt;/url&gt;&lt;/related-urls&gt;&lt;/urls&gt;&lt;access-date&gt;6 March 2019&lt;/access-date&gt;&lt;/record&gt;&lt;/Cite&gt;&lt;/EndNote&gt;</w:instrText>
      </w:r>
      <w:r>
        <w:fldChar w:fldCharType="separate"/>
      </w:r>
      <w:r>
        <w:rPr>
          <w:noProof/>
        </w:rPr>
        <w:t>(</w:t>
      </w:r>
      <w:hyperlink w:anchor="_ENREF_2" w:tooltip="Auckland Council, 2017 #674" w:history="1">
        <w:r w:rsidR="00ED589B" w:rsidRPr="00ED589B">
          <w:rPr>
            <w:rStyle w:val="Hyperlink"/>
          </w:rPr>
          <w:t>Auckland Council, 2017</w:t>
        </w:r>
      </w:hyperlink>
      <w:r>
        <w:rPr>
          <w:noProof/>
        </w:rPr>
        <w:t>)</w:t>
      </w:r>
      <w:r>
        <w:fldChar w:fldCharType="end"/>
      </w:r>
      <w:r>
        <w:t>.</w:t>
      </w:r>
    </w:p>
    <w:p w14:paraId="693CD0A1" w14:textId="77777777" w:rsidR="007466C5" w:rsidRDefault="007466C5" w:rsidP="00226C1E">
      <w:pPr>
        <w:pStyle w:val="ListParagraph"/>
        <w:numPr>
          <w:ilvl w:val="0"/>
          <w:numId w:val="23"/>
        </w:numPr>
        <w:spacing w:line="276" w:lineRule="auto"/>
        <w:ind w:left="1134"/>
      </w:pPr>
      <w:r>
        <w:t>All rates increase at 5% p.a. The general rate incrementally increases as the rating base increases. The targeted rate decreases as properties leave the CHZ. The targeted rate also proportionally increases as properties leave the CHZ, which incentivises withdrawal.</w:t>
      </w:r>
    </w:p>
    <w:p w14:paraId="5D1CA394" w14:textId="77777777" w:rsidR="007466C5" w:rsidRDefault="007466C5" w:rsidP="00226C1E">
      <w:pPr>
        <w:pStyle w:val="ListParagraph"/>
        <w:numPr>
          <w:ilvl w:val="0"/>
          <w:numId w:val="23"/>
        </w:numPr>
        <w:spacing w:line="276" w:lineRule="auto"/>
        <w:ind w:left="1134"/>
      </w:pPr>
      <w:proofErr w:type="gramStart"/>
      <w:r>
        <w:t>Rates revenue gathered is invested by Local Government</w:t>
      </w:r>
      <w:proofErr w:type="gramEnd"/>
      <w:r>
        <w:t xml:space="preserve"> into capital projects for enterprises and households. Government expenditure </w:t>
      </w:r>
      <w:proofErr w:type="gramStart"/>
      <w:r w:rsidR="007078C4">
        <w:t>is enabled</w:t>
      </w:r>
      <w:proofErr w:type="gramEnd"/>
      <w:r w:rsidR="007078C4">
        <w:t xml:space="preserve"> when a TWL &gt; 12 m is breached on two or more occasions</w:t>
      </w:r>
      <w:r>
        <w:t xml:space="preserve">. </w:t>
      </w:r>
    </w:p>
    <w:p w14:paraId="2EBC3E9B" w14:textId="0A23EDA9" w:rsidR="007466C5" w:rsidRDefault="007466C5" w:rsidP="00226C1E">
      <w:pPr>
        <w:pStyle w:val="ListParagraph"/>
        <w:numPr>
          <w:ilvl w:val="0"/>
          <w:numId w:val="23"/>
        </w:numPr>
        <w:spacing w:line="276" w:lineRule="auto"/>
        <w:ind w:left="1134"/>
      </w:pPr>
      <w:r>
        <w:t xml:space="preserve">A Local Government Council Controlled Organisation (CCO) administers and manages the relocation for households and industries (TAG communication 8 November 2018). Local Government undertakes land purchase and builds capital for the managed retreat. Both the Napier City Council and the Hastings District Council already have departments for managing economic development </w:t>
      </w:r>
      <w:r>
        <w:fldChar w:fldCharType="begin"/>
      </w:r>
      <w:r w:rsidR="00F829B0">
        <w:instrText xml:space="preserve"> ADDIN EN.CITE &lt;EndNote&gt;&lt;Cite&gt;&lt;Author&gt;Napier City Council&lt;/Author&gt;&lt;Year&gt;2020&lt;/Year&gt;&lt;RecNum&gt;854&lt;/RecNum&gt;&lt;Prefix&gt;see &lt;/Prefix&gt;&lt;DisplayText&gt;(see Hastings District Council, 2020; Napier City Council, 2020)&lt;/DisplayText&gt;&lt;record&gt;&lt;rec-number&gt;854&lt;/rec-number&gt;&lt;foreign-keys&gt;&lt;key app="EN" db-id="wdfz5txd62exwoer5rt5dsttsfeevds025pd" timestamp="0"&gt;854&lt;/key&gt;&lt;/foreign-keys&gt;&lt;ref-type name="Web Page"&gt;12&lt;/ref-type&gt;&lt;contributors&gt;&lt;authors&gt;&lt;author&gt;Napier City Council,&lt;/author&gt;&lt;/authors&gt;&lt;/contributors&gt;&lt;titles&gt;&lt;title&gt;Economic Development&lt;/title&gt;&lt;/titles&gt;&lt;number&gt;14 February 2020&lt;/number&gt;&lt;dates&gt;&lt;year&gt;2020&lt;/year&gt;&lt;/dates&gt;&lt;pub-location&gt;Napier&lt;/pub-location&gt;&lt;urls&gt;&lt;related-urls&gt;&lt;url&gt;https://www.napier.govt.nz/napier/business/economic-development/&lt;/url&gt;&lt;/related-urls&gt;&lt;/urls&gt;&lt;/record&gt;&lt;/Cite&gt;&lt;Cite&gt;&lt;Author&gt;Hastings District Council&lt;/Author&gt;&lt;Year&gt;2020&lt;/Year&gt;&lt;RecNum&gt;855&lt;/RecNum&gt;&lt;record&gt;&lt;rec-number&gt;855&lt;/rec-number&gt;&lt;foreign-keys&gt;&lt;key app="EN" db-id="wdfz5txd62exwoer5rt5dsttsfeevds025pd" timestamp="0"&gt;855&lt;/key&gt;&lt;/foreign-keys&gt;&lt;ref-type name="Web Page"&gt;12&lt;/ref-type&gt;&lt;contributors&gt;&lt;authors&gt;&lt;author&gt;Hastings District Council,&lt;/author&gt;&lt;/authors&gt;&lt;/contributors&gt;&lt;titles&gt;&lt;title&gt;Business Investment; Whakangao Pakihi&lt;/title&gt;&lt;/titles&gt;&lt;number&gt;14 February 2020&lt;/number&gt;&lt;dates&gt;&lt;year&gt;2020&lt;/year&gt;&lt;/dates&gt;&lt;pub-location&gt;Hastings&lt;/pub-location&gt;&lt;urls&gt;&lt;related-urls&gt;&lt;url&gt;https://www.hastingsdc.govt.nz/services/business/business-investment/&lt;/url&gt;&lt;/related-urls&gt;&lt;/urls&gt;&lt;/record&gt;&lt;/Cite&gt;&lt;/EndNote&gt;</w:instrText>
      </w:r>
      <w:r>
        <w:fldChar w:fldCharType="separate"/>
      </w:r>
      <w:r>
        <w:rPr>
          <w:noProof/>
        </w:rPr>
        <w:t xml:space="preserve">(see </w:t>
      </w:r>
      <w:hyperlink w:anchor="_ENREF_39" w:tooltip="Hastings District Council, 2020 #855" w:history="1">
        <w:r w:rsidR="00ED589B" w:rsidRPr="00ED589B">
          <w:rPr>
            <w:rStyle w:val="Hyperlink"/>
          </w:rPr>
          <w:t>Hastings District Council, 2020</w:t>
        </w:r>
      </w:hyperlink>
      <w:r>
        <w:rPr>
          <w:noProof/>
        </w:rPr>
        <w:t xml:space="preserve">; </w:t>
      </w:r>
      <w:hyperlink w:anchor="_ENREF_85" w:tooltip="Napier City Council, 2020 #854" w:history="1">
        <w:r w:rsidR="00ED589B" w:rsidRPr="00ED589B">
          <w:rPr>
            <w:rStyle w:val="Hyperlink"/>
          </w:rPr>
          <w:t>Napier City Council, 2020</w:t>
        </w:r>
      </w:hyperlink>
      <w:r>
        <w:rPr>
          <w:noProof/>
        </w:rPr>
        <w:t>)</w:t>
      </w:r>
      <w:r>
        <w:fldChar w:fldCharType="end"/>
      </w:r>
      <w:r>
        <w:t>. Collaboration and integration of these departments into one CCO is required to reflect the objectives of HPUDS and manage the retreat.</w:t>
      </w:r>
    </w:p>
    <w:p w14:paraId="06BA91FC" w14:textId="77777777" w:rsidR="007466C5" w:rsidRDefault="007466C5" w:rsidP="00226C1E">
      <w:pPr>
        <w:pStyle w:val="ListParagraph"/>
        <w:numPr>
          <w:ilvl w:val="0"/>
          <w:numId w:val="23"/>
        </w:numPr>
        <w:spacing w:line="276" w:lineRule="auto"/>
        <w:ind w:left="1134"/>
      </w:pPr>
      <w:r>
        <w:t>The CCO allocates built capital to the private sector in collaboration with enterprise and households to match demand.</w:t>
      </w:r>
    </w:p>
    <w:p w14:paraId="3E7F2393" w14:textId="063B1D16" w:rsidR="007466C5" w:rsidRDefault="007466C5" w:rsidP="007466C5">
      <w:pPr>
        <w:spacing w:line="276" w:lineRule="auto"/>
        <w:jc w:val="both"/>
      </w:pPr>
      <w:r>
        <w:t>Figure 1</w:t>
      </w:r>
      <w:r w:rsidR="00D04017">
        <w:t>1</w:t>
      </w:r>
      <w:r>
        <w:t xml:space="preserve"> illust</w:t>
      </w:r>
      <w:r w:rsidR="00AF11D0">
        <w:t>rates the transactions for the R</w:t>
      </w:r>
      <w:r>
        <w:t>ates sc</w:t>
      </w:r>
      <w:r w:rsidR="000771CC">
        <w:t>enario</w:t>
      </w:r>
      <w:r>
        <w:t>. It illustrates the time-series output for the allocation of Local Government investment funds ge</w:t>
      </w:r>
      <w:r w:rsidR="000771CC">
        <w:t xml:space="preserve">nerated through property </w:t>
      </w:r>
      <w:r>
        <w:t xml:space="preserve">taxes to construction projects and land acquisition. Similarly to bonds, the cumulative rates funds peak at NZ$2.4B. The model applies a 2-year lag between tax generated and capital expenditure. </w:t>
      </w:r>
    </w:p>
    <w:p w14:paraId="2E848CA1" w14:textId="77777777" w:rsidR="007466C5" w:rsidRDefault="00AF11D0" w:rsidP="007466C5">
      <w:pPr>
        <w:spacing w:line="276" w:lineRule="auto"/>
      </w:pPr>
      <w:r>
        <w:rPr>
          <w:noProof/>
          <w:lang w:eastAsia="en-NZ"/>
        </w:rPr>
        <w:drawing>
          <wp:inline distT="0" distB="0" distL="0" distR="0" wp14:anchorId="71FD9140" wp14:editId="71811437">
            <wp:extent cx="6086475" cy="30321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tes.png"/>
                    <pic:cNvPicPr/>
                  </pic:nvPicPr>
                  <pic:blipFill>
                    <a:blip r:embed="rId34">
                      <a:extLst>
                        <a:ext uri="{28A0092B-C50C-407E-A947-70E740481C1C}">
                          <a14:useLocalDpi xmlns:a14="http://schemas.microsoft.com/office/drawing/2010/main" val="0"/>
                        </a:ext>
                      </a:extLst>
                    </a:blip>
                    <a:stretch>
                      <a:fillRect/>
                    </a:stretch>
                  </pic:blipFill>
                  <pic:spPr>
                    <a:xfrm>
                      <a:off x="0" y="0"/>
                      <a:ext cx="6093796" cy="3035835"/>
                    </a:xfrm>
                    <a:prstGeom prst="rect">
                      <a:avLst/>
                    </a:prstGeom>
                  </pic:spPr>
                </pic:pic>
              </a:graphicData>
            </a:graphic>
          </wp:inline>
        </w:drawing>
      </w:r>
    </w:p>
    <w:p w14:paraId="2E13C83E" w14:textId="06454796" w:rsidR="007466C5" w:rsidRDefault="007466C5" w:rsidP="00850073">
      <w:pPr>
        <w:pStyle w:val="Figure"/>
      </w:pPr>
      <w:bookmarkStart w:id="34" w:name="_Toc82544499"/>
      <w:r>
        <w:rPr>
          <w:b/>
        </w:rPr>
        <w:t>Figure 1</w:t>
      </w:r>
      <w:r w:rsidR="00D04017">
        <w:rPr>
          <w:b/>
        </w:rPr>
        <w:t>1</w:t>
      </w:r>
      <w:r w:rsidR="007078C4">
        <w:tab/>
        <w:t>I</w:t>
      </w:r>
      <w:r w:rsidR="00AF11D0">
        <w:t>ndicative P</w:t>
      </w:r>
      <w:r>
        <w:t xml:space="preserve">roperty </w:t>
      </w:r>
      <w:r w:rsidR="00AF11D0">
        <w:t>R</w:t>
      </w:r>
      <w:r>
        <w:t xml:space="preserve">ates generated for capital investment by Local Government under the two climate projections. </w:t>
      </w:r>
      <w:proofErr w:type="gramStart"/>
      <w:r>
        <w:t>Similarly</w:t>
      </w:r>
      <w:proofErr w:type="gramEnd"/>
      <w:r>
        <w:t xml:space="preserve"> to the Bonds Scenario, RCP4.5 has not peaked during the modelling window. The Total Rates Funds is the annual rate of capital purchases (both land and built capital) by the </w:t>
      </w:r>
      <w:proofErr w:type="gramStart"/>
      <w:r>
        <w:t>Local  Government</w:t>
      </w:r>
      <w:proofErr w:type="gramEnd"/>
      <w:r>
        <w:t>, and the  Cumulative Rates Funds is the tally o</w:t>
      </w:r>
      <w:r w:rsidR="000771CC">
        <w:t>f bond funding over the period.</w:t>
      </w:r>
      <w:bookmarkEnd w:id="34"/>
    </w:p>
    <w:p w14:paraId="47F5BE80" w14:textId="7DAFDBC2" w:rsidR="007466C5" w:rsidRPr="007466C5" w:rsidRDefault="007466C5" w:rsidP="007466C5">
      <w:pPr>
        <w:pStyle w:val="Heading3"/>
        <w:ind w:left="1418"/>
        <w:rPr>
          <w:color w:val="833C0B" w:themeColor="accent2" w:themeShade="80"/>
        </w:rPr>
      </w:pPr>
      <w:bookmarkStart w:id="35" w:name="_Toc52386040"/>
      <w:bookmarkStart w:id="36" w:name="_Toc82543265"/>
      <w:r w:rsidRPr="007466C5">
        <w:rPr>
          <w:color w:val="833C0B" w:themeColor="accent2" w:themeShade="80"/>
        </w:rPr>
        <w:lastRenderedPageBreak/>
        <w:t>1.1.10</w:t>
      </w:r>
      <w:r w:rsidRPr="007466C5">
        <w:rPr>
          <w:color w:val="833C0B" w:themeColor="accent2" w:themeShade="80"/>
        </w:rPr>
        <w:tab/>
        <w:t>Land</w:t>
      </w:r>
      <w:r w:rsidR="000771CC">
        <w:rPr>
          <w:color w:val="833C0B" w:themeColor="accent2" w:themeShade="80"/>
        </w:rPr>
        <w:t>-use Planning S</w:t>
      </w:r>
      <w:r w:rsidRPr="007466C5">
        <w:rPr>
          <w:color w:val="833C0B" w:themeColor="accent2" w:themeShade="80"/>
        </w:rPr>
        <w:t>cenario</w:t>
      </w:r>
      <w:bookmarkEnd w:id="35"/>
      <w:bookmarkEnd w:id="36"/>
    </w:p>
    <w:p w14:paraId="399A1562" w14:textId="21C5A493" w:rsidR="007466C5" w:rsidRDefault="007466C5" w:rsidP="007466C5">
      <w:pPr>
        <w:spacing w:line="276" w:lineRule="auto"/>
        <w:jc w:val="both"/>
        <w:rPr>
          <w:rFonts w:ascii="Calibri" w:hAnsi="Calibri" w:cs="Calibri"/>
        </w:rPr>
      </w:pPr>
      <w:r>
        <w:t xml:space="preserve">The model derives the amount of land required under each scenario; whether </w:t>
      </w:r>
      <w:proofErr w:type="gramStart"/>
      <w:r>
        <w:t>greenfield</w:t>
      </w:r>
      <w:proofErr w:type="gramEnd"/>
      <w:r>
        <w:t xml:space="preserve"> conversion or intensification of current zoning. </w:t>
      </w:r>
      <w:r>
        <w:rPr>
          <w:rFonts w:eastAsia="Times New Roman"/>
          <w:noProof/>
          <w:lang w:eastAsia="en-NZ"/>
        </w:rPr>
        <w:t xml:space="preserve">For both intervention scenarios, legislative change is required to enable a managed retreat. </w:t>
      </w:r>
      <w:r w:rsidR="000771CC">
        <w:rPr>
          <w:rFonts w:eastAsia="Times New Roman"/>
          <w:noProof/>
          <w:lang w:eastAsia="en-NZ"/>
        </w:rPr>
        <w:t>Thus, c</w:t>
      </w:r>
      <w:r>
        <w:rPr>
          <w:rFonts w:eastAsia="Times New Roman"/>
          <w:noProof/>
          <w:lang w:eastAsia="en-NZ"/>
        </w:rPr>
        <w:t>ouncils require an ‘</w:t>
      </w:r>
      <w:r>
        <w:t xml:space="preserve">Enabling Act’ from Central Government that provides powers </w:t>
      </w:r>
      <w:proofErr w:type="gramStart"/>
      <w:r>
        <w:t>to:</w:t>
      </w:r>
      <w:proofErr w:type="gramEnd"/>
      <w:r>
        <w:t xml:space="preserve"> condemn buildings unfit for habitation, streamline land-use zoning, enforce relocation and provide enforcement action for non-compliance (TAG commu</w:t>
      </w:r>
      <w:r w:rsidR="000771CC">
        <w:t>nication 8 November 2018). Therefore, if an exposed area's withdrawal</w:t>
      </w:r>
      <w:r>
        <w:t xml:space="preserve"> is required before risks become significant, then bespoke legislation to enable relocation should be considered </w:t>
      </w:r>
      <w:r>
        <w:fldChar w:fldCharType="begin"/>
      </w:r>
      <w:r w:rsidR="00F829B0">
        <w:instrText xml:space="preserve"> ADDIN EN.CITE &lt;EndNote&gt;&lt;Cite&gt;&lt;Author&gt;Grace&lt;/Author&gt;&lt;Year&gt;2018&lt;/Year&gt;&lt;RecNum&gt;827&lt;/RecNum&gt;&lt;DisplayText&gt;(Grace et al., 2018)&lt;/DisplayText&gt;&lt;record&gt;&lt;rec-number&gt;827&lt;/rec-number&gt;&lt;foreign-keys&gt;&lt;key app="EN" db-id="wdfz5txd62exwoer5rt5dsttsfeevds025pd" timestamp="0"&gt;827&lt;/key&gt;&lt;/foreign-keys&gt;&lt;ref-type name="Report"&gt;27&lt;/ref-type&gt;&lt;contributors&gt;&lt;authors&gt;&lt;author&gt;Grace, E.&lt;/author&gt;&lt;author&gt;France-Hudson, B.&lt;/author&gt;&lt;author&gt;Kilvington, M.&lt;/author&gt;&lt;/authors&gt;&lt;/contributors&gt;&lt;titles&gt;&lt;title&gt;Managing existing uses in areas at high risk from natural hazards: an issues paper.&lt;/title&gt;&lt;/titles&gt;&lt;number&gt;119&lt;/number&gt;&lt;dates&gt;&lt;year&gt;2018&lt;/year&gt;&lt;/dates&gt;&lt;pub-location&gt;Lower Hutt, NZ&lt;/pub-location&gt;&lt;publisher&gt;GNS Science&lt;/publisher&gt;&lt;urls&gt;&lt;/urls&gt;&lt;electronic-resource-num&gt;doi:10.21420/G2J64N&lt;/electronic-resource-num&gt;&lt;/record&gt;&lt;/Cite&gt;&lt;/EndNote&gt;</w:instrText>
      </w:r>
      <w:r>
        <w:fldChar w:fldCharType="separate"/>
      </w:r>
      <w:r w:rsidR="00F829B0">
        <w:rPr>
          <w:noProof/>
        </w:rPr>
        <w:t>(</w:t>
      </w:r>
      <w:hyperlink w:anchor="_ENREF_33" w:tooltip="Grace, 2018 #827" w:history="1">
        <w:r w:rsidR="00ED589B" w:rsidRPr="00ED589B">
          <w:rPr>
            <w:rStyle w:val="Hyperlink"/>
          </w:rPr>
          <w:t>Grace et al., 2018</w:t>
        </w:r>
      </w:hyperlink>
      <w:r w:rsidR="00F829B0">
        <w:rPr>
          <w:noProof/>
        </w:rPr>
        <w:t>)</w:t>
      </w:r>
      <w:r>
        <w:fldChar w:fldCharType="end"/>
      </w:r>
      <w:r>
        <w:t xml:space="preserve">. The Enabling Act alongside amendments to the RMA, as outlined by Grace et al. </w:t>
      </w:r>
      <w:r>
        <w:fldChar w:fldCharType="begin"/>
      </w:r>
      <w:r w:rsidR="00F829B0">
        <w:instrText xml:space="preserve"> ADDIN EN.CITE &lt;EndNote&gt;&lt;Cite ExcludeAuth="1"&gt;&lt;Author&gt;Grace&lt;/Author&gt;&lt;Year&gt;2018&lt;/Year&gt;&lt;RecNum&gt;827&lt;/RecNum&gt;&lt;DisplayText&gt;(2018)&lt;/DisplayText&gt;&lt;record&gt;&lt;rec-number&gt;827&lt;/rec-number&gt;&lt;foreign-keys&gt;&lt;key app="EN" db-id="wdfz5txd62exwoer5rt5dsttsfeevds025pd" timestamp="0"&gt;827&lt;/key&gt;&lt;/foreign-keys&gt;&lt;ref-type name="Report"&gt;27&lt;/ref-type&gt;&lt;contributors&gt;&lt;authors&gt;&lt;author&gt;Grace, E.&lt;/author&gt;&lt;author&gt;France-Hudson, B.&lt;/author&gt;&lt;author&gt;Kilvington, M.&lt;/author&gt;&lt;/authors&gt;&lt;/contributors&gt;&lt;titles&gt;&lt;title&gt;Managing existing uses in areas at high risk from natural hazards: an issues paper.&lt;/title&gt;&lt;/titles&gt;&lt;number&gt;119&lt;/number&gt;&lt;dates&gt;&lt;year&gt;2018&lt;/year&gt;&lt;/dates&gt;&lt;pub-location&gt;Lower Hutt, NZ&lt;/pub-location&gt;&lt;publisher&gt;GNS Science&lt;/publisher&gt;&lt;urls&gt;&lt;/urls&gt;&lt;electronic-resource-num&gt;doi:10.21420/G2J64N&lt;/electronic-resource-num&gt;&lt;/record&gt;&lt;/Cite&gt;&lt;/EndNote&gt;</w:instrText>
      </w:r>
      <w:r>
        <w:fldChar w:fldCharType="separate"/>
      </w:r>
      <w:r>
        <w:rPr>
          <w:noProof/>
        </w:rPr>
        <w:t>(</w:t>
      </w:r>
      <w:hyperlink w:anchor="_ENREF_33" w:tooltip="Grace, 2018 #827" w:history="1">
        <w:r w:rsidR="00ED589B" w:rsidRPr="00ED589B">
          <w:rPr>
            <w:rStyle w:val="Hyperlink"/>
          </w:rPr>
          <w:t>2018</w:t>
        </w:r>
      </w:hyperlink>
      <w:r>
        <w:rPr>
          <w:noProof/>
        </w:rPr>
        <w:t>)</w:t>
      </w:r>
      <w:r>
        <w:fldChar w:fldCharType="end"/>
      </w:r>
      <w:r>
        <w:t xml:space="preserve"> provide an avenue for effective implementation. The land-use planning steps are:</w:t>
      </w:r>
    </w:p>
    <w:p w14:paraId="6733251E" w14:textId="084609A1" w:rsidR="007466C5" w:rsidRDefault="007466C5" w:rsidP="00226C1E">
      <w:pPr>
        <w:pStyle w:val="ListParagraph"/>
        <w:numPr>
          <w:ilvl w:val="1"/>
          <w:numId w:val="24"/>
        </w:numPr>
        <w:spacing w:before="240" w:after="200" w:line="276" w:lineRule="auto"/>
        <w:ind w:left="851"/>
        <w:jc w:val="both"/>
      </w:pPr>
      <w:r>
        <w:t>Amend the RMA</w:t>
      </w:r>
      <w:r w:rsidR="000771CC">
        <w:t>1991</w:t>
      </w:r>
      <w:r>
        <w:t xml:space="preserve"> so that regional rules and regional policy statements can manage existing uses, existing development, future development and risk reduction </w:t>
      </w:r>
      <w:r>
        <w:fldChar w:fldCharType="begin"/>
      </w:r>
      <w:r w:rsidR="00F829B0">
        <w:instrText xml:space="preserve"> ADDIN EN.CITE &lt;EndNote&gt;&lt;Cite&gt;&lt;Author&gt;Grace&lt;/Author&gt;&lt;Year&gt;2018&lt;/Year&gt;&lt;RecNum&gt;827&lt;/RecNum&gt;&lt;DisplayText&gt;(Grace et al., 2018)&lt;/DisplayText&gt;&lt;record&gt;&lt;rec-number&gt;827&lt;/rec-number&gt;&lt;foreign-keys&gt;&lt;key app="EN" db-id="wdfz5txd62exwoer5rt5dsttsfeevds025pd" timestamp="0"&gt;827&lt;/key&gt;&lt;/foreign-keys&gt;&lt;ref-type name="Report"&gt;27&lt;/ref-type&gt;&lt;contributors&gt;&lt;authors&gt;&lt;author&gt;Grace, E.&lt;/author&gt;&lt;author&gt;France-Hudson, B.&lt;/author&gt;&lt;author&gt;Kilvington, M.&lt;/author&gt;&lt;/authors&gt;&lt;/contributors&gt;&lt;titles&gt;&lt;title&gt;Managing existing uses in areas at high risk from natural hazards: an issues paper.&lt;/title&gt;&lt;/titles&gt;&lt;number&gt;119&lt;/number&gt;&lt;dates&gt;&lt;year&gt;2018&lt;/year&gt;&lt;/dates&gt;&lt;pub-location&gt;Lower Hutt, NZ&lt;/pub-location&gt;&lt;publisher&gt;GNS Science&lt;/publisher&gt;&lt;urls&gt;&lt;/urls&gt;&lt;electronic-resource-num&gt;doi:10.21420/G2J64N&lt;/electronic-resource-num&gt;&lt;/record&gt;&lt;/Cite&gt;&lt;/EndNote&gt;</w:instrText>
      </w:r>
      <w:r>
        <w:fldChar w:fldCharType="separate"/>
      </w:r>
      <w:r>
        <w:rPr>
          <w:noProof/>
        </w:rPr>
        <w:t>(</w:t>
      </w:r>
      <w:hyperlink w:anchor="_ENREF_33" w:tooltip="Grace, 2018 #827" w:history="1">
        <w:r w:rsidR="00ED589B" w:rsidRPr="00ED589B">
          <w:rPr>
            <w:rStyle w:val="Hyperlink"/>
          </w:rPr>
          <w:t>Grace et al., 2018</w:t>
        </w:r>
      </w:hyperlink>
      <w:r>
        <w:rPr>
          <w:noProof/>
        </w:rPr>
        <w:t>)</w:t>
      </w:r>
      <w:r>
        <w:fldChar w:fldCharType="end"/>
      </w:r>
      <w:r>
        <w:t xml:space="preserve">: </w:t>
      </w:r>
    </w:p>
    <w:p w14:paraId="3023EBE8" w14:textId="35BD2943" w:rsidR="007466C5" w:rsidRDefault="007466C5" w:rsidP="00226C1E">
      <w:pPr>
        <w:pStyle w:val="ListParagraph"/>
        <w:numPr>
          <w:ilvl w:val="2"/>
          <w:numId w:val="24"/>
        </w:numPr>
        <w:spacing w:before="240" w:after="200" w:line="276" w:lineRule="auto"/>
        <w:jc w:val="both"/>
      </w:pPr>
      <w:r>
        <w:t xml:space="preserve">Introduce rules to manage the rebuilding of damaged dwellings, such as requiring buildings to be set back within </w:t>
      </w:r>
      <w:r w:rsidR="000771CC">
        <w:t xml:space="preserve">the </w:t>
      </w:r>
      <w:r>
        <w:t>site.</w:t>
      </w:r>
    </w:p>
    <w:p w14:paraId="6D1DEE5B" w14:textId="16481CB0" w:rsidR="007466C5" w:rsidRDefault="007466C5" w:rsidP="00226C1E">
      <w:pPr>
        <w:pStyle w:val="ListParagraph"/>
        <w:numPr>
          <w:ilvl w:val="2"/>
          <w:numId w:val="24"/>
        </w:numPr>
        <w:spacing w:before="240" w:after="200" w:line="276" w:lineRule="auto"/>
        <w:jc w:val="both"/>
      </w:pPr>
      <w:r>
        <w:t>Introduce rules to require existing uses to necessitate a resource consent, with a finite duration that aligns with a particular increase in sea level. Permitted activities in the CHZ change to become discret</w:t>
      </w:r>
      <w:r w:rsidR="000771CC">
        <w:t>ionary activities in the medium-</w:t>
      </w:r>
      <w:r>
        <w:t xml:space="preserve">term, given prohibited activity status over the long term (TDC [2011] </w:t>
      </w:r>
      <w:proofErr w:type="spellStart"/>
      <w:r>
        <w:t>NZEnvC</w:t>
      </w:r>
      <w:proofErr w:type="spellEnd"/>
      <w:r>
        <w:t xml:space="preserve"> 47).</w:t>
      </w:r>
    </w:p>
    <w:p w14:paraId="304E1969" w14:textId="77777777" w:rsidR="007466C5" w:rsidRDefault="007466C5" w:rsidP="00226C1E">
      <w:pPr>
        <w:pStyle w:val="ListParagraph"/>
        <w:numPr>
          <w:ilvl w:val="2"/>
          <w:numId w:val="24"/>
        </w:numPr>
        <w:spacing w:before="240" w:after="200" w:line="276" w:lineRule="auto"/>
        <w:jc w:val="both"/>
      </w:pPr>
      <w:r>
        <w:t>Enhance risk reduction through rules that make existing uses prohibited activities.</w:t>
      </w:r>
    </w:p>
    <w:p w14:paraId="3F31B0D4" w14:textId="76B7BFFB" w:rsidR="007466C5" w:rsidRDefault="007466C5" w:rsidP="00226C1E">
      <w:pPr>
        <w:pStyle w:val="ListParagraph"/>
        <w:numPr>
          <w:ilvl w:val="1"/>
          <w:numId w:val="24"/>
        </w:numPr>
        <w:spacing w:before="240" w:after="200" w:line="276" w:lineRule="auto"/>
        <w:ind w:left="851"/>
        <w:jc w:val="both"/>
        <w:rPr>
          <w:rFonts w:eastAsia="Times New Roman"/>
          <w:noProof/>
          <w:lang w:eastAsia="en-NZ"/>
        </w:rPr>
      </w:pPr>
      <w:r>
        <w:t xml:space="preserve">The Local Government Long Term Plan modifies the CHZ to a residential, commercial, industrial or rural closed zone; a zone closed to future development and subdivision (TDC [2011] </w:t>
      </w:r>
      <w:proofErr w:type="spellStart"/>
      <w:r>
        <w:t>NZEnvC</w:t>
      </w:r>
      <w:proofErr w:type="spellEnd"/>
      <w:r>
        <w:t xml:space="preserve"> 47). The TDC introduced zone closures with Plan Change 22 in 2011. </w:t>
      </w:r>
    </w:p>
    <w:p w14:paraId="70598D21" w14:textId="77777777" w:rsidR="007466C5" w:rsidRDefault="007466C5" w:rsidP="00226C1E">
      <w:pPr>
        <w:pStyle w:val="ListParagraph"/>
        <w:numPr>
          <w:ilvl w:val="1"/>
          <w:numId w:val="24"/>
        </w:numPr>
        <w:spacing w:before="240" w:after="200" w:line="276" w:lineRule="auto"/>
        <w:ind w:left="851"/>
        <w:jc w:val="both"/>
      </w:pPr>
      <w:r>
        <w:t xml:space="preserve">The Long Term Plan also provides new zones in the District Plan of habitable land close to the CHZ to suit the adaptation needs of the community (Tasman District Council (TDC) [2011] </w:t>
      </w:r>
      <w:proofErr w:type="spellStart"/>
      <w:r>
        <w:t>NZEnvC</w:t>
      </w:r>
      <w:proofErr w:type="spellEnd"/>
      <w:r>
        <w:t xml:space="preserve"> 47). The Long Term Plan contains strategic structure plans that enable industries to relocate with similar business viability factors.</w:t>
      </w:r>
    </w:p>
    <w:p w14:paraId="36881C35" w14:textId="7333E0DC" w:rsidR="007466C5" w:rsidRDefault="007466C5" w:rsidP="00226C1E">
      <w:pPr>
        <w:pStyle w:val="ListParagraph"/>
        <w:numPr>
          <w:ilvl w:val="1"/>
          <w:numId w:val="24"/>
        </w:numPr>
        <w:spacing w:before="240" w:after="200" w:line="276" w:lineRule="auto"/>
        <w:ind w:left="851"/>
        <w:jc w:val="both"/>
      </w:pPr>
      <w:r>
        <w:t xml:space="preserve">The Long Term Plan should go beyond the usual </w:t>
      </w:r>
      <w:proofErr w:type="gramStart"/>
      <w:r>
        <w:t>ten year</w:t>
      </w:r>
      <w:proofErr w:type="gramEnd"/>
      <w:r>
        <w:t xml:space="preserve"> period and follow similar timeframes to that of the Urban Development Strategy and asset management plans</w:t>
      </w:r>
      <w:r w:rsidR="000771CC">
        <w:t xml:space="preserve"> of</w:t>
      </w:r>
      <w:r>
        <w:t xml:space="preserve"> 30 years.</w:t>
      </w:r>
    </w:p>
    <w:p w14:paraId="1EAEE26A" w14:textId="2D7D24F6" w:rsidR="007466C5" w:rsidRDefault="007466C5" w:rsidP="00226C1E">
      <w:pPr>
        <w:pStyle w:val="ListParagraph"/>
        <w:numPr>
          <w:ilvl w:val="1"/>
          <w:numId w:val="24"/>
        </w:numPr>
        <w:spacing w:before="240" w:after="200" w:line="276" w:lineRule="auto"/>
        <w:ind w:left="851"/>
        <w:jc w:val="both"/>
        <w:rPr>
          <w:rFonts w:eastAsia="Times New Roman"/>
          <w:noProof/>
          <w:lang w:eastAsia="en-NZ"/>
        </w:rPr>
      </w:pPr>
      <w:r>
        <w:t xml:space="preserve">Risk assessments of environmental trigger levels set the timing of the managed retreat of exposed communities. </w:t>
      </w:r>
      <w:r>
        <w:rPr>
          <w:rFonts w:eastAsia="Times New Roman"/>
          <w:noProof/>
          <w:lang w:eastAsia="en-NZ"/>
        </w:rPr>
        <w:t>Ex</w:t>
      </w:r>
      <w:r w:rsidR="000771CC">
        <w:rPr>
          <w:rFonts w:eastAsia="Times New Roman"/>
          <w:noProof/>
          <w:lang w:eastAsia="en-NZ"/>
        </w:rPr>
        <w:t>ceeded trigger levels also lead</w:t>
      </w:r>
      <w:r>
        <w:rPr>
          <w:rFonts w:eastAsia="Times New Roman"/>
          <w:noProof/>
          <w:lang w:eastAsia="en-NZ"/>
        </w:rPr>
        <w:t xml:space="preserve"> to a scaling back of council service provision in</w:t>
      </w:r>
      <w:r>
        <w:t xml:space="preserve"> the CHZ allowing the redirection of resources to new locations.</w:t>
      </w:r>
    </w:p>
    <w:p w14:paraId="1C2E7F74" w14:textId="66CF2175" w:rsidR="007466C5" w:rsidRDefault="007466C5" w:rsidP="007466C5">
      <w:pPr>
        <w:spacing w:after="200" w:line="276" w:lineRule="auto"/>
        <w:jc w:val="both"/>
      </w:pPr>
      <w:r>
        <w:t>Finally, Figure 1</w:t>
      </w:r>
      <w:r w:rsidR="00B0630D">
        <w:t>2</w:t>
      </w:r>
      <w:r>
        <w:t xml:space="preserve"> suggests appropriate areas for intensification and relocation given the current zoning according to NCC and HDC planning documents. Raster analysis through map algebra in ESRI ArcGIS devised suitable areas for relocation and infilling given current planning documents. Areas unfit for habitation or already allocated for public function </w:t>
      </w:r>
      <w:proofErr w:type="gramStart"/>
      <w:r>
        <w:t>were highlighted</w:t>
      </w:r>
      <w:proofErr w:type="gramEnd"/>
      <w:r>
        <w:t xml:space="preserve"> in black. What becomes clear is the abundance of primary production </w:t>
      </w:r>
      <w:proofErr w:type="gramStart"/>
      <w:r>
        <w:t>land which</w:t>
      </w:r>
      <w:proofErr w:type="gramEnd"/>
      <w:r>
        <w:t xml:space="preserve"> could be converted to commercial or industrial land. However, contestation exists on the </w:t>
      </w:r>
      <w:proofErr w:type="spellStart"/>
      <w:r>
        <w:t>Heretaunga</w:t>
      </w:r>
      <w:proofErr w:type="spellEnd"/>
      <w:r>
        <w:t xml:space="preserve"> Plains as these areas are most suitable and reserved for </w:t>
      </w:r>
      <w:r w:rsidR="0099315C">
        <w:t>horticulture and fruit growing</w:t>
      </w:r>
      <w:r>
        <w:t xml:space="preserve"> </w:t>
      </w:r>
      <w:r>
        <w:fldChar w:fldCharType="begin"/>
      </w:r>
      <w:r w:rsidR="00F829B0">
        <w:instrText xml:space="preserve"> ADDIN EN.CITE &lt;EndNote&gt;&lt;Cite&gt;&lt;Author&gt;Radio New Zealand&lt;/Author&gt;&lt;Year&gt;2020&lt;/Year&gt;&lt;RecNum&gt;894&lt;/RecNum&gt;&lt;DisplayText&gt;(Radio New Zealand, 2020)&lt;/DisplayText&gt;&lt;record&gt;&lt;rec-number&gt;894&lt;/rec-number&gt;&lt;foreign-keys&gt;&lt;key app="EN" db-id="wdfz5txd62exwoer5rt5dsttsfeevds025pd" timestamp="0"&gt;894&lt;/key&gt;&lt;/foreign-keys&gt;&lt;ref-type name="Web Page"&gt;12&lt;/ref-type&gt;&lt;contributors&gt;&lt;authors&gt;&lt;author&gt;Radio New Zealand,&lt;/author&gt;&lt;/authors&gt;&lt;/contributors&gt;&lt;titles&gt;&lt;title&gt;Hawke&amp;apos;s Bay landowners fighting urban development&lt;/title&gt;&lt;/titles&gt;&lt;number&gt;13 July 2020&lt;/number&gt;&lt;dates&gt;&lt;year&gt;2020&lt;/year&gt;&lt;/dates&gt;&lt;pub-location&gt;Wellington&lt;/pub-location&gt;&lt;publisher&gt;New Zealand Government&lt;/publisher&gt;&lt;urls&gt;&lt;related-urls&gt;&lt;url&gt;https://www.rnz.co.nz/national/programmes/morningreport/audio/2018754658/hawke-s-bay-landowners-fighting-urban-development&lt;/url&gt;&lt;/related-urls&gt;&lt;/urls&gt;&lt;/record&gt;&lt;/Cite&gt;&lt;/EndNote&gt;</w:instrText>
      </w:r>
      <w:r>
        <w:fldChar w:fldCharType="separate"/>
      </w:r>
      <w:r>
        <w:rPr>
          <w:noProof/>
        </w:rPr>
        <w:t>(</w:t>
      </w:r>
      <w:hyperlink w:anchor="_ENREF_95" w:tooltip="Radio New Zealand, 2020 #894" w:history="1">
        <w:r w:rsidR="00ED589B" w:rsidRPr="00ED589B">
          <w:rPr>
            <w:rStyle w:val="Hyperlink"/>
          </w:rPr>
          <w:t>Radio New Zealand, 2020</w:t>
        </w:r>
      </w:hyperlink>
      <w:r>
        <w:rPr>
          <w:noProof/>
        </w:rPr>
        <w:t>)</w:t>
      </w:r>
      <w:r>
        <w:fldChar w:fldCharType="end"/>
      </w:r>
      <w:r>
        <w:t xml:space="preserve"> but are also the easy and cheap areas to develop for intensive land-use purposes due to topography.</w:t>
      </w:r>
    </w:p>
    <w:p w14:paraId="3EDC340C" w14:textId="77777777" w:rsidR="007466C5" w:rsidRDefault="007466C5" w:rsidP="007466C5">
      <w:pPr>
        <w:spacing w:after="0" w:line="276" w:lineRule="auto"/>
      </w:pPr>
      <w:r>
        <w:rPr>
          <w:noProof/>
          <w:lang w:eastAsia="en-NZ"/>
        </w:rPr>
        <w:lastRenderedPageBreak/>
        <w:drawing>
          <wp:inline distT="0" distB="0" distL="0" distR="0" wp14:anchorId="07F75B24" wp14:editId="4577B0C0">
            <wp:extent cx="6351325" cy="8391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l="2206" t="1202" r="1991" b="978"/>
                    <a:stretch>
                      <a:fillRect/>
                    </a:stretch>
                  </pic:blipFill>
                  <pic:spPr bwMode="auto">
                    <a:xfrm>
                      <a:off x="0" y="0"/>
                      <a:ext cx="6353622" cy="8394560"/>
                    </a:xfrm>
                    <a:prstGeom prst="rect">
                      <a:avLst/>
                    </a:prstGeom>
                    <a:noFill/>
                    <a:ln>
                      <a:noFill/>
                    </a:ln>
                  </pic:spPr>
                </pic:pic>
              </a:graphicData>
            </a:graphic>
          </wp:inline>
        </w:drawing>
      </w:r>
    </w:p>
    <w:p w14:paraId="20C57EF6" w14:textId="695A66CD" w:rsidR="007466C5" w:rsidRDefault="007466C5" w:rsidP="00850073">
      <w:pPr>
        <w:pStyle w:val="Figure"/>
      </w:pPr>
      <w:bookmarkStart w:id="37" w:name="_Toc82544500"/>
      <w:r>
        <w:rPr>
          <w:b/>
        </w:rPr>
        <w:t>Figure 1</w:t>
      </w:r>
      <w:r w:rsidR="00B0630D">
        <w:rPr>
          <w:b/>
        </w:rPr>
        <w:t>2</w:t>
      </w:r>
      <w:r>
        <w:tab/>
        <w:t xml:space="preserve">Possible sites for a managed retreat based on ESRI ArcGIS </w:t>
      </w:r>
      <w:proofErr w:type="gramStart"/>
      <w:r>
        <w:t>raster analysis map algebra</w:t>
      </w:r>
      <w:proofErr w:type="gramEnd"/>
      <w:r>
        <w:t>.</w:t>
      </w:r>
      <w:bookmarkEnd w:id="37"/>
    </w:p>
    <w:p w14:paraId="53A46B99" w14:textId="7E97FEB2" w:rsidR="001B57E8" w:rsidRPr="007466C5" w:rsidRDefault="007466C5" w:rsidP="002422DB">
      <w:pPr>
        <w:pStyle w:val="Heading2"/>
        <w:rPr>
          <w:color w:val="833C0B" w:themeColor="accent2" w:themeShade="80"/>
        </w:rPr>
      </w:pPr>
      <w:bookmarkStart w:id="38" w:name="_Toc82543266"/>
      <w:r>
        <w:rPr>
          <w:color w:val="833C0B" w:themeColor="accent2" w:themeShade="80"/>
        </w:rPr>
        <w:t>1.2</w:t>
      </w:r>
      <w:r w:rsidR="002422DB" w:rsidRPr="007466C5">
        <w:rPr>
          <w:color w:val="833C0B" w:themeColor="accent2" w:themeShade="80"/>
        </w:rPr>
        <w:tab/>
      </w:r>
      <w:r w:rsidR="007D11FD" w:rsidRPr="007466C5">
        <w:rPr>
          <w:color w:val="833C0B" w:themeColor="accent2" w:themeShade="80"/>
        </w:rPr>
        <w:t>Develop modules</w:t>
      </w:r>
      <w:r w:rsidR="001B57E8" w:rsidRPr="007466C5">
        <w:rPr>
          <w:color w:val="833C0B" w:themeColor="accent2" w:themeShade="80"/>
        </w:rPr>
        <w:t xml:space="preserve"> for direct impacts</w:t>
      </w:r>
      <w:r w:rsidR="004241F7" w:rsidRPr="007466C5">
        <w:rPr>
          <w:color w:val="833C0B" w:themeColor="accent2" w:themeShade="80"/>
        </w:rPr>
        <w:t xml:space="preserve"> and interventions</w:t>
      </w:r>
      <w:bookmarkEnd w:id="38"/>
    </w:p>
    <w:p w14:paraId="65C0AA51" w14:textId="719B552A" w:rsidR="004C31F0" w:rsidRDefault="0099315C" w:rsidP="004C31F0">
      <w:pPr>
        <w:spacing w:line="276" w:lineRule="auto"/>
        <w:jc w:val="both"/>
      </w:pPr>
      <w:r>
        <w:t>Input m</w:t>
      </w:r>
      <w:r w:rsidR="002E4730">
        <w:t xml:space="preserve">odules concentrate on causal relationships between variables to </w:t>
      </w:r>
      <w:r w:rsidR="004241F7">
        <w:t xml:space="preserve">understand </w:t>
      </w:r>
      <w:r w:rsidR="00F436F5">
        <w:t xml:space="preserve">exogenous </w:t>
      </w:r>
      <w:r w:rsidR="004241F7">
        <w:t>system drivers</w:t>
      </w:r>
      <w:r w:rsidR="004C2D1A">
        <w:t xml:space="preserve"> to MERIT</w:t>
      </w:r>
      <w:r w:rsidR="004241F7">
        <w:t>. Initial c</w:t>
      </w:r>
      <w:r w:rsidR="002E4730">
        <w:t xml:space="preserve">ausal mapping </w:t>
      </w:r>
      <w:r w:rsidR="004241F7">
        <w:t>derives the modules to</w:t>
      </w:r>
      <w:r w:rsidR="002E4730">
        <w:t xml:space="preserve"> provide a theoretical framework of relationships, influences, </w:t>
      </w:r>
      <w:r w:rsidR="002E4730">
        <w:lastRenderedPageBreak/>
        <w:t xml:space="preserve">external factors, lags and delays in the system </w:t>
      </w:r>
      <w:r w:rsidR="002E4730">
        <w:fldChar w:fldCharType="begin"/>
      </w:r>
      <w:r w:rsidR="00F829B0">
        <w:instrText xml:space="preserve"> ADDIN EN.CITE &lt;EndNote&gt;&lt;Cite&gt;&lt;Author&gt;Smith&lt;/Author&gt;&lt;Year&gt;2016&lt;/Year&gt;&lt;RecNum&gt;780&lt;/RecNum&gt;&lt;DisplayText&gt;(Smith, Orchiston, et al., 2016)&lt;/DisplayText&gt;&lt;record&gt;&lt;rec-number&gt;780&lt;/rec-number&gt;&lt;foreign-keys&gt;&lt;key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Economics&lt;/publisher&gt;&lt;urls&gt;&lt;/urls&gt;&lt;/record&gt;&lt;/Cite&gt;&lt;/EndNote&gt;</w:instrText>
      </w:r>
      <w:r w:rsidR="002E4730">
        <w:fldChar w:fldCharType="separate"/>
      </w:r>
      <w:r w:rsidR="002E4730">
        <w:rPr>
          <w:noProof/>
        </w:rPr>
        <w:t>(</w:t>
      </w:r>
      <w:hyperlink w:anchor="_ENREF_108" w:tooltip="Smith, 2016 #780" w:history="1">
        <w:r w:rsidR="00ED589B" w:rsidRPr="00ED589B">
          <w:rPr>
            <w:rStyle w:val="Hyperlink"/>
          </w:rPr>
          <w:t>Smith, Orchiston, et al., 2016</w:t>
        </w:r>
      </w:hyperlink>
      <w:r w:rsidR="002E4730">
        <w:rPr>
          <w:noProof/>
        </w:rPr>
        <w:t>)</w:t>
      </w:r>
      <w:r w:rsidR="002E4730">
        <w:fldChar w:fldCharType="end"/>
      </w:r>
      <w:r w:rsidR="004241F7">
        <w:t>. M</w:t>
      </w:r>
      <w:r w:rsidR="002E4730">
        <w:t xml:space="preserve">odules </w:t>
      </w:r>
      <w:r w:rsidR="004241F7">
        <w:t>can represent</w:t>
      </w:r>
      <w:r w:rsidR="002E4730">
        <w:t xml:space="preserve"> activity models, natural systems models and valuation models  </w:t>
      </w:r>
      <w:r w:rsidR="002E4730">
        <w:fldChar w:fldCharType="begin"/>
      </w:r>
      <w:r w:rsidR="00F829B0">
        <w:instrText xml:space="preserve"> ADDIN EN.CITE &lt;EndNote&gt;&lt;Cite&gt;&lt;Author&gt;Turner&lt;/Author&gt;&lt;Year&gt;2000&lt;/Year&gt;&lt;RecNum&gt;451&lt;/RecNum&gt;&lt;DisplayText&gt;(Turner, 2000)&lt;/DisplayText&gt;&lt;record&gt;&lt;rec-number&gt;451&lt;/rec-number&gt;&lt;foreign-keys&gt;&lt;key app="EN" db-id="wdfz5txd62exwoer5rt5dsttsfeevds025pd" timestamp="0"&gt;451&lt;/key&gt;&lt;/foreign-keys&gt;&lt;ref-type name="Journal Article"&gt;17&lt;/ref-type&gt;&lt;contributors&gt;&lt;authors&gt;&lt;author&gt;Turner, R. Kerry&lt;/author&gt;&lt;/authors&gt;&lt;/contributors&gt;&lt;titles&gt;&lt;title&gt;Integrating natural and socio-economic science in coastal management.&lt;/title&gt;&lt;secondary-title&gt;Journal of Marine Systems&lt;/secondary-title&gt;&lt;short-title&gt;Integrating natural and socio-economic science in coastal management&lt;/short-title&gt;&lt;/titles&gt;&lt;pages&gt;447-460.&lt;/pages&gt;&lt;volume&gt;25&lt;/volume&gt;&lt;number&gt;3&lt;/number&gt;&lt;keywords&gt;&lt;keyword&gt;Coastal management&lt;/keyword&gt;&lt;keyword&gt;Integrated assessment&lt;/keyword&gt;&lt;keyword&gt;Socio-economic valuation&lt;/keyword&gt;&lt;/keywords&gt;&lt;dates&gt;&lt;year&gt;2000&lt;/year&gt;&lt;pub-dates&gt;&lt;date&gt;2000/07/01/&lt;/date&gt;&lt;/pub-dates&gt;&lt;/dates&gt;&lt;isbn&gt;0924-7963&lt;/isbn&gt;&lt;urls&gt;&lt;related-urls&gt;&lt;url&gt;http://www.sciencedirect.com/science/article/pii/S0924796300000336&lt;/url&gt;&lt;/related-urls&gt;&lt;/urls&gt;&lt;/record&gt;&lt;/Cite&gt;&lt;/EndNote&gt;</w:instrText>
      </w:r>
      <w:r w:rsidR="002E4730">
        <w:fldChar w:fldCharType="separate"/>
      </w:r>
      <w:r w:rsidR="002E4730">
        <w:rPr>
          <w:noProof/>
        </w:rPr>
        <w:t>(</w:t>
      </w:r>
      <w:hyperlink w:anchor="_ENREF_124" w:tooltip="Turner, 2000 #451" w:history="1">
        <w:r w:rsidR="00ED589B" w:rsidRPr="00ED589B">
          <w:rPr>
            <w:rStyle w:val="Hyperlink"/>
          </w:rPr>
          <w:t>Turner, 2000</w:t>
        </w:r>
      </w:hyperlink>
      <w:r w:rsidR="002E4730">
        <w:rPr>
          <w:noProof/>
        </w:rPr>
        <w:t>)</w:t>
      </w:r>
      <w:r w:rsidR="002E4730">
        <w:fldChar w:fldCharType="end"/>
      </w:r>
      <w:r w:rsidR="004241F7">
        <w:t xml:space="preserve"> that </w:t>
      </w:r>
      <w:r w:rsidR="002E4730">
        <w:t xml:space="preserve">allow for processing data and building </w:t>
      </w:r>
      <w:r w:rsidR="004241F7">
        <w:t>system</w:t>
      </w:r>
      <w:r>
        <w:t xml:space="preserve"> relationships through</w:t>
      </w:r>
      <w:r w:rsidR="002E4730">
        <w:t xml:space="preserve"> System Dynamics. </w:t>
      </w:r>
      <w:r w:rsidR="004241F7">
        <w:t>They</w:t>
      </w:r>
      <w:r w:rsidR="004E6CD4">
        <w:t xml:space="preserve"> become hard-linked </w:t>
      </w:r>
      <w:r w:rsidR="004241F7">
        <w:t xml:space="preserve">to MERIT </w:t>
      </w:r>
      <w:r w:rsidR="004E6CD4">
        <w:t xml:space="preserve">in </w:t>
      </w:r>
      <w:r w:rsidR="007466C5">
        <w:t>C-ADAPT</w:t>
      </w:r>
      <w:r w:rsidR="004E6CD4">
        <w:t xml:space="preserve"> to create an integ</w:t>
      </w:r>
      <w:r w:rsidR="004241F7">
        <w:t>rated (closed) system</w:t>
      </w:r>
      <w:r w:rsidR="004E6CD4" w:rsidRPr="00CF50CD">
        <w:t>.</w:t>
      </w:r>
      <w:r w:rsidR="008D5261" w:rsidRPr="00CF50CD">
        <w:t xml:space="preserve"> </w:t>
      </w:r>
      <w:r w:rsidR="004C2D1A">
        <w:t>A hard-linked IAM's strength is internal consistency, rigorous mathematical foundations,</w:t>
      </w:r>
      <w:r w:rsidR="00CF50CD">
        <w:t xml:space="preserve"> and the execution of long-term, multi-dimensional policy optimisation useful for risk and damage computations </w:t>
      </w:r>
      <w:r w:rsidR="00CF50CD">
        <w:fldChar w:fldCharType="begin"/>
      </w:r>
      <w:r w:rsidR="00F829B0">
        <w:instrText xml:space="preserve"> ADDIN EN.CITE &lt;EndNote&gt;&lt;Cite&gt;&lt;Author&gt;Bosello&lt;/Author&gt;&lt;Year&gt;2014&lt;/Year&gt;&lt;RecNum&gt;683&lt;/RecNum&gt;&lt;DisplayText&gt;(Bosello, 2014)&lt;/DisplayText&gt;&lt;record&gt;&lt;rec-number&gt;683&lt;/rec-number&gt;&lt;foreign-keys&gt;&lt;key app="EN" db-id="wdfz5txd62exwoer5rt5dsttsfeevds025pd" timestamp="0"&gt;683&lt;/key&gt;&lt;/foreign-keys&gt;&lt;ref-type name="Book Section"&gt;5&lt;/ref-type&gt;&lt;contributors&gt;&lt;authors&gt;&lt;author&gt;Bosello, F.&lt;/author&gt;&lt;/authors&gt;&lt;/contributors&gt;&lt;titles&gt;&lt;title&gt;The Role of Economic Modelling for Climate Change Mitigation and Adaptation Strategies.&lt;/title&gt;&lt;secondary-title&gt;Routledge Handbook of the Economics of Climate Change Adaptation&lt;/secondary-title&gt;&lt;/titles&gt;&lt;section&gt;The Role of Economic Modelling for Climate Change Mitigation and Adaptation Strategies&lt;/section&gt;&lt;dates&gt;&lt;year&gt;2014&lt;/year&gt;&lt;/dates&gt;&lt;publisher&gt;Routledge.&lt;/publisher&gt;&lt;isbn&gt;9780203095201&lt;/isbn&gt;&lt;urls&gt;&lt;related-urls&gt;&lt;url&gt;https://www.routledgehandbooks.com/doi/10.4324/9780203095201.ch8&lt;/url&gt;&lt;/related-urls&gt;&lt;/urls&gt;&lt;electronic-resource-num&gt;10.4324/9780203095201.ch8&lt;/electronic-resource-num&gt;&lt;access-date&gt;2017/05/18&lt;/access-date&gt;&lt;/record&gt;&lt;/Cite&gt;&lt;/EndNote&gt;</w:instrText>
      </w:r>
      <w:r w:rsidR="00CF50CD">
        <w:fldChar w:fldCharType="separate"/>
      </w:r>
      <w:r w:rsidR="005D434C">
        <w:rPr>
          <w:noProof/>
        </w:rPr>
        <w:t>(</w:t>
      </w:r>
      <w:hyperlink w:anchor="_ENREF_8" w:tooltip="Bosello, 2014 #683" w:history="1">
        <w:r w:rsidR="00ED589B" w:rsidRPr="00ED589B">
          <w:rPr>
            <w:rStyle w:val="Hyperlink"/>
          </w:rPr>
          <w:t>Bosello, 2014</w:t>
        </w:r>
      </w:hyperlink>
      <w:r w:rsidR="005D434C">
        <w:rPr>
          <w:noProof/>
        </w:rPr>
        <w:t>)</w:t>
      </w:r>
      <w:r w:rsidR="00CF50CD">
        <w:fldChar w:fldCharType="end"/>
      </w:r>
      <w:r w:rsidR="00CF50CD">
        <w:t xml:space="preserve">. Conversely, soft-linked models involve massive interconnected interdisciplinary frameworks which tend to be more comprehensive at a point in time </w:t>
      </w:r>
      <w:r w:rsidR="00CF50CD">
        <w:fldChar w:fldCharType="begin"/>
      </w:r>
      <w:r w:rsidR="00F829B0">
        <w:instrText xml:space="preserve"> ADDIN EN.CITE &lt;EndNote&gt;&lt;Cite&gt;&lt;Author&gt;Bosello&lt;/Author&gt;&lt;Year&gt;2014&lt;/Year&gt;&lt;RecNum&gt;683&lt;/RecNum&gt;&lt;DisplayText&gt;(Bosello, 2014)&lt;/DisplayText&gt;&lt;record&gt;&lt;rec-number&gt;683&lt;/rec-number&gt;&lt;foreign-keys&gt;&lt;key app="EN" db-id="wdfz5txd62exwoer5rt5dsttsfeevds025pd" timestamp="0"&gt;683&lt;/key&gt;&lt;/foreign-keys&gt;&lt;ref-type name="Book Section"&gt;5&lt;/ref-type&gt;&lt;contributors&gt;&lt;authors&gt;&lt;author&gt;Bosello, F.&lt;/author&gt;&lt;/authors&gt;&lt;/contributors&gt;&lt;titles&gt;&lt;title&gt;The Role of Economic Modelling for Climate Change Mitigation and Adaptation Strategies.&lt;/title&gt;&lt;secondary-title&gt;Routledge Handbook of the Economics of Climate Change Adaptation&lt;/secondary-title&gt;&lt;/titles&gt;&lt;section&gt;The Role of Economic Modelling for Climate Change Mitigation and Adaptation Strategies&lt;/section&gt;&lt;dates&gt;&lt;year&gt;2014&lt;/year&gt;&lt;/dates&gt;&lt;publisher&gt;Routledge.&lt;/publisher&gt;&lt;isbn&gt;9780203095201&lt;/isbn&gt;&lt;urls&gt;&lt;related-urls&gt;&lt;url&gt;https://www.routledgehandbooks.com/doi/10.4324/9780203095201.ch8&lt;/url&gt;&lt;/related-urls&gt;&lt;/urls&gt;&lt;electronic-resource-num&gt;10.4324/9780203095201.ch8&lt;/electronic-resource-num&gt;&lt;access-date&gt;2017/05/18&lt;/access-date&gt;&lt;/record&gt;&lt;/Cite&gt;&lt;/EndNote&gt;</w:instrText>
      </w:r>
      <w:r w:rsidR="00CF50CD">
        <w:fldChar w:fldCharType="separate"/>
      </w:r>
      <w:r w:rsidR="005D434C">
        <w:rPr>
          <w:noProof/>
        </w:rPr>
        <w:t>(</w:t>
      </w:r>
      <w:hyperlink w:anchor="_ENREF_8" w:tooltip="Bosello, 2014 #683" w:history="1">
        <w:r w:rsidR="00ED589B" w:rsidRPr="00ED589B">
          <w:rPr>
            <w:rStyle w:val="Hyperlink"/>
          </w:rPr>
          <w:t>Bosello, 2014</w:t>
        </w:r>
      </w:hyperlink>
      <w:r w:rsidR="005D434C">
        <w:rPr>
          <w:noProof/>
        </w:rPr>
        <w:t>)</w:t>
      </w:r>
      <w:r w:rsidR="00CF50CD">
        <w:fldChar w:fldCharType="end"/>
      </w:r>
      <w:r w:rsidR="00CF50CD">
        <w:t xml:space="preserve">. </w:t>
      </w:r>
      <w:r w:rsidR="00CF50CD" w:rsidRPr="00CF50CD">
        <w:t xml:space="preserve"> </w:t>
      </w:r>
    </w:p>
    <w:p w14:paraId="2B52C82F" w14:textId="68948851" w:rsidR="007A4061" w:rsidRDefault="002E4730" w:rsidP="00960853">
      <w:pPr>
        <w:spacing w:line="276" w:lineRule="auto"/>
        <w:jc w:val="both"/>
      </w:pPr>
      <w:r>
        <w:t xml:space="preserve">Modules incorporate a) risk through assessing </w:t>
      </w:r>
      <w:r w:rsidR="007A4061">
        <w:t xml:space="preserve">physical system drivers, </w:t>
      </w:r>
      <w:r>
        <w:t xml:space="preserve">spatial and hydrologic </w:t>
      </w:r>
      <w:r w:rsidR="007A4061">
        <w:t>data from councils and LINZ; b</w:t>
      </w:r>
      <w:r>
        <w:t>) household and firm behaviours through socio-eco</w:t>
      </w:r>
      <w:r w:rsidR="00F436F5">
        <w:t>nomic data from</w:t>
      </w:r>
      <w:r>
        <w:t xml:space="preserve"> StatsNZ</w:t>
      </w:r>
      <w:r w:rsidR="007A4061">
        <w:t xml:space="preserve"> and </w:t>
      </w:r>
      <w:r w:rsidR="00F436F5">
        <w:t xml:space="preserve">logic from </w:t>
      </w:r>
      <w:r w:rsidR="007A4061">
        <w:t>scenario planning</w:t>
      </w:r>
      <w:r>
        <w:t xml:space="preserve">; </w:t>
      </w:r>
      <w:r w:rsidR="004C2D1A">
        <w:t>c</w:t>
      </w:r>
      <w:r w:rsidR="007A4061">
        <w:t>)</w:t>
      </w:r>
      <w:r w:rsidR="00871A1C">
        <w:t xml:space="preserve"> the cost of defending the shoreline</w:t>
      </w:r>
      <w:r w:rsidR="00F436F5">
        <w:t xml:space="preserve"> from HBRC</w:t>
      </w:r>
      <w:r w:rsidR="00871A1C">
        <w:t xml:space="preserve"> and </w:t>
      </w:r>
      <w:r w:rsidR="004C2D1A">
        <w:t>d</w:t>
      </w:r>
      <w:r w:rsidR="00871A1C">
        <w:t>)</w:t>
      </w:r>
      <w:r w:rsidR="007A4061">
        <w:t xml:space="preserve"> </w:t>
      </w:r>
      <w:r w:rsidR="004241F7">
        <w:t>finance</w:t>
      </w:r>
      <w:r>
        <w:t xml:space="preserve"> and insurance </w:t>
      </w:r>
      <w:r w:rsidR="007A4061">
        <w:t>interventions</w:t>
      </w:r>
      <w:r w:rsidR="00F436F5">
        <w:t xml:space="preserve"> from </w:t>
      </w:r>
      <w:r>
        <w:t>scenario planning</w:t>
      </w:r>
      <w:r w:rsidR="004C2D1A">
        <w:t xml:space="preserve"> and e) land-use planning projections from council long term plans</w:t>
      </w:r>
      <w:r>
        <w:t xml:space="preserve">. </w:t>
      </w:r>
      <w:r w:rsidR="004241F7">
        <w:t>Modules also utilise k</w:t>
      </w:r>
      <w:r w:rsidR="00F436F5">
        <w:t>nowledge</w:t>
      </w:r>
      <w:r w:rsidR="004241F7">
        <w:t xml:space="preserve"> learned</w:t>
      </w:r>
      <w:r w:rsidR="00F436F5">
        <w:t xml:space="preserve"> from</w:t>
      </w:r>
      <w:r w:rsidR="008D5261">
        <w:t xml:space="preserve"> the National Science Challenge: Living at the Edge</w:t>
      </w:r>
      <w:proofErr w:type="gramStart"/>
      <w:r w:rsidR="008D5261">
        <w:t>;</w:t>
      </w:r>
      <w:proofErr w:type="gramEnd"/>
      <w:r w:rsidR="008D5261">
        <w:t xml:space="preserve"> funded by the New Zealand Ministry for Business Innovation and Employment. </w:t>
      </w:r>
      <w:r w:rsidR="007A4061">
        <w:t>Therefore, the modules are:</w:t>
      </w:r>
    </w:p>
    <w:p w14:paraId="21D675FD" w14:textId="77777777" w:rsidR="007A4061" w:rsidRDefault="00960853" w:rsidP="009D4883">
      <w:pPr>
        <w:pStyle w:val="ListParagraph"/>
        <w:numPr>
          <w:ilvl w:val="0"/>
          <w:numId w:val="4"/>
        </w:numPr>
        <w:spacing w:line="276" w:lineRule="auto"/>
        <w:jc w:val="both"/>
      </w:pPr>
      <w:r>
        <w:t>the Risk Assessment Module</w:t>
      </w:r>
      <w:r w:rsidR="007A4061">
        <w:t>;</w:t>
      </w:r>
    </w:p>
    <w:p w14:paraId="3B792641" w14:textId="77777777" w:rsidR="007A4061" w:rsidRDefault="007A4061" w:rsidP="009D4883">
      <w:pPr>
        <w:pStyle w:val="ListParagraph"/>
        <w:numPr>
          <w:ilvl w:val="0"/>
          <w:numId w:val="4"/>
        </w:numPr>
        <w:spacing w:line="276" w:lineRule="auto"/>
        <w:jc w:val="both"/>
      </w:pPr>
      <w:r>
        <w:t>the Socio-Economic M</w:t>
      </w:r>
      <w:r w:rsidR="00960853">
        <w:t>odule</w:t>
      </w:r>
      <w:r>
        <w:t>;</w:t>
      </w:r>
    </w:p>
    <w:p w14:paraId="31BD600F" w14:textId="77777777" w:rsidR="007A4061" w:rsidRDefault="00871A1C" w:rsidP="009D4883">
      <w:pPr>
        <w:pStyle w:val="ListParagraph"/>
        <w:numPr>
          <w:ilvl w:val="0"/>
          <w:numId w:val="4"/>
        </w:numPr>
        <w:spacing w:line="276" w:lineRule="auto"/>
        <w:jc w:val="both"/>
      </w:pPr>
      <w:r>
        <w:t>the Infrastructur</w:t>
      </w:r>
      <w:r w:rsidR="007A4061">
        <w:t>e Interdependencies Module;</w:t>
      </w:r>
    </w:p>
    <w:p w14:paraId="292E10D3" w14:textId="36E1232B" w:rsidR="00871A1C" w:rsidRDefault="0099315C" w:rsidP="009D4883">
      <w:pPr>
        <w:pStyle w:val="ListParagraph"/>
        <w:numPr>
          <w:ilvl w:val="0"/>
          <w:numId w:val="4"/>
        </w:numPr>
        <w:spacing w:line="276" w:lineRule="auto"/>
        <w:jc w:val="both"/>
      </w:pPr>
      <w:r>
        <w:t>the Defence M</w:t>
      </w:r>
      <w:r w:rsidR="00871A1C">
        <w:t>odule;</w:t>
      </w:r>
    </w:p>
    <w:p w14:paraId="67484844" w14:textId="77777777" w:rsidR="007A4061" w:rsidRDefault="004241F7" w:rsidP="009D4883">
      <w:pPr>
        <w:pStyle w:val="ListParagraph"/>
        <w:numPr>
          <w:ilvl w:val="0"/>
          <w:numId w:val="4"/>
        </w:numPr>
        <w:spacing w:line="276" w:lineRule="auto"/>
        <w:jc w:val="both"/>
      </w:pPr>
      <w:r>
        <w:t xml:space="preserve">the </w:t>
      </w:r>
      <w:r w:rsidR="007A4061">
        <w:t>C</w:t>
      </w:r>
      <w:r>
        <w:t xml:space="preserve">limate Bonds </w:t>
      </w:r>
      <w:r w:rsidR="007A4061">
        <w:t>Module;</w:t>
      </w:r>
    </w:p>
    <w:p w14:paraId="5B093BD5" w14:textId="50387C87" w:rsidR="007A4061" w:rsidRDefault="004241F7" w:rsidP="009D4883">
      <w:pPr>
        <w:pStyle w:val="ListParagraph"/>
        <w:numPr>
          <w:ilvl w:val="0"/>
          <w:numId w:val="4"/>
        </w:numPr>
        <w:spacing w:line="276" w:lineRule="auto"/>
        <w:jc w:val="both"/>
      </w:pPr>
      <w:r>
        <w:t xml:space="preserve">the </w:t>
      </w:r>
      <w:r w:rsidR="0099315C">
        <w:t xml:space="preserve">Rates Module; </w:t>
      </w:r>
    </w:p>
    <w:p w14:paraId="261FB5C3" w14:textId="4AF186F7" w:rsidR="0099315C" w:rsidRDefault="0099315C" w:rsidP="0099315C">
      <w:pPr>
        <w:pStyle w:val="ListParagraph"/>
        <w:numPr>
          <w:ilvl w:val="0"/>
          <w:numId w:val="4"/>
        </w:numPr>
        <w:spacing w:line="276" w:lineRule="auto"/>
        <w:jc w:val="both"/>
      </w:pPr>
      <w:proofErr w:type="gramStart"/>
      <w:r>
        <w:t>and</w:t>
      </w:r>
      <w:proofErr w:type="gramEnd"/>
      <w:r>
        <w:t xml:space="preserve"> the Land-Use Zoning Module.</w:t>
      </w:r>
    </w:p>
    <w:p w14:paraId="0C494023" w14:textId="2FACC893" w:rsidR="00243D36" w:rsidRPr="00C03FA4" w:rsidRDefault="00C03FA4" w:rsidP="00C03FA4">
      <w:pPr>
        <w:pStyle w:val="Heading3"/>
        <w:rPr>
          <w:color w:val="833C0B" w:themeColor="accent2" w:themeShade="80"/>
        </w:rPr>
      </w:pPr>
      <w:r w:rsidRPr="00C03FA4">
        <w:rPr>
          <w:color w:val="833C0B" w:themeColor="accent2" w:themeShade="80"/>
        </w:rPr>
        <w:t>1.2.1</w:t>
      </w:r>
      <w:r w:rsidRPr="00C03FA4">
        <w:rPr>
          <w:color w:val="833C0B" w:themeColor="accent2" w:themeShade="80"/>
        </w:rPr>
        <w:tab/>
      </w:r>
      <w:r w:rsidR="00243D36" w:rsidRPr="00C03FA4">
        <w:rPr>
          <w:color w:val="833C0B" w:themeColor="accent2" w:themeShade="80"/>
        </w:rPr>
        <w:t>The Risk Assessment Module</w:t>
      </w:r>
    </w:p>
    <w:p w14:paraId="712E2573" w14:textId="791F6A5B" w:rsidR="003D696F" w:rsidRDefault="003D696F" w:rsidP="004241F7">
      <w:pPr>
        <w:autoSpaceDE w:val="0"/>
        <w:autoSpaceDN w:val="0"/>
        <w:adjustRightInd w:val="0"/>
        <w:spacing w:line="240" w:lineRule="auto"/>
        <w:jc w:val="both"/>
      </w:pPr>
      <w:r w:rsidRPr="004C2D1A">
        <w:t>The Risk Assessment Module</w:t>
      </w:r>
      <w:r>
        <w:t xml:space="preserve"> calculates the physical hazard and economic exposure </w:t>
      </w:r>
      <w:r w:rsidR="004C2D1A">
        <w:t xml:space="preserve">by applying stochastic floods and inundation that directly </w:t>
      </w:r>
      <w:proofErr w:type="gramStart"/>
      <w:r w:rsidR="004C2D1A">
        <w:t>impacts</w:t>
      </w:r>
      <w:proofErr w:type="gramEnd"/>
      <w:r>
        <w:t xml:space="preserve"> natural and built capital as damages and losses to local communities. </w:t>
      </w:r>
      <w:r w:rsidR="004241F7">
        <w:t xml:space="preserve">It combines geospatial information with </w:t>
      </w:r>
      <w:r w:rsidR="004241F7">
        <w:rPr>
          <w:noProof/>
        </w:rPr>
        <w:t>time-dependent</w:t>
      </w:r>
      <w:r w:rsidR="004241F7">
        <w:t xml:space="preserve"> hydrological and socio-economic information. This approach is conceptually similar to Peck et al. </w:t>
      </w:r>
      <w:r w:rsidR="004241F7">
        <w:fldChar w:fldCharType="begin"/>
      </w:r>
      <w:r w:rsidR="00F829B0">
        <w:instrText xml:space="preserve"> ADDIN EN.CITE &lt;EndNote&gt;&lt;Cite ExcludeAuth="1"&gt;&lt;Author&gt;Peck&lt;/Author&gt;&lt;Year&gt;2014&lt;/Year&gt;&lt;RecNum&gt;316&lt;/RecNum&gt;&lt;DisplayText&gt;(2014)&lt;/DisplayText&gt;&lt;record&gt;&lt;rec-number&gt;316&lt;/rec-number&gt;&lt;foreign-keys&gt;&lt;key app="EN" db-id="wdfz5txd62exwoer5rt5dsttsfeevds025pd" timestamp="0"&gt;316&lt;/key&gt;&lt;/foreign-keys&gt;&lt;ref-type name="Report"&gt;27&lt;/ref-type&gt;&lt;contributors&gt;&lt;authors&gt;&lt;author&gt;Peck, A.&lt;/author&gt;&lt;author&gt;Neuwirth, C.&lt;/author&gt;&lt;author&gt;Simanovic, S.&lt;/author&gt;&lt;/authors&gt;&lt;/contributors&gt;&lt;titles&gt;&lt;title&gt;Coupling System Dynamics with Geographic Information Systems: CCaR Project Report.&lt;/title&gt;&lt;secondary-title&gt;Water Resources Research Report&lt;/secondary-title&gt;&lt;/titles&gt;&lt;number&gt;086&lt;/number&gt;&lt;dates&gt;&lt;year&gt;2014&lt;/year&gt;&lt;/dates&gt;&lt;publisher&gt;The University of Western Ontario Department of Civil and Environmental Engineering&lt;/publisher&gt;&lt;urls&gt;&lt;/urls&gt;&lt;/record&gt;&lt;/Cite&gt;&lt;/EndNote&gt;</w:instrText>
      </w:r>
      <w:r w:rsidR="004241F7">
        <w:fldChar w:fldCharType="separate"/>
      </w:r>
      <w:r w:rsidR="004241F7">
        <w:rPr>
          <w:noProof/>
        </w:rPr>
        <w:t>(</w:t>
      </w:r>
      <w:hyperlink w:anchor="_ENREF_92" w:tooltip="Peck, 2014 #316" w:history="1">
        <w:r w:rsidR="00ED589B" w:rsidRPr="00ED589B">
          <w:rPr>
            <w:rStyle w:val="Hyperlink"/>
          </w:rPr>
          <w:t>2014</w:t>
        </w:r>
      </w:hyperlink>
      <w:r w:rsidR="004241F7">
        <w:rPr>
          <w:noProof/>
        </w:rPr>
        <w:t>)</w:t>
      </w:r>
      <w:r w:rsidR="004241F7">
        <w:fldChar w:fldCharType="end"/>
      </w:r>
      <w:r w:rsidR="004241F7">
        <w:t xml:space="preserve"> who coupled ESRI ArcGIS</w:t>
      </w:r>
      <w:r w:rsidR="004241F7">
        <w:rPr>
          <w:rFonts w:eastAsia="Times New Roman"/>
          <w:color w:val="000000"/>
          <w:lang w:eastAsia="en-NZ"/>
        </w:rPr>
        <w:t xml:space="preserve">® with Vensim® for flooding and infrastructure outages. </w:t>
      </w:r>
      <w:r>
        <w:t>T</w:t>
      </w:r>
      <w:r>
        <w:rPr>
          <w:lang w:val="en-US"/>
        </w:rPr>
        <w:t xml:space="preserve">he value of vulnerable capital assets and replacement costs were estimated at </w:t>
      </w:r>
      <w:r>
        <w:t>NZ$</w:t>
      </w:r>
      <w:r>
        <w:rPr>
          <w:vertAlign w:val="subscript"/>
        </w:rPr>
        <w:t>2007</w:t>
      </w:r>
      <w:r>
        <w:t xml:space="preserve"> 2.4Bn</w:t>
      </w:r>
      <w:r>
        <w:rPr>
          <w:rFonts w:ascii="Calibri" w:hAnsi="Calibri" w:cs="Calibri"/>
        </w:rPr>
        <w:t xml:space="preserve"> </w:t>
      </w:r>
      <w:r>
        <w:rPr>
          <w:rStyle w:val="FootnoteReference"/>
          <w:rFonts w:ascii="Calibri" w:hAnsi="Calibri" w:cs="Calibri"/>
        </w:rPr>
        <w:footnoteReference w:id="1"/>
      </w:r>
      <w:r>
        <w:rPr>
          <w:lang w:val="en-US"/>
        </w:rPr>
        <w:t xml:space="preserve"> in the CHZ as defined by the 2009 Riskscape database </w:t>
      </w:r>
      <w:r>
        <w:rPr>
          <w:lang w:val="en-US"/>
        </w:rPr>
        <w:fldChar w:fldCharType="begin"/>
      </w:r>
      <w:r w:rsidR="00F829B0">
        <w:rPr>
          <w:lang w:val="en-US"/>
        </w:rPr>
        <w:instrText xml:space="preserve"> ADDIN EN.CITE &lt;EndNote&gt;&lt;Cite&gt;&lt;Author&gt;NIWA&lt;/Author&gt;&lt;Year&gt;2017&lt;/Year&gt;&lt;RecNum&gt;685&lt;/RecNum&gt;&lt;DisplayText&gt;(King &amp;amp; Bell, 2005; NIWA, 2017c; Reese &amp;amp; Ramsay, 2010)&lt;/DisplayText&gt;&lt;record&gt;&lt;rec-number&gt;685&lt;/rec-number&gt;&lt;foreign-keys&gt;&lt;key app="EN" db-id="wdfz5txd62exwoer5rt5dsttsfeevds025pd" timestamp="0"&gt;685&lt;/key&gt;&lt;/foreign-keys&gt;&lt;ref-type name="Web Page"&gt;12&lt;/ref-type&gt;&lt;contributors&gt;&lt;authors&gt;&lt;author&gt;NIWA&lt;/author&gt;&lt;/authors&gt;&lt;/contributors&gt;&lt;titles&gt;&lt;title&gt;Riskscape.&lt;/title&gt;&lt;/titles&gt;&lt;volume&gt;2017&lt;/volume&gt;&lt;number&gt;9 May 2017.&lt;/number&gt;&lt;dates&gt;&lt;year&gt;2017&lt;/year&gt;&lt;/dates&gt;&lt;urls&gt;&lt;related-urls&gt;&lt;url&gt;https://www.riskscape.org.nz/&lt;/url&gt;&lt;/related-urls&gt;&lt;/urls&gt;&lt;/record&gt;&lt;/Cite&gt;&lt;Cite&gt;&lt;Author&gt;Reese&lt;/Author&gt;&lt;Year&gt;2010&lt;/Year&gt;&lt;RecNum&gt;765&lt;/RecNum&gt;&lt;record&gt;&lt;rec-number&gt;765&lt;/rec-number&gt;&lt;foreign-keys&gt;&lt;key app="EN" db-id="wdfz5txd62exwoer5rt5dsttsfeevds025pd" timestamp="0"&gt;765&lt;/key&gt;&lt;/foreign-keys&gt;&lt;ref-type name="Report"&gt;27&lt;/ref-type&gt;&lt;contributors&gt;&lt;authors&gt;&lt;author&gt;Reese, S.&lt;/author&gt;&lt;author&gt;Ramsay, D.&lt;/author&gt;&lt;/authors&gt;&lt;secondary-authors&gt;&lt;author&gt;New Zealand Climate Change Resarch Institute,&lt;/author&gt;&lt;/secondary-authors&gt;&lt;tertiary-authors&gt;&lt;author&gt;NIWA&lt;/author&gt;&lt;/tertiary-authors&gt;&lt;/contributors&gt;&lt;titles&gt;&lt;title&gt;Riskscape: Flood fragility methodology.&lt;/title&gt;&lt;/titles&gt;&lt;number&gt;WLG2010-45&lt;/number&gt;&lt;dates&gt;&lt;year&gt;2010&lt;/year&gt;&lt;/dates&gt;&lt;pub-location&gt;Wellington, NZ&lt;/pub-location&gt;&lt;publisher&gt;NIWA&lt;/publisher&gt;&lt;urls&gt;&lt;/urls&gt;&lt;/record&gt;&lt;/Cite&gt;&lt;Cite&gt;&lt;Author&gt;King&lt;/Author&gt;&lt;Year&gt;2005&lt;/Year&gt;&lt;RecNum&gt;645&lt;/RecNum&gt;&lt;record&gt;&lt;rec-number&gt;645&lt;/rec-number&gt;&lt;foreign-keys&gt;&lt;key app="EN" db-id="wdfz5txd62exwoer5rt5dsttsfeevds025pd" timestamp="0"&gt;645&lt;/key&gt;&lt;/foreign-keys&gt;&lt;ref-type name="Book"&gt;6&lt;/ref-type&gt;&lt;contributors&gt;&lt;authors&gt;&lt;author&gt;King, A.&lt;/author&gt;&lt;author&gt;Bell, R.&lt;/author&gt;&lt;/authors&gt;&lt;/contributors&gt;&lt;titles&gt;&lt;title&gt;Riskscape New Zealand - A Multihazard Loss Modelling Tool&lt;/title&gt;&lt;/titles&gt;&lt;volume&gt;5&lt;/volume&gt;&lt;dates&gt;&lt;year&gt;2005&lt;/year&gt;&lt;/dates&gt;&lt;urls&gt;&lt;/urls&gt;&lt;/record&gt;&lt;/Cite&gt;&lt;/EndNote&gt;</w:instrText>
      </w:r>
      <w:r>
        <w:rPr>
          <w:lang w:val="en-US"/>
        </w:rPr>
        <w:fldChar w:fldCharType="separate"/>
      </w:r>
      <w:r w:rsidR="0049270B">
        <w:rPr>
          <w:noProof/>
          <w:lang w:val="en-US"/>
        </w:rPr>
        <w:t>(</w:t>
      </w:r>
      <w:hyperlink w:anchor="_ENREF_60" w:tooltip="King, 2005 #645" w:history="1">
        <w:r w:rsidR="00ED589B" w:rsidRPr="00ED589B">
          <w:rPr>
            <w:rStyle w:val="Hyperlink"/>
            <w:lang w:val="en-US"/>
          </w:rPr>
          <w:t>King &amp; Bell, 2005</w:t>
        </w:r>
      </w:hyperlink>
      <w:r w:rsidR="0049270B">
        <w:rPr>
          <w:noProof/>
          <w:lang w:val="en-US"/>
        </w:rPr>
        <w:t xml:space="preserve">; </w:t>
      </w:r>
      <w:hyperlink w:anchor="_ENREF_89" w:tooltip="NIWA, 2017 #685" w:history="1">
        <w:r w:rsidR="00ED589B" w:rsidRPr="00ED589B">
          <w:rPr>
            <w:rStyle w:val="Hyperlink"/>
            <w:lang w:val="en-US"/>
          </w:rPr>
          <w:t>NIWA, 2017c</w:t>
        </w:r>
      </w:hyperlink>
      <w:r w:rsidR="0049270B">
        <w:rPr>
          <w:noProof/>
          <w:lang w:val="en-US"/>
        </w:rPr>
        <w:t xml:space="preserve">; </w:t>
      </w:r>
      <w:hyperlink w:anchor="_ENREF_99" w:tooltip="Reese, 2010 #765" w:history="1">
        <w:r w:rsidR="00ED589B" w:rsidRPr="00ED589B">
          <w:rPr>
            <w:rStyle w:val="Hyperlink"/>
            <w:lang w:val="en-US"/>
          </w:rPr>
          <w:t>Reese &amp; Ramsay, 2010</w:t>
        </w:r>
      </w:hyperlink>
      <w:r w:rsidR="0049270B">
        <w:rPr>
          <w:noProof/>
          <w:lang w:val="en-US"/>
        </w:rPr>
        <w:t>)</w:t>
      </w:r>
      <w:r>
        <w:rPr>
          <w:lang w:val="en-US"/>
        </w:rPr>
        <w:fldChar w:fldCharType="end"/>
      </w:r>
      <w:r w:rsidR="0011306D">
        <w:rPr>
          <w:lang w:val="en-US"/>
        </w:rPr>
        <w:t xml:space="preserve"> and Local G</w:t>
      </w:r>
      <w:r>
        <w:rPr>
          <w:lang w:val="en-US"/>
        </w:rPr>
        <w:t xml:space="preserve">overnment valuations. </w:t>
      </w:r>
      <w:r>
        <w:t>The</w:t>
      </w:r>
      <w:r>
        <w:rPr>
          <w:lang w:val="en-US"/>
        </w:rPr>
        <w:t xml:space="preserve"> 1%</w:t>
      </w:r>
      <w:r w:rsidR="00A40740">
        <w:rPr>
          <w:lang w:val="en-US"/>
        </w:rPr>
        <w:t xml:space="preserve"> </w:t>
      </w:r>
      <w:r>
        <w:rPr>
          <w:lang w:val="en-US"/>
        </w:rPr>
        <w:t>AEP for 2120</w:t>
      </w:r>
      <w:r>
        <w:t xml:space="preserve"> outlined by </w:t>
      </w:r>
      <w:r w:rsidR="00A40740">
        <w:t>the HBRC</w:t>
      </w:r>
      <w:r>
        <w:t xml:space="preserve"> and Civil Defence and Emergency Management defines the CHZ</w:t>
      </w:r>
      <w:r w:rsidR="004241F7">
        <w:t>,</w:t>
      </w:r>
      <w:r>
        <w:t xml:space="preserve"> or spatial vulnerability </w:t>
      </w:r>
      <w:r>
        <w:fldChar w:fldCharType="begin"/>
      </w:r>
      <w:r>
        <w:instrText xml:space="preserve"> ADDIN EN.CITE &lt;EndNote&gt;&lt;Cite&gt;&lt;Author&gt;HBRC&lt;/Author&gt;&lt;Year&gt;2017&lt;/Year&gt;&lt;RecNum&gt;689&lt;/RecNum&gt;&lt;DisplayText&gt;(HBRC, 2017)&lt;/DisplayText&gt;&lt;record&gt;&lt;rec-number&gt;689&lt;/rec-number&gt;&lt;foreign-keys&gt;&lt;key app="EN" db-id="0rd20t9z2vezdjeaxwbvtvddeevwzzp0wv25" timestamp="1581807252"&gt;689&lt;/key&gt;&lt;/foreign-keys&gt;&lt;ref-type name="Dataset"&gt;59&lt;/ref-type&gt;&lt;contributors&gt;&lt;authors&gt;&lt;author&gt;HBRC&lt;/author&gt;&lt;/authors&gt;&lt;/contributors&gt;&lt;titles&gt;&lt;title&gt;Hawke&amp;apos;s Bay Civil Defence and Emergency Management Group online mapping site.&lt;/title&gt;&lt;/titles&gt;&lt;dates&gt;&lt;year&gt;2017&lt;/year&gt;&lt;/dates&gt;&lt;pub-location&gt;Napier&lt;/pub-location&gt;&lt;publisher&gt;Hawke&amp;apos;s Bay Regional Council&lt;/publisher&gt;&lt;urls&gt;&lt;related-urls&gt;&lt;url&gt;https://hbviewer.intramaps.co.nz/IntraMaps80/?default.html&amp;amp;configId=356ffec6-603c-480b-be35-564fe341f71d&amp;amp;project=Natural%20Hazards&amp;amp;module=Coastal%20Hazards&lt;/url&gt;&lt;/related-urls&gt;&lt;/urls&gt;&lt;access-date&gt;20 April 2017&lt;/access-date&gt;&lt;/record&gt;&lt;/Cite&gt;&lt;/EndNote&gt;</w:instrText>
      </w:r>
      <w:r>
        <w:fldChar w:fldCharType="separate"/>
      </w:r>
      <w:r>
        <w:rPr>
          <w:noProof/>
        </w:rPr>
        <w:t>(</w:t>
      </w:r>
      <w:hyperlink w:anchor="_ENREF_42" w:tooltip="HBRC, 2017 #689" w:history="1">
        <w:r w:rsidR="00ED589B" w:rsidRPr="00ED589B">
          <w:rPr>
            <w:rStyle w:val="Hyperlink"/>
          </w:rPr>
          <w:t>HBRC, 2017</w:t>
        </w:r>
      </w:hyperlink>
      <w:r>
        <w:rPr>
          <w:noProof/>
        </w:rPr>
        <w:t>)</w:t>
      </w:r>
      <w:r>
        <w:fldChar w:fldCharType="end"/>
      </w:r>
      <w:r>
        <w:t>. There is 1094 Ha of vulnerable land (natural capital) in ownership, totalling  NZ$</w:t>
      </w:r>
      <w:r>
        <w:rPr>
          <w:vertAlign w:val="subscript"/>
        </w:rPr>
        <w:t>2007</w:t>
      </w:r>
      <w:r>
        <w:t xml:space="preserve">248M </w:t>
      </w:r>
      <w:r>
        <w:fldChar w:fldCharType="begin"/>
      </w:r>
      <w:r w:rsidR="00F829B0">
        <w:instrText xml:space="preserve"> ADDIN EN.CITE &lt;EndNote&gt;&lt;Cite&gt;&lt;Author&gt;NIWA&lt;/Author&gt;&lt;Year&gt;2017&lt;/Year&gt;&lt;RecNum&gt;685&lt;/RecNum&gt;&lt;DisplayText&gt;(NIWA, 2017c)&lt;/DisplayText&gt;&lt;record&gt;&lt;rec-number&gt;685&lt;/rec-number&gt;&lt;foreign-keys&gt;&lt;key app="EN" db-id="wdfz5txd62exwoer5rt5dsttsfeevds025pd" timestamp="0"&gt;685&lt;/key&gt;&lt;/foreign-keys&gt;&lt;ref-type name="Web Page"&gt;12&lt;/ref-type&gt;&lt;contributors&gt;&lt;authors&gt;&lt;author&gt;NIWA&lt;/author&gt;&lt;/authors&gt;&lt;/contributors&gt;&lt;titles&gt;&lt;title&gt;Riskscape.&lt;/title&gt;&lt;/titles&gt;&lt;volume&gt;2017&lt;/volume&gt;&lt;number&gt;9 May 2017.&lt;/number&gt;&lt;dates&gt;&lt;year&gt;2017&lt;/year&gt;&lt;/dates&gt;&lt;urls&gt;&lt;related-urls&gt;&lt;url&gt;https://www.riskscape.org.nz/&lt;/url&gt;&lt;/related-urls&gt;&lt;/urls&gt;&lt;/record&gt;&lt;/Cite&gt;&lt;/EndNote&gt;</w:instrText>
      </w:r>
      <w:r>
        <w:fldChar w:fldCharType="separate"/>
      </w:r>
      <w:r w:rsidR="0049270B">
        <w:rPr>
          <w:noProof/>
        </w:rPr>
        <w:t>(</w:t>
      </w:r>
      <w:hyperlink w:anchor="_ENREF_89" w:tooltip="NIWA, 2017 #685" w:history="1">
        <w:r w:rsidR="00ED589B" w:rsidRPr="00ED589B">
          <w:rPr>
            <w:rStyle w:val="Hyperlink"/>
          </w:rPr>
          <w:t>NIWA, 2017c</w:t>
        </w:r>
      </w:hyperlink>
      <w:r w:rsidR="0049270B">
        <w:rPr>
          <w:noProof/>
        </w:rPr>
        <w:t>)</w:t>
      </w:r>
      <w:r>
        <w:fldChar w:fldCharType="end"/>
      </w:r>
      <w:r>
        <w:t xml:space="preserve"> and a further 702 Ha of vulnerable land used for infrastructure, ecosystem services</w:t>
      </w:r>
      <w:r w:rsidR="004C2D1A">
        <w:t>, and amenities</w:t>
      </w:r>
      <w:r>
        <w:t xml:space="preserve">. </w:t>
      </w:r>
      <w:r w:rsidR="007466C5">
        <w:t>Figure 1</w:t>
      </w:r>
      <w:r w:rsidR="00B0630D">
        <w:t>3</w:t>
      </w:r>
      <w:r w:rsidR="003314A5">
        <w:t xml:space="preserve"> illustrates the stock</w:t>
      </w:r>
      <w:r w:rsidR="004241F7">
        <w:t>-</w:t>
      </w:r>
      <w:r w:rsidR="003314A5">
        <w:t>flow diagram for the Risk Assessment Model.</w:t>
      </w:r>
    </w:p>
    <w:p w14:paraId="1E4612AA" w14:textId="77777777" w:rsidR="00D04017" w:rsidRDefault="00D04017" w:rsidP="00D04017">
      <w:pPr>
        <w:pStyle w:val="Default"/>
        <w:ind w:right="-24"/>
        <w:jc w:val="center"/>
        <w:rPr>
          <w:sz w:val="22"/>
          <w:szCs w:val="22"/>
        </w:rPr>
      </w:pPr>
      <w:r>
        <w:rPr>
          <w:noProof/>
          <w:sz w:val="22"/>
          <w:szCs w:val="22"/>
          <w:lang w:eastAsia="en-NZ"/>
        </w:rPr>
        <w:lastRenderedPageBreak/>
        <w:drawing>
          <wp:inline distT="0" distB="0" distL="0" distR="0" wp14:anchorId="107A6FC6" wp14:editId="268C9270">
            <wp:extent cx="6611607" cy="34728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088E3A.tmp"/>
                    <pic:cNvPicPr/>
                  </pic:nvPicPr>
                  <pic:blipFill>
                    <a:blip r:embed="rId36">
                      <a:extLst>
                        <a:ext uri="{28A0092B-C50C-407E-A947-70E740481C1C}">
                          <a14:useLocalDpi xmlns:a14="http://schemas.microsoft.com/office/drawing/2010/main" val="0"/>
                        </a:ext>
                      </a:extLst>
                    </a:blip>
                    <a:stretch>
                      <a:fillRect/>
                    </a:stretch>
                  </pic:blipFill>
                  <pic:spPr>
                    <a:xfrm>
                      <a:off x="0" y="0"/>
                      <a:ext cx="6638290" cy="3486830"/>
                    </a:xfrm>
                    <a:prstGeom prst="rect">
                      <a:avLst/>
                    </a:prstGeom>
                  </pic:spPr>
                </pic:pic>
              </a:graphicData>
            </a:graphic>
          </wp:inline>
        </w:drawing>
      </w:r>
    </w:p>
    <w:p w14:paraId="0146B42A" w14:textId="3D53C5FB" w:rsidR="00D04017" w:rsidRPr="0048166F" w:rsidRDefault="00D04017" w:rsidP="00850073">
      <w:pPr>
        <w:pStyle w:val="Figure"/>
      </w:pPr>
      <w:bookmarkStart w:id="39" w:name="_Toc82334674"/>
      <w:bookmarkStart w:id="40" w:name="_Toc82544501"/>
      <w:r>
        <w:rPr>
          <w:rStyle w:val="FigureChar"/>
          <w:b/>
        </w:rPr>
        <w:t>Figure 13</w:t>
      </w:r>
      <w:r>
        <w:rPr>
          <w:rStyle w:val="FigureChar"/>
        </w:rPr>
        <w:tab/>
        <w:t xml:space="preserve">The </w:t>
      </w:r>
      <w:r w:rsidRPr="0048166F">
        <w:rPr>
          <w:rStyle w:val="FigureChar"/>
        </w:rPr>
        <w:t>stock</w:t>
      </w:r>
      <w:r>
        <w:rPr>
          <w:rStyle w:val="FigureChar"/>
        </w:rPr>
        <w:t>-</w:t>
      </w:r>
      <w:r w:rsidRPr="0048166F">
        <w:rPr>
          <w:rStyle w:val="FigureChar"/>
        </w:rPr>
        <w:t>flow diagram of the Risk Assessment Module.</w:t>
      </w:r>
      <w:bookmarkEnd w:id="39"/>
      <w:r w:rsidRPr="0048166F">
        <w:rPr>
          <w:lang w:val="en-US"/>
        </w:rPr>
        <w:t xml:space="preserve"> </w:t>
      </w:r>
      <w:r>
        <w:t xml:space="preserve">It </w:t>
      </w:r>
      <w:r w:rsidRPr="0048166F">
        <w:t>features linear operat</w:t>
      </w:r>
      <w:r>
        <w:t>ion from significant total water levels (</w:t>
      </w:r>
      <w:r w:rsidRPr="005F6D7D">
        <w:rPr>
          <w:i/>
        </w:rPr>
        <w:t>TWL</w:t>
      </w:r>
      <w:r>
        <w:t xml:space="preserve"> and </w:t>
      </w:r>
      <w:r w:rsidRPr="005F6D7D">
        <w:rPr>
          <w:i/>
        </w:rPr>
        <w:t>SIG TWL</w:t>
      </w:r>
      <w:r>
        <w:t xml:space="preserve">) to </w:t>
      </w:r>
      <w:r w:rsidRPr="005F6D7D">
        <w:t>damages</w:t>
      </w:r>
      <w:r>
        <w:t xml:space="preserve"> (</w:t>
      </w:r>
      <w:r w:rsidRPr="005F6D7D">
        <w:rPr>
          <w:i/>
        </w:rPr>
        <w:t>Annual expected damage</w:t>
      </w:r>
      <w:r>
        <w:t>) and losses (</w:t>
      </w:r>
      <w:r w:rsidRPr="005F6D7D">
        <w:rPr>
          <w:i/>
        </w:rPr>
        <w:t>AEL</w:t>
      </w:r>
      <w:r>
        <w:t xml:space="preserve"> and </w:t>
      </w:r>
      <w:r w:rsidRPr="005F6D7D">
        <w:rPr>
          <w:i/>
        </w:rPr>
        <w:t>Cumulative loss</w:t>
      </w:r>
      <w:r>
        <w:t>) incurred</w:t>
      </w:r>
      <w:r w:rsidRPr="0048166F">
        <w:t xml:space="preserve">. </w:t>
      </w:r>
      <w:r>
        <w:t>Balancing d</w:t>
      </w:r>
      <w:r w:rsidRPr="0048166F">
        <w:t xml:space="preserve">ynamic feedback occurs through </w:t>
      </w:r>
      <w:proofErr w:type="gramStart"/>
      <w:r>
        <w:rPr>
          <w:i/>
        </w:rPr>
        <w:t>dt</w:t>
      </w:r>
      <w:proofErr w:type="gramEnd"/>
      <w:r>
        <w:rPr>
          <w:i/>
        </w:rPr>
        <w:t xml:space="preserve"> prop,</w:t>
      </w:r>
      <w:r w:rsidRPr="0048166F">
        <w:t xml:space="preserve"> or the percentage of properties </w:t>
      </w:r>
      <w:r>
        <w:t>in</w:t>
      </w:r>
      <w:r w:rsidRPr="0048166F">
        <w:t xml:space="preserve"> the CHZ</w:t>
      </w:r>
      <w:r>
        <w:t xml:space="preserve">, and </w:t>
      </w:r>
      <w:r w:rsidRPr="00B03FEC">
        <w:rPr>
          <w:iCs/>
        </w:rPr>
        <w:t>behavioural reframing</w:t>
      </w:r>
      <w:r>
        <w:t xml:space="preserve"> (</w:t>
      </w:r>
      <w:r w:rsidRPr="00B03FEC">
        <w:rPr>
          <w:i/>
        </w:rPr>
        <w:t>reframe</w:t>
      </w:r>
      <w:r>
        <w:t xml:space="preserve">) of property investment decision making based on </w:t>
      </w:r>
      <w:r w:rsidRPr="00C031BC">
        <w:rPr>
          <w:i/>
        </w:rPr>
        <w:t>exposure</w:t>
      </w:r>
      <w:r>
        <w:t xml:space="preserve"> and return on investment (</w:t>
      </w:r>
      <w:r w:rsidRPr="00C031BC">
        <w:rPr>
          <w:i/>
        </w:rPr>
        <w:t>INI ROI</w:t>
      </w:r>
      <w:r>
        <w:t>)</w:t>
      </w:r>
      <w:r w:rsidRPr="0048166F">
        <w:t>.</w:t>
      </w:r>
      <w:r>
        <w:t xml:space="preserve"> </w:t>
      </w:r>
      <w:r w:rsidRPr="0048166F">
        <w:rPr>
          <w:i/>
          <w:iCs/>
        </w:rPr>
        <w:t xml:space="preserve">SLR </w:t>
      </w:r>
      <w:r>
        <w:t xml:space="preserve">illustrates reinforcing environmental feedback from </w:t>
      </w:r>
      <w:r w:rsidRPr="00C031BC">
        <w:rPr>
          <w:i/>
        </w:rPr>
        <w:t>thermal expansion.</w:t>
      </w:r>
      <w:r>
        <w:t xml:space="preserve"> </w:t>
      </w:r>
      <w:proofErr w:type="gramStart"/>
      <w:r>
        <w:t xml:space="preserve">Significant TWLs are triggered by a random </w:t>
      </w:r>
      <w:r w:rsidRPr="00C031BC">
        <w:rPr>
          <w:i/>
        </w:rPr>
        <w:t>noise seed</w:t>
      </w:r>
      <w:r>
        <w:t xml:space="preserve"> acting on the frequency of storms and the </w:t>
      </w:r>
      <w:r w:rsidRPr="00C031BC">
        <w:rPr>
          <w:i/>
        </w:rPr>
        <w:t>magnitude</w:t>
      </w:r>
      <w:r>
        <w:t xml:space="preserve"> of the event</w:t>
      </w:r>
      <w:proofErr w:type="gramEnd"/>
      <w:r>
        <w:t xml:space="preserve">. The </w:t>
      </w:r>
      <w:r w:rsidRPr="00C031BC">
        <w:rPr>
          <w:i/>
        </w:rPr>
        <w:t>tide</w:t>
      </w:r>
      <w:r>
        <w:t xml:space="preserve"> operates expectedly as a diurnal oscillation. Red arrows represent external module influence.</w:t>
      </w:r>
      <w:bookmarkEnd w:id="40"/>
      <w:r w:rsidRPr="0048166F">
        <w:t xml:space="preserve"> </w:t>
      </w:r>
    </w:p>
    <w:p w14:paraId="1D003C17" w14:textId="3C532F3C" w:rsidR="004241F7" w:rsidRDefault="001838EB" w:rsidP="004241F7">
      <w:pPr>
        <w:autoSpaceDE w:val="0"/>
        <w:autoSpaceDN w:val="0"/>
        <w:adjustRightInd w:val="0"/>
        <w:spacing w:line="240" w:lineRule="auto"/>
        <w:jc w:val="both"/>
      </w:pPr>
      <w:r w:rsidRPr="006E51F9">
        <w:t>The Risk Assessment Module defin</w:t>
      </w:r>
      <w:r w:rsidR="004241F7">
        <w:t>es the physical drivers of sea</w:t>
      </w:r>
      <w:r w:rsidRPr="006E51F9">
        <w:t xml:space="preserve"> level over time and the estimated damages exp</w:t>
      </w:r>
      <w:r w:rsidR="004241F7">
        <w:t>ected from asset exposure. Sea</w:t>
      </w:r>
      <w:r w:rsidRPr="006E51F9">
        <w:t xml:space="preserve"> level data </w:t>
      </w:r>
      <w:proofErr w:type="gramStart"/>
      <w:r w:rsidRPr="006E51F9">
        <w:t>is based</w:t>
      </w:r>
      <w:proofErr w:type="gramEnd"/>
      <w:r w:rsidRPr="006E51F9">
        <w:t xml:space="preserve"> on historic</w:t>
      </w:r>
      <w:r w:rsidR="004241F7">
        <w:t>al</w:t>
      </w:r>
      <w:r w:rsidRPr="006E51F9">
        <w:t xml:space="preserve"> data supplied by </w:t>
      </w:r>
      <w:r w:rsidR="004241F7">
        <w:t>Napier Port and the HBRC and adjusted to the New Zealand Vertical Datum 2016 (NZVD2016).</w:t>
      </w:r>
      <w:r w:rsidR="004C2D1A">
        <w:t xml:space="preserve"> MSL equals -1.118 m on the NZVD2016.</w:t>
      </w:r>
      <w:r w:rsidR="004241F7">
        <w:t xml:space="preserve"> NCC </w:t>
      </w:r>
      <w:r w:rsidR="004241F7" w:rsidRPr="00E908CE">
        <w:t>LIDAR</w:t>
      </w:r>
      <w:r w:rsidR="004241F7">
        <w:t xml:space="preserve"> validated inundation extents against the NZVD2016 for its area</w:t>
      </w:r>
      <w:r w:rsidR="00F436F5">
        <w:t xml:space="preserve">. The remaining area in HDC </w:t>
      </w:r>
      <w:proofErr w:type="gramStart"/>
      <w:r w:rsidR="00F436F5">
        <w:t>was validated</w:t>
      </w:r>
      <w:proofErr w:type="gramEnd"/>
      <w:r w:rsidR="00F436F5">
        <w:t xml:space="preserve"> against</w:t>
      </w:r>
      <w:r w:rsidR="004241F7">
        <w:t xml:space="preserve"> the LINZ topographical dataset</w:t>
      </w:r>
      <w:r w:rsidR="00F436F5">
        <w:t>, a co</w:t>
      </w:r>
      <w:r w:rsidR="004F3643">
        <w:t>n</w:t>
      </w:r>
      <w:r w:rsidR="00F436F5">
        <w:t>toured topography of less precision</w:t>
      </w:r>
      <w:r w:rsidR="004241F7">
        <w:t>. S</w:t>
      </w:r>
      <w:r w:rsidRPr="006E51F9">
        <w:t>ea level</w:t>
      </w:r>
      <w:r w:rsidR="004241F7">
        <w:t xml:space="preserve"> rise projections from the IPCC </w:t>
      </w:r>
      <w:r w:rsidR="004241F7">
        <w:fldChar w:fldCharType="begin"/>
      </w:r>
      <w:r w:rsidR="00D04017">
        <w:instrText xml:space="preserve"> ADDIN EN.CITE &lt;EndNote&gt;&lt;Cite&gt;&lt;Author&gt;IPCC&lt;/Author&gt;&lt;Year&gt;2014&lt;/Year&gt;&lt;RecNum&gt;635&lt;/RecNum&gt;&lt;DisplayText&gt;(IPCC, 2014a, 2019b)&lt;/DisplayText&gt;&lt;record&gt;&lt;rec-number&gt;635&lt;/rec-number&gt;&lt;foreign-keys&gt;&lt;key app="EN" db-id="wdfz5txd62exwoer5rt5dsttsfeevds025pd" timestamp="0"&gt;635&lt;/key&gt;&lt;/foreign-keys&gt;&lt;ref-type name="Report"&gt;27&lt;/ref-type&gt;&lt;contributors&gt;&lt;authors&gt;&lt;author&gt;IPCC&lt;/author&gt;&lt;/authors&gt;&lt;/contributors&gt;&lt;titles&gt;&lt;title&gt;Climate change 2014: Synthesis report. Contribution of Working Groups I, II and III to the Fifth Assessment Report of the Intergovernmental Panel on Climate Change.&lt;/title&gt;&lt;/titles&gt;&lt;dates&gt;&lt;year&gt;2014&lt;/year&gt;&lt;/dates&gt;&lt;pub-location&gt;Geneva&lt;/pub-location&gt;&lt;publisher&gt;IPCC&lt;/publisher&gt;&lt;urls&gt;&lt;related-urls&gt;&lt;url&gt;http://ar5-syr.ipcc.ch/&lt;/url&gt;&lt;/related-urls&gt;&lt;/urls&gt;&lt;/record&gt;&lt;/Cite&gt;&lt;Cite&gt;&lt;Author&gt;IPCC&lt;/Author&gt;&lt;Year&gt;2019&lt;/Year&gt;&lt;RecNum&gt;790&lt;/RecNum&gt;&lt;record&gt;&lt;rec-number&gt;790&lt;/rec-number&gt;&lt;foreign-keys&gt;&lt;key app="EN" db-id="wdfz5txd62exwoer5rt5dsttsfeevds025pd" timestamp="0"&gt;790&lt;/key&gt;&lt;/foreign-keys&gt;&lt;ref-type name="Report"&gt;27&lt;/ref-type&gt;&lt;contributors&gt;&lt;authors&gt;&lt;author&gt;IPCC&lt;/author&gt;&lt;/authors&gt;&lt;secondary-authors&gt;&lt;author&gt;Pörtner, H.&lt;/author&gt;&lt;author&gt;Roberts, D.&lt;/author&gt;&lt;author&gt;Masson-Delmotte, V.&lt;/author&gt;&lt;author&gt;Zhai, P.&lt;/author&gt;&lt;author&gt;Tignor, M.&lt;/author&gt;&lt;author&gt;Poloczanska, E.&lt;/author&gt;&lt;author&gt;Mintenbeck, K.&lt;/author&gt;&lt;author&gt;Alegría, A.&lt;/author&gt;&lt;author&gt;Nicolai, M.&lt;/author&gt;&lt;author&gt;Okem, A.&lt;/author&gt;&lt;author&gt;Petzold, J.&lt;/author&gt;&lt;author&gt;Rama, B.&lt;/author&gt;&lt;author&gt;Weyer, N.&lt;/author&gt;&lt;/secondary-authors&gt;&lt;/contributors&gt;&lt;titles&gt;&lt;title&gt;Special Report on the Ocean and Cryosphere in a Changing Climate.&lt;/title&gt;&lt;/titles&gt;&lt;dates&gt;&lt;year&gt;2019&lt;/year&gt;&lt;/dates&gt;&lt;pub-location&gt;Geneva&lt;/pub-location&gt;&lt;publisher&gt;IPCC&lt;/publisher&gt;&lt;urls&gt;&lt;/urls&gt;&lt;/record&gt;&lt;/Cite&gt;&lt;/EndNote&gt;</w:instrText>
      </w:r>
      <w:r w:rsidR="004241F7">
        <w:fldChar w:fldCharType="separate"/>
      </w:r>
      <w:r w:rsidR="00D04017">
        <w:rPr>
          <w:noProof/>
        </w:rPr>
        <w:t>(</w:t>
      </w:r>
      <w:hyperlink w:anchor="_ENREF_53" w:tooltip="IPCC, 2014 #635" w:history="1">
        <w:r w:rsidR="00ED589B" w:rsidRPr="00ED589B">
          <w:rPr>
            <w:rStyle w:val="Hyperlink"/>
          </w:rPr>
          <w:t>IPCC, 2014a</w:t>
        </w:r>
      </w:hyperlink>
      <w:r w:rsidR="00D04017">
        <w:rPr>
          <w:noProof/>
        </w:rPr>
        <w:t xml:space="preserve">, </w:t>
      </w:r>
      <w:hyperlink w:anchor="_ENREF_56" w:tooltip="IPCC, 2019 #790" w:history="1">
        <w:r w:rsidR="00ED589B" w:rsidRPr="00ED589B">
          <w:rPr>
            <w:rStyle w:val="Hyperlink"/>
          </w:rPr>
          <w:t>2019b</w:t>
        </w:r>
      </w:hyperlink>
      <w:r w:rsidR="00D04017">
        <w:rPr>
          <w:noProof/>
        </w:rPr>
        <w:t>)</w:t>
      </w:r>
      <w:r w:rsidR="004241F7">
        <w:fldChar w:fldCharType="end"/>
      </w:r>
      <w:r w:rsidR="004241F7">
        <w:t xml:space="preserve"> RCPs, with the national and regional offset </w:t>
      </w:r>
      <w:r w:rsidR="004241F7" w:rsidRPr="006E51F9">
        <w:fldChar w:fldCharType="begin"/>
      </w:r>
      <w:r w:rsidR="00F829B0">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rsidR="004241F7" w:rsidRPr="006E51F9">
        <w:fldChar w:fldCharType="separate"/>
      </w:r>
      <w:r w:rsidR="004241F7">
        <w:rPr>
          <w:noProof/>
        </w:rPr>
        <w:t>(</w:t>
      </w:r>
      <w:hyperlink w:anchor="_ENREF_82" w:tooltip="Ministry for the Environment, 2017 #763" w:history="1">
        <w:r w:rsidR="00ED589B" w:rsidRPr="00ED589B">
          <w:rPr>
            <w:rStyle w:val="Hyperlink"/>
          </w:rPr>
          <w:t>Ministry for the Environment, 2017</w:t>
        </w:r>
      </w:hyperlink>
      <w:r w:rsidR="004241F7">
        <w:rPr>
          <w:noProof/>
        </w:rPr>
        <w:t>)</w:t>
      </w:r>
      <w:r w:rsidR="004241F7" w:rsidRPr="006E51F9">
        <w:fldChar w:fldCharType="end"/>
      </w:r>
      <w:r w:rsidR="004241F7">
        <w:t>,</w:t>
      </w:r>
      <w:r w:rsidRPr="006E51F9">
        <w:t xml:space="preserve"> are </w:t>
      </w:r>
      <w:r w:rsidR="004241F7">
        <w:t>then added to the</w:t>
      </w:r>
      <w:r w:rsidRPr="006E51F9">
        <w:t xml:space="preserve"> datum</w:t>
      </w:r>
      <w:r w:rsidR="004241F7">
        <w:t>. Finally, the datum is adjusted to account for local</w:t>
      </w:r>
      <w:r w:rsidRPr="006E51F9">
        <w:t xml:space="preserve"> geodetic change</w:t>
      </w:r>
      <w:r w:rsidR="004241F7">
        <w:t xml:space="preserve"> described in </w:t>
      </w:r>
      <w:proofErr w:type="spellStart"/>
      <w:r w:rsidR="004241F7">
        <w:t>Beavan</w:t>
      </w:r>
      <w:proofErr w:type="spellEnd"/>
      <w:r w:rsidR="004241F7">
        <w:t xml:space="preserve"> and Litchfield </w:t>
      </w:r>
      <w:r w:rsidR="004241F7">
        <w:fldChar w:fldCharType="begin"/>
      </w:r>
      <w:r w:rsidR="00F829B0">
        <w:instrText xml:space="preserve"> ADDIN EN.CITE &lt;EndNote&gt;&lt;Cite ExcludeAuth="1"&gt;&lt;Author&gt;Beavan&lt;/Author&gt;&lt;Year&gt;2012&lt;/Year&gt;&lt;RecNum&gt;851&lt;/RecNum&gt;&lt;DisplayText&gt;(2012)&lt;/DisplayText&gt;&lt;record&gt;&lt;rec-number&gt;851&lt;/rec-number&gt;&lt;foreign-keys&gt;&lt;key app="EN" db-id="wdfz5txd62exwoer5rt5dsttsfeevds025pd" timestamp="0"&gt;851&lt;/key&gt;&lt;/foreign-keys&gt;&lt;ref-type name="Report"&gt;27&lt;/ref-type&gt;&lt;contributors&gt;&lt;authors&gt;&lt;author&gt;Beavan, R.&lt;/author&gt;&lt;author&gt;Litchfield, N.&lt;/author&gt;&lt;/authors&gt;&lt;/contributors&gt;&lt;titles&gt;&lt;title&gt;Vertical land movement around the New Zealand coastline: Implications for sea-level rise&lt;/title&gt;&lt;/titles&gt;&lt;dates&gt;&lt;year&gt;2012&lt;/year&gt;&lt;/dates&gt;&lt;pub-location&gt;Lower Hutt&lt;/pub-location&gt;&lt;publisher&gt;GNS Science&lt;/publisher&gt;&lt;urls&gt;&lt;related-urls&gt;&lt;url&gt;www.gns.cri.nz/static/pubs/2012/SR%202012-029.pdf&lt;/url&gt;&lt;/related-urls&gt;&lt;/urls&gt;&lt;/record&gt;&lt;/Cite&gt;&lt;/EndNote&gt;</w:instrText>
      </w:r>
      <w:r w:rsidR="004241F7">
        <w:fldChar w:fldCharType="separate"/>
      </w:r>
      <w:r w:rsidR="004241F7">
        <w:rPr>
          <w:noProof/>
        </w:rPr>
        <w:t>(</w:t>
      </w:r>
      <w:hyperlink w:anchor="_ENREF_5" w:tooltip="Beavan, 2012 #851" w:history="1">
        <w:r w:rsidR="00ED589B" w:rsidRPr="00ED589B">
          <w:rPr>
            <w:rStyle w:val="Hyperlink"/>
          </w:rPr>
          <w:t>2012</w:t>
        </w:r>
      </w:hyperlink>
      <w:r w:rsidR="004241F7">
        <w:rPr>
          <w:noProof/>
        </w:rPr>
        <w:t>)</w:t>
      </w:r>
      <w:r w:rsidR="004241F7">
        <w:fldChar w:fldCharType="end"/>
      </w:r>
      <w:r w:rsidRPr="006E51F9">
        <w:t xml:space="preserve">. Critical </w:t>
      </w:r>
      <w:r w:rsidR="004241F7">
        <w:t xml:space="preserve">water </w:t>
      </w:r>
      <w:r w:rsidRPr="006E51F9">
        <w:t xml:space="preserve">levels for </w:t>
      </w:r>
      <w:r w:rsidR="004241F7">
        <w:t xml:space="preserve">marine storm surge </w:t>
      </w:r>
      <w:r w:rsidR="004241F7">
        <w:rPr>
          <w:noProof/>
        </w:rPr>
        <w:fldChar w:fldCharType="begin"/>
      </w:r>
      <w:r w:rsidR="00F829B0">
        <w:rPr>
          <w:noProof/>
        </w:rPr>
        <w:instrText xml:space="preserve"> ADDIN EN.CITE &lt;EndNote&gt;&lt;Cite&gt;&lt;Author&gt;Komar&lt;/Author&gt;&lt;Year&gt;2014&lt;/Year&gt;&lt;RecNum&gt;756&lt;/RecNum&gt;&lt;DisplayText&gt;(Komar &amp;amp; Harris, 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sidR="004241F7">
        <w:rPr>
          <w:noProof/>
        </w:rPr>
        <w:fldChar w:fldCharType="separate"/>
      </w:r>
      <w:r w:rsidR="00F829B0">
        <w:rPr>
          <w:noProof/>
        </w:rPr>
        <w:t>(</w:t>
      </w:r>
      <w:hyperlink w:anchor="_ENREF_62" w:tooltip="Komar, 2014 #756" w:history="1">
        <w:r w:rsidR="00ED589B" w:rsidRPr="00ED589B">
          <w:rPr>
            <w:rStyle w:val="Hyperlink"/>
          </w:rPr>
          <w:t>Komar &amp; Harris, 2014</w:t>
        </w:r>
      </w:hyperlink>
      <w:r w:rsidR="00F829B0">
        <w:rPr>
          <w:noProof/>
        </w:rPr>
        <w:t>)</w:t>
      </w:r>
      <w:r w:rsidR="004241F7">
        <w:rPr>
          <w:noProof/>
        </w:rPr>
        <w:fldChar w:fldCharType="end"/>
      </w:r>
      <w:r w:rsidR="004241F7">
        <w:t xml:space="preserve">, breaking waves </w:t>
      </w:r>
      <w:r w:rsidR="004241F7">
        <w:rPr>
          <w:noProof/>
        </w:rPr>
        <w:fldChar w:fldCharType="begin"/>
      </w:r>
      <w:r w:rsidR="00F829B0">
        <w:rPr>
          <w:noProof/>
        </w:rPr>
        <w:instrText xml:space="preserve"> ADDIN EN.CITE &lt;EndNote&gt;&lt;Cite&gt;&lt;Author&gt;Komar&lt;/Author&gt;&lt;Year&gt;2014&lt;/Year&gt;&lt;RecNum&gt;756&lt;/RecNum&gt;&lt;DisplayText&gt;(Komar &amp;amp; Harris, 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sidR="004241F7">
        <w:rPr>
          <w:noProof/>
        </w:rPr>
        <w:fldChar w:fldCharType="separate"/>
      </w:r>
      <w:r w:rsidR="00F829B0">
        <w:rPr>
          <w:noProof/>
        </w:rPr>
        <w:t>(</w:t>
      </w:r>
      <w:hyperlink w:anchor="_ENREF_62" w:tooltip="Komar, 2014 #756" w:history="1">
        <w:r w:rsidR="00ED589B" w:rsidRPr="00ED589B">
          <w:rPr>
            <w:rStyle w:val="Hyperlink"/>
          </w:rPr>
          <w:t>Komar &amp; Harris, 2014</w:t>
        </w:r>
      </w:hyperlink>
      <w:r w:rsidR="00F829B0">
        <w:rPr>
          <w:noProof/>
        </w:rPr>
        <w:t>)</w:t>
      </w:r>
      <w:r w:rsidR="004241F7">
        <w:rPr>
          <w:noProof/>
        </w:rPr>
        <w:fldChar w:fldCharType="end"/>
      </w:r>
      <w:r w:rsidR="004241F7">
        <w:rPr>
          <w:noProof/>
        </w:rPr>
        <w:t>,</w:t>
      </w:r>
      <w:r w:rsidR="004241F7">
        <w:t xml:space="preserve"> coastal waterway flooding </w:t>
      </w:r>
      <w:r w:rsidR="004241F7">
        <w:rPr>
          <w:noProof/>
        </w:rPr>
        <w:t xml:space="preserve">(HBRC hydrograph) and tide </w:t>
      </w:r>
      <w:r w:rsidR="004241F7">
        <w:rPr>
          <w:noProof/>
        </w:rPr>
        <w:fldChar w:fldCharType="begin"/>
      </w:r>
      <w:r w:rsidR="00F829B0">
        <w:rPr>
          <w:noProof/>
        </w:rPr>
        <w:instrText xml:space="preserve"> ADDIN EN.CITE &lt;EndNote&gt;&lt;Cite&gt;&lt;Author&gt;LINZ&lt;/Author&gt;&lt;Year&gt;2012&lt;/Year&gt;&lt;RecNum&gt;431&lt;/RecNum&gt;&lt;DisplayText&gt;(LINZ, 2012)&lt;/DisplayText&gt;&lt;record&gt;&lt;rec-number&gt;431&lt;/rec-number&gt;&lt;foreign-keys&gt;&lt;key app="EN" db-id="wdfz5txd62exwoer5rt5dsttsfeevds025pd" timestamp="0"&gt;431&lt;/key&gt;&lt;/foreign-keys&gt;&lt;ref-type name="Web Page"&gt;12&lt;/ref-type&gt;&lt;contributors&gt;&lt;authors&gt;&lt;author&gt;LINZ&lt;/author&gt;&lt;/authors&gt;&lt;/contributors&gt;&lt;titles&gt;&lt;title&gt;Tide level information for surveyors.&lt;/title&gt;&lt;short-title&gt;Tide level information for surveyors&lt;/short-title&gt;&lt;/titles&gt;&lt;number&gt;12/9/2012.&lt;/number&gt;&lt;dates&gt;&lt;year&gt;2012&lt;/year&gt;&lt;/dates&gt;&lt;publisher&gt;Land Information New Zealand&lt;/publisher&gt;&lt;urls&gt;&lt;related-urls&gt;&lt;url&gt;http://www.linz.govt.nz/geodetic/datums-projections-heights/vertical-datums/tidal-level-information-for-surveyors&lt;/url&gt;&lt;/related-urls&gt;&lt;/urls&gt;&lt;/record&gt;&lt;/Cite&gt;&lt;/EndNote&gt;</w:instrText>
      </w:r>
      <w:r w:rsidR="004241F7">
        <w:rPr>
          <w:noProof/>
        </w:rPr>
        <w:fldChar w:fldCharType="separate"/>
      </w:r>
      <w:r w:rsidR="004241F7">
        <w:rPr>
          <w:noProof/>
        </w:rPr>
        <w:t>(</w:t>
      </w:r>
      <w:hyperlink w:anchor="_ENREF_68" w:tooltip="LINZ, 2012 #431" w:history="1">
        <w:r w:rsidR="00ED589B" w:rsidRPr="00ED589B">
          <w:rPr>
            <w:rStyle w:val="Hyperlink"/>
          </w:rPr>
          <w:t>LINZ, 2012</w:t>
        </w:r>
      </w:hyperlink>
      <w:r w:rsidR="004241F7">
        <w:rPr>
          <w:noProof/>
        </w:rPr>
        <w:t>)</w:t>
      </w:r>
      <w:r w:rsidR="004241F7">
        <w:rPr>
          <w:noProof/>
        </w:rPr>
        <w:fldChar w:fldCharType="end"/>
      </w:r>
      <w:r w:rsidR="004241F7">
        <w:t xml:space="preserve"> alongside sea-level rise determine thresholds for inundation to</w:t>
      </w:r>
      <w:r w:rsidR="00787326">
        <w:t xml:space="preserve"> coastal communities. Th</w:t>
      </w:r>
      <w:r w:rsidR="004241F7">
        <w:t>us</w:t>
      </w:r>
      <w:r w:rsidR="00787326">
        <w:t xml:space="preserve">, it is the hazard escalating that is the critical driver of system change. </w:t>
      </w:r>
    </w:p>
    <w:p w14:paraId="2D0DFB20" w14:textId="11BF1800" w:rsidR="006E51F9" w:rsidRDefault="004241F7" w:rsidP="004241F7">
      <w:pPr>
        <w:autoSpaceDE w:val="0"/>
        <w:autoSpaceDN w:val="0"/>
        <w:adjustRightInd w:val="0"/>
        <w:spacing w:line="240" w:lineRule="auto"/>
        <w:jc w:val="both"/>
      </w:pPr>
      <w:r>
        <w:rPr>
          <w:rFonts w:eastAsia="Times New Roman"/>
          <w:color w:val="000000"/>
          <w:lang w:eastAsia="en-NZ"/>
        </w:rPr>
        <w:t>Quantification of</w:t>
      </w:r>
      <w:r w:rsidR="001838EB" w:rsidRPr="006E51F9">
        <w:t xml:space="preserve"> hazard, exposure, vulnerability and risk for the study area </w:t>
      </w:r>
      <w:r>
        <w:t xml:space="preserve">are adapted from </w:t>
      </w:r>
      <w:proofErr w:type="spellStart"/>
      <w:r w:rsidR="001838EB" w:rsidRPr="006E51F9">
        <w:t>Foudi</w:t>
      </w:r>
      <w:proofErr w:type="spellEnd"/>
      <w:r w:rsidR="001838EB" w:rsidRPr="006E51F9">
        <w:t xml:space="preserve"> and </w:t>
      </w:r>
      <w:proofErr w:type="spellStart"/>
      <w:r w:rsidR="001838EB" w:rsidRPr="006E51F9">
        <w:t>Nuria</w:t>
      </w:r>
      <w:proofErr w:type="spellEnd"/>
      <w:r w:rsidR="001838EB" w:rsidRPr="006E51F9">
        <w:t xml:space="preserve"> </w:t>
      </w:r>
      <w:r w:rsidR="001838EB" w:rsidRPr="006E51F9">
        <w:fldChar w:fldCharType="begin"/>
      </w:r>
      <w:r w:rsidR="00F829B0">
        <w:instrText xml:space="preserve"> ADDIN EN.CITE &lt;EndNote&gt;&lt;Cite ExcludeAuth="1"&gt;&lt;Author&gt;Foudi&lt;/Author&gt;&lt;Year&gt;2014&lt;/Year&gt;&lt;RecNum&gt;657&lt;/RecNum&gt;&lt;DisplayText&gt;(2014)&lt;/DisplayText&gt;&lt;record&gt;&lt;rec-number&gt;657&lt;/rec-number&gt;&lt;foreign-keys&gt;&lt;key app="EN" db-id="wdfz5txd62exwoer5rt5dsttsfeevds025pd" timestamp="0"&gt;657&lt;/key&gt;&lt;/foreign-keys&gt;&lt;ref-type name="Book Section"&gt;5&lt;/ref-type&gt;&lt;contributors&gt;&lt;authors&gt;&lt;author&gt;Foudi, S.&lt;/author&gt;&lt;author&gt;Nuria, O.&lt;/author&gt;&lt;/authors&gt;&lt;secondary-authors&gt;&lt;author&gt;Markandya, A.&lt;/author&gt;&lt;author&gt;Galarraga, I.&lt;/author&gt;&lt;author&gt;Sainz de Murieta, E.&lt;/author&gt;&lt;/secondary-authors&gt;&lt;/contributors&gt;&lt;titles&gt;&lt;title&gt;Flood risk management: Assessment for prevention with hydro-economic approaches.&lt;/title&gt;&lt;secondary-title&gt;Routledge handbook of the economics of climate change adaptation.&lt;/secondary-title&gt;&lt;/titles&gt;&lt;section&gt;16&lt;/section&gt;&lt;keywords&gt;&lt;keyword&gt;Climate change mitigation -- Economic aspects -- Handbooks, manuals, etc&lt;/keyword&gt;&lt;keyword&gt;Climatic changes -- Economic aspects -- Handbooks, manuals, etc&lt;/keyword&gt;&lt;keyword&gt;Environmental economics -- Handbooks, manuals, etc&lt;/keyword&gt;&lt;/keywords&gt;&lt;dates&gt;&lt;year&gt;2014&lt;/year&gt;&lt;/dates&gt;&lt;pub-location&gt;New York&lt;/pub-location&gt;&lt;publisher&gt;Routledge.&lt;/publisher&gt;&lt;urls&gt;&lt;/urls&gt;&lt;/record&gt;&lt;/Cite&gt;&lt;/EndNote&gt;</w:instrText>
      </w:r>
      <w:r w:rsidR="001838EB" w:rsidRPr="006E51F9">
        <w:fldChar w:fldCharType="separate"/>
      </w:r>
      <w:r w:rsidR="001838EB" w:rsidRPr="006E51F9">
        <w:rPr>
          <w:noProof/>
        </w:rPr>
        <w:t>(</w:t>
      </w:r>
      <w:hyperlink w:anchor="_ENREF_28" w:tooltip="Foudi, 2014 #657" w:history="1">
        <w:r w:rsidR="00ED589B" w:rsidRPr="00ED589B">
          <w:rPr>
            <w:rStyle w:val="Hyperlink"/>
          </w:rPr>
          <w:t>2014</w:t>
        </w:r>
      </w:hyperlink>
      <w:r w:rsidR="001838EB" w:rsidRPr="006E51F9">
        <w:rPr>
          <w:noProof/>
        </w:rPr>
        <w:t>)</w:t>
      </w:r>
      <w:r w:rsidR="001838EB" w:rsidRPr="006E51F9">
        <w:fldChar w:fldCharType="end"/>
      </w:r>
      <w:r>
        <w:t xml:space="preserve"> for System Dynamics.</w:t>
      </w:r>
      <w:r w:rsidR="006E51F9">
        <w:t xml:space="preserve"> Thus, i</w:t>
      </w:r>
      <w:r w:rsidR="006E51F9" w:rsidRPr="00E908CE">
        <w:t xml:space="preserve">nundation extents, return periods, </w:t>
      </w:r>
      <w:r w:rsidR="006E51F9">
        <w:t xml:space="preserve">AEPs </w:t>
      </w:r>
      <w:r w:rsidR="006E51F9" w:rsidRPr="00E908CE">
        <w:t>and estimated damages</w:t>
      </w:r>
      <w:r w:rsidR="006E51F9">
        <w:t xml:space="preserve"> define hazards, risks, vulnerabilities and</w:t>
      </w:r>
      <w:r w:rsidR="006E51F9" w:rsidRPr="00E908CE">
        <w:t xml:space="preserve"> </w:t>
      </w:r>
      <w:r w:rsidR="006E51F9" w:rsidRPr="001D3A2E">
        <w:rPr>
          <w:noProof/>
        </w:rPr>
        <w:t>exposure</w:t>
      </w:r>
      <w:r w:rsidR="006E51F9">
        <w:t xml:space="preserve">. </w:t>
      </w:r>
      <w:r w:rsidR="004E6CD4">
        <w:t xml:space="preserve">Conceptually, the modelling approach is similar to Johnson et al. </w:t>
      </w:r>
      <w:r w:rsidR="005143B7">
        <w:fldChar w:fldCharType="begin"/>
      </w:r>
      <w:r w:rsidR="00F829B0">
        <w:instrText xml:space="preserve"> ADDIN EN.CITE &lt;EndNote&gt;&lt;Cite ExcludeAuth="1"&gt;&lt;Author&gt;Johnson&lt;/Author&gt;&lt;Year&gt;2013&lt;/Year&gt;&lt;RecNum&gt;347&lt;/RecNum&gt;&lt;DisplayText&gt;(2013)&lt;/DisplayText&gt;&lt;record&gt;&lt;rec-number&gt;347&lt;/rec-number&gt;&lt;foreign-keys&gt;&lt;key app="EN" db-id="wdfz5txd62exwoer5rt5dsttsfeevds025pd" timestamp="0"&gt;347&lt;/key&gt;&lt;/foreign-keys&gt;&lt;ref-type name="Journal Article"&gt;17&lt;/ref-type&gt;&lt;contributors&gt;&lt;authors&gt;&lt;author&gt;Johnson, D.&lt;/author&gt;&lt;author&gt;Fischbach, J.&lt;/author&gt;&lt;author&gt;Ortiz, D.&lt;/author&gt;&lt;/authors&gt;&lt;/contributors&gt;&lt;titles&gt;&lt;title&gt;Estimating Surge-Based Flood Risk with the Coastal Louisiana Risk Assessment Model.&lt;/title&gt;&lt;secondary-title&gt;Journal of Coastal Research&lt;/secondary-title&gt;&lt;/titles&gt;&lt;pages&gt;109-126.&lt;/pages&gt;&lt;volume&gt;67&lt;/volume&gt;&lt;number&gt;sp1&lt;/number&gt;&lt;keywords&gt;&lt;keyword&gt;Flood depth exceedances&lt;/keyword&gt;&lt;keyword&gt;Flood damage&lt;/keyword&gt;&lt;keyword&gt;Expected annual damage&lt;/keyword&gt;&lt;keyword&gt;Uncertainty analysis&lt;/keyword&gt;&lt;/keywords&gt;&lt;dates&gt;&lt;year&gt;2013&lt;/year&gt;&lt;/dates&gt;&lt;isbn&gt;0749-0208&lt;/isbn&gt;&lt;urls&gt;&lt;/urls&gt;&lt;/record&gt;&lt;/Cite&gt;&lt;/EndNote&gt;</w:instrText>
      </w:r>
      <w:r w:rsidR="005143B7">
        <w:fldChar w:fldCharType="separate"/>
      </w:r>
      <w:r w:rsidR="005143B7">
        <w:rPr>
          <w:noProof/>
        </w:rPr>
        <w:t>(</w:t>
      </w:r>
      <w:hyperlink w:anchor="_ENREF_57" w:tooltip="Johnson, 2013 #347" w:history="1">
        <w:r w:rsidR="00ED589B" w:rsidRPr="00ED589B">
          <w:rPr>
            <w:rStyle w:val="Hyperlink"/>
          </w:rPr>
          <w:t>2013</w:t>
        </w:r>
      </w:hyperlink>
      <w:r w:rsidR="005143B7">
        <w:rPr>
          <w:noProof/>
        </w:rPr>
        <w:t>)</w:t>
      </w:r>
      <w:r w:rsidR="005143B7">
        <w:fldChar w:fldCharType="end"/>
      </w:r>
      <w:r w:rsidR="005143B7">
        <w:t xml:space="preserve"> </w:t>
      </w:r>
      <w:r w:rsidR="004E6CD4">
        <w:t>who modelled risk assessm</w:t>
      </w:r>
      <w:r w:rsidR="004F3643">
        <w:t>ent through spatial flood depth and</w:t>
      </w:r>
      <w:r w:rsidR="004E6CD4">
        <w:t xml:space="preserve"> economic exposure to derive the Estimated Annual Damage. </w:t>
      </w:r>
      <w:r w:rsidR="006E51F9">
        <w:t>The module also uses the approach of</w:t>
      </w:r>
      <w:r w:rsidR="006E51F9" w:rsidRPr="00505938">
        <w:t xml:space="preserve"> </w:t>
      </w:r>
      <w:r w:rsidR="006E51F9" w:rsidRPr="00E908CE">
        <w:t xml:space="preserve">Baron et al. </w:t>
      </w:r>
      <w:r w:rsidR="006E51F9" w:rsidRPr="00E908CE">
        <w:fldChar w:fldCharType="begin"/>
      </w:r>
      <w:r w:rsidR="00F829B0">
        <w:instrText xml:space="preserve"> ADDIN EN.CITE &lt;EndNote&gt;&lt;Cite ExcludeAuth="1"&gt;&lt;Author&gt;Baron&lt;/Author&gt;&lt;Year&gt;2015&lt;/Year&gt;&lt;RecNum&gt;381&lt;/RecNum&gt;&lt;DisplayText&gt;(2015)&lt;/DisplayText&gt;&lt;record&gt;&lt;rec-number&gt;381&lt;/rec-number&gt;&lt;foreign-keys&gt;&lt;key app="EN" db-id="wdfz5txd62exwoer5rt5dsttsfeevds025pd" timestamp="0"&gt;381&lt;/key&gt;&lt;/foreign-keys&gt;&lt;ref-type name="Journal Article"&gt;17&lt;/ref-type&gt;&lt;contributors&gt;&lt;authors&gt;&lt;author&gt;Baron, H.&lt;/author&gt;&lt;author&gt;Ruggiero, P.&lt;/author&gt;&lt;author&gt;Wood, N.&lt;/author&gt;&lt;author&gt;Harris, E.&lt;/author&gt;&lt;author&gt;Allan, J.&lt;/author&gt;&lt;author&gt;Komar, P.&lt;/author&gt;&lt;author&gt;Corcoran, P.&lt;/author&gt;&lt;/authors&gt;&lt;/contributors&gt;&lt;titles&gt;&lt;title&gt;Incorporating climate change and morphological uncertainty into coastal change hazard assessments.&lt;/title&gt;&lt;secondary-title&gt;Natural Hazards&lt;/secondary-title&gt;&lt;/titles&gt;&lt;pages&gt;2081-2102.&lt;/pages&gt;&lt;volume&gt;75&lt;/volume&gt;&lt;number&gt;3&lt;/number&gt;&lt;dates&gt;&lt;year&gt;2015&lt;/year&gt;&lt;/dates&gt;&lt;isbn&gt;1573-0840&lt;/isbn&gt;&lt;label&gt;Baron2015&lt;/label&gt;&lt;work-type&gt;journal article&lt;/work-type&gt;&lt;urls&gt;&lt;/urls&gt;&lt;/record&gt;&lt;/Cite&gt;&lt;/EndNote&gt;</w:instrText>
      </w:r>
      <w:r w:rsidR="006E51F9" w:rsidRPr="00E908CE">
        <w:fldChar w:fldCharType="separate"/>
      </w:r>
      <w:r w:rsidR="006E51F9" w:rsidRPr="00E908CE">
        <w:rPr>
          <w:noProof/>
        </w:rPr>
        <w:t>(</w:t>
      </w:r>
      <w:hyperlink w:anchor="_ENREF_4" w:tooltip="Baron, 2015 #381" w:history="1">
        <w:r w:rsidR="00ED589B" w:rsidRPr="00ED589B">
          <w:rPr>
            <w:rStyle w:val="Hyperlink"/>
          </w:rPr>
          <w:t>2015</w:t>
        </w:r>
      </w:hyperlink>
      <w:r w:rsidR="006E51F9" w:rsidRPr="00E908CE">
        <w:rPr>
          <w:noProof/>
        </w:rPr>
        <w:t>)</w:t>
      </w:r>
      <w:r w:rsidR="006E51F9" w:rsidRPr="00E908CE">
        <w:fldChar w:fldCharType="end"/>
      </w:r>
      <w:r w:rsidR="006E51F9">
        <w:t xml:space="preserve"> </w:t>
      </w:r>
      <w:r w:rsidR="006E51F9" w:rsidRPr="00E908CE">
        <w:t>for assessing community exp</w:t>
      </w:r>
      <w:r w:rsidR="006E51F9">
        <w:t>osure</w:t>
      </w:r>
      <w:r w:rsidR="004F3643">
        <w:t xml:space="preserve"> to a changing total water level over time</w:t>
      </w:r>
      <w:r w:rsidR="006E51F9">
        <w:t>.</w:t>
      </w:r>
      <w:r w:rsidR="006E51F9" w:rsidRPr="00E908CE">
        <w:t xml:space="preserve"> </w:t>
      </w:r>
      <w:r w:rsidR="006E51F9">
        <w:t>The estimated capital damage</w:t>
      </w:r>
      <w:r w:rsidR="007E3D54">
        <w:t xml:space="preserve"> and loss</w:t>
      </w:r>
      <w:r w:rsidR="006E51F9" w:rsidRPr="00E908CE">
        <w:t xml:space="preserve"> </w:t>
      </w:r>
      <w:r w:rsidR="006E51F9" w:rsidRPr="000904E6">
        <w:rPr>
          <w:noProof/>
        </w:rPr>
        <w:t>w</w:t>
      </w:r>
      <w:r w:rsidR="007E3D54">
        <w:rPr>
          <w:noProof/>
        </w:rPr>
        <w:t>ere</w:t>
      </w:r>
      <w:r w:rsidR="006E51F9">
        <w:rPr>
          <w:noProof/>
        </w:rPr>
        <w:t xml:space="preserve"> calculated from</w:t>
      </w:r>
      <w:r w:rsidR="006E51F9" w:rsidRPr="00E908CE">
        <w:t xml:space="preserve"> the 2009 Riskscape database</w:t>
      </w:r>
      <w:r w:rsidR="006E51F9">
        <w:t xml:space="preserve"> </w:t>
      </w:r>
      <w:r w:rsidR="006E51F9">
        <w:fldChar w:fldCharType="begin"/>
      </w:r>
      <w:r w:rsidR="00F829B0">
        <w:instrText xml:space="preserve"> ADDIN EN.CITE &lt;EndNote&gt;&lt;Cite&gt;&lt;Author&gt;NIWA&lt;/Author&gt;&lt;Year&gt;2017&lt;/Year&gt;&lt;RecNum&gt;685&lt;/RecNum&gt;&lt;Prefix&gt;see &lt;/Prefix&gt;&lt;DisplayText&gt;(see NIWA, 2017c)&lt;/DisplayText&gt;&lt;record&gt;&lt;rec-number&gt;685&lt;/rec-number&gt;&lt;foreign-keys&gt;&lt;key app="EN" db-id="wdfz5txd62exwoer5rt5dsttsfeevds025pd" timestamp="0"&gt;685&lt;/key&gt;&lt;/foreign-keys&gt;&lt;ref-type name="Web Page"&gt;12&lt;/ref-type&gt;&lt;contributors&gt;&lt;authors&gt;&lt;author&gt;NIWA&lt;/author&gt;&lt;/authors&gt;&lt;/contributors&gt;&lt;titles&gt;&lt;title&gt;Riskscape.&lt;/title&gt;&lt;/titles&gt;&lt;volume&gt;2017&lt;/volume&gt;&lt;number&gt;9 May 2017.&lt;/number&gt;&lt;dates&gt;&lt;year&gt;2017&lt;/year&gt;&lt;/dates&gt;&lt;urls&gt;&lt;related-urls&gt;&lt;url&gt;https://www.riskscape.org.nz/&lt;/url&gt;&lt;/related-urls&gt;&lt;/urls&gt;&lt;/record&gt;&lt;/Cite&gt;&lt;/EndNote&gt;</w:instrText>
      </w:r>
      <w:r w:rsidR="006E51F9">
        <w:fldChar w:fldCharType="separate"/>
      </w:r>
      <w:r w:rsidR="0049270B">
        <w:rPr>
          <w:noProof/>
        </w:rPr>
        <w:t>(</w:t>
      </w:r>
      <w:hyperlink w:anchor="_ENREF_89" w:tooltip="NIWA, 2017 #685" w:history="1">
        <w:r w:rsidR="00ED589B" w:rsidRPr="00ED589B">
          <w:rPr>
            <w:rStyle w:val="Hyperlink"/>
          </w:rPr>
          <w:t>see NIWA, 2017c</w:t>
        </w:r>
      </w:hyperlink>
      <w:r w:rsidR="0049270B">
        <w:rPr>
          <w:noProof/>
        </w:rPr>
        <w:t>)</w:t>
      </w:r>
      <w:r w:rsidR="006E51F9">
        <w:fldChar w:fldCharType="end"/>
      </w:r>
      <w:r w:rsidR="006E51F9">
        <w:t>, a comprehensive survey of socio-economic vulnerability to coastal flood inundation</w:t>
      </w:r>
      <w:r w:rsidR="0011306D">
        <w:t>, and 2017 Local G</w:t>
      </w:r>
      <w:r>
        <w:t>overnment property valuations</w:t>
      </w:r>
      <w:r w:rsidR="006E51F9">
        <w:t xml:space="preserve">. </w:t>
      </w:r>
      <w:r>
        <w:t xml:space="preserve">Dwelling freeboard was also defined by the Riskscape database and stage damage functions defined by Reese and Ramsay </w:t>
      </w:r>
      <w:r>
        <w:fldChar w:fldCharType="begin"/>
      </w:r>
      <w:r w:rsidR="00F829B0">
        <w:instrText xml:space="preserve"> ADDIN EN.CITE &lt;EndNote&gt;&lt;Cite ExcludeAuth="1"&gt;&lt;Author&gt;Reese&lt;/Author&gt;&lt;Year&gt;2010&lt;/Year&gt;&lt;RecNum&gt;765&lt;/RecNum&gt;&lt;DisplayText&gt;(2010)&lt;/DisplayText&gt;&lt;record&gt;&lt;rec-number&gt;765&lt;/rec-number&gt;&lt;foreign-keys&gt;&lt;key app="EN" db-id="wdfz5txd62exwoer5rt5dsttsfeevds025pd" timestamp="0"&gt;765&lt;/key&gt;&lt;/foreign-keys&gt;&lt;ref-type name="Report"&gt;27&lt;/ref-type&gt;&lt;contributors&gt;&lt;authors&gt;&lt;author&gt;Reese, S.&lt;/author&gt;&lt;author&gt;Ramsay, D.&lt;/author&gt;&lt;/authors&gt;&lt;secondary-authors&gt;&lt;author&gt;New Zealand Climate Change Resarch Institute,&lt;/author&gt;&lt;/secondary-authors&gt;&lt;tertiary-authors&gt;&lt;author&gt;NIWA&lt;/author&gt;&lt;/tertiary-authors&gt;&lt;/contributors&gt;&lt;titles&gt;&lt;title&gt;Riskscape: Flood fragility methodology.&lt;/title&gt;&lt;/titles&gt;&lt;number&gt;WLG2010-45&lt;/number&gt;&lt;dates&gt;&lt;year&gt;2010&lt;/year&gt;&lt;/dates&gt;&lt;pub-location&gt;Wellington, NZ&lt;/pub-location&gt;&lt;publisher&gt;NIWA&lt;/publisher&gt;&lt;urls&gt;&lt;/urls&gt;&lt;/record&gt;&lt;/Cite&gt;&lt;/EndNote&gt;</w:instrText>
      </w:r>
      <w:r>
        <w:fldChar w:fldCharType="separate"/>
      </w:r>
      <w:r>
        <w:rPr>
          <w:noProof/>
        </w:rPr>
        <w:t>(</w:t>
      </w:r>
      <w:hyperlink w:anchor="_ENREF_99" w:tooltip="Reese, 2010 #765" w:history="1">
        <w:r w:rsidR="00ED589B" w:rsidRPr="00ED589B">
          <w:rPr>
            <w:rStyle w:val="Hyperlink"/>
          </w:rPr>
          <w:t>2010</w:t>
        </w:r>
      </w:hyperlink>
      <w:r>
        <w:rPr>
          <w:noProof/>
        </w:rPr>
        <w:t>)</w:t>
      </w:r>
      <w:r>
        <w:fldChar w:fldCharType="end"/>
      </w:r>
      <w:r>
        <w:t xml:space="preserve">. </w:t>
      </w:r>
      <w:r w:rsidR="006E51F9">
        <w:t xml:space="preserve">Finally, the total estimated loss combined the estimated capital damage with </w:t>
      </w:r>
      <w:r w:rsidR="004C2D1A">
        <w:t>land loss, clean-up,</w:t>
      </w:r>
      <w:r w:rsidR="006E51F9">
        <w:t xml:space="preserve"> and remediation costs. </w:t>
      </w:r>
      <w:r w:rsidR="007E3D54">
        <w:t>I</w:t>
      </w:r>
      <w:r w:rsidR="00787326">
        <w:t xml:space="preserve">nsurance claims highlighted by ICNZ </w:t>
      </w:r>
      <w:r w:rsidR="00B856F2">
        <w:fldChar w:fldCharType="begin"/>
      </w:r>
      <w:r w:rsidR="002B484E">
        <w:instrText xml:space="preserve"> ADDIN EN.CITE &lt;EndNote&gt;&lt;Cite ExcludeAuth="1"&gt;&lt;Author&gt;Insurance Council of New Zealand&lt;/Author&gt;&lt;Year&gt;2019&lt;/Year&gt;&lt;RecNum&gt;628&lt;/RecNum&gt;&lt;DisplayText&gt;(2019b)&lt;/DisplayText&gt;&lt;record&gt;&lt;rec-number&gt;628&lt;/rec-number&gt;&lt;foreign-keys&gt;&lt;key app="EN" db-id="wdfz5txd62exwoer5rt5dsttsfeevds025pd" timestamp="0"&gt;628&lt;/key&gt;&lt;/foreign-keys&gt;&lt;ref-type name="Web Page"&gt;12&lt;/ref-type&gt;&lt;contributors&gt;&lt;authors&gt;&lt;author&gt;Insurance Council of New Zealand,&lt;/author&gt;&lt;/authors&gt;&lt;/contributors&gt;&lt;titles&gt;&lt;title&gt;The real cost of natural disasters&lt;/title&gt;&lt;/titles&gt;&lt;number&gt;19 February 2019.&lt;/number&gt;&lt;dates&gt;&lt;year&gt;2019&lt;/year&gt;&lt;/dates&gt;&lt;urls&gt;&lt;related-urls&gt;&lt;url&gt;https://www.icnz.org.nz/media-resources/natural-disasters/?L=0&lt;/url&gt;&lt;/related-urls&gt;&lt;/urls&gt;&lt;/record&gt;&lt;/Cite&gt;&lt;/EndNote&gt;</w:instrText>
      </w:r>
      <w:r w:rsidR="00B856F2">
        <w:fldChar w:fldCharType="separate"/>
      </w:r>
      <w:r w:rsidR="002B484E">
        <w:rPr>
          <w:noProof/>
        </w:rPr>
        <w:t>(</w:t>
      </w:r>
      <w:hyperlink w:anchor="_ENREF_51" w:tooltip="Insurance Council of New Zealand, 2019 #628" w:history="1">
        <w:r w:rsidR="00ED589B" w:rsidRPr="00ED589B">
          <w:rPr>
            <w:rStyle w:val="Hyperlink"/>
          </w:rPr>
          <w:t>2019b</w:t>
        </w:r>
      </w:hyperlink>
      <w:r w:rsidR="002B484E">
        <w:rPr>
          <w:noProof/>
        </w:rPr>
        <w:t>)</w:t>
      </w:r>
      <w:r w:rsidR="00B856F2">
        <w:fldChar w:fldCharType="end"/>
      </w:r>
      <w:r w:rsidR="00787326">
        <w:t xml:space="preserve"> and Fleming et al. </w:t>
      </w:r>
      <w:r w:rsidR="00B856F2">
        <w:fldChar w:fldCharType="begin"/>
      </w:r>
      <w:r w:rsidR="005F3721">
        <w:instrText xml:space="preserve"> ADDIN EN.CITE &lt;EndNote&gt;&lt;Cite ExcludeAuth="1"&gt;&lt;Author&gt;Fleming&lt;/Author&gt;&lt;Year&gt;2018&lt;/Year&gt;&lt;RecNum&gt;821&lt;/RecNum&gt;&lt;DisplayText&gt;(2018b)&lt;/DisplayText&gt;&lt;record&gt;&lt;rec-number&gt;821&lt;/rec-number&gt;&lt;foreign-keys&gt;&lt;key app="EN" db-id="wdfz5txd62exwoer5rt5dsttsfeevds025pd" timestamp="0"&gt;821&lt;/key&gt;&lt;/foreign-keys&gt;&lt;ref-type name="Report"&gt;27&lt;/ref-type&gt;&lt;contributors&gt;&lt;authors&gt;&lt;author&gt;Fleming, D.&lt;/author&gt;&lt;author&gt;Noy, I.&lt;/author&gt;&lt;author&gt;Pástor-Paz, J.&lt;/author&gt;&lt;author&gt;Owen, S.&lt;/author&gt;&lt;/authors&gt;&lt;tertiary-authors&gt;&lt;author&gt;Motu Economic and Public Policy Research,&lt;/author&gt;&lt;/tertiary-authors&gt;&lt;/contributors&gt;&lt;titles&gt;&lt;title&gt;Public insurance and climate change (part one): Past trends in weather-related insurance in New Zealand.&lt;/title&gt;&lt;secondary-title&gt;Motu Working Paper 18-09&lt;/secondary-title&gt;&lt;/titles&gt;&lt;dates&gt;&lt;year&gt;2018&lt;/year&gt;&lt;/dates&gt;&lt;pub-location&gt;Wellington&lt;/pub-location&gt;&lt;publisher&gt;Motu Economic and Public Policy Research,&lt;/publisher&gt;&lt;urls&gt;&lt;/urls&gt;&lt;/record&gt;&lt;/Cite&gt;&lt;/EndNote&gt;</w:instrText>
      </w:r>
      <w:r w:rsidR="00B856F2">
        <w:fldChar w:fldCharType="separate"/>
      </w:r>
      <w:r w:rsidR="005F3721">
        <w:rPr>
          <w:noProof/>
        </w:rPr>
        <w:t>(</w:t>
      </w:r>
      <w:hyperlink w:anchor="_ENREF_26" w:tooltip="Fleming, 2018 #821" w:history="1">
        <w:r w:rsidR="00ED589B" w:rsidRPr="00ED589B">
          <w:rPr>
            <w:rStyle w:val="Hyperlink"/>
          </w:rPr>
          <w:t>2018b</w:t>
        </w:r>
      </w:hyperlink>
      <w:r w:rsidR="005F3721">
        <w:rPr>
          <w:noProof/>
        </w:rPr>
        <w:t>)</w:t>
      </w:r>
      <w:r w:rsidR="00B856F2">
        <w:fldChar w:fldCharType="end"/>
      </w:r>
      <w:r w:rsidR="007E3D54">
        <w:t xml:space="preserve"> and government valuations calibrate damage and loss</w:t>
      </w:r>
      <w:r w:rsidR="00B856F2">
        <w:t>.</w:t>
      </w:r>
    </w:p>
    <w:p w14:paraId="0C67BA05" w14:textId="7293A5A3" w:rsidR="001838EB" w:rsidRDefault="004C2D1A" w:rsidP="005B7968">
      <w:pPr>
        <w:autoSpaceDE w:val="0"/>
        <w:autoSpaceDN w:val="0"/>
        <w:adjustRightInd w:val="0"/>
        <w:spacing w:line="240" w:lineRule="auto"/>
        <w:jc w:val="both"/>
        <w:rPr>
          <w:rFonts w:ascii="Calibri" w:hAnsi="Calibri" w:cs="Calibri"/>
          <w:color w:val="1A1A1A"/>
        </w:rPr>
      </w:pPr>
      <w:r>
        <w:rPr>
          <w:rFonts w:ascii="Calibri" w:hAnsi="Calibri" w:cs="Calibri"/>
          <w:color w:val="1A1A1A"/>
        </w:rPr>
        <w:t>I</w:t>
      </w:r>
      <w:r w:rsidR="007E3D54">
        <w:rPr>
          <w:rFonts w:ascii="Calibri" w:hAnsi="Calibri" w:cs="Calibri"/>
          <w:color w:val="1A1A1A"/>
        </w:rPr>
        <w:t>nfrastructure</w:t>
      </w:r>
      <w:r w:rsidR="004F3643">
        <w:rPr>
          <w:rFonts w:ascii="Calibri" w:hAnsi="Calibri" w:cs="Calibri"/>
          <w:color w:val="1A1A1A"/>
        </w:rPr>
        <w:t xml:space="preserve"> assets</w:t>
      </w:r>
      <w:r w:rsidR="007E3D54">
        <w:rPr>
          <w:rFonts w:ascii="Calibri" w:hAnsi="Calibri" w:cs="Calibri"/>
          <w:color w:val="1A1A1A"/>
        </w:rPr>
        <w:t xml:space="preserve"> w</w:t>
      </w:r>
      <w:r w:rsidR="004F3643">
        <w:rPr>
          <w:rFonts w:ascii="Calibri" w:hAnsi="Calibri" w:cs="Calibri"/>
          <w:color w:val="1A1A1A"/>
        </w:rPr>
        <w:t>ere</w:t>
      </w:r>
      <w:r w:rsidR="007E3D54">
        <w:rPr>
          <w:rFonts w:ascii="Calibri" w:hAnsi="Calibri" w:cs="Calibri"/>
          <w:color w:val="1A1A1A"/>
        </w:rPr>
        <w:t xml:space="preserve"> </w:t>
      </w:r>
      <w:proofErr w:type="gramStart"/>
      <w:r w:rsidR="007E3D54">
        <w:rPr>
          <w:rFonts w:ascii="Calibri" w:hAnsi="Calibri" w:cs="Calibri"/>
          <w:color w:val="1A1A1A"/>
        </w:rPr>
        <w:t>quantified and valued</w:t>
      </w:r>
      <w:proofErr w:type="gramEnd"/>
      <w:r w:rsidR="00204134">
        <w:rPr>
          <w:rFonts w:ascii="Calibri" w:hAnsi="Calibri" w:cs="Calibri"/>
          <w:color w:val="1A1A1A"/>
        </w:rPr>
        <w:t xml:space="preserve"> and added to the risk assessment</w:t>
      </w:r>
      <w:r w:rsidR="0011306D">
        <w:rPr>
          <w:rFonts w:ascii="Calibri" w:hAnsi="Calibri" w:cs="Calibri"/>
          <w:color w:val="1A1A1A"/>
        </w:rPr>
        <w:t>. Local G</w:t>
      </w:r>
      <w:r w:rsidR="007E3D54">
        <w:rPr>
          <w:rFonts w:ascii="Calibri" w:hAnsi="Calibri" w:cs="Calibri"/>
          <w:color w:val="1A1A1A"/>
        </w:rPr>
        <w:t>overnment</w:t>
      </w:r>
      <w:r w:rsidR="0011306D">
        <w:rPr>
          <w:rFonts w:ascii="Calibri" w:hAnsi="Calibri" w:cs="Calibri"/>
          <w:color w:val="1A1A1A"/>
        </w:rPr>
        <w:t xml:space="preserve"> </w:t>
      </w:r>
      <w:r w:rsidR="007E3D54">
        <w:rPr>
          <w:rFonts w:ascii="Calibri" w:hAnsi="Calibri" w:cs="Calibri"/>
          <w:color w:val="1A1A1A"/>
        </w:rPr>
        <w:t xml:space="preserve">provided information on roads, rail and </w:t>
      </w:r>
      <w:r w:rsidR="00204134">
        <w:rPr>
          <w:rFonts w:ascii="Calibri" w:hAnsi="Calibri" w:cs="Calibri"/>
          <w:color w:val="1A1A1A"/>
        </w:rPr>
        <w:t xml:space="preserve">the </w:t>
      </w:r>
      <w:r w:rsidR="007E3D54">
        <w:rPr>
          <w:rFonts w:ascii="Calibri" w:hAnsi="Calibri" w:cs="Calibri"/>
          <w:color w:val="1A1A1A"/>
        </w:rPr>
        <w:t>three waters</w:t>
      </w:r>
      <w:r w:rsidR="00204134">
        <w:rPr>
          <w:rFonts w:ascii="Calibri" w:hAnsi="Calibri" w:cs="Calibri"/>
          <w:color w:val="1A1A1A"/>
        </w:rPr>
        <w:t xml:space="preserve"> network</w:t>
      </w:r>
      <w:r w:rsidR="007E3D54">
        <w:rPr>
          <w:rFonts w:ascii="Calibri" w:hAnsi="Calibri" w:cs="Calibri"/>
          <w:color w:val="1A1A1A"/>
        </w:rPr>
        <w:t xml:space="preserve">, Unison provided electricity and communications network information, and </w:t>
      </w:r>
      <w:proofErr w:type="spellStart"/>
      <w:r w:rsidR="007E3D54">
        <w:rPr>
          <w:rFonts w:ascii="Calibri" w:hAnsi="Calibri" w:cs="Calibri"/>
          <w:color w:val="1A1A1A"/>
        </w:rPr>
        <w:t>Powerco</w:t>
      </w:r>
      <w:proofErr w:type="spellEnd"/>
      <w:r w:rsidR="007E3D54">
        <w:rPr>
          <w:rFonts w:ascii="Calibri" w:hAnsi="Calibri" w:cs="Calibri"/>
          <w:color w:val="1A1A1A"/>
        </w:rPr>
        <w:t xml:space="preserve"> provided the information on the gas network.  </w:t>
      </w:r>
      <w:r w:rsidR="00204134">
        <w:rPr>
          <w:rFonts w:ascii="Calibri" w:hAnsi="Calibri" w:cs="Calibri"/>
          <w:color w:val="1A1A1A"/>
        </w:rPr>
        <w:t>Network v</w:t>
      </w:r>
      <w:r w:rsidR="007E3D54">
        <w:rPr>
          <w:rFonts w:ascii="Calibri" w:hAnsi="Calibri" w:cs="Calibri"/>
          <w:color w:val="1A1A1A"/>
        </w:rPr>
        <w:t xml:space="preserve">aluation followed the same </w:t>
      </w:r>
      <w:r w:rsidR="007E3D54">
        <w:rPr>
          <w:rFonts w:ascii="Calibri" w:hAnsi="Calibri" w:cs="Calibri"/>
          <w:color w:val="1A1A1A"/>
        </w:rPr>
        <w:lastRenderedPageBreak/>
        <w:t>approach as Local Government New Zealand (LGNZ</w:t>
      </w:r>
      <w:r w:rsidR="007E3D54" w:rsidRPr="004C2D1A">
        <w:rPr>
          <w:rFonts w:cstheme="minorHAnsi"/>
          <w:color w:val="1A1A1A"/>
        </w:rPr>
        <w:t xml:space="preserve">) </w:t>
      </w:r>
      <w:r w:rsidR="007E3D54" w:rsidRPr="004C2D1A">
        <w:rPr>
          <w:rFonts w:cstheme="minorHAnsi"/>
          <w:color w:val="1A1A1A"/>
        </w:rPr>
        <w:fldChar w:fldCharType="begin"/>
      </w:r>
      <w:r w:rsidR="00F829B0">
        <w:rPr>
          <w:rFonts w:cstheme="minorHAnsi"/>
          <w:color w:val="1A1A1A"/>
        </w:rPr>
        <w:instrText xml:space="preserve"> ADDIN EN.CITE &lt;EndNote&gt;&lt;Cite ExcludeAuth="1"&gt;&lt;Author&gt;Local Government New Zealand&lt;/Author&gt;&lt;Year&gt;2019&lt;/Year&gt;&lt;RecNum&gt;738&lt;/RecNum&gt;&lt;DisplayText&gt;(2019)&lt;/DisplayText&gt;&lt;record&gt;&lt;rec-number&gt;738&lt;/rec-number&gt;&lt;foreign-keys&gt;&lt;key app="EN" db-id="wdfz5txd62exwoer5rt5dsttsfeevds025pd" timestamp="0"&gt;738&lt;/key&gt;&lt;/foreign-keys&gt;&lt;ref-type name="Report"&gt;27&lt;/ref-type&gt;&lt;contributors&gt;&lt;authors&gt;&lt;author&gt;Local Government New Zealand,&lt;/author&gt;&lt;/authors&gt;&lt;secondary-authors&gt;&lt;author&gt;Simonson, T.&lt;/author&gt;&lt;author&gt;Hall, G.&lt;/author&gt;&lt;/secondary-authors&gt;&lt;/contributors&gt;&lt;titles&gt;&lt;title&gt;Vulnerable: the quantum of local government infrastructure exposed to sea level rise&lt;/title&gt;&lt;/titles&gt;&lt;dates&gt;&lt;year&gt;2019&lt;/year&gt;&lt;/dates&gt;&lt;pub-location&gt;Wellington&lt;/pub-location&gt;&lt;publisher&gt;LGNZ&lt;/publisher&gt;&lt;urls&gt;&lt;/urls&gt;&lt;/record&gt;&lt;/Cite&gt;&lt;/EndNote&gt;</w:instrText>
      </w:r>
      <w:r w:rsidR="007E3D54" w:rsidRPr="004C2D1A">
        <w:rPr>
          <w:rFonts w:cstheme="minorHAnsi"/>
          <w:color w:val="1A1A1A"/>
        </w:rPr>
        <w:fldChar w:fldCharType="separate"/>
      </w:r>
      <w:r w:rsidR="007E3D54" w:rsidRPr="004C2D1A">
        <w:rPr>
          <w:rFonts w:cstheme="minorHAnsi"/>
          <w:noProof/>
          <w:color w:val="1A1A1A"/>
        </w:rPr>
        <w:t>(</w:t>
      </w:r>
      <w:hyperlink w:anchor="_ENREF_69" w:tooltip="Local Government New Zealand, 2019 #738" w:history="1">
        <w:r w:rsidR="00ED589B" w:rsidRPr="00ED589B">
          <w:rPr>
            <w:rStyle w:val="Hyperlink"/>
          </w:rPr>
          <w:t>2019</w:t>
        </w:r>
      </w:hyperlink>
      <w:r w:rsidR="007E3D54" w:rsidRPr="004C2D1A">
        <w:rPr>
          <w:rFonts w:cstheme="minorHAnsi"/>
          <w:noProof/>
          <w:color w:val="1A1A1A"/>
        </w:rPr>
        <w:t>)</w:t>
      </w:r>
      <w:r w:rsidR="007E3D54" w:rsidRPr="004C2D1A">
        <w:rPr>
          <w:rFonts w:cstheme="minorHAnsi"/>
          <w:color w:val="1A1A1A"/>
        </w:rPr>
        <w:fldChar w:fldCharType="end"/>
      </w:r>
      <w:r w:rsidR="007E3D54">
        <w:rPr>
          <w:rFonts w:ascii="National-Light" w:hAnsi="National-Light" w:cs="National-Light"/>
          <w:color w:val="1A1A1A"/>
          <w:sz w:val="19"/>
          <w:szCs w:val="19"/>
        </w:rPr>
        <w:t xml:space="preserve">, </w:t>
      </w:r>
      <w:r w:rsidR="007E3D54" w:rsidRPr="004C2D1A">
        <w:rPr>
          <w:rFonts w:cstheme="minorHAnsi"/>
          <w:color w:val="1A1A1A"/>
        </w:rPr>
        <w:t>who</w:t>
      </w:r>
      <w:r w:rsidR="007E3D54">
        <w:rPr>
          <w:rFonts w:ascii="Calibri" w:hAnsi="Calibri" w:cs="Calibri"/>
          <w:color w:val="1A1A1A"/>
        </w:rPr>
        <w:t xml:space="preserve"> quantifies exposed infrastructure by overlaying GIS polygons of sea-level rise elevations with council infrastructure information to define replacement value. </w:t>
      </w:r>
      <w:r w:rsidR="00204134">
        <w:rPr>
          <w:rFonts w:ascii="Calibri" w:hAnsi="Calibri" w:cs="Calibri"/>
          <w:color w:val="1A1A1A"/>
        </w:rPr>
        <w:t>LGNZ value exposed infrastructure in 1.5 m</w:t>
      </w:r>
      <w:r w:rsidR="001838EB" w:rsidRPr="004D4CFE">
        <w:rPr>
          <w:rFonts w:ascii="Calibri" w:hAnsi="Calibri" w:cs="Calibri"/>
          <w:color w:val="1A1A1A"/>
        </w:rPr>
        <w:t xml:space="preserve"> g</w:t>
      </w:r>
      <w:r w:rsidR="001838EB">
        <w:rPr>
          <w:rFonts w:ascii="Calibri" w:hAnsi="Calibri" w:cs="Calibri"/>
          <w:color w:val="1A1A1A"/>
        </w:rPr>
        <w:t>eodetic height</w:t>
      </w:r>
      <w:r w:rsidR="00204134">
        <w:rPr>
          <w:rFonts w:ascii="Calibri" w:hAnsi="Calibri" w:cs="Calibri"/>
          <w:color w:val="1A1A1A"/>
        </w:rPr>
        <w:t xml:space="preserve"> increments, whereas this study set to increments</w:t>
      </w:r>
      <w:proofErr w:type="gramStart"/>
      <w:r w:rsidR="00204134">
        <w:rPr>
          <w:rFonts w:ascii="Calibri" w:hAnsi="Calibri" w:cs="Calibri"/>
          <w:color w:val="1A1A1A"/>
        </w:rPr>
        <w:t>;</w:t>
      </w:r>
      <w:proofErr w:type="gramEnd"/>
      <w:r w:rsidR="00204134">
        <w:rPr>
          <w:rFonts w:ascii="Calibri" w:hAnsi="Calibri" w:cs="Calibri"/>
          <w:color w:val="1A1A1A"/>
        </w:rPr>
        <w:t xml:space="preserve"> one at 11.5 m RL and another at 2 m RL. LGNZ show that </w:t>
      </w:r>
      <w:r w:rsidR="001838EB" w:rsidRPr="004D4CFE">
        <w:rPr>
          <w:rFonts w:ascii="Calibri" w:hAnsi="Calibri" w:cs="Calibri"/>
          <w:color w:val="1A1A1A"/>
        </w:rPr>
        <w:t xml:space="preserve">Canterbury has the greatest exposure, followed by Hawke’s Bay </w:t>
      </w:r>
      <w:r w:rsidR="001838EB" w:rsidRPr="004D4CFE">
        <w:rPr>
          <w:rFonts w:ascii="Calibri" w:hAnsi="Calibri" w:cs="Calibri"/>
          <w:color w:val="1A1A1A"/>
        </w:rPr>
        <w:fldChar w:fldCharType="begin"/>
      </w:r>
      <w:r w:rsidR="00F829B0">
        <w:rPr>
          <w:rFonts w:ascii="Calibri" w:hAnsi="Calibri" w:cs="Calibri"/>
          <w:color w:val="1A1A1A"/>
        </w:rPr>
        <w:instrText xml:space="preserve"> ADDIN EN.CITE &lt;EndNote&gt;&lt;Cite ExcludeAuth="1"&gt;&lt;Author&gt;Local Government New Zealand&lt;/Author&gt;&lt;Year&gt;2019&lt;/Year&gt;&lt;RecNum&gt;738&lt;/RecNum&gt;&lt;DisplayText&gt;(2019)&lt;/DisplayText&gt;&lt;record&gt;&lt;rec-number&gt;738&lt;/rec-number&gt;&lt;foreign-keys&gt;&lt;key app="EN" db-id="wdfz5txd62exwoer5rt5dsttsfeevds025pd" timestamp="0"&gt;738&lt;/key&gt;&lt;/foreign-keys&gt;&lt;ref-type name="Report"&gt;27&lt;/ref-type&gt;&lt;contributors&gt;&lt;authors&gt;&lt;author&gt;Local Government New Zealand,&lt;/author&gt;&lt;/authors&gt;&lt;secondary-authors&gt;&lt;author&gt;Simonson, T.&lt;/author&gt;&lt;author&gt;Hall, G.&lt;/author&gt;&lt;/secondary-authors&gt;&lt;/contributors&gt;&lt;titles&gt;&lt;title&gt;Vulnerable: the quantum of local government infrastructure exposed to sea level rise&lt;/title&gt;&lt;/titles&gt;&lt;dates&gt;&lt;year&gt;2019&lt;/year&gt;&lt;/dates&gt;&lt;pub-location&gt;Wellington&lt;/pub-location&gt;&lt;publisher&gt;LGNZ&lt;/publisher&gt;&lt;urls&gt;&lt;/urls&gt;&lt;/record&gt;&lt;/Cite&gt;&lt;/EndNote&gt;</w:instrText>
      </w:r>
      <w:r w:rsidR="001838EB" w:rsidRPr="004D4CFE">
        <w:rPr>
          <w:rFonts w:ascii="Calibri" w:hAnsi="Calibri" w:cs="Calibri"/>
          <w:color w:val="1A1A1A"/>
        </w:rPr>
        <w:fldChar w:fldCharType="separate"/>
      </w:r>
      <w:r w:rsidR="00204134">
        <w:rPr>
          <w:rFonts w:ascii="Calibri" w:hAnsi="Calibri" w:cs="Calibri"/>
          <w:noProof/>
          <w:color w:val="1A1A1A"/>
        </w:rPr>
        <w:t>(</w:t>
      </w:r>
      <w:hyperlink w:anchor="_ENREF_69" w:tooltip="Local Government New Zealand, 2019 #738" w:history="1">
        <w:r w:rsidR="00ED589B" w:rsidRPr="00ED589B">
          <w:rPr>
            <w:rStyle w:val="Hyperlink"/>
          </w:rPr>
          <w:t>2019</w:t>
        </w:r>
      </w:hyperlink>
      <w:r w:rsidR="00204134">
        <w:rPr>
          <w:rFonts w:ascii="Calibri" w:hAnsi="Calibri" w:cs="Calibri"/>
          <w:noProof/>
          <w:color w:val="1A1A1A"/>
        </w:rPr>
        <w:t>)</w:t>
      </w:r>
      <w:r w:rsidR="001838EB" w:rsidRPr="004D4CFE">
        <w:rPr>
          <w:rFonts w:ascii="Calibri" w:hAnsi="Calibri" w:cs="Calibri"/>
          <w:color w:val="1A1A1A"/>
        </w:rPr>
        <w:fldChar w:fldCharType="end"/>
      </w:r>
      <w:r w:rsidR="001838EB" w:rsidRPr="004D4CFE">
        <w:rPr>
          <w:rFonts w:ascii="Calibri" w:hAnsi="Calibri" w:cs="Calibri"/>
          <w:color w:val="1A1A1A"/>
        </w:rPr>
        <w:t xml:space="preserve">. </w:t>
      </w:r>
      <w:r w:rsidR="007E3D54">
        <w:rPr>
          <w:rFonts w:ascii="Calibri" w:hAnsi="Calibri" w:cs="Calibri"/>
          <w:color w:val="1A1A1A"/>
        </w:rPr>
        <w:t>However,</w:t>
      </w:r>
      <w:r w:rsidR="001838EB" w:rsidRPr="004D4CFE">
        <w:rPr>
          <w:rFonts w:ascii="Calibri" w:hAnsi="Calibri" w:cs="Calibri"/>
          <w:color w:val="1A1A1A"/>
        </w:rPr>
        <w:t xml:space="preserve"> the Hawke’s Bay region has the greatest </w:t>
      </w:r>
      <w:r>
        <w:rPr>
          <w:rFonts w:ascii="Calibri" w:hAnsi="Calibri" w:cs="Calibri"/>
          <w:color w:val="1A1A1A"/>
        </w:rPr>
        <w:t>water infrastructure expos</w:t>
      </w:r>
      <w:r w:rsidR="007E3D54">
        <w:rPr>
          <w:rFonts w:ascii="Calibri" w:hAnsi="Calibri" w:cs="Calibri"/>
          <w:color w:val="1A1A1A"/>
        </w:rPr>
        <w:t>ure</w:t>
      </w:r>
      <w:r w:rsidR="001838EB" w:rsidRPr="004D4CFE">
        <w:rPr>
          <w:rFonts w:ascii="Calibri" w:hAnsi="Calibri" w:cs="Calibri"/>
          <w:color w:val="1A1A1A"/>
        </w:rPr>
        <w:t xml:space="preserve"> with approximately $430 million exposed to 1 m</w:t>
      </w:r>
      <w:r w:rsidR="00204134">
        <w:rPr>
          <w:rFonts w:ascii="Calibri" w:hAnsi="Calibri" w:cs="Calibri"/>
          <w:color w:val="1A1A1A"/>
        </w:rPr>
        <w:t xml:space="preserve"> (approximately 11 m RL)</w:t>
      </w:r>
      <w:r w:rsidR="001838EB" w:rsidRPr="004D4CFE">
        <w:rPr>
          <w:rFonts w:ascii="Calibri" w:hAnsi="Calibri" w:cs="Calibri"/>
          <w:color w:val="1A1A1A"/>
        </w:rPr>
        <w:t xml:space="preserve"> of sea</w:t>
      </w:r>
      <w:r w:rsidR="007E3D54">
        <w:rPr>
          <w:rFonts w:ascii="Calibri" w:hAnsi="Calibri" w:cs="Calibri"/>
          <w:color w:val="1A1A1A"/>
        </w:rPr>
        <w:t>-</w:t>
      </w:r>
      <w:r w:rsidR="001838EB" w:rsidRPr="004D4CFE">
        <w:rPr>
          <w:rFonts w:ascii="Calibri" w:hAnsi="Calibri" w:cs="Calibri"/>
          <w:color w:val="1A1A1A"/>
        </w:rPr>
        <w:t xml:space="preserve">level rise which includes a treatment plant </w:t>
      </w:r>
      <w:r w:rsidR="001838EB" w:rsidRPr="004D4CFE">
        <w:rPr>
          <w:rFonts w:ascii="Calibri" w:hAnsi="Calibri" w:cs="Calibri"/>
          <w:color w:val="1A1A1A"/>
        </w:rPr>
        <w:fldChar w:fldCharType="begin"/>
      </w:r>
      <w:r w:rsidR="00F829B0">
        <w:rPr>
          <w:rFonts w:ascii="Calibri" w:hAnsi="Calibri" w:cs="Calibri"/>
          <w:color w:val="1A1A1A"/>
        </w:rPr>
        <w:instrText xml:space="preserve"> ADDIN EN.CITE &lt;EndNote&gt;&lt;Cite&gt;&lt;Author&gt;Local Government New Zealand&lt;/Author&gt;&lt;Year&gt;2019&lt;/Year&gt;&lt;RecNum&gt;738&lt;/RecNum&gt;&lt;DisplayText&gt;(Local Government New Zealand, 2019)&lt;/DisplayText&gt;&lt;record&gt;&lt;rec-number&gt;738&lt;/rec-number&gt;&lt;foreign-keys&gt;&lt;key app="EN" db-id="wdfz5txd62exwoer5rt5dsttsfeevds025pd" timestamp="0"&gt;738&lt;/key&gt;&lt;/foreign-keys&gt;&lt;ref-type name="Report"&gt;27&lt;/ref-type&gt;&lt;contributors&gt;&lt;authors&gt;&lt;author&gt;Local Government New Zealand,&lt;/author&gt;&lt;/authors&gt;&lt;secondary-authors&gt;&lt;author&gt;Simonson, T.&lt;/author&gt;&lt;author&gt;Hall, G.&lt;/author&gt;&lt;/secondary-authors&gt;&lt;/contributors&gt;&lt;titles&gt;&lt;title&gt;Vulnerable: the quantum of local government infrastructure exposed to sea level rise&lt;/title&gt;&lt;/titles&gt;&lt;dates&gt;&lt;year&gt;2019&lt;/year&gt;&lt;/dates&gt;&lt;pub-location&gt;Wellington&lt;/pub-location&gt;&lt;publisher&gt;LGNZ&lt;/publisher&gt;&lt;urls&gt;&lt;/urls&gt;&lt;/record&gt;&lt;/Cite&gt;&lt;/EndNote&gt;</w:instrText>
      </w:r>
      <w:r w:rsidR="001838EB" w:rsidRPr="004D4CFE">
        <w:rPr>
          <w:rFonts w:ascii="Calibri" w:hAnsi="Calibri" w:cs="Calibri"/>
          <w:color w:val="1A1A1A"/>
        </w:rPr>
        <w:fldChar w:fldCharType="separate"/>
      </w:r>
      <w:r w:rsidR="001838EB" w:rsidRPr="004D4CFE">
        <w:rPr>
          <w:rFonts w:ascii="Calibri" w:hAnsi="Calibri" w:cs="Calibri"/>
          <w:noProof/>
          <w:color w:val="1A1A1A"/>
        </w:rPr>
        <w:t>(</w:t>
      </w:r>
      <w:hyperlink w:anchor="_ENREF_69" w:tooltip="Local Government New Zealand, 2019 #738" w:history="1">
        <w:r w:rsidR="00ED589B" w:rsidRPr="00ED589B">
          <w:rPr>
            <w:rStyle w:val="Hyperlink"/>
          </w:rPr>
          <w:t>Local Government New Zealand, 2019</w:t>
        </w:r>
      </w:hyperlink>
      <w:r w:rsidR="001838EB" w:rsidRPr="004D4CFE">
        <w:rPr>
          <w:rFonts w:ascii="Calibri" w:hAnsi="Calibri" w:cs="Calibri"/>
          <w:noProof/>
          <w:color w:val="1A1A1A"/>
        </w:rPr>
        <w:t>)</w:t>
      </w:r>
      <w:r w:rsidR="001838EB" w:rsidRPr="004D4CFE">
        <w:rPr>
          <w:rFonts w:ascii="Calibri" w:hAnsi="Calibri" w:cs="Calibri"/>
          <w:color w:val="1A1A1A"/>
        </w:rPr>
        <w:fldChar w:fldCharType="end"/>
      </w:r>
      <w:r w:rsidR="001838EB" w:rsidRPr="004D4CFE">
        <w:rPr>
          <w:rFonts w:ascii="Calibri" w:hAnsi="Calibri" w:cs="Calibri"/>
          <w:color w:val="1A1A1A"/>
        </w:rPr>
        <w:t>.</w:t>
      </w:r>
      <w:r w:rsidR="001838EB">
        <w:rPr>
          <w:rFonts w:ascii="Calibri" w:hAnsi="Calibri" w:cs="Calibri"/>
          <w:color w:val="1A1A1A"/>
        </w:rPr>
        <w:t xml:space="preserve"> </w:t>
      </w:r>
    </w:p>
    <w:p w14:paraId="0257F88F" w14:textId="2A89772D" w:rsidR="00243D36" w:rsidRPr="00C03FA4" w:rsidRDefault="00C03FA4" w:rsidP="00C03FA4">
      <w:pPr>
        <w:pStyle w:val="Heading3"/>
        <w:rPr>
          <w:color w:val="833C0B" w:themeColor="accent2" w:themeShade="80"/>
        </w:rPr>
      </w:pPr>
      <w:r w:rsidRPr="00C03FA4">
        <w:rPr>
          <w:color w:val="833C0B" w:themeColor="accent2" w:themeShade="80"/>
        </w:rPr>
        <w:t>1.2.2</w:t>
      </w:r>
      <w:r w:rsidRPr="00C03FA4">
        <w:rPr>
          <w:color w:val="833C0B" w:themeColor="accent2" w:themeShade="80"/>
        </w:rPr>
        <w:tab/>
      </w:r>
      <w:r w:rsidR="00243D36" w:rsidRPr="00C03FA4">
        <w:rPr>
          <w:color w:val="833C0B" w:themeColor="accent2" w:themeShade="80"/>
        </w:rPr>
        <w:t>The Socio-Economic Module</w:t>
      </w:r>
    </w:p>
    <w:p w14:paraId="03E735E8" w14:textId="3A47BC4E" w:rsidR="003C39AD" w:rsidRDefault="005B7968" w:rsidP="00155509">
      <w:pPr>
        <w:spacing w:line="240" w:lineRule="auto"/>
        <w:jc w:val="both"/>
      </w:pPr>
      <w:r w:rsidRPr="004C2D1A">
        <w:t>The Socio-Economic Module</w:t>
      </w:r>
      <w:r>
        <w:t xml:space="preserve"> analyses the components of insurability and the amenity value of coastal living </w:t>
      </w:r>
      <w:proofErr w:type="gramStart"/>
      <w:r>
        <w:t>to better understand</w:t>
      </w:r>
      <w:proofErr w:type="gramEnd"/>
      <w:r>
        <w:t xml:space="preserve"> </w:t>
      </w:r>
      <w:r w:rsidR="004D58E6">
        <w:t>household</w:t>
      </w:r>
      <w:r>
        <w:t xml:space="preserve"> behaviour. </w:t>
      </w:r>
      <w:r w:rsidR="00E457B2">
        <w:t xml:space="preserve">It </w:t>
      </w:r>
      <w:r w:rsidR="004D58E6">
        <w:t>use</w:t>
      </w:r>
      <w:r w:rsidR="00E457B2">
        <w:t xml:space="preserve">s the stochastic damages and losses from the Risk Assessment Module </w:t>
      </w:r>
      <w:r w:rsidR="004D58E6">
        <w:t>to discover</w:t>
      </w:r>
      <w:r w:rsidR="00E457B2">
        <w:t xml:space="preserve"> how stakeholders in the CHZ will respond. It focuses on the </w:t>
      </w:r>
      <w:r w:rsidR="004D58E6">
        <w:t>interactions between household</w:t>
      </w:r>
      <w:r w:rsidR="00E457B2">
        <w:t xml:space="preserve"> wealth, income, coastal property amenity, capital vulnerability and insurance. </w:t>
      </w:r>
      <w:r w:rsidR="007466C5">
        <w:t>Figure 1</w:t>
      </w:r>
      <w:r w:rsidR="00B0630D">
        <w:t>4</w:t>
      </w:r>
      <w:r w:rsidR="003C39AD">
        <w:t xml:space="preserve"> illustrates the stock</w:t>
      </w:r>
      <w:r w:rsidR="004D58E6">
        <w:t>-</w:t>
      </w:r>
      <w:r w:rsidR="003C39AD">
        <w:t>flow diagram for the Socio-Economic Model.</w:t>
      </w:r>
    </w:p>
    <w:p w14:paraId="062E0F7B" w14:textId="77777777" w:rsidR="00D04017" w:rsidRDefault="00D04017" w:rsidP="00D04017">
      <w:pPr>
        <w:spacing w:after="0" w:line="240" w:lineRule="auto"/>
        <w:ind w:right="-330"/>
        <w:jc w:val="both"/>
      </w:pPr>
      <w:r>
        <w:rPr>
          <w:noProof/>
          <w:lang w:eastAsia="en-NZ"/>
        </w:rPr>
        <w:drawing>
          <wp:inline distT="0" distB="0" distL="0" distR="0" wp14:anchorId="23939613" wp14:editId="42567628">
            <wp:extent cx="6629400" cy="3633464"/>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08B99C.tmp"/>
                    <pic:cNvPicPr/>
                  </pic:nvPicPr>
                  <pic:blipFill>
                    <a:blip r:embed="rId37">
                      <a:extLst>
                        <a:ext uri="{28A0092B-C50C-407E-A947-70E740481C1C}">
                          <a14:useLocalDpi xmlns:a14="http://schemas.microsoft.com/office/drawing/2010/main" val="0"/>
                        </a:ext>
                      </a:extLst>
                    </a:blip>
                    <a:stretch>
                      <a:fillRect/>
                    </a:stretch>
                  </pic:blipFill>
                  <pic:spPr>
                    <a:xfrm>
                      <a:off x="0" y="0"/>
                      <a:ext cx="6671540" cy="3656560"/>
                    </a:xfrm>
                    <a:prstGeom prst="rect">
                      <a:avLst/>
                    </a:prstGeom>
                  </pic:spPr>
                </pic:pic>
              </a:graphicData>
            </a:graphic>
          </wp:inline>
        </w:drawing>
      </w:r>
    </w:p>
    <w:p w14:paraId="3014A891" w14:textId="65974788" w:rsidR="00D04017" w:rsidRDefault="00D04017" w:rsidP="00850073">
      <w:pPr>
        <w:pStyle w:val="Figure"/>
      </w:pPr>
      <w:bookmarkStart w:id="41" w:name="_Toc82334677"/>
      <w:bookmarkStart w:id="42" w:name="_Toc82544502"/>
      <w:r>
        <w:rPr>
          <w:rStyle w:val="FigureChar"/>
          <w:b/>
        </w:rPr>
        <w:t>Figure 14</w:t>
      </w:r>
      <w:r w:rsidRPr="00076E80">
        <w:rPr>
          <w:rStyle w:val="FigureChar"/>
        </w:rPr>
        <w:tab/>
        <w:t>The stock</w:t>
      </w:r>
      <w:r>
        <w:rPr>
          <w:rStyle w:val="FigureChar"/>
        </w:rPr>
        <w:t>-</w:t>
      </w:r>
      <w:r w:rsidRPr="00076E80">
        <w:rPr>
          <w:rStyle w:val="FigureChar"/>
        </w:rPr>
        <w:t>flow diagram of the Socio</w:t>
      </w:r>
      <w:r>
        <w:rPr>
          <w:rStyle w:val="FigureChar"/>
        </w:rPr>
        <w:t>-</w:t>
      </w:r>
      <w:r w:rsidRPr="00076E80">
        <w:rPr>
          <w:rStyle w:val="FigureChar"/>
        </w:rPr>
        <w:t>Economic Module.</w:t>
      </w:r>
      <w:bookmarkEnd w:id="41"/>
      <w:r>
        <w:t xml:space="preserve"> The left-hand side operators represent insurability (</w:t>
      </w:r>
      <w:r w:rsidRPr="0078645A">
        <w:rPr>
          <w:i/>
        </w:rPr>
        <w:t xml:space="preserve">Prop </w:t>
      </w:r>
      <w:proofErr w:type="spellStart"/>
      <w:r w:rsidRPr="0078645A">
        <w:rPr>
          <w:i/>
        </w:rPr>
        <w:t>prem</w:t>
      </w:r>
      <w:proofErr w:type="spellEnd"/>
      <w:r w:rsidRPr="0078645A">
        <w:rPr>
          <w:i/>
        </w:rPr>
        <w:t xml:space="preserve">, Annual </w:t>
      </w:r>
      <w:proofErr w:type="spellStart"/>
      <w:r w:rsidRPr="0078645A">
        <w:rPr>
          <w:i/>
        </w:rPr>
        <w:t>prem</w:t>
      </w:r>
      <w:proofErr w:type="spellEnd"/>
      <w:r w:rsidRPr="0078645A">
        <w:rPr>
          <w:i/>
        </w:rPr>
        <w:t>, prop excess</w:t>
      </w:r>
      <w:r>
        <w:rPr>
          <w:i/>
        </w:rPr>
        <w:t>,</w:t>
      </w:r>
      <w:r>
        <w:t xml:space="preserve"> and </w:t>
      </w:r>
      <w:r w:rsidRPr="0078645A">
        <w:rPr>
          <w:i/>
        </w:rPr>
        <w:t>WTP insure</w:t>
      </w:r>
      <w:r>
        <w:t>) and properties (</w:t>
      </w:r>
      <w:r w:rsidRPr="0078645A">
        <w:rPr>
          <w:i/>
        </w:rPr>
        <w:t>Prop</w:t>
      </w:r>
      <w:r>
        <w:t>). In contrast, the right-hand side loops represent capital in the Coastal Hazard Zone (</w:t>
      </w:r>
      <w:r w:rsidRPr="0078645A">
        <w:rPr>
          <w:i/>
        </w:rPr>
        <w:t>wealth, Cap balance,</w:t>
      </w:r>
      <w:r>
        <w:t xml:space="preserve"> </w:t>
      </w:r>
      <w:r w:rsidRPr="0078645A">
        <w:rPr>
          <w:i/>
        </w:rPr>
        <w:t>market adjustment</w:t>
      </w:r>
      <w:r>
        <w:t xml:space="preserve">, and </w:t>
      </w:r>
      <w:proofErr w:type="spellStart"/>
      <w:r w:rsidRPr="0078645A">
        <w:rPr>
          <w:i/>
        </w:rPr>
        <w:t>exp</w:t>
      </w:r>
      <w:proofErr w:type="spellEnd"/>
      <w:r w:rsidRPr="0078645A">
        <w:rPr>
          <w:i/>
        </w:rPr>
        <w:t xml:space="preserve"> cap</w:t>
      </w:r>
      <w:r>
        <w:t>) and coastal amenity value (</w:t>
      </w:r>
      <w:r w:rsidRPr="0078645A">
        <w:rPr>
          <w:i/>
        </w:rPr>
        <w:t>CAV, N M VAL</w:t>
      </w:r>
      <w:r>
        <w:t xml:space="preserve">-non-market value, and </w:t>
      </w:r>
      <w:r w:rsidRPr="0078645A">
        <w:rPr>
          <w:i/>
        </w:rPr>
        <w:t>WTAL</w:t>
      </w:r>
      <w:r>
        <w:t>-willingness to accept loss). As risk increases, insurers increase premiums (</w:t>
      </w:r>
      <w:proofErr w:type="spellStart"/>
      <w:r w:rsidRPr="00222B66">
        <w:rPr>
          <w:i/>
        </w:rPr>
        <w:t>prem</w:t>
      </w:r>
      <w:proofErr w:type="spellEnd"/>
      <w:r w:rsidRPr="00222B66">
        <w:rPr>
          <w:i/>
        </w:rPr>
        <w:t xml:space="preserve"> CHZ</w:t>
      </w:r>
      <w:r>
        <w:t>) and excesses (</w:t>
      </w:r>
      <w:r w:rsidRPr="00222B66">
        <w:rPr>
          <w:i/>
        </w:rPr>
        <w:t>excess CHZ</w:t>
      </w:r>
      <w:r>
        <w:t>) to a point where they become unaffordable to owners (</w:t>
      </w:r>
      <w:r w:rsidRPr="00222B66">
        <w:rPr>
          <w:i/>
        </w:rPr>
        <w:t>WTP THRESH</w:t>
      </w:r>
      <w:r>
        <w:t xml:space="preserve"> and </w:t>
      </w:r>
      <w:r w:rsidRPr="00222B66">
        <w:rPr>
          <w:i/>
        </w:rPr>
        <w:t>WTP insure</w:t>
      </w:r>
      <w:r>
        <w:t>). The scenario alters the property balance (</w:t>
      </w:r>
      <w:r>
        <w:rPr>
          <w:i/>
          <w:iCs/>
        </w:rPr>
        <w:t xml:space="preserve">Prop </w:t>
      </w:r>
      <w:proofErr w:type="spellStart"/>
      <w:proofErr w:type="gramStart"/>
      <w:r>
        <w:rPr>
          <w:i/>
          <w:iCs/>
        </w:rPr>
        <w:t>bal</w:t>
      </w:r>
      <w:proofErr w:type="spellEnd"/>
      <w:proofErr w:type="gramEnd"/>
      <w:r w:rsidRPr="005C7A23">
        <w:rPr>
          <w:i/>
          <w:iCs/>
        </w:rPr>
        <w:t xml:space="preserve"> bonds CHZ</w:t>
      </w:r>
      <w:r>
        <w:t xml:space="preserve">, </w:t>
      </w:r>
      <w:r>
        <w:rPr>
          <w:i/>
          <w:iCs/>
        </w:rPr>
        <w:t xml:space="preserve">Prop </w:t>
      </w:r>
      <w:proofErr w:type="spellStart"/>
      <w:r>
        <w:rPr>
          <w:i/>
          <w:iCs/>
        </w:rPr>
        <w:t>bal</w:t>
      </w:r>
      <w:proofErr w:type="spellEnd"/>
      <w:r w:rsidRPr="005C7A23">
        <w:rPr>
          <w:i/>
          <w:iCs/>
        </w:rPr>
        <w:t xml:space="preserve"> rates CHZ</w:t>
      </w:r>
      <w:r>
        <w:rPr>
          <w:i/>
          <w:iCs/>
        </w:rPr>
        <w:t xml:space="preserve"> </w:t>
      </w:r>
      <w:r w:rsidRPr="00222B66">
        <w:rPr>
          <w:iCs/>
        </w:rPr>
        <w:t>or</w:t>
      </w:r>
      <w:r>
        <w:rPr>
          <w:i/>
          <w:iCs/>
        </w:rPr>
        <w:t xml:space="preserve"> status quo prop </w:t>
      </w:r>
      <w:proofErr w:type="spellStart"/>
      <w:r>
        <w:rPr>
          <w:i/>
          <w:iCs/>
        </w:rPr>
        <w:t>reduct</w:t>
      </w:r>
      <w:proofErr w:type="spellEnd"/>
      <w:r>
        <w:t>), where implemented rates and bonds scenarios reduce the property count and repeated flooding (</w:t>
      </w:r>
      <w:r w:rsidRPr="00222B66">
        <w:rPr>
          <w:i/>
        </w:rPr>
        <w:t>Trig count</w:t>
      </w:r>
      <w:r>
        <w:t xml:space="preserve">) influences the baseline scenario. Coastal amenity </w:t>
      </w:r>
      <w:proofErr w:type="gramStart"/>
      <w:r>
        <w:t>is reinforced</w:t>
      </w:r>
      <w:proofErr w:type="gramEnd"/>
      <w:r>
        <w:t xml:space="preserve"> by WTAL, wealth and the non-market value of coastal living derived from hedonic pricing. Next, the capital balance is influenced by impending hazard, changing property count (</w:t>
      </w:r>
      <w:proofErr w:type="gramStart"/>
      <w:r w:rsidRPr="00C031BC">
        <w:rPr>
          <w:i/>
        </w:rPr>
        <w:t>dt</w:t>
      </w:r>
      <w:proofErr w:type="gramEnd"/>
      <w:r w:rsidRPr="00C031BC">
        <w:rPr>
          <w:i/>
        </w:rPr>
        <w:t xml:space="preserve"> prop</w:t>
      </w:r>
      <w:r>
        <w:t>) and the risk-based rationalisation of the market (</w:t>
      </w:r>
      <w:r w:rsidRPr="00C031BC">
        <w:rPr>
          <w:i/>
        </w:rPr>
        <w:t>market adjustment</w:t>
      </w:r>
      <w:r>
        <w:t>). Light red arrows represent external module influence.</w:t>
      </w:r>
      <w:bookmarkEnd w:id="42"/>
    </w:p>
    <w:p w14:paraId="562BC296" w14:textId="73062846" w:rsidR="00A82191" w:rsidRDefault="00A82191" w:rsidP="00987F2C">
      <w:pPr>
        <w:spacing w:after="0" w:line="276" w:lineRule="auto"/>
        <w:ind w:left="1134" w:hanging="1134"/>
        <w:jc w:val="center"/>
        <w:rPr>
          <w:b/>
        </w:rPr>
      </w:pPr>
    </w:p>
    <w:p w14:paraId="6D749C96" w14:textId="1AEC03DD" w:rsidR="00155509" w:rsidRDefault="00155509" w:rsidP="003C39AD">
      <w:pPr>
        <w:spacing w:line="276" w:lineRule="auto"/>
        <w:jc w:val="both"/>
      </w:pPr>
      <w:r w:rsidRPr="003D51D7">
        <w:t>The Socio-Economic Module</w:t>
      </w:r>
      <w:r>
        <w:t xml:space="preserve"> defines increasing risk-based insurance premiums and excesses</w:t>
      </w:r>
      <w:r w:rsidR="004D58E6">
        <w:t>. It also defines</w:t>
      </w:r>
      <w:r>
        <w:t xml:space="preserve"> when insurers or consumers </w:t>
      </w:r>
      <w:r w:rsidR="004D58E6">
        <w:t xml:space="preserve">may </w:t>
      </w:r>
      <w:r>
        <w:t>wit</w:t>
      </w:r>
      <w:r w:rsidR="004D58E6">
        <w:t xml:space="preserve">hdraw from the market (when the AEP &gt; </w:t>
      </w:r>
      <w:proofErr w:type="gramStart"/>
      <w:r w:rsidR="004D58E6">
        <w:t>2%</w:t>
      </w:r>
      <w:proofErr w:type="gramEnd"/>
      <w:r w:rsidR="004C2D1A">
        <w:t xml:space="preserve"> for insurers or 5% of income for consumers</w:t>
      </w:r>
      <w:r w:rsidR="004D58E6">
        <w:t>), forcing</w:t>
      </w:r>
      <w:r>
        <w:t xml:space="preserve"> an </w:t>
      </w:r>
      <w:r w:rsidR="004D58E6">
        <w:rPr>
          <w:i/>
        </w:rPr>
        <w:t>a</w:t>
      </w:r>
      <w:r w:rsidRPr="004D58E6">
        <w:rPr>
          <w:i/>
        </w:rPr>
        <w:t>d</w:t>
      </w:r>
      <w:r w:rsidR="004D58E6">
        <w:rPr>
          <w:i/>
        </w:rPr>
        <w:t xml:space="preserve"> </w:t>
      </w:r>
      <w:r w:rsidRPr="004D58E6">
        <w:rPr>
          <w:i/>
        </w:rPr>
        <w:t>hoc</w:t>
      </w:r>
      <w:r w:rsidR="004D58E6">
        <w:t xml:space="preserve"> </w:t>
      </w:r>
      <w:r w:rsidR="00204134">
        <w:t xml:space="preserve">(unplanned) </w:t>
      </w:r>
      <w:r w:rsidR="004D58E6">
        <w:t>retreat</w:t>
      </w:r>
      <w:r>
        <w:t xml:space="preserve">. The model </w:t>
      </w:r>
      <w:proofErr w:type="gramStart"/>
      <w:r>
        <w:t>is</w:t>
      </w:r>
      <w:r w:rsidR="005975F0">
        <w:t xml:space="preserve"> </w:t>
      </w:r>
      <w:r>
        <w:t>programmed</w:t>
      </w:r>
      <w:proofErr w:type="gramEnd"/>
      <w:r>
        <w:t xml:space="preserve"> to undertake </w:t>
      </w:r>
      <w:r w:rsidR="004D58E6">
        <w:rPr>
          <w:i/>
        </w:rPr>
        <w:t>a</w:t>
      </w:r>
      <w:r w:rsidRPr="004D58E6">
        <w:rPr>
          <w:i/>
        </w:rPr>
        <w:t>d</w:t>
      </w:r>
      <w:r w:rsidR="004D58E6">
        <w:rPr>
          <w:i/>
        </w:rPr>
        <w:t xml:space="preserve"> </w:t>
      </w:r>
      <w:r w:rsidRPr="004D58E6">
        <w:rPr>
          <w:i/>
        </w:rPr>
        <w:t>hoc</w:t>
      </w:r>
      <w:r>
        <w:t xml:space="preserve"> retreat when </w:t>
      </w:r>
      <w:r w:rsidR="004D58E6">
        <w:t>three</w:t>
      </w:r>
      <w:r>
        <w:t xml:space="preserve"> sig</w:t>
      </w:r>
      <w:r w:rsidR="00204134">
        <w:t xml:space="preserve">nificant </w:t>
      </w:r>
      <w:r w:rsidR="00204134">
        <w:lastRenderedPageBreak/>
        <w:t>water levels occur (total water level</w:t>
      </w:r>
      <w:r>
        <w:t xml:space="preserve"> &gt; 12 m</w:t>
      </w:r>
      <w:r w:rsidR="00204134">
        <w:t xml:space="preserve"> RL</w:t>
      </w:r>
      <w:r>
        <w:t xml:space="preserve">).  </w:t>
      </w:r>
      <w:r w:rsidR="005975F0">
        <w:t>The module also accounts for c</w:t>
      </w:r>
      <w:r>
        <w:t>ompulsory public insurance</w:t>
      </w:r>
      <w:r w:rsidR="005975F0">
        <w:t xml:space="preserve"> (EQC) to transfer the burden of financial</w:t>
      </w:r>
      <w:r w:rsidR="0011306D">
        <w:t xml:space="preserve"> losses from households to the Central G</w:t>
      </w:r>
      <w:r w:rsidR="005975F0">
        <w:t>overnment from floods and inundation</w:t>
      </w:r>
      <w:r>
        <w:t xml:space="preserve">. </w:t>
      </w:r>
      <w:r w:rsidR="004D58E6">
        <w:t>Further detail</w:t>
      </w:r>
      <w:r>
        <w:t xml:space="preserve"> on insurability</w:t>
      </w:r>
      <w:r w:rsidR="004D58E6">
        <w:t xml:space="preserve"> is</w:t>
      </w:r>
      <w:r>
        <w:t xml:space="preserve"> in the </w:t>
      </w:r>
      <w:r w:rsidR="00A54C13">
        <w:t>scenarios chapter</w:t>
      </w:r>
      <w:r w:rsidR="004D58E6">
        <w:t xml:space="preserve"> as much of the model insight </w:t>
      </w:r>
      <w:proofErr w:type="gramStart"/>
      <w:r w:rsidR="004D58E6">
        <w:t>is derived</w:t>
      </w:r>
      <w:proofErr w:type="gramEnd"/>
      <w:r w:rsidR="004D58E6">
        <w:t xml:space="preserve"> from the expert workshops and interviews</w:t>
      </w:r>
      <w:r w:rsidR="00A54C13">
        <w:t>.</w:t>
      </w:r>
    </w:p>
    <w:p w14:paraId="2DA81ED4" w14:textId="05D3D015" w:rsidR="007948FE" w:rsidRDefault="00155509" w:rsidP="003D51D7">
      <w:pPr>
        <w:pStyle w:val="Default"/>
        <w:spacing w:before="240" w:after="240" w:line="276" w:lineRule="auto"/>
        <w:jc w:val="both"/>
        <w:rPr>
          <w:sz w:val="22"/>
          <w:szCs w:val="22"/>
        </w:rPr>
      </w:pPr>
      <w:r w:rsidRPr="003D51D7">
        <w:rPr>
          <w:sz w:val="22"/>
          <w:szCs w:val="22"/>
        </w:rPr>
        <w:t xml:space="preserve">The Socio-Economic Module </w:t>
      </w:r>
      <w:r w:rsidR="005B7968" w:rsidRPr="003D51D7">
        <w:rPr>
          <w:sz w:val="22"/>
          <w:szCs w:val="22"/>
        </w:rPr>
        <w:t>also calculates the non-market amenity value of coastal living through hedonic pricing</w:t>
      </w:r>
      <w:r w:rsidR="004D58E6">
        <w:rPr>
          <w:sz w:val="22"/>
          <w:szCs w:val="22"/>
        </w:rPr>
        <w:t>. Calculating the amenity value helps</w:t>
      </w:r>
      <w:r w:rsidR="005B7968" w:rsidRPr="003D51D7">
        <w:rPr>
          <w:sz w:val="22"/>
          <w:szCs w:val="22"/>
        </w:rPr>
        <w:t xml:space="preserve"> </w:t>
      </w:r>
      <w:r w:rsidR="004C2D1A">
        <w:rPr>
          <w:sz w:val="22"/>
          <w:szCs w:val="22"/>
        </w:rPr>
        <w:t>define</w:t>
      </w:r>
      <w:r w:rsidR="004D58E6">
        <w:rPr>
          <w:sz w:val="22"/>
          <w:szCs w:val="22"/>
        </w:rPr>
        <w:t xml:space="preserve"> </w:t>
      </w:r>
      <w:r w:rsidR="005B7968" w:rsidRPr="003D51D7">
        <w:rPr>
          <w:sz w:val="22"/>
          <w:szCs w:val="22"/>
        </w:rPr>
        <w:t xml:space="preserve">property owners’ behaviour given knowledge of </w:t>
      </w:r>
      <w:r w:rsidR="004D58E6">
        <w:rPr>
          <w:sz w:val="22"/>
          <w:szCs w:val="22"/>
        </w:rPr>
        <w:t xml:space="preserve">the </w:t>
      </w:r>
      <w:r w:rsidR="005B7968" w:rsidRPr="003D51D7">
        <w:rPr>
          <w:sz w:val="22"/>
          <w:szCs w:val="22"/>
        </w:rPr>
        <w:t>increasing risk to coastal hazards.</w:t>
      </w:r>
      <w:r w:rsidR="004D58E6">
        <w:rPr>
          <w:sz w:val="22"/>
          <w:szCs w:val="22"/>
        </w:rPr>
        <w:t xml:space="preserve"> </w:t>
      </w:r>
      <w:r w:rsidR="00E457B2" w:rsidRPr="003D51D7">
        <w:rPr>
          <w:sz w:val="22"/>
          <w:szCs w:val="22"/>
        </w:rPr>
        <w:t>Hedonic pricing is</w:t>
      </w:r>
      <w:r w:rsidR="003D51D7">
        <w:rPr>
          <w:sz w:val="22"/>
          <w:szCs w:val="22"/>
        </w:rPr>
        <w:t xml:space="preserve"> a form of contingent valuation (Willingness to pay for a non-market good or service)</w:t>
      </w:r>
      <w:r w:rsidR="00E457B2" w:rsidRPr="003D51D7">
        <w:rPr>
          <w:sz w:val="22"/>
          <w:szCs w:val="22"/>
        </w:rPr>
        <w:t xml:space="preserve"> where the benefits of a location are observed through changes in the real estate market </w:t>
      </w:r>
      <w:r w:rsidR="00E457B2" w:rsidRPr="003D51D7">
        <w:rPr>
          <w:sz w:val="22"/>
          <w:szCs w:val="22"/>
        </w:rPr>
        <w:fldChar w:fldCharType="begin"/>
      </w:r>
      <w:r w:rsidR="00F829B0">
        <w:rPr>
          <w:sz w:val="22"/>
          <w:szCs w:val="22"/>
        </w:rPr>
        <w:instrText xml:space="preserve"> ADDIN EN.CITE &lt;EndNote&gt;&lt;Cite&gt;&lt;Author&gt;Ojea&lt;/Author&gt;&lt;Year&gt;2014&lt;/Year&gt;&lt;RecNum&gt;450&lt;/RecNum&gt;&lt;DisplayText&gt;(Daniel et al., 2009; Ojea, 2014)&lt;/DisplayText&gt;&lt;record&gt;&lt;rec-number&gt;450&lt;/rec-number&gt;&lt;foreign-keys&gt;&lt;key app="EN" db-id="wdfz5txd62exwoer5rt5dsttsfeevds025pd" timestamp="0"&gt;450&lt;/key&gt;&lt;/foreign-keys&gt;&lt;ref-type name="Book Section"&gt;5&lt;/ref-type&gt;&lt;contributors&gt;&lt;authors&gt;&lt;author&gt;Ojea, Elena.&lt;/author&gt;&lt;/authors&gt;&lt;/contributors&gt;&lt;titles&gt;&lt;title&gt;Ecosystem-Based Adaptation.&lt;/title&gt;&lt;secondary-title&gt;Routledge Handbook of the Economics of Climate Change Adaptation&lt;/secondary-title&gt;&lt;/titles&gt;&lt;section&gt;Ecosystem-Based Adaptation&lt;/section&gt;&lt;dates&gt;&lt;year&gt;2014&lt;/year&gt;&lt;/dates&gt;&lt;publisher&gt;Routledge.&lt;/publisher&gt;&lt;isbn&gt;9780203095201&lt;/isbn&gt;&lt;urls&gt;&lt;related-urls&gt;&lt;url&gt;https://www.routledgehandbooks.com/doi/10.4324/9780203095201.ch9&lt;/url&gt;&lt;/related-urls&gt;&lt;/urls&gt;&lt;electronic-resource-num&gt;10.4324/9780203095201.ch9&lt;/electronic-resource-num&gt;&lt;access-date&gt;2017/05/16&lt;/access-date&gt;&lt;/record&gt;&lt;/Cite&gt;&lt;Cite&gt;&lt;Author&gt;Daniel&lt;/Author&gt;&lt;Year&gt;2009&lt;/Year&gt;&lt;RecNum&gt;660&lt;/RecNum&gt;&lt;record&gt;&lt;rec-number&gt;660&lt;/rec-number&gt;&lt;foreign-keys&gt;&lt;key app="EN" db-id="wdfz5txd62exwoer5rt5dsttsfeevds025pd" timestamp="0"&gt;660&lt;/key&gt;&lt;/foreign-keys&gt;&lt;ref-type name="Journal Article"&gt;17&lt;/ref-type&gt;&lt;contributors&gt;&lt;authors&gt;&lt;author&gt;Daniel, V.&lt;/author&gt;&lt;author&gt;Florax, R.&lt;/author&gt;&lt;author&gt;Rietveld, P.&lt;/author&gt;&lt;/authors&gt;&lt;/contributors&gt;&lt;titles&gt;&lt;title&gt;Flooding risk and housing values: An economic assessment of environmental hazard&lt;/title&gt;&lt;secondary-title&gt;Ecological Economics&lt;/secondary-title&gt;&lt;/titles&gt;&lt;pages&gt;355-365&lt;/pages&gt;&lt;volume&gt;69&lt;/volume&gt;&lt;number&gt;2&lt;/number&gt;&lt;keywords&gt;&lt;keyword&gt;Valuation&lt;/keyword&gt;&lt;keyword&gt;Environmental risk&lt;/keyword&gt;&lt;keyword&gt;Meta-analysis&lt;/keyword&gt;&lt;keyword&gt;Hedonic pricing&lt;/keyword&gt;&lt;/keywords&gt;&lt;dates&gt;&lt;year&gt;2009&lt;/year&gt;&lt;pub-dates&gt;&lt;date&gt;2009/12/15/&lt;/date&gt;&lt;/pub-dates&gt;&lt;/dates&gt;&lt;isbn&gt;0921-8009&lt;/isbn&gt;&lt;urls&gt;&lt;related-urls&gt;&lt;url&gt;http://www.sciencedirect.com/science/article/pii/S092180090900322X&lt;/url&gt;&lt;/related-urls&gt;&lt;/urls&gt;&lt;/record&gt;&lt;/Cite&gt;&lt;/EndNote&gt;</w:instrText>
      </w:r>
      <w:r w:rsidR="00E457B2" w:rsidRPr="003D51D7">
        <w:rPr>
          <w:sz w:val="22"/>
          <w:szCs w:val="22"/>
        </w:rPr>
        <w:fldChar w:fldCharType="separate"/>
      </w:r>
      <w:r w:rsidR="00F829B0">
        <w:rPr>
          <w:noProof/>
          <w:sz w:val="22"/>
          <w:szCs w:val="22"/>
        </w:rPr>
        <w:t>(</w:t>
      </w:r>
      <w:hyperlink w:anchor="_ENREF_18" w:tooltip="Daniel, 2009 #660" w:history="1">
        <w:r w:rsidR="00ED589B" w:rsidRPr="00ED589B">
          <w:rPr>
            <w:rStyle w:val="Hyperlink"/>
          </w:rPr>
          <w:t>Daniel et al., 2009</w:t>
        </w:r>
      </w:hyperlink>
      <w:r w:rsidR="00F829B0">
        <w:rPr>
          <w:noProof/>
          <w:sz w:val="22"/>
          <w:szCs w:val="22"/>
        </w:rPr>
        <w:t xml:space="preserve">; </w:t>
      </w:r>
      <w:hyperlink w:anchor="_ENREF_90" w:tooltip="Ojea, 2014 #450" w:history="1">
        <w:r w:rsidR="00ED589B" w:rsidRPr="00ED589B">
          <w:rPr>
            <w:rStyle w:val="Hyperlink"/>
          </w:rPr>
          <w:t>Ojea, 2014</w:t>
        </w:r>
      </w:hyperlink>
      <w:r w:rsidR="00F829B0">
        <w:rPr>
          <w:noProof/>
          <w:sz w:val="22"/>
          <w:szCs w:val="22"/>
        </w:rPr>
        <w:t>)</w:t>
      </w:r>
      <w:r w:rsidR="00E457B2" w:rsidRPr="003D51D7">
        <w:rPr>
          <w:sz w:val="22"/>
          <w:szCs w:val="22"/>
        </w:rPr>
        <w:fldChar w:fldCharType="end"/>
      </w:r>
      <w:r w:rsidR="003D51D7" w:rsidRPr="003D51D7">
        <w:rPr>
          <w:sz w:val="22"/>
          <w:szCs w:val="22"/>
        </w:rPr>
        <w:t xml:space="preserve">. </w:t>
      </w:r>
      <w:r w:rsidR="003D51D7">
        <w:rPr>
          <w:sz w:val="22"/>
          <w:szCs w:val="22"/>
        </w:rPr>
        <w:t xml:space="preserve">A housing unit is considered a differentiated market good represented by a basket of </w:t>
      </w:r>
      <w:r w:rsidR="007948FE">
        <w:rPr>
          <w:sz w:val="22"/>
          <w:szCs w:val="22"/>
        </w:rPr>
        <w:t xml:space="preserve">qualitative and quantitative </w:t>
      </w:r>
      <w:r w:rsidR="003D51D7">
        <w:rPr>
          <w:sz w:val="22"/>
          <w:szCs w:val="22"/>
        </w:rPr>
        <w:t>characteristics</w:t>
      </w:r>
      <w:r w:rsidR="007948FE">
        <w:rPr>
          <w:sz w:val="22"/>
          <w:szCs w:val="22"/>
        </w:rPr>
        <w:t xml:space="preserve"> </w:t>
      </w:r>
      <w:r w:rsidR="007948FE">
        <w:rPr>
          <w:sz w:val="22"/>
          <w:szCs w:val="22"/>
        </w:rPr>
        <w:fldChar w:fldCharType="begin"/>
      </w:r>
      <w:r w:rsidR="00F829B0">
        <w:rPr>
          <w:sz w:val="22"/>
          <w:szCs w:val="22"/>
        </w:rPr>
        <w:instrText xml:space="preserve"> ADDIN EN.CITE &lt;EndNote&gt;&lt;Cite&gt;&lt;Author&gt;Daniel&lt;/Author&gt;&lt;Year&gt;2009&lt;/Year&gt;&lt;RecNum&gt;660&lt;/RecNum&gt;&lt;DisplayText&gt;(Daniel et al., 2009)&lt;/DisplayText&gt;&lt;record&gt;&lt;rec-number&gt;660&lt;/rec-number&gt;&lt;foreign-keys&gt;&lt;key app="EN" db-id="wdfz5txd62exwoer5rt5dsttsfeevds025pd" timestamp="0"&gt;660&lt;/key&gt;&lt;/foreign-keys&gt;&lt;ref-type name="Journal Article"&gt;17&lt;/ref-type&gt;&lt;contributors&gt;&lt;authors&gt;&lt;author&gt;Daniel, V.&lt;/author&gt;&lt;author&gt;Florax, R.&lt;/author&gt;&lt;author&gt;Rietveld, P.&lt;/author&gt;&lt;/authors&gt;&lt;/contributors&gt;&lt;titles&gt;&lt;title&gt;Flooding risk and housing values: An economic assessment of environmental hazard&lt;/title&gt;&lt;secondary-title&gt;Ecological Economics&lt;/secondary-title&gt;&lt;/titles&gt;&lt;pages&gt;355-365&lt;/pages&gt;&lt;volume&gt;69&lt;/volume&gt;&lt;number&gt;2&lt;/number&gt;&lt;keywords&gt;&lt;keyword&gt;Valuation&lt;/keyword&gt;&lt;keyword&gt;Environmental risk&lt;/keyword&gt;&lt;keyword&gt;Meta-analysis&lt;/keyword&gt;&lt;keyword&gt;Hedonic pricing&lt;/keyword&gt;&lt;/keywords&gt;&lt;dates&gt;&lt;year&gt;2009&lt;/year&gt;&lt;pub-dates&gt;&lt;date&gt;2009/12/15/&lt;/date&gt;&lt;/pub-dates&gt;&lt;/dates&gt;&lt;isbn&gt;0921-8009&lt;/isbn&gt;&lt;urls&gt;&lt;related-urls&gt;&lt;url&gt;http://www.sciencedirect.com/science/article/pii/S092180090900322X&lt;/url&gt;&lt;/related-urls&gt;&lt;/urls&gt;&lt;/record&gt;&lt;/Cite&gt;&lt;/EndNote&gt;</w:instrText>
      </w:r>
      <w:r w:rsidR="007948FE">
        <w:rPr>
          <w:sz w:val="22"/>
          <w:szCs w:val="22"/>
        </w:rPr>
        <w:fldChar w:fldCharType="separate"/>
      </w:r>
      <w:r w:rsidR="007948FE">
        <w:rPr>
          <w:noProof/>
          <w:sz w:val="22"/>
          <w:szCs w:val="22"/>
        </w:rPr>
        <w:t>(</w:t>
      </w:r>
      <w:hyperlink w:anchor="_ENREF_18" w:tooltip="Daniel, 2009 #660" w:history="1">
        <w:r w:rsidR="00ED589B" w:rsidRPr="00ED589B">
          <w:rPr>
            <w:rStyle w:val="Hyperlink"/>
          </w:rPr>
          <w:t>Daniel et al., 2009</w:t>
        </w:r>
      </w:hyperlink>
      <w:r w:rsidR="007948FE">
        <w:rPr>
          <w:noProof/>
          <w:sz w:val="22"/>
          <w:szCs w:val="22"/>
        </w:rPr>
        <w:t>)</w:t>
      </w:r>
      <w:r w:rsidR="007948FE">
        <w:rPr>
          <w:sz w:val="22"/>
          <w:szCs w:val="22"/>
        </w:rPr>
        <w:fldChar w:fldCharType="end"/>
      </w:r>
      <w:r w:rsidR="007948FE">
        <w:rPr>
          <w:sz w:val="22"/>
          <w:szCs w:val="22"/>
        </w:rPr>
        <w:t>. The implicit value of a characteristic</w:t>
      </w:r>
      <w:r w:rsidR="004D58E6">
        <w:rPr>
          <w:sz w:val="22"/>
          <w:szCs w:val="22"/>
        </w:rPr>
        <w:t>,</w:t>
      </w:r>
      <w:r w:rsidR="007948FE">
        <w:rPr>
          <w:sz w:val="22"/>
          <w:szCs w:val="22"/>
        </w:rPr>
        <w:t xml:space="preserve"> in this case</w:t>
      </w:r>
      <w:r w:rsidR="004D58E6">
        <w:rPr>
          <w:sz w:val="22"/>
          <w:szCs w:val="22"/>
        </w:rPr>
        <w:t>,</w:t>
      </w:r>
      <w:r w:rsidR="007948FE">
        <w:rPr>
          <w:sz w:val="22"/>
          <w:szCs w:val="22"/>
        </w:rPr>
        <w:t xml:space="preserve"> location amenity</w:t>
      </w:r>
      <w:r w:rsidR="004D58E6">
        <w:rPr>
          <w:sz w:val="22"/>
          <w:szCs w:val="22"/>
        </w:rPr>
        <w:t>,</w:t>
      </w:r>
      <w:r w:rsidR="007948FE">
        <w:rPr>
          <w:sz w:val="22"/>
          <w:szCs w:val="22"/>
        </w:rPr>
        <w:t xml:space="preserve"> can be determined through the partial first derivative of the properties’ sales price </w:t>
      </w:r>
      <w:r w:rsidR="007948FE">
        <w:rPr>
          <w:sz w:val="22"/>
          <w:szCs w:val="22"/>
        </w:rPr>
        <w:fldChar w:fldCharType="begin"/>
      </w:r>
      <w:r w:rsidR="00F829B0">
        <w:rPr>
          <w:sz w:val="22"/>
          <w:szCs w:val="22"/>
        </w:rPr>
        <w:instrText xml:space="preserve"> ADDIN EN.CITE &lt;EndNote&gt;&lt;Cite&gt;&lt;Author&gt;Daniel&lt;/Author&gt;&lt;Year&gt;2009&lt;/Year&gt;&lt;RecNum&gt;660&lt;/RecNum&gt;&lt;DisplayText&gt;(Daniel et al., 2009)&lt;/DisplayText&gt;&lt;record&gt;&lt;rec-number&gt;660&lt;/rec-number&gt;&lt;foreign-keys&gt;&lt;key app="EN" db-id="wdfz5txd62exwoer5rt5dsttsfeevds025pd" timestamp="0"&gt;660&lt;/key&gt;&lt;/foreign-keys&gt;&lt;ref-type name="Journal Article"&gt;17&lt;/ref-type&gt;&lt;contributors&gt;&lt;authors&gt;&lt;author&gt;Daniel, V.&lt;/author&gt;&lt;author&gt;Florax, R.&lt;/author&gt;&lt;author&gt;Rietveld, P.&lt;/author&gt;&lt;/authors&gt;&lt;/contributors&gt;&lt;titles&gt;&lt;title&gt;Flooding risk and housing values: An economic assessment of environmental hazard&lt;/title&gt;&lt;secondary-title&gt;Ecological Economics&lt;/secondary-title&gt;&lt;/titles&gt;&lt;pages&gt;355-365&lt;/pages&gt;&lt;volume&gt;69&lt;/volume&gt;&lt;number&gt;2&lt;/number&gt;&lt;keywords&gt;&lt;keyword&gt;Valuation&lt;/keyword&gt;&lt;keyword&gt;Environmental risk&lt;/keyword&gt;&lt;keyword&gt;Meta-analysis&lt;/keyword&gt;&lt;keyword&gt;Hedonic pricing&lt;/keyword&gt;&lt;/keywords&gt;&lt;dates&gt;&lt;year&gt;2009&lt;/year&gt;&lt;pub-dates&gt;&lt;date&gt;2009/12/15/&lt;/date&gt;&lt;/pub-dates&gt;&lt;/dates&gt;&lt;isbn&gt;0921-8009&lt;/isbn&gt;&lt;urls&gt;&lt;related-urls&gt;&lt;url&gt;http://www.sciencedirect.com/science/article/pii/S092180090900322X&lt;/url&gt;&lt;/related-urls&gt;&lt;/urls&gt;&lt;/record&gt;&lt;/Cite&gt;&lt;/EndNote&gt;</w:instrText>
      </w:r>
      <w:r w:rsidR="007948FE">
        <w:rPr>
          <w:sz w:val="22"/>
          <w:szCs w:val="22"/>
        </w:rPr>
        <w:fldChar w:fldCharType="separate"/>
      </w:r>
      <w:r w:rsidR="007948FE">
        <w:rPr>
          <w:noProof/>
          <w:sz w:val="22"/>
          <w:szCs w:val="22"/>
        </w:rPr>
        <w:t>(</w:t>
      </w:r>
      <w:hyperlink w:anchor="_ENREF_18" w:tooltip="Daniel, 2009 #660" w:history="1">
        <w:r w:rsidR="00ED589B" w:rsidRPr="00ED589B">
          <w:rPr>
            <w:rStyle w:val="Hyperlink"/>
          </w:rPr>
          <w:t>Daniel et al., 2009</w:t>
        </w:r>
      </w:hyperlink>
      <w:r w:rsidR="007948FE">
        <w:rPr>
          <w:noProof/>
          <w:sz w:val="22"/>
          <w:szCs w:val="22"/>
        </w:rPr>
        <w:t>)</w:t>
      </w:r>
      <w:r w:rsidR="007948FE">
        <w:rPr>
          <w:sz w:val="22"/>
          <w:szCs w:val="22"/>
        </w:rPr>
        <w:fldChar w:fldCharType="end"/>
      </w:r>
      <w:r w:rsidR="007948FE">
        <w:rPr>
          <w:sz w:val="22"/>
          <w:szCs w:val="22"/>
        </w:rPr>
        <w:t>.</w:t>
      </w:r>
    </w:p>
    <w:p w14:paraId="25B37A11" w14:textId="50E406A2" w:rsidR="003D51D7" w:rsidRDefault="003D51D7" w:rsidP="003D51D7">
      <w:pPr>
        <w:pStyle w:val="Default"/>
        <w:spacing w:before="240" w:after="240" w:line="276" w:lineRule="auto"/>
        <w:jc w:val="both"/>
        <w:rPr>
          <w:sz w:val="22"/>
          <w:szCs w:val="22"/>
        </w:rPr>
      </w:pPr>
      <w:r w:rsidRPr="003D51D7">
        <w:rPr>
          <w:sz w:val="22"/>
          <w:szCs w:val="22"/>
        </w:rPr>
        <w:t xml:space="preserve">The hedonic pricing method of valuation used in this study performed multiple linear regression analysis on 53,800 property sales within commuting distance of the study area. </w:t>
      </w:r>
      <w:r w:rsidR="004D58E6">
        <w:rPr>
          <w:sz w:val="22"/>
          <w:szCs w:val="22"/>
        </w:rPr>
        <w:t>The s</w:t>
      </w:r>
      <w:r w:rsidRPr="003D51D7">
        <w:rPr>
          <w:sz w:val="22"/>
          <w:szCs w:val="22"/>
        </w:rPr>
        <w:t>ales price was the dependent variable</w:t>
      </w:r>
      <w:r w:rsidR="004D58E6">
        <w:rPr>
          <w:sz w:val="22"/>
          <w:szCs w:val="22"/>
        </w:rPr>
        <w:t>,</w:t>
      </w:r>
      <w:r w:rsidRPr="003D51D7">
        <w:rPr>
          <w:sz w:val="22"/>
          <w:szCs w:val="22"/>
        </w:rPr>
        <w:t xml:space="preserve"> and the distance from the coast was one of the independent variables. This</w:t>
      </w:r>
      <w:r w:rsidR="007948FE">
        <w:rPr>
          <w:sz w:val="22"/>
          <w:szCs w:val="22"/>
        </w:rPr>
        <w:t xml:space="preserve"> approach follows that of </w:t>
      </w:r>
      <w:proofErr w:type="spellStart"/>
      <w:r w:rsidR="007948FE">
        <w:rPr>
          <w:sz w:val="22"/>
          <w:szCs w:val="22"/>
        </w:rPr>
        <w:t>Filipp</w:t>
      </w:r>
      <w:r w:rsidRPr="003D51D7">
        <w:rPr>
          <w:sz w:val="22"/>
          <w:szCs w:val="22"/>
        </w:rPr>
        <w:t>ova</w:t>
      </w:r>
      <w:proofErr w:type="spellEnd"/>
      <w:r w:rsidRPr="003D51D7">
        <w:rPr>
          <w:sz w:val="22"/>
          <w:szCs w:val="22"/>
        </w:rPr>
        <w:t xml:space="preserve"> </w:t>
      </w:r>
      <w:r w:rsidRPr="003D51D7">
        <w:rPr>
          <w:sz w:val="22"/>
          <w:szCs w:val="22"/>
        </w:rPr>
        <w:fldChar w:fldCharType="begin"/>
      </w:r>
      <w:r w:rsidR="00F829B0">
        <w:rPr>
          <w:sz w:val="22"/>
          <w:szCs w:val="22"/>
        </w:rPr>
        <w:instrText xml:space="preserve"> ADDIN EN.CITE &lt;EndNote&gt;&lt;Cite ExcludeAuth="1"&gt;&lt;Author&gt;Filippova&lt;/Author&gt;&lt;Year&gt;2009&lt;/Year&gt;&lt;RecNum&gt;663&lt;/RecNum&gt;&lt;DisplayText&gt;(2009)&lt;/DisplayText&gt;&lt;record&gt;&lt;rec-number&gt;663&lt;/rec-number&gt;&lt;foreign-keys&gt;&lt;key app="EN" db-id="wdfz5txd62exwoer5rt5dsttsfeevds025pd" timestamp="0"&gt;663&lt;/key&gt;&lt;/foreign-keys&gt;&lt;ref-type name="Journal Article"&gt;17&lt;/ref-type&gt;&lt;contributors&gt;&lt;authors&gt;&lt;author&gt;Filippova, Olga&lt;/author&gt;&lt;/authors&gt;&lt;/contributors&gt;&lt;titles&gt;&lt;title&gt;The influence of submarkets on water view house price premiums in New Zealand.&lt;/title&gt;&lt;secondary-title&gt;International Journal of Housing Markets and Analysis&lt;/secondary-title&gt;&lt;/titles&gt;&lt;pages&gt;91-105.&lt;/pages&gt;&lt;volume&gt;2&lt;/volume&gt;&lt;number&gt;1&lt;/number&gt;&lt;keywords&gt;&lt;keyword&gt;Housing&lt;/keyword&gt;&lt;keyword&gt;Pricing&lt;/keyword&gt;&lt;keyword&gt;New Zealand&lt;/keyword&gt;&lt;keyword&gt;Economics&lt;/keyword&gt;&lt;/keywords&gt;&lt;dates&gt;&lt;year&gt;2009&lt;/year&gt;&lt;/dates&gt;&lt;isbn&gt;1753-8270&lt;/isbn&gt;&lt;urls&gt;&lt;/urls&gt;&lt;/record&gt;&lt;/Cite&gt;&lt;/EndNote&gt;</w:instrText>
      </w:r>
      <w:r w:rsidRPr="003D51D7">
        <w:rPr>
          <w:sz w:val="22"/>
          <w:szCs w:val="22"/>
        </w:rPr>
        <w:fldChar w:fldCharType="separate"/>
      </w:r>
      <w:r w:rsidRPr="003D51D7">
        <w:rPr>
          <w:noProof/>
          <w:sz w:val="22"/>
          <w:szCs w:val="22"/>
        </w:rPr>
        <w:t>(</w:t>
      </w:r>
      <w:hyperlink w:anchor="_ENREF_22" w:tooltip="Filippova, 2009 #663" w:history="1">
        <w:r w:rsidR="00ED589B" w:rsidRPr="00ED589B">
          <w:rPr>
            <w:rStyle w:val="Hyperlink"/>
          </w:rPr>
          <w:t>2009</w:t>
        </w:r>
      </w:hyperlink>
      <w:r w:rsidRPr="003D51D7">
        <w:rPr>
          <w:noProof/>
          <w:sz w:val="22"/>
          <w:szCs w:val="22"/>
        </w:rPr>
        <w:t>)</w:t>
      </w:r>
      <w:r w:rsidRPr="003D51D7">
        <w:rPr>
          <w:sz w:val="22"/>
          <w:szCs w:val="22"/>
        </w:rPr>
        <w:fldChar w:fldCharType="end"/>
      </w:r>
      <w:r w:rsidRPr="003D51D7">
        <w:rPr>
          <w:sz w:val="22"/>
          <w:szCs w:val="22"/>
        </w:rPr>
        <w:t xml:space="preserve"> for the influence of sub-markets on water</w:t>
      </w:r>
      <w:r w:rsidR="004D58E6">
        <w:rPr>
          <w:sz w:val="22"/>
          <w:szCs w:val="22"/>
        </w:rPr>
        <w:t>-</w:t>
      </w:r>
      <w:r w:rsidRPr="003D51D7">
        <w:rPr>
          <w:sz w:val="22"/>
          <w:szCs w:val="22"/>
        </w:rPr>
        <w:t>view house price pr</w:t>
      </w:r>
      <w:r w:rsidR="007948FE">
        <w:rPr>
          <w:sz w:val="22"/>
          <w:szCs w:val="22"/>
        </w:rPr>
        <w:t xml:space="preserve">emiums in Auckland, New Zealand and </w:t>
      </w:r>
      <w:proofErr w:type="spellStart"/>
      <w:r w:rsidR="007948FE">
        <w:rPr>
          <w:sz w:val="22"/>
          <w:szCs w:val="22"/>
        </w:rPr>
        <w:t>Filippova</w:t>
      </w:r>
      <w:proofErr w:type="spellEnd"/>
      <w:r w:rsidR="007948FE">
        <w:rPr>
          <w:sz w:val="22"/>
          <w:szCs w:val="22"/>
        </w:rPr>
        <w:t xml:space="preserve"> </w:t>
      </w:r>
      <w:r w:rsidR="00D5189D">
        <w:rPr>
          <w:sz w:val="22"/>
          <w:szCs w:val="22"/>
        </w:rPr>
        <w:t xml:space="preserve">et al. </w:t>
      </w:r>
      <w:r w:rsidR="007948FE">
        <w:rPr>
          <w:sz w:val="22"/>
          <w:szCs w:val="22"/>
        </w:rPr>
        <w:fldChar w:fldCharType="begin"/>
      </w:r>
      <w:r w:rsidR="00F829B0">
        <w:rPr>
          <w:sz w:val="22"/>
          <w:szCs w:val="22"/>
        </w:rPr>
        <w:instrText xml:space="preserve"> ADDIN EN.CITE &lt;EndNote&gt;&lt;Cite ExcludeAuth="1"&gt;&lt;Author&gt;Filippova&lt;/Author&gt;&lt;Year&gt;2020&lt;/Year&gt;&lt;RecNum&gt;852&lt;/RecNum&gt;&lt;DisplayText&gt;(2020)&lt;/DisplayText&gt;&lt;record&gt;&lt;rec-number&gt;852&lt;/rec-number&gt;&lt;foreign-keys&gt;&lt;key app="EN" db-id="wdfz5txd62exwoer5rt5dsttsfeevds025pd" timestamp="0"&gt;852&lt;/key&gt;&lt;/foreign-keys&gt;&lt;ref-type name="Journal Article"&gt;17&lt;/ref-type&gt;&lt;contributors&gt;&lt;authors&gt;&lt;author&gt;Filippova, Olga&lt;/author&gt;&lt;author&gt;Nguyen, Cuong&lt;/author&gt;&lt;author&gt;Noy, Ilan&lt;/author&gt;&lt;author&gt;Rehm, Michael&lt;/author&gt;&lt;/authors&gt;&lt;/contributors&gt;&lt;auth-address&gt;U of Auckland&amp;#xD;Victoria U of Wellington&lt;/auth-address&gt;&lt;titles&gt;&lt;title&gt;Who Cares? Future Sea Level Rise and House Prices&lt;/title&gt;&lt;secondary-title&gt;Land Economics&lt;/secondary-title&gt;&lt;/titles&gt;&lt;pages&gt;207-224&lt;/pages&gt;&lt;volume&gt;96&lt;/volume&gt;&lt;number&gt;2&lt;/number&gt;&lt;keywords&gt;&lt;keyword&gt;Climate&lt;/keyword&gt;&lt;keyword&gt;Natural Disasters and Their Management&lt;/keyword&gt;&lt;keyword&gt;Global Warming Q54&lt;/keyword&gt;&lt;keyword&gt;Housing Supply and Markets R31&lt;/keyword&gt;&lt;/keywords&gt;&lt;dates&gt;&lt;year&gt;2020&lt;/year&gt;&lt;/dates&gt;&lt;isbn&gt;00237639&lt;/isbn&gt;&lt;accession-num&gt;1833461&lt;/accession-num&gt;&lt;urls&gt;&lt;related-urls&gt;&lt;url&gt;https://ezproxy.auckland.ac.nz/login?url=https://search.ebscohost.com/login.aspx?direct=true&amp;amp;db=ecn&amp;amp;AN=1833461&amp;amp;site=ehost-live&amp;amp;scope=site&lt;/url&gt;&lt;url&gt;http://le.uwpress.org/content/by/year&lt;/url&gt;&lt;/related-urls&gt;&lt;/urls&gt;&lt;electronic-resource-num&gt;http://le.uwpress.org/content/by/year&lt;/electronic-resource-num&gt;&lt;remote-database-name&gt;EconLit&lt;/remote-database-name&gt;&lt;remote-database-provider&gt;EBSCOhost&lt;/remote-database-provider&gt;&lt;/record&gt;&lt;/Cite&gt;&lt;/EndNote&gt;</w:instrText>
      </w:r>
      <w:r w:rsidR="007948FE">
        <w:rPr>
          <w:sz w:val="22"/>
          <w:szCs w:val="22"/>
        </w:rPr>
        <w:fldChar w:fldCharType="separate"/>
      </w:r>
      <w:r w:rsidR="00D5189D">
        <w:rPr>
          <w:noProof/>
          <w:sz w:val="22"/>
          <w:szCs w:val="22"/>
        </w:rPr>
        <w:t>(</w:t>
      </w:r>
      <w:hyperlink w:anchor="_ENREF_23" w:tooltip="Filippova, 2020 #852" w:history="1">
        <w:r w:rsidR="00ED589B" w:rsidRPr="00ED589B">
          <w:rPr>
            <w:rStyle w:val="Hyperlink"/>
          </w:rPr>
          <w:t>2020</w:t>
        </w:r>
      </w:hyperlink>
      <w:r w:rsidR="00D5189D">
        <w:rPr>
          <w:noProof/>
          <w:sz w:val="22"/>
          <w:szCs w:val="22"/>
        </w:rPr>
        <w:t>)</w:t>
      </w:r>
      <w:r w:rsidR="007948FE">
        <w:rPr>
          <w:sz w:val="22"/>
          <w:szCs w:val="22"/>
        </w:rPr>
        <w:fldChar w:fldCharType="end"/>
      </w:r>
      <w:r w:rsidR="00D5189D">
        <w:rPr>
          <w:sz w:val="22"/>
          <w:szCs w:val="22"/>
        </w:rPr>
        <w:t xml:space="preserve"> </w:t>
      </w:r>
      <w:r w:rsidR="004C2D1A">
        <w:rPr>
          <w:sz w:val="22"/>
          <w:szCs w:val="22"/>
        </w:rPr>
        <w:t>to influence</w:t>
      </w:r>
      <w:r w:rsidR="00D5189D">
        <w:rPr>
          <w:sz w:val="22"/>
          <w:szCs w:val="22"/>
        </w:rPr>
        <w:t xml:space="preserve"> future sea-level rise on property values. However, as stated by Daniel at al. </w:t>
      </w:r>
      <w:r w:rsidR="00D5189D">
        <w:rPr>
          <w:sz w:val="22"/>
          <w:szCs w:val="22"/>
        </w:rPr>
        <w:fldChar w:fldCharType="begin"/>
      </w:r>
      <w:r w:rsidR="00F829B0">
        <w:rPr>
          <w:sz w:val="22"/>
          <w:szCs w:val="22"/>
        </w:rPr>
        <w:instrText xml:space="preserve"> ADDIN EN.CITE &lt;EndNote&gt;&lt;Cite&gt;&lt;Author&gt;Daniel&lt;/Author&gt;&lt;Year&gt;2009&lt;/Year&gt;&lt;RecNum&gt;660&lt;/RecNum&gt;&lt;DisplayText&gt;(Daniel et al., 2009)&lt;/DisplayText&gt;&lt;record&gt;&lt;rec-number&gt;660&lt;/rec-number&gt;&lt;foreign-keys&gt;&lt;key app="EN" db-id="wdfz5txd62exwoer5rt5dsttsfeevds025pd" timestamp="0"&gt;660&lt;/key&gt;&lt;/foreign-keys&gt;&lt;ref-type name="Journal Article"&gt;17&lt;/ref-type&gt;&lt;contributors&gt;&lt;authors&gt;&lt;author&gt;Daniel, V.&lt;/author&gt;&lt;author&gt;Florax, R.&lt;/author&gt;&lt;author&gt;Rietveld, P.&lt;/author&gt;&lt;/authors&gt;&lt;/contributors&gt;&lt;titles&gt;&lt;title&gt;Flooding risk and housing values: An economic assessment of environmental hazard&lt;/title&gt;&lt;secondary-title&gt;Ecological Economics&lt;/secondary-title&gt;&lt;/titles&gt;&lt;pages&gt;355-365&lt;/pages&gt;&lt;volume&gt;69&lt;/volume&gt;&lt;number&gt;2&lt;/number&gt;&lt;keywords&gt;&lt;keyword&gt;Valuation&lt;/keyword&gt;&lt;keyword&gt;Environmental risk&lt;/keyword&gt;&lt;keyword&gt;Meta-analysis&lt;/keyword&gt;&lt;keyword&gt;Hedonic pricing&lt;/keyword&gt;&lt;/keywords&gt;&lt;dates&gt;&lt;year&gt;2009&lt;/year&gt;&lt;pub-dates&gt;&lt;date&gt;2009/12/15/&lt;/date&gt;&lt;/pub-dates&gt;&lt;/dates&gt;&lt;isbn&gt;0921-8009&lt;/isbn&gt;&lt;urls&gt;&lt;related-urls&gt;&lt;url&gt;http://www.sciencedirect.com/science/article/pii/S092180090900322X&lt;/url&gt;&lt;/related-urls&gt;&lt;/urls&gt;&lt;/record&gt;&lt;/Cite&gt;&lt;/EndNote&gt;</w:instrText>
      </w:r>
      <w:r w:rsidR="00D5189D">
        <w:rPr>
          <w:sz w:val="22"/>
          <w:szCs w:val="22"/>
        </w:rPr>
        <w:fldChar w:fldCharType="separate"/>
      </w:r>
      <w:r w:rsidR="00D5189D">
        <w:rPr>
          <w:noProof/>
          <w:sz w:val="22"/>
          <w:szCs w:val="22"/>
        </w:rPr>
        <w:t>(</w:t>
      </w:r>
      <w:hyperlink w:anchor="_ENREF_18" w:tooltip="Daniel, 2009 #660" w:history="1">
        <w:r w:rsidR="00ED589B" w:rsidRPr="00ED589B">
          <w:rPr>
            <w:rStyle w:val="Hyperlink"/>
          </w:rPr>
          <w:t>Daniel et al., 2009</w:t>
        </w:r>
      </w:hyperlink>
      <w:r w:rsidR="00D5189D">
        <w:rPr>
          <w:noProof/>
          <w:sz w:val="22"/>
          <w:szCs w:val="22"/>
        </w:rPr>
        <w:t>)</w:t>
      </w:r>
      <w:r w:rsidR="00D5189D">
        <w:rPr>
          <w:sz w:val="22"/>
          <w:szCs w:val="22"/>
        </w:rPr>
        <w:fldChar w:fldCharType="end"/>
      </w:r>
      <w:r w:rsidR="00D5189D">
        <w:rPr>
          <w:sz w:val="22"/>
          <w:szCs w:val="22"/>
        </w:rPr>
        <w:t xml:space="preserve"> and </w:t>
      </w:r>
      <w:proofErr w:type="spellStart"/>
      <w:r w:rsidR="00D5189D">
        <w:rPr>
          <w:sz w:val="22"/>
          <w:szCs w:val="22"/>
        </w:rPr>
        <w:t>Filippova</w:t>
      </w:r>
      <w:proofErr w:type="spellEnd"/>
      <w:r w:rsidR="00D5189D">
        <w:rPr>
          <w:sz w:val="22"/>
          <w:szCs w:val="22"/>
        </w:rPr>
        <w:t xml:space="preserve"> et al. </w:t>
      </w:r>
      <w:r w:rsidR="00D5189D">
        <w:rPr>
          <w:sz w:val="22"/>
          <w:szCs w:val="22"/>
        </w:rPr>
        <w:fldChar w:fldCharType="begin"/>
      </w:r>
      <w:r w:rsidR="00F829B0">
        <w:rPr>
          <w:sz w:val="22"/>
          <w:szCs w:val="22"/>
        </w:rPr>
        <w:instrText xml:space="preserve"> ADDIN EN.CITE &lt;EndNote&gt;&lt;Cite&gt;&lt;Author&gt;Filippova&lt;/Author&gt;&lt;Year&gt;2020&lt;/Year&gt;&lt;RecNum&gt;852&lt;/RecNum&gt;&lt;DisplayText&gt;(Filippova et al., 2020)&lt;/DisplayText&gt;&lt;record&gt;&lt;rec-number&gt;852&lt;/rec-number&gt;&lt;foreign-keys&gt;&lt;key app="EN" db-id="wdfz5txd62exwoer5rt5dsttsfeevds025pd" timestamp="0"&gt;852&lt;/key&gt;&lt;/foreign-keys&gt;&lt;ref-type name="Journal Article"&gt;17&lt;/ref-type&gt;&lt;contributors&gt;&lt;authors&gt;&lt;author&gt;Filippova, Olga&lt;/author&gt;&lt;author&gt;Nguyen, Cuong&lt;/author&gt;&lt;author&gt;Noy, Ilan&lt;/author&gt;&lt;author&gt;Rehm, Michael&lt;/author&gt;&lt;/authors&gt;&lt;/contributors&gt;&lt;auth-address&gt;U of Auckland&amp;#xD;Victoria U of Wellington&lt;/auth-address&gt;&lt;titles&gt;&lt;title&gt;Who Cares? Future Sea Level Rise and House Prices&lt;/title&gt;&lt;secondary-title&gt;Land Economics&lt;/secondary-title&gt;&lt;/titles&gt;&lt;pages&gt;207-224&lt;/pages&gt;&lt;volume&gt;96&lt;/volume&gt;&lt;number&gt;2&lt;/number&gt;&lt;keywords&gt;&lt;keyword&gt;Climate&lt;/keyword&gt;&lt;keyword&gt;Natural Disasters and Their Management&lt;/keyword&gt;&lt;keyword&gt;Global Warming Q54&lt;/keyword&gt;&lt;keyword&gt;Housing Supply and Markets R31&lt;/keyword&gt;&lt;/keywords&gt;&lt;dates&gt;&lt;year&gt;2020&lt;/year&gt;&lt;/dates&gt;&lt;isbn&gt;00237639&lt;/isbn&gt;&lt;accession-num&gt;1833461&lt;/accession-num&gt;&lt;urls&gt;&lt;related-urls&gt;&lt;url&gt;https://ezproxy.auckland.ac.nz/login?url=https://search.ebscohost.com/login.aspx?direct=true&amp;amp;db=ecn&amp;amp;AN=1833461&amp;amp;site=ehost-live&amp;amp;scope=site&lt;/url&gt;&lt;url&gt;http://le.uwpress.org/content/by/year&lt;/url&gt;&lt;/related-urls&gt;&lt;/urls&gt;&lt;electronic-resource-num&gt;http://le.uwpress.org/content/by/year&lt;/electronic-resource-num&gt;&lt;remote-database-name&gt;EconLit&lt;/remote-database-name&gt;&lt;remote-database-provider&gt;EBSCOhost&lt;/remote-database-provider&gt;&lt;/record&gt;&lt;/Cite&gt;&lt;/EndNote&gt;</w:instrText>
      </w:r>
      <w:r w:rsidR="00D5189D">
        <w:rPr>
          <w:sz w:val="22"/>
          <w:szCs w:val="22"/>
        </w:rPr>
        <w:fldChar w:fldCharType="separate"/>
      </w:r>
      <w:r w:rsidR="00D5189D">
        <w:rPr>
          <w:noProof/>
          <w:sz w:val="22"/>
          <w:szCs w:val="22"/>
        </w:rPr>
        <w:t>(</w:t>
      </w:r>
      <w:hyperlink w:anchor="_ENREF_23" w:tooltip="Filippova, 2020 #852" w:history="1">
        <w:r w:rsidR="00ED589B" w:rsidRPr="00ED589B">
          <w:rPr>
            <w:rStyle w:val="Hyperlink"/>
          </w:rPr>
          <w:t>Filippova et al., 2020</w:t>
        </w:r>
      </w:hyperlink>
      <w:r w:rsidR="00D5189D">
        <w:rPr>
          <w:noProof/>
          <w:sz w:val="22"/>
          <w:szCs w:val="22"/>
        </w:rPr>
        <w:t>)</w:t>
      </w:r>
      <w:r w:rsidR="00D5189D">
        <w:rPr>
          <w:sz w:val="22"/>
          <w:szCs w:val="22"/>
        </w:rPr>
        <w:fldChar w:fldCharType="end"/>
      </w:r>
      <w:r w:rsidR="00D5189D">
        <w:rPr>
          <w:sz w:val="22"/>
          <w:szCs w:val="22"/>
        </w:rPr>
        <w:t xml:space="preserve"> the techniques of hedonic pricing and regression analysis include a potential bias as property owners may have a subjective perception of the level of risk a property may face from high-impact </w:t>
      </w:r>
      <w:r w:rsidR="004D58E6">
        <w:rPr>
          <w:sz w:val="22"/>
          <w:szCs w:val="22"/>
        </w:rPr>
        <w:t xml:space="preserve">but </w:t>
      </w:r>
      <w:r w:rsidR="00D5189D">
        <w:rPr>
          <w:sz w:val="22"/>
          <w:szCs w:val="22"/>
        </w:rPr>
        <w:t xml:space="preserve">low-probability events. </w:t>
      </w:r>
      <w:proofErr w:type="gramStart"/>
      <w:r w:rsidR="00D5189D">
        <w:rPr>
          <w:sz w:val="22"/>
          <w:szCs w:val="22"/>
        </w:rPr>
        <w:t>Therefore</w:t>
      </w:r>
      <w:proofErr w:type="gramEnd"/>
      <w:r w:rsidR="00D5189D">
        <w:rPr>
          <w:sz w:val="22"/>
          <w:szCs w:val="22"/>
        </w:rPr>
        <w:t xml:space="preserve"> it is often difficult to differentiate the positive influence of coastal </w:t>
      </w:r>
      <w:r w:rsidR="003C39AD">
        <w:rPr>
          <w:sz w:val="22"/>
          <w:szCs w:val="22"/>
        </w:rPr>
        <w:t>environments and the negative influence of coastal hazards</w:t>
      </w:r>
      <w:r w:rsidR="004D58E6">
        <w:rPr>
          <w:sz w:val="22"/>
          <w:szCs w:val="22"/>
        </w:rPr>
        <w:t>.</w:t>
      </w:r>
    </w:p>
    <w:p w14:paraId="715EA9DA" w14:textId="3076211C" w:rsidR="00907ECD" w:rsidRPr="00C03FA4" w:rsidRDefault="00C03FA4" w:rsidP="00C03FA4">
      <w:pPr>
        <w:pStyle w:val="Heading3"/>
        <w:rPr>
          <w:color w:val="833C0B" w:themeColor="accent2" w:themeShade="80"/>
        </w:rPr>
      </w:pPr>
      <w:r w:rsidRPr="00C03FA4">
        <w:rPr>
          <w:color w:val="833C0B" w:themeColor="accent2" w:themeShade="80"/>
        </w:rPr>
        <w:t>1.2.3</w:t>
      </w:r>
      <w:r w:rsidRPr="00C03FA4">
        <w:rPr>
          <w:color w:val="833C0B" w:themeColor="accent2" w:themeShade="80"/>
        </w:rPr>
        <w:tab/>
      </w:r>
      <w:r w:rsidR="00907ECD" w:rsidRPr="00C03FA4">
        <w:rPr>
          <w:color w:val="833C0B" w:themeColor="accent2" w:themeShade="80"/>
        </w:rPr>
        <w:t>The</w:t>
      </w:r>
      <w:r w:rsidR="00A54C13" w:rsidRPr="00C03FA4">
        <w:rPr>
          <w:color w:val="833C0B" w:themeColor="accent2" w:themeShade="80"/>
        </w:rPr>
        <w:t xml:space="preserve"> Infrastructure Interdependency</w:t>
      </w:r>
      <w:r w:rsidR="00907ECD" w:rsidRPr="00C03FA4">
        <w:rPr>
          <w:color w:val="833C0B" w:themeColor="accent2" w:themeShade="80"/>
        </w:rPr>
        <w:t xml:space="preserve"> Module</w:t>
      </w:r>
    </w:p>
    <w:p w14:paraId="1900B6BA" w14:textId="31215BB6" w:rsidR="002B484E" w:rsidRPr="002B484E" w:rsidRDefault="002B484E" w:rsidP="002B484E">
      <w:pPr>
        <w:spacing w:line="276" w:lineRule="auto"/>
        <w:jc w:val="both"/>
        <w:rPr>
          <w:rFonts w:cs="Times New Roman"/>
          <w:color w:val="000000"/>
        </w:rPr>
      </w:pPr>
      <w:r w:rsidRPr="002B484E">
        <w:rPr>
          <w:rFonts w:cs="Times New Roman"/>
        </w:rPr>
        <w:t xml:space="preserve">The Infrastructure Interdependency Module determines industry operability given infrastructure outages, or a drop in the level of service provided by infrastructure providers to consumers due to floods. As expected, the level of service provided by critical infrastructure is determined by its reliance on other critical infrastructures for normal operation, with relationships developed by McDonald, Buxton and Fenwick </w:t>
      </w:r>
      <w:r w:rsidRPr="002B484E">
        <w:rPr>
          <w:rFonts w:cs="Times New Roman"/>
        </w:rPr>
        <w:fldChar w:fldCharType="begin"/>
      </w:r>
      <w:r w:rsidRPr="002B484E">
        <w:rPr>
          <w:rFonts w:cs="Times New Roman"/>
        </w:rPr>
        <w:instrText xml:space="preserve"> ADDIN EN.CITE &lt;EndNote&gt;&lt;Cite ExcludeAuth="1"&gt;&lt;Author&gt;McDonald&lt;/Author&gt;&lt;Year&gt;5 November 2014&lt;/Year&gt;&lt;RecNum&gt;938&lt;/RecNum&gt;&lt;DisplayText&gt;(5 November 2014)&lt;/DisplayText&gt;&lt;record&gt;&lt;rec-number&gt;938&lt;/rec-number&gt;&lt;foreign-keys&gt;&lt;key app="EN" db-id="wdfz5txd62exwoer5rt5dsttsfeevds025pd" timestamp="1629013348"&gt;938&lt;/key&gt;&lt;/foreign-keys&gt;&lt;ref-type name="Conference Proceedings"&gt;10&lt;/ref-type&gt;&lt;contributors&gt;&lt;authors&gt;&lt;author&gt;McDonald, G.&lt;/author&gt;&lt;author&gt;Buxton, R.&lt;/author&gt;&lt;author&gt;Fenwick, T.&lt;/author&gt;&lt;/authors&gt;&lt;/contributors&gt;&lt;titles&gt;&lt;title&gt;Modelling infrastructure interdependencies&lt;/title&gt;&lt;secondary-title&gt;National Lifelines Forum&lt;/secondary-title&gt;&lt;/titles&gt;&lt;dates&gt;&lt;year&gt;5 November 2014&lt;/year&gt;&lt;/dates&gt;&lt;pub-location&gt;Wellington&lt;/pub-location&gt;&lt;urls&gt;&lt;/urls&gt;&lt;/record&gt;&lt;/Cite&gt;&lt;/EndNote&gt;</w:instrText>
      </w:r>
      <w:r w:rsidRPr="002B484E">
        <w:rPr>
          <w:rFonts w:cs="Times New Roman"/>
        </w:rPr>
        <w:fldChar w:fldCharType="separate"/>
      </w:r>
      <w:r w:rsidRPr="002B484E">
        <w:rPr>
          <w:rFonts w:cs="Times New Roman"/>
          <w:noProof/>
        </w:rPr>
        <w:t>(</w:t>
      </w:r>
      <w:hyperlink w:anchor="_ENREF_79" w:tooltip="McDonald, 5 November 2014 #938" w:history="1">
        <w:r w:rsidR="00ED589B" w:rsidRPr="00ED589B">
          <w:rPr>
            <w:rStyle w:val="Hyperlink"/>
          </w:rPr>
          <w:t>5 November 2014</w:t>
        </w:r>
      </w:hyperlink>
      <w:r w:rsidRPr="002B484E">
        <w:rPr>
          <w:rFonts w:cs="Times New Roman"/>
          <w:noProof/>
        </w:rPr>
        <w:t>)</w:t>
      </w:r>
      <w:r w:rsidRPr="002B484E">
        <w:rPr>
          <w:rFonts w:cs="Times New Roman"/>
        </w:rPr>
        <w:fldChar w:fldCharType="end"/>
      </w:r>
      <w:r w:rsidRPr="002B484E">
        <w:rPr>
          <w:rFonts w:cs="Times New Roman"/>
        </w:rPr>
        <w:t xml:space="preserve"> and presented at the 2014 New Zealand Lifelines Forum. The loss of service in one infrastructure affects the level of service provision of other infrastructures, and these, in turn, </w:t>
      </w:r>
      <w:proofErr w:type="gramStart"/>
      <w:r w:rsidRPr="002B484E">
        <w:rPr>
          <w:rFonts w:cs="Times New Roman"/>
        </w:rPr>
        <w:t>impact</w:t>
      </w:r>
      <w:proofErr w:type="gramEnd"/>
      <w:r w:rsidRPr="002B484E">
        <w:rPr>
          <w:rFonts w:cs="Times New Roman"/>
        </w:rPr>
        <w:t xml:space="preserve"> other infrastructures and so on. </w:t>
      </w:r>
      <w:r w:rsidRPr="002B484E">
        <w:rPr>
          <w:rFonts w:cs="Times New Roman"/>
          <w:color w:val="000000"/>
        </w:rPr>
        <w:t xml:space="preserve">Understanding these interdependencies can be achieved by simulating the reliance and volume of financial exchange between interconnected infrastructure, assumed through measured economic transactions in national accounts </w:t>
      </w:r>
      <w:r w:rsidRPr="002B484E">
        <w:rPr>
          <w:rFonts w:cs="Times New Roman"/>
          <w:color w:val="000000"/>
        </w:rPr>
        <w:fldChar w:fldCharType="begin"/>
      </w:r>
      <w:r w:rsidRPr="002B484E">
        <w:rPr>
          <w:rFonts w:cs="Times New Roman"/>
          <w:color w:val="000000"/>
        </w:rPr>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rsidRPr="002B484E">
        <w:rPr>
          <w:rFonts w:cs="Times New Roman"/>
          <w:color w:val="000000"/>
        </w:rPr>
        <w:fldChar w:fldCharType="separate"/>
      </w:r>
      <w:r w:rsidRPr="002B484E">
        <w:rPr>
          <w:rFonts w:cs="Times New Roman"/>
          <w:noProof/>
          <w:color w:val="000000"/>
        </w:rPr>
        <w:t>(</w:t>
      </w:r>
      <w:hyperlink w:anchor="_ENREF_127" w:tooltip="Zorn, 2017 #774" w:history="1">
        <w:r w:rsidR="00ED589B" w:rsidRPr="00ED589B">
          <w:rPr>
            <w:rStyle w:val="Hyperlink"/>
          </w:rPr>
          <w:t>Zorn, 2017</w:t>
        </w:r>
      </w:hyperlink>
      <w:r w:rsidRPr="002B484E">
        <w:rPr>
          <w:rFonts w:cs="Times New Roman"/>
          <w:noProof/>
          <w:color w:val="000000"/>
        </w:rPr>
        <w:t>)</w:t>
      </w:r>
      <w:r w:rsidRPr="002B484E">
        <w:rPr>
          <w:rFonts w:cs="Times New Roman"/>
          <w:color w:val="000000"/>
        </w:rPr>
        <w:fldChar w:fldCharType="end"/>
      </w:r>
      <w:r w:rsidRPr="002B484E">
        <w:rPr>
          <w:rFonts w:cs="Times New Roman"/>
          <w:color w:val="000000"/>
        </w:rPr>
        <w:t xml:space="preserve">. </w:t>
      </w:r>
    </w:p>
    <w:p w14:paraId="4B6EABF3" w14:textId="7C1C778B" w:rsidR="002B484E" w:rsidRPr="002B484E" w:rsidRDefault="002B484E" w:rsidP="002B484E">
      <w:pPr>
        <w:spacing w:after="0" w:line="276" w:lineRule="auto"/>
        <w:jc w:val="both"/>
        <w:rPr>
          <w:rFonts w:ascii="Times New Roman" w:hAnsi="Times New Roman" w:cs="Times New Roman"/>
        </w:rPr>
      </w:pPr>
      <w:r>
        <w:t xml:space="preserve">It operates as follows. Once a significant TWL drives an outage, each infrastructure cycles through its dependency on the other infrastructures. The interdependent level of service for each type of infrastructure </w:t>
      </w:r>
      <w:proofErr w:type="gramStart"/>
      <w:r>
        <w:t>is discovered</w:t>
      </w:r>
      <w:proofErr w:type="gramEnd"/>
      <w:r>
        <w:t xml:space="preserve">, with the delta time playing a critical role in module accuracy given the timestep of 1.8 days. Such a timestep is not a problem where damages take longer than 1.8 days to repair. However, communication and electricity networks are rapidly repaired or have inherent redundancies reducing the impact to negligible </w:t>
      </w:r>
      <w:r>
        <w:fldChar w:fldCharType="begin"/>
      </w:r>
      <w:r>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The individual infrastructures </w:t>
      </w:r>
      <w:proofErr w:type="gramStart"/>
      <w:r>
        <w:t>are averaged</w:t>
      </w:r>
      <w:proofErr w:type="gramEnd"/>
      <w:r>
        <w:t xml:space="preserve"> to discover an ‘average’ outage given the size of the study area. Any changes to the number of properties in the CHZ due to </w:t>
      </w:r>
      <w:r w:rsidRPr="002B484E">
        <w:rPr>
          <w:i/>
        </w:rPr>
        <w:t>ad hoc</w:t>
      </w:r>
      <w:r>
        <w:t xml:space="preserve"> or managed retreat </w:t>
      </w:r>
      <w:proofErr w:type="gramStart"/>
      <w:r>
        <w:t>are also incorporated</w:t>
      </w:r>
      <w:proofErr w:type="gramEnd"/>
      <w:r>
        <w:t xml:space="preserve"> by increasing an infrastructure’s level of service. The infrastructure assessed are:</w:t>
      </w:r>
    </w:p>
    <w:p w14:paraId="3C0DCEC1" w14:textId="77777777" w:rsidR="00277C33" w:rsidRDefault="00277C33" w:rsidP="009D4883">
      <w:pPr>
        <w:pStyle w:val="ListParagraph"/>
        <w:numPr>
          <w:ilvl w:val="0"/>
          <w:numId w:val="5"/>
        </w:numPr>
        <w:spacing w:line="276" w:lineRule="auto"/>
        <w:jc w:val="both"/>
        <w:sectPr w:rsidR="00277C33" w:rsidSect="007466C5">
          <w:headerReference w:type="even" r:id="rId38"/>
          <w:headerReference w:type="default" r:id="rId39"/>
          <w:footerReference w:type="even" r:id="rId40"/>
          <w:footerReference w:type="default" r:id="rId41"/>
          <w:headerReference w:type="first" r:id="rId42"/>
          <w:footerReference w:type="first" r:id="rId43"/>
          <w:pgSz w:w="11906" w:h="16838"/>
          <w:pgMar w:top="720" w:right="720" w:bottom="720" w:left="720" w:header="708" w:footer="708" w:gutter="0"/>
          <w:cols w:space="708"/>
          <w:docGrid w:linePitch="360"/>
        </w:sectPr>
      </w:pPr>
    </w:p>
    <w:p w14:paraId="78C19D39" w14:textId="77777777" w:rsidR="00277C33" w:rsidRDefault="00277C33" w:rsidP="009D4883">
      <w:pPr>
        <w:pStyle w:val="ListParagraph"/>
        <w:numPr>
          <w:ilvl w:val="0"/>
          <w:numId w:val="5"/>
        </w:numPr>
        <w:spacing w:line="276" w:lineRule="auto"/>
        <w:jc w:val="both"/>
      </w:pPr>
      <w:r>
        <w:t>Electricity</w:t>
      </w:r>
    </w:p>
    <w:p w14:paraId="36B98F1D" w14:textId="77777777" w:rsidR="00277C33" w:rsidRDefault="00277C33" w:rsidP="009D4883">
      <w:pPr>
        <w:pStyle w:val="ListParagraph"/>
        <w:numPr>
          <w:ilvl w:val="0"/>
          <w:numId w:val="5"/>
        </w:numPr>
        <w:spacing w:line="276" w:lineRule="auto"/>
        <w:jc w:val="both"/>
      </w:pPr>
      <w:r>
        <w:t>Water</w:t>
      </w:r>
    </w:p>
    <w:p w14:paraId="07B42BAC" w14:textId="77777777" w:rsidR="00277C33" w:rsidRDefault="00277C33" w:rsidP="009D4883">
      <w:pPr>
        <w:pStyle w:val="ListParagraph"/>
        <w:numPr>
          <w:ilvl w:val="0"/>
          <w:numId w:val="5"/>
        </w:numPr>
        <w:spacing w:line="276" w:lineRule="auto"/>
        <w:jc w:val="both"/>
      </w:pPr>
      <w:r>
        <w:t>Sewer</w:t>
      </w:r>
    </w:p>
    <w:p w14:paraId="25FC1AAF" w14:textId="77777777" w:rsidR="00277C33" w:rsidRDefault="00277C33" w:rsidP="009D4883">
      <w:pPr>
        <w:pStyle w:val="ListParagraph"/>
        <w:numPr>
          <w:ilvl w:val="0"/>
          <w:numId w:val="5"/>
        </w:numPr>
        <w:spacing w:line="276" w:lineRule="auto"/>
        <w:jc w:val="both"/>
      </w:pPr>
      <w:r>
        <w:t>Port</w:t>
      </w:r>
    </w:p>
    <w:p w14:paraId="53988410" w14:textId="77777777" w:rsidR="00277C33" w:rsidRDefault="00277C33" w:rsidP="009D4883">
      <w:pPr>
        <w:pStyle w:val="ListParagraph"/>
        <w:numPr>
          <w:ilvl w:val="0"/>
          <w:numId w:val="5"/>
        </w:numPr>
        <w:spacing w:line="276" w:lineRule="auto"/>
        <w:jc w:val="both"/>
      </w:pPr>
      <w:r>
        <w:t>Airport</w:t>
      </w:r>
    </w:p>
    <w:p w14:paraId="1D0F4783" w14:textId="77777777" w:rsidR="00277C33" w:rsidRDefault="00277C33" w:rsidP="009D4883">
      <w:pPr>
        <w:pStyle w:val="ListParagraph"/>
        <w:numPr>
          <w:ilvl w:val="0"/>
          <w:numId w:val="5"/>
        </w:numPr>
        <w:spacing w:line="276" w:lineRule="auto"/>
        <w:jc w:val="both"/>
      </w:pPr>
      <w:r>
        <w:t>Communications</w:t>
      </w:r>
    </w:p>
    <w:p w14:paraId="6E371D11" w14:textId="77777777" w:rsidR="00277C33" w:rsidRDefault="00277C33" w:rsidP="009D4883">
      <w:pPr>
        <w:pStyle w:val="ListParagraph"/>
        <w:numPr>
          <w:ilvl w:val="0"/>
          <w:numId w:val="5"/>
        </w:numPr>
        <w:spacing w:line="276" w:lineRule="auto"/>
        <w:jc w:val="both"/>
      </w:pPr>
      <w:r>
        <w:t>Rail</w:t>
      </w:r>
    </w:p>
    <w:p w14:paraId="53630305" w14:textId="77777777" w:rsidR="00277C33" w:rsidRDefault="00277C33" w:rsidP="009D4883">
      <w:pPr>
        <w:pStyle w:val="ListParagraph"/>
        <w:numPr>
          <w:ilvl w:val="0"/>
          <w:numId w:val="5"/>
        </w:numPr>
        <w:spacing w:line="276" w:lineRule="auto"/>
        <w:jc w:val="both"/>
      </w:pPr>
      <w:r>
        <w:t>Road</w:t>
      </w:r>
    </w:p>
    <w:p w14:paraId="1877BBBF" w14:textId="77777777" w:rsidR="00277C33" w:rsidRDefault="00277C33" w:rsidP="009D4883">
      <w:pPr>
        <w:pStyle w:val="ListParagraph"/>
        <w:numPr>
          <w:ilvl w:val="0"/>
          <w:numId w:val="5"/>
        </w:numPr>
        <w:spacing w:line="276" w:lineRule="auto"/>
        <w:jc w:val="both"/>
      </w:pPr>
      <w:r>
        <w:t>Gas</w:t>
      </w:r>
    </w:p>
    <w:p w14:paraId="446A5B90" w14:textId="77777777" w:rsidR="00277C33" w:rsidRDefault="00277C33" w:rsidP="009D4883">
      <w:pPr>
        <w:pStyle w:val="ListParagraph"/>
        <w:numPr>
          <w:ilvl w:val="0"/>
          <w:numId w:val="5"/>
        </w:numPr>
        <w:spacing w:line="276" w:lineRule="auto"/>
        <w:jc w:val="both"/>
      </w:pPr>
      <w:r>
        <w:t>Petrol</w:t>
      </w:r>
    </w:p>
    <w:p w14:paraId="3F478099" w14:textId="77777777" w:rsidR="00277C33" w:rsidRDefault="00277C33" w:rsidP="003B5A20">
      <w:pPr>
        <w:spacing w:line="276" w:lineRule="auto"/>
        <w:jc w:val="both"/>
        <w:sectPr w:rsidR="00277C33" w:rsidSect="00277C33">
          <w:type w:val="continuous"/>
          <w:pgSz w:w="11906" w:h="16838"/>
          <w:pgMar w:top="1440" w:right="1440" w:bottom="1440" w:left="1440" w:header="708" w:footer="708" w:gutter="0"/>
          <w:cols w:num="3" w:space="265"/>
          <w:docGrid w:linePitch="360"/>
        </w:sectPr>
      </w:pPr>
    </w:p>
    <w:p w14:paraId="351D4CE4" w14:textId="5E887914" w:rsidR="003B5A20" w:rsidRDefault="002B484E" w:rsidP="003B5A20">
      <w:pPr>
        <w:spacing w:line="276" w:lineRule="auto"/>
        <w:jc w:val="both"/>
      </w:pPr>
      <w:r>
        <w:t>A</w:t>
      </w:r>
      <w:r w:rsidR="00F23D0E">
        <w:t>ny changes to</w:t>
      </w:r>
      <w:r w:rsidR="004D58E6">
        <w:t xml:space="preserve"> the number of</w:t>
      </w:r>
      <w:r w:rsidR="00F23D0E">
        <w:t xml:space="preserve"> proper</w:t>
      </w:r>
      <w:r w:rsidR="004D58E6">
        <w:t xml:space="preserve">ties in the CHZ </w:t>
      </w:r>
      <w:proofErr w:type="gramStart"/>
      <w:r w:rsidR="004D58E6">
        <w:t>as a result</w:t>
      </w:r>
      <w:proofErr w:type="gramEnd"/>
      <w:r w:rsidR="004D58E6">
        <w:t xml:space="preserve"> of </w:t>
      </w:r>
      <w:r w:rsidR="004D58E6" w:rsidRPr="004D58E6">
        <w:rPr>
          <w:i/>
        </w:rPr>
        <w:t>a</w:t>
      </w:r>
      <w:r w:rsidR="00F23D0E" w:rsidRPr="004D58E6">
        <w:rPr>
          <w:i/>
        </w:rPr>
        <w:t>d</w:t>
      </w:r>
      <w:r w:rsidR="004D58E6" w:rsidRPr="004D58E6">
        <w:rPr>
          <w:i/>
        </w:rPr>
        <w:t xml:space="preserve"> </w:t>
      </w:r>
      <w:r w:rsidR="00F23D0E" w:rsidRPr="004D58E6">
        <w:rPr>
          <w:i/>
        </w:rPr>
        <w:t>hoc</w:t>
      </w:r>
      <w:r w:rsidR="00F23D0E">
        <w:t xml:space="preserve"> or managed retreat are incorporated by increasing </w:t>
      </w:r>
      <w:r w:rsidR="004D58E6">
        <w:t xml:space="preserve">the </w:t>
      </w:r>
      <w:r w:rsidR="00F23D0E">
        <w:t>level of service</w:t>
      </w:r>
      <w:r w:rsidR="004D58E6">
        <w:t>. Not only does this account for the drop in CHZ</w:t>
      </w:r>
      <w:r w:rsidR="00204134">
        <w:t xml:space="preserve"> occupation</w:t>
      </w:r>
      <w:r w:rsidR="004D58E6">
        <w:t xml:space="preserve"> but also </w:t>
      </w:r>
      <w:r w:rsidR="00204134">
        <w:t xml:space="preserve">assumes </w:t>
      </w:r>
      <w:r w:rsidR="004D58E6">
        <w:t xml:space="preserve">the </w:t>
      </w:r>
      <w:r w:rsidR="004D58E6">
        <w:lastRenderedPageBreak/>
        <w:t>relocation of infrastructure assets (where possible)</w:t>
      </w:r>
      <w:r w:rsidR="004A630F">
        <w:t>.</w:t>
      </w:r>
      <w:r w:rsidR="00F23D0E">
        <w:t xml:space="preserve">  </w:t>
      </w:r>
      <w:r w:rsidR="00A54C13">
        <w:t xml:space="preserve"> </w:t>
      </w:r>
      <w:r w:rsidR="007466C5">
        <w:t>Figure 1</w:t>
      </w:r>
      <w:r w:rsidR="00B0630D">
        <w:t>5</w:t>
      </w:r>
      <w:r w:rsidR="00A54C13">
        <w:t xml:space="preserve"> illustrates the stock</w:t>
      </w:r>
      <w:r w:rsidR="004D58E6">
        <w:t>-</w:t>
      </w:r>
      <w:r w:rsidR="00A54C13">
        <w:t xml:space="preserve">flow diagram for the </w:t>
      </w:r>
      <w:r w:rsidR="00277C33">
        <w:t xml:space="preserve">Infrastructure Interdependency </w:t>
      </w:r>
      <w:r w:rsidR="00A54C13">
        <w:t>Model.</w:t>
      </w:r>
    </w:p>
    <w:p w14:paraId="401BA277" w14:textId="77777777" w:rsidR="00A54C13" w:rsidRPr="00A54C13" w:rsidRDefault="00581F15" w:rsidP="00A54C13">
      <w:pPr>
        <w:spacing w:after="200" w:line="276" w:lineRule="auto"/>
        <w:rPr>
          <w:sz w:val="20"/>
          <w:szCs w:val="20"/>
        </w:rPr>
      </w:pPr>
      <w:r>
        <w:rPr>
          <w:noProof/>
          <w:sz w:val="20"/>
          <w:szCs w:val="20"/>
          <w:lang w:eastAsia="en-NZ"/>
        </w:rPr>
        <w:drawing>
          <wp:inline distT="0" distB="0" distL="0" distR="0" wp14:anchorId="738CA884" wp14:editId="7629C18B">
            <wp:extent cx="6650966" cy="36231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D8CCA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66814" cy="3631810"/>
                    </a:xfrm>
                    <a:prstGeom prst="rect">
                      <a:avLst/>
                    </a:prstGeom>
                  </pic:spPr>
                </pic:pic>
              </a:graphicData>
            </a:graphic>
          </wp:inline>
        </w:drawing>
      </w:r>
    </w:p>
    <w:p w14:paraId="7F348EB0" w14:textId="470850FA" w:rsidR="00A54C13" w:rsidRDefault="007466C5" w:rsidP="00850073">
      <w:pPr>
        <w:pStyle w:val="Figure"/>
      </w:pPr>
      <w:bookmarkStart w:id="43" w:name="_Toc82544503"/>
      <w:r>
        <w:rPr>
          <w:b/>
        </w:rPr>
        <w:t>Figure 1</w:t>
      </w:r>
      <w:r w:rsidR="00B0630D">
        <w:rPr>
          <w:b/>
        </w:rPr>
        <w:t>5</w:t>
      </w:r>
      <w:r w:rsidR="00A54C13">
        <w:tab/>
        <w:t>Vensim® Stock-flow diagram for the Infrastructure Interdependency Module operating at the regional scale.</w:t>
      </w:r>
      <w:bookmarkEnd w:id="43"/>
    </w:p>
    <w:p w14:paraId="1E52DF84" w14:textId="1BE30752" w:rsidR="00236BD5" w:rsidRDefault="004D58E6" w:rsidP="00335575">
      <w:pPr>
        <w:jc w:val="both"/>
      </w:pPr>
      <w:r>
        <w:rPr>
          <w:rFonts w:ascii="Calibri" w:hAnsi="Calibri" w:cs="Calibri"/>
          <w:color w:val="000000"/>
        </w:rPr>
        <w:t>In addition to economic transactions, t</w:t>
      </w:r>
      <w:r>
        <w:t xml:space="preserve">he spatial vulnerability, or geographic density of infrastructure, was adapted from Zorn </w:t>
      </w:r>
      <w:r>
        <w:fldChar w:fldCharType="begin"/>
      </w:r>
      <w:r w:rsidR="00F829B0">
        <w:instrText xml:space="preserve"> ADDIN EN.CITE &lt;EndNote&gt;&lt;Cite ExcludeAuth="1"&gt;&lt;Author&gt;Zorn&lt;/Author&gt;&lt;Year&gt;2017&lt;/Year&gt;&lt;RecNum&gt;774&lt;/RecNum&gt;&lt;DisplayText&gt;(2017)&lt;/DisplayText&gt;&lt;record&gt;&lt;rec-number&gt;774&lt;/rec-number&gt;&lt;foreign-keys&gt;&lt;key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2017</w:t>
        </w:r>
      </w:hyperlink>
      <w:r>
        <w:rPr>
          <w:noProof/>
        </w:rPr>
        <w:t>)</w:t>
      </w:r>
      <w:r>
        <w:fldChar w:fldCharType="end"/>
      </w:r>
      <w:r>
        <w:t xml:space="preserve"> using the ESRI ArcGIS</w:t>
      </w:r>
      <w:r>
        <w:rPr>
          <w:rFonts w:eastAsia="Times New Roman"/>
          <w:color w:val="000000"/>
          <w:lang w:eastAsia="en-NZ"/>
        </w:rPr>
        <w:t>®</w:t>
      </w:r>
      <w:r>
        <w:t xml:space="preserve"> kernel density tool to develop time-stamped outage maps</w:t>
      </w:r>
      <w:r w:rsidR="002B484E">
        <w:t xml:space="preserve"> (see Appendix 2)</w:t>
      </w:r>
      <w:r>
        <w:t xml:space="preserve">. </w:t>
      </w:r>
      <w:r w:rsidR="004A630F">
        <w:t xml:space="preserve">The kernel density estimates are a function of </w:t>
      </w:r>
      <w:r>
        <w:t xml:space="preserve">the </w:t>
      </w:r>
      <w:r w:rsidR="004A630F">
        <w:t xml:space="preserve">geographic vulnerability of the </w:t>
      </w:r>
      <w:r w:rsidR="004C2D1A">
        <w:t>infrastructure network's spatial location</w:t>
      </w:r>
      <w:r>
        <w:t xml:space="preserve">. The </w:t>
      </w:r>
      <w:r w:rsidR="00236BD5">
        <w:t>GIS</w:t>
      </w:r>
      <w:r>
        <w:t xml:space="preserve"> </w:t>
      </w:r>
      <w:r w:rsidR="00236BD5">
        <w:t>calculate</w:t>
      </w:r>
      <w:r>
        <w:t>s</w:t>
      </w:r>
      <w:r w:rsidR="00236BD5">
        <w:t xml:space="preserve"> the per unit density</w:t>
      </w:r>
      <w:r w:rsidR="004A630F">
        <w:t xml:space="preserve"> per unit area</w:t>
      </w:r>
      <w:r w:rsidR="00236BD5">
        <w:t xml:space="preserve"> </w:t>
      </w:r>
      <w:r w:rsidR="004C2D1A">
        <w:t>by aggregating multiple grids and adapting the quartic kernel function</w:t>
      </w:r>
      <w:r w:rsidR="00236BD5">
        <w:t xml:space="preserve"> described by Silverman  </w:t>
      </w:r>
      <w:r w:rsidR="00236BD5">
        <w:fldChar w:fldCharType="begin"/>
      </w:r>
      <w:r w:rsidR="00F829B0">
        <w:instrText xml:space="preserve"> ADDIN EN.CITE &lt;EndNote&gt;&lt;Cite ExcludeAuth="1"&gt;&lt;Author&gt;Silverman&lt;/Author&gt;&lt;Year&gt;1986&lt;/Year&gt;&lt;RecNum&gt;885&lt;/RecNum&gt;&lt;DisplayText&gt;(1986)&lt;/DisplayText&gt;&lt;record&gt;&lt;rec-number&gt;885&lt;/rec-number&gt;&lt;foreign-keys&gt;&lt;key app="EN" db-id="wdfz5txd62exwoer5rt5dsttsfeevds025pd" timestamp="0"&gt;885&lt;/key&gt;&lt;/foreign-keys&gt;&lt;ref-type name="Book"&gt;6&lt;/ref-type&gt;&lt;contributors&gt;&lt;authors&gt;&lt;author&gt;Silverman, B. W.&lt;/author&gt;&lt;/authors&gt;&lt;secondary-authors&gt;&lt;author&gt;Taylor,&lt;/author&gt;&lt;author&gt;Francis,&lt;/author&gt;&lt;/secondary-authors&gt;&lt;/contributors&gt;&lt;titles&gt;&lt;title&gt;Density estimation for statistics and data analysis&lt;/title&gt;&lt;/titles&gt;&lt;keywords&gt;&lt;keyword&gt;Estimation theory&lt;/keyword&gt;&lt;/keywords&gt;&lt;dates&gt;&lt;year&gt;1986&lt;/year&gt;&lt;/dates&gt;&lt;pub-location&gt;London&amp;#xD;New York&lt;/pub-location&gt;&lt;publisher&gt;Chapman and Hall.&lt;/publisher&gt;&lt;urls&gt;&lt;/urls&gt;&lt;/record&gt;&lt;/Cite&gt;&lt;/EndNote&gt;</w:instrText>
      </w:r>
      <w:r w:rsidR="00236BD5">
        <w:fldChar w:fldCharType="separate"/>
      </w:r>
      <w:r w:rsidR="00335575">
        <w:rPr>
          <w:noProof/>
        </w:rPr>
        <w:t>(</w:t>
      </w:r>
      <w:hyperlink w:anchor="_ENREF_103" w:tooltip="Silverman, 1986 #885" w:history="1">
        <w:r w:rsidR="00ED589B" w:rsidRPr="00ED589B">
          <w:rPr>
            <w:rStyle w:val="Hyperlink"/>
          </w:rPr>
          <w:t>1986</w:t>
        </w:r>
      </w:hyperlink>
      <w:r w:rsidR="00335575">
        <w:rPr>
          <w:noProof/>
        </w:rPr>
        <w:t>)</w:t>
      </w:r>
      <w:r w:rsidR="00236BD5">
        <w:fldChar w:fldCharType="end"/>
      </w:r>
      <w:r w:rsidR="004A630F">
        <w:t xml:space="preserve">. </w:t>
      </w:r>
      <w:r>
        <w:t xml:space="preserve">These estimates were </w:t>
      </w:r>
      <w:r w:rsidR="00335575">
        <w:t>adapted for use in Vensim</w:t>
      </w:r>
      <w:r w:rsidR="00CF0D3D">
        <w:t>®</w:t>
      </w:r>
      <w:r w:rsidR="00204134">
        <w:t xml:space="preserve"> in</w:t>
      </w:r>
      <w:r w:rsidR="00335575">
        <w:t xml:space="preserve"> the Infrastructure Interdependencies Module by utilising e</w:t>
      </w:r>
      <w:r w:rsidR="00236BD5">
        <w:t xml:space="preserve">quation 2. 1 in Zorn </w:t>
      </w:r>
      <w:r w:rsidR="00236BD5">
        <w:fldChar w:fldCharType="begin"/>
      </w:r>
      <w:r w:rsidR="00F829B0">
        <w:instrText xml:space="preserve"> ADDIN EN.CITE &lt;EndNote&gt;&lt;Cite ExcludeAuth="1"&gt;&lt;Author&gt;Zorn&lt;/Author&gt;&lt;Year&gt;2017&lt;/Year&gt;&lt;RecNum&gt;774&lt;/RecNum&gt;&lt;DisplayText&gt;(2017)&lt;/DisplayText&gt;&lt;record&gt;&lt;rec-number&gt;774&lt;/rec-number&gt;&lt;foreign-keys&gt;&lt;key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rsidR="00236BD5">
        <w:fldChar w:fldCharType="separate"/>
      </w:r>
      <w:r w:rsidR="00236BD5">
        <w:rPr>
          <w:noProof/>
        </w:rPr>
        <w:t>(</w:t>
      </w:r>
      <w:hyperlink w:anchor="_ENREF_127" w:tooltip="Zorn, 2017 #774" w:history="1">
        <w:r w:rsidR="00ED589B" w:rsidRPr="00ED589B">
          <w:rPr>
            <w:rStyle w:val="Hyperlink"/>
          </w:rPr>
          <w:t>2017</w:t>
        </w:r>
      </w:hyperlink>
      <w:r w:rsidR="00236BD5">
        <w:rPr>
          <w:noProof/>
        </w:rPr>
        <w:t>)</w:t>
      </w:r>
      <w:r w:rsidR="00236BD5">
        <w:fldChar w:fldCharType="end"/>
      </w:r>
      <w:r w:rsidR="00236BD5">
        <w:t xml:space="preserve"> and equation 16 in Brown et al. </w:t>
      </w:r>
      <w:r w:rsidR="00236BD5">
        <w:fldChar w:fldCharType="begin"/>
      </w:r>
      <w:r w:rsidR="00F829B0">
        <w:instrText xml:space="preserve"> ADDIN EN.CITE &lt;EndNote&gt;&lt;Cite ExcludeAuth="1"&gt;&lt;Author&gt;Brown&lt;/Author&gt;&lt;Year&gt;2015&lt;/Year&gt;&lt;RecNum&gt;749&lt;/RecNum&gt;&lt;DisplayText&gt;(2015)&lt;/DisplayText&gt;&lt;record&gt;&lt;rec-number&gt;749&lt;/rec-number&gt;&lt;foreign-keys&gt;&lt;key app="EN" db-id="wdfz5txd62exwoer5rt5dsttsfeevds025pd" timestamp="0"&gt;749&lt;/key&gt;&lt;/foreign-keys&gt;&lt;ref-type name="Report"&gt;27&lt;/ref-type&gt;&lt;contributors&gt;&lt;authors&gt;&lt;author&gt;Brown, C.&lt;/author&gt;&lt;author&gt;Seville, E.&lt;/author&gt;&lt;author&gt;Stevenson, J.&lt;/author&gt;&lt;author&gt;Giovanazzi, S.&lt;/author&gt;&lt;author&gt;Vargo, J.&lt;/author&gt;&lt;/authors&gt;&lt;tertiary-authors&gt;&lt;author&gt;The Economics of Resilient Infrastructure Programme,&lt;/author&gt;&lt;/tertiary-authors&gt;&lt;/contributors&gt;&lt;titles&gt;&lt;title&gt;Developing the business behaviours module within MERIT&lt;/title&gt;&lt;/titles&gt;&lt;number&gt;ERI Research Report 2015/02&lt;/number&gt;&lt;dates&gt;&lt;year&gt;2015&lt;/year&gt;&lt;/dates&gt;&lt;pub-location&gt;Lower Hutt, NZ&lt;/pub-location&gt;&lt;publisher&gt;The Economics of Resilient Infrastructure Programme&lt;/publisher&gt;&lt;urls&gt;&lt;/urls&gt;&lt;/record&gt;&lt;/Cite&gt;&lt;/EndNote&gt;</w:instrText>
      </w:r>
      <w:r w:rsidR="00236BD5">
        <w:fldChar w:fldCharType="separate"/>
      </w:r>
      <w:r w:rsidR="00236BD5">
        <w:rPr>
          <w:noProof/>
        </w:rPr>
        <w:t>(</w:t>
      </w:r>
      <w:hyperlink w:anchor="_ENREF_13" w:tooltip="Brown, 2015 #749" w:history="1">
        <w:r w:rsidR="00ED589B" w:rsidRPr="00ED589B">
          <w:rPr>
            <w:rStyle w:val="Hyperlink"/>
          </w:rPr>
          <w:t>2015</w:t>
        </w:r>
      </w:hyperlink>
      <w:r w:rsidR="00236BD5">
        <w:rPr>
          <w:noProof/>
        </w:rPr>
        <w:t>)</w:t>
      </w:r>
      <w:r w:rsidR="00236BD5">
        <w:fldChar w:fldCharType="end"/>
      </w:r>
      <w:r w:rsidR="007466C5">
        <w:t xml:space="preserve"> to form Equation 1</w:t>
      </w:r>
      <w:r w:rsidR="00236BD5">
        <w:t>.</w:t>
      </w:r>
      <w:r w:rsidR="00335575">
        <w:t>1</w:t>
      </w:r>
      <w:r w:rsidR="00236BD5">
        <w:t xml:space="preserve">. </w:t>
      </w:r>
      <w:r w:rsidR="0037109C">
        <w:t xml:space="preserve">Where </w:t>
      </w:r>
      <w:proofErr w:type="spellStart"/>
      <w:r w:rsidR="0037109C" w:rsidRPr="00A8095E">
        <w:rPr>
          <w:i/>
        </w:rPr>
        <w:t>i</w:t>
      </w:r>
      <w:proofErr w:type="spellEnd"/>
      <w:r w:rsidR="0037109C" w:rsidRPr="00A8095E">
        <w:rPr>
          <w:i/>
        </w:rPr>
        <w:t xml:space="preserve"> j</w:t>
      </w:r>
      <w:r w:rsidR="0037109C">
        <w:t xml:space="preserve"> </w:t>
      </w:r>
      <w:r w:rsidR="00A8095E">
        <w:t>refer to the infrastructure type and</w:t>
      </w:r>
      <w:r w:rsidR="00A8095E" w:rsidRPr="00A8095E">
        <w:rPr>
          <w:i/>
        </w:rPr>
        <w:t xml:space="preserve"> x</w:t>
      </w:r>
      <w:r w:rsidR="004C2D1A">
        <w:t xml:space="preserve"> the spatial</w:t>
      </w:r>
      <w:r w:rsidR="00A8095E">
        <w:t xml:space="preserve"> output. </w:t>
      </w:r>
      <w:r>
        <w:t>The log scalar</w:t>
      </w:r>
      <w:r w:rsidR="0037109C">
        <w:t xml:space="preserve"> determine</w:t>
      </w:r>
      <w:r>
        <w:t>s</w:t>
      </w:r>
      <w:r w:rsidR="0037109C">
        <w:t xml:space="preserve"> a percentile relationship for density between </w:t>
      </w:r>
      <w:proofErr w:type="gramStart"/>
      <w:r w:rsidR="0037109C">
        <w:t>0</w:t>
      </w:r>
      <w:proofErr w:type="gramEnd"/>
      <w:r w:rsidR="00A8095E">
        <w:t xml:space="preserve"> (very distributed)</w:t>
      </w:r>
      <w:r w:rsidR="0037109C">
        <w:t xml:space="preserve"> and 1</w:t>
      </w:r>
      <w:r w:rsidR="00A8095E">
        <w:t xml:space="preserve"> (very clustered)</w:t>
      </w:r>
      <w:r w:rsidR="0037109C">
        <w:t xml:space="preserve">. </w:t>
      </w:r>
      <w:r w:rsidR="00236BD5">
        <w:t>The sear</w:t>
      </w:r>
      <w:r w:rsidR="0037109C">
        <w:t xml:space="preserve">ch radius </w:t>
      </w:r>
      <w:r w:rsidR="00236BD5">
        <w:t>was</w:t>
      </w:r>
      <w:r>
        <w:t xml:space="preserve"> set at </w:t>
      </w:r>
      <w:r w:rsidR="0037109C">
        <w:t xml:space="preserve">2 km to account for </w:t>
      </w:r>
      <w:r w:rsidR="00236BD5">
        <w:t xml:space="preserve">the CHZ and </w:t>
      </w:r>
      <w:r w:rsidR="0037109C">
        <w:t>the infrast</w:t>
      </w:r>
      <w:r w:rsidR="00A8095E">
        <w:t xml:space="preserve">ructure </w:t>
      </w:r>
      <w:r w:rsidR="003263D7">
        <w:t xml:space="preserve">in the </w:t>
      </w:r>
      <w:r>
        <w:t>broa</w:t>
      </w:r>
      <w:r w:rsidR="003263D7">
        <w:t xml:space="preserve">der area </w:t>
      </w:r>
      <w:r>
        <w:t>servicing</w:t>
      </w:r>
      <w:r w:rsidR="003263D7">
        <w:t xml:space="preserve"> the CHZ.</w:t>
      </w:r>
    </w:p>
    <w:p w14:paraId="6C557BE1" w14:textId="77777777" w:rsidR="00236BD5" w:rsidRPr="00240C72" w:rsidRDefault="00226C1E" w:rsidP="00236BD5">
      <w:pPr>
        <w:ind w:left="2880" w:firstLine="720"/>
      </w:pP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j</m:t>
            </m:r>
          </m:sub>
          <m:sup>
            <m:r>
              <w:rPr>
                <w:rFonts w:ascii="Cambria Math" w:hAnsi="Cambria Math"/>
                <w:sz w:val="32"/>
                <w:szCs w:val="32"/>
              </w:rPr>
              <m:t>i</m:t>
            </m:r>
          </m:sup>
        </m:sSubSup>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e</m:t>
            </m:r>
          </m:e>
          <m:sup>
            <m:r>
              <w:rPr>
                <w:rFonts w:ascii="Cambria Math" w:hAnsi="Cambria Math"/>
                <w:sz w:val="32"/>
                <w:szCs w:val="32"/>
              </w:rPr>
              <m:t>-x</m:t>
            </m:r>
          </m:sup>
        </m:sSup>
      </m:oMath>
      <w:r w:rsidR="00236BD5">
        <w:rPr>
          <w:rFonts w:eastAsiaTheme="minorEastAsia"/>
        </w:rPr>
        <w:tab/>
      </w:r>
      <w:r w:rsidR="00236BD5">
        <w:rPr>
          <w:rFonts w:eastAsiaTheme="minorEastAsia"/>
        </w:rPr>
        <w:tab/>
      </w:r>
      <w:r w:rsidR="00236BD5">
        <w:rPr>
          <w:rFonts w:eastAsiaTheme="minorEastAsia"/>
        </w:rPr>
        <w:tab/>
      </w:r>
      <w:r w:rsidR="00236BD5">
        <w:rPr>
          <w:rFonts w:eastAsiaTheme="minorEastAsia"/>
        </w:rPr>
        <w:tab/>
      </w:r>
      <w:r w:rsidR="007466C5">
        <w:rPr>
          <w:rFonts w:eastAsiaTheme="minorEastAsia"/>
        </w:rPr>
        <w:t>(1</w:t>
      </w:r>
      <w:r w:rsidR="00236BD5">
        <w:rPr>
          <w:rFonts w:eastAsiaTheme="minorEastAsia"/>
        </w:rPr>
        <w:t>.1)</w:t>
      </w:r>
    </w:p>
    <w:p w14:paraId="267E5808" w14:textId="52AB5907" w:rsidR="00904839" w:rsidRDefault="004D58E6" w:rsidP="00236BD5">
      <w:pPr>
        <w:jc w:val="both"/>
      </w:pPr>
      <w:r>
        <w:t>Table 1</w:t>
      </w:r>
      <w:r w:rsidR="004A630F">
        <w:t xml:space="preserve"> shows the </w:t>
      </w:r>
      <w:r w:rsidR="00236BD5">
        <w:t xml:space="preserve">mean </w:t>
      </w:r>
      <w:r w:rsidR="004A630F">
        <w:t>outputs</w:t>
      </w:r>
      <w:r w:rsidR="003263D7">
        <w:t xml:space="preserve"> by infrastructure type</w:t>
      </w:r>
      <w:r w:rsidR="004A630F">
        <w:t xml:space="preserve"> from the Kernel Density Spatia</w:t>
      </w:r>
      <w:r w:rsidR="00236BD5">
        <w:t xml:space="preserve">l Analyst tool in </w:t>
      </w:r>
      <w:r w:rsidR="00204134">
        <w:t xml:space="preserve">ESRI </w:t>
      </w:r>
      <w:r w:rsidR="00236BD5">
        <w:t>ArcGIS</w:t>
      </w:r>
      <w:r w:rsidR="00204134">
        <w:t>®</w:t>
      </w:r>
      <w:r w:rsidR="00236BD5">
        <w:t xml:space="preserve"> for</w:t>
      </w:r>
      <w:r w:rsidR="004A630F">
        <w:t xml:space="preserve"> </w:t>
      </w:r>
      <w:r w:rsidR="00F41445">
        <w:t xml:space="preserve">the </w:t>
      </w:r>
      <w:r w:rsidR="004A630F">
        <w:t>density of features in</w:t>
      </w:r>
      <w:r w:rsidR="00F41445">
        <w:t xml:space="preserve"> and beyond the CHZ. </w:t>
      </w:r>
      <w:r w:rsidR="003263D7">
        <w:t>See section</w:t>
      </w:r>
      <w:r w:rsidR="007466C5">
        <w:t xml:space="preserve"> 2.3</w:t>
      </w:r>
      <w:r w:rsidR="003263D7">
        <w:t xml:space="preserve"> for infrastructure outage maps and </w:t>
      </w:r>
      <w:r w:rsidR="00941841">
        <w:t>Table 10</w:t>
      </w:r>
      <w:r w:rsidR="004C2D1A">
        <w:t>,</w:t>
      </w:r>
      <w:r w:rsidR="007466C5">
        <w:t xml:space="preserve"> </w:t>
      </w:r>
      <w:r w:rsidR="003263D7">
        <w:t xml:space="preserve">the total kernel density estimates for the greater area. </w:t>
      </w:r>
    </w:p>
    <w:p w14:paraId="5803F6F5" w14:textId="77777777" w:rsidR="004A630F" w:rsidRPr="00236BD5" w:rsidRDefault="007466C5" w:rsidP="004D58E6">
      <w:pPr>
        <w:ind w:left="1134" w:hanging="1134"/>
        <w:jc w:val="both"/>
        <w:rPr>
          <w:b/>
        </w:rPr>
      </w:pPr>
      <w:r>
        <w:rPr>
          <w:b/>
        </w:rPr>
        <w:t>Tab</w:t>
      </w:r>
      <w:r w:rsidR="00941841">
        <w:rPr>
          <w:b/>
        </w:rPr>
        <w:t>le 10</w:t>
      </w:r>
      <w:r w:rsidR="004D58E6">
        <w:rPr>
          <w:b/>
        </w:rPr>
        <w:tab/>
      </w:r>
      <w:r w:rsidR="00204134">
        <w:rPr>
          <w:b/>
        </w:rPr>
        <w:t xml:space="preserve">Infrastructure </w:t>
      </w:r>
      <w:r w:rsidR="00455E6C" w:rsidRPr="00236BD5">
        <w:rPr>
          <w:b/>
        </w:rPr>
        <w:t>Kernel Density Estimates</w:t>
      </w:r>
      <w:r w:rsidR="00236BD5" w:rsidRPr="00236BD5">
        <w:rPr>
          <w:b/>
        </w:rPr>
        <w:t xml:space="preserve"> from ESRI ArcGIS</w:t>
      </w:r>
      <w:r w:rsidR="004D58E6">
        <w:rPr>
          <w:rFonts w:eastAsia="Times New Roman"/>
          <w:color w:val="000000"/>
          <w:lang w:eastAsia="en-NZ"/>
        </w:rPr>
        <w:t>®</w:t>
      </w:r>
      <w:r w:rsidR="00236BD5" w:rsidRPr="00236BD5">
        <w:rPr>
          <w:b/>
        </w:rPr>
        <w:t xml:space="preserve"> and modifi</w:t>
      </w:r>
      <w:r w:rsidR="003263D7">
        <w:rPr>
          <w:b/>
        </w:rPr>
        <w:t>ed</w:t>
      </w:r>
      <w:r w:rsidR="00236BD5" w:rsidRPr="00236BD5">
        <w:rPr>
          <w:b/>
        </w:rPr>
        <w:t xml:space="preserve"> for Vensim</w:t>
      </w:r>
      <w:r w:rsidR="00CF0D3D">
        <w:t>®</w:t>
      </w:r>
      <w:r w:rsidR="00236BD5" w:rsidRPr="00236BD5">
        <w:rPr>
          <w:b/>
        </w:rPr>
        <w:t>.</w:t>
      </w:r>
    </w:p>
    <w:tbl>
      <w:tblPr>
        <w:tblStyle w:val="GridTable1Light-Accent1"/>
        <w:tblW w:w="7225" w:type="dxa"/>
        <w:jc w:val="center"/>
        <w:tblLook w:val="04A0" w:firstRow="1" w:lastRow="0" w:firstColumn="1" w:lastColumn="0" w:noHBand="0" w:noVBand="1"/>
      </w:tblPr>
      <w:tblGrid>
        <w:gridCol w:w="2830"/>
        <w:gridCol w:w="1701"/>
        <w:gridCol w:w="1276"/>
        <w:gridCol w:w="1418"/>
      </w:tblGrid>
      <w:tr w:rsidR="004A630F" w14:paraId="7BE2870A" w14:textId="77777777" w:rsidTr="00F4144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B25FCDB" w14:textId="77777777" w:rsidR="004A630F" w:rsidRPr="00C03FA4" w:rsidRDefault="004A630F" w:rsidP="00F41445">
            <w:pPr>
              <w:jc w:val="center"/>
              <w:rPr>
                <w:rFonts w:ascii="Calibri" w:hAnsi="Calibri" w:cs="Calibri"/>
                <w:sz w:val="20"/>
                <w:szCs w:val="20"/>
              </w:rPr>
            </w:pPr>
            <w:r w:rsidRPr="00C03FA4">
              <w:rPr>
                <w:rFonts w:ascii="Calibri" w:hAnsi="Calibri" w:cs="Calibri"/>
                <w:sz w:val="20"/>
                <w:szCs w:val="20"/>
              </w:rPr>
              <w:t>Infrastructure</w:t>
            </w:r>
          </w:p>
        </w:tc>
        <w:tc>
          <w:tcPr>
            <w:tcW w:w="1701" w:type="dxa"/>
          </w:tcPr>
          <w:p w14:paraId="6B622DF4" w14:textId="77777777" w:rsidR="004A630F" w:rsidRPr="00C03FA4" w:rsidRDefault="004A630F" w:rsidP="00F4144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CHZ &gt; 2km (μ)</w:t>
            </w:r>
          </w:p>
        </w:tc>
        <w:tc>
          <w:tcPr>
            <w:tcW w:w="1276" w:type="dxa"/>
          </w:tcPr>
          <w:p w14:paraId="3089E606" w14:textId="77777777" w:rsidR="004A630F" w:rsidRPr="00C03FA4" w:rsidRDefault="004A630F" w:rsidP="00F4144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Scaling (μ)</w:t>
            </w:r>
          </w:p>
        </w:tc>
        <w:tc>
          <w:tcPr>
            <w:tcW w:w="1418" w:type="dxa"/>
          </w:tcPr>
          <w:p w14:paraId="354A3BBD" w14:textId="77777777" w:rsidR="004A630F" w:rsidRPr="00C03FA4" w:rsidRDefault="004A630F" w:rsidP="00F4144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Grouped (μ)</w:t>
            </w:r>
          </w:p>
        </w:tc>
      </w:tr>
      <w:tr w:rsidR="003263D7" w14:paraId="7796E152"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3C63927A"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ELECTRICITY</w:t>
            </w:r>
          </w:p>
        </w:tc>
        <w:tc>
          <w:tcPr>
            <w:tcW w:w="1701" w:type="dxa"/>
          </w:tcPr>
          <w:p w14:paraId="52F7384C"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71379D9D"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7DA68059"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0.300</w:t>
            </w:r>
          </w:p>
        </w:tc>
      </w:tr>
      <w:tr w:rsidR="003263D7" w14:paraId="256461D4"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724F04E4"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 xml:space="preserve">HV cable </w:t>
            </w:r>
          </w:p>
        </w:tc>
        <w:tc>
          <w:tcPr>
            <w:tcW w:w="1701" w:type="dxa"/>
          </w:tcPr>
          <w:p w14:paraId="5C7B93A4"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0.35</w:t>
            </w:r>
          </w:p>
        </w:tc>
        <w:tc>
          <w:tcPr>
            <w:tcW w:w="1276" w:type="dxa"/>
            <w:vAlign w:val="bottom"/>
          </w:tcPr>
          <w:p w14:paraId="0BDBDB50"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0.295</w:t>
            </w:r>
          </w:p>
        </w:tc>
        <w:tc>
          <w:tcPr>
            <w:tcW w:w="1418" w:type="dxa"/>
            <w:vAlign w:val="bottom"/>
          </w:tcPr>
          <w:p w14:paraId="0C7952A6"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7BAD83D9" w14:textId="77777777" w:rsidTr="000F2EF7">
        <w:trPr>
          <w:trHeight w:val="70"/>
          <w:jc w:val="center"/>
        </w:trPr>
        <w:tc>
          <w:tcPr>
            <w:cnfStyle w:val="001000000000" w:firstRow="0" w:lastRow="0" w:firstColumn="1" w:lastColumn="0" w:oddVBand="0" w:evenVBand="0" w:oddHBand="0" w:evenHBand="0" w:firstRowFirstColumn="0" w:firstRowLastColumn="0" w:lastRowFirstColumn="0" w:lastRowLastColumn="0"/>
            <w:tcW w:w="2830" w:type="dxa"/>
          </w:tcPr>
          <w:p w14:paraId="1709CC59"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HV line</w:t>
            </w:r>
          </w:p>
        </w:tc>
        <w:tc>
          <w:tcPr>
            <w:tcW w:w="1701" w:type="dxa"/>
          </w:tcPr>
          <w:p w14:paraId="6DF12D00"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0.364</w:t>
            </w:r>
          </w:p>
        </w:tc>
        <w:tc>
          <w:tcPr>
            <w:tcW w:w="1276" w:type="dxa"/>
            <w:vAlign w:val="bottom"/>
          </w:tcPr>
          <w:p w14:paraId="58583B74"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0.305</w:t>
            </w:r>
          </w:p>
        </w:tc>
        <w:tc>
          <w:tcPr>
            <w:tcW w:w="1418" w:type="dxa"/>
            <w:vAlign w:val="bottom"/>
          </w:tcPr>
          <w:p w14:paraId="4BEDC50E"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5CDD30B6"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AA80CE6"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COMMUNICATIONS</w:t>
            </w:r>
          </w:p>
        </w:tc>
        <w:tc>
          <w:tcPr>
            <w:tcW w:w="1701" w:type="dxa"/>
          </w:tcPr>
          <w:p w14:paraId="2C03B124"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24AF86E6"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7CD6F0B4"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0.243</w:t>
            </w:r>
          </w:p>
        </w:tc>
      </w:tr>
      <w:tr w:rsidR="003263D7" w14:paraId="092E7986"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CA291C2"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Underground fibre</w:t>
            </w:r>
          </w:p>
        </w:tc>
        <w:tc>
          <w:tcPr>
            <w:tcW w:w="1701" w:type="dxa"/>
          </w:tcPr>
          <w:p w14:paraId="73BE7892"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0.395</w:t>
            </w:r>
          </w:p>
        </w:tc>
        <w:tc>
          <w:tcPr>
            <w:tcW w:w="1276" w:type="dxa"/>
            <w:vAlign w:val="bottom"/>
          </w:tcPr>
          <w:p w14:paraId="6D24629C"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0.326</w:t>
            </w:r>
          </w:p>
        </w:tc>
        <w:tc>
          <w:tcPr>
            <w:tcW w:w="1418" w:type="dxa"/>
            <w:vAlign w:val="bottom"/>
          </w:tcPr>
          <w:p w14:paraId="27E7F854"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535545D9"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6F8B656"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Aerial fibre</w:t>
            </w:r>
          </w:p>
        </w:tc>
        <w:tc>
          <w:tcPr>
            <w:tcW w:w="1701" w:type="dxa"/>
          </w:tcPr>
          <w:p w14:paraId="1E77E4F9"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0.173</w:t>
            </w:r>
          </w:p>
        </w:tc>
        <w:tc>
          <w:tcPr>
            <w:tcW w:w="1276" w:type="dxa"/>
            <w:vAlign w:val="bottom"/>
          </w:tcPr>
          <w:p w14:paraId="7897F53A"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0.158</w:t>
            </w:r>
          </w:p>
        </w:tc>
        <w:tc>
          <w:tcPr>
            <w:tcW w:w="1418" w:type="dxa"/>
            <w:vAlign w:val="bottom"/>
          </w:tcPr>
          <w:p w14:paraId="78A7AAED"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4C7FDC5F"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9658A80"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SEWER</w:t>
            </w:r>
          </w:p>
        </w:tc>
        <w:tc>
          <w:tcPr>
            <w:tcW w:w="1701" w:type="dxa"/>
          </w:tcPr>
          <w:p w14:paraId="177EFCDC"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7DB74BC6"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7BE2F28C"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0.230</w:t>
            </w:r>
          </w:p>
        </w:tc>
      </w:tr>
      <w:tr w:rsidR="003263D7" w14:paraId="15254B0B"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035F78F"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HDC sewer mains</w:t>
            </w:r>
          </w:p>
        </w:tc>
        <w:tc>
          <w:tcPr>
            <w:tcW w:w="1701" w:type="dxa"/>
          </w:tcPr>
          <w:p w14:paraId="11671AFE"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1.162</w:t>
            </w:r>
          </w:p>
        </w:tc>
        <w:tc>
          <w:tcPr>
            <w:tcW w:w="1276" w:type="dxa"/>
            <w:vAlign w:val="bottom"/>
          </w:tcPr>
          <w:p w14:paraId="3B834748"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0.687</w:t>
            </w:r>
          </w:p>
        </w:tc>
        <w:tc>
          <w:tcPr>
            <w:tcW w:w="1418" w:type="dxa"/>
            <w:vAlign w:val="bottom"/>
          </w:tcPr>
          <w:p w14:paraId="36527A29"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759DE629"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2BC97CC"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lastRenderedPageBreak/>
              <w:t>NCC main sewer non-critical</w:t>
            </w:r>
          </w:p>
        </w:tc>
        <w:tc>
          <w:tcPr>
            <w:tcW w:w="1701" w:type="dxa"/>
          </w:tcPr>
          <w:p w14:paraId="28184CCB"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0.002</w:t>
            </w:r>
          </w:p>
        </w:tc>
        <w:tc>
          <w:tcPr>
            <w:tcW w:w="1276" w:type="dxa"/>
            <w:vAlign w:val="bottom"/>
          </w:tcPr>
          <w:p w14:paraId="4746DFDD"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0.002</w:t>
            </w:r>
          </w:p>
        </w:tc>
        <w:tc>
          <w:tcPr>
            <w:tcW w:w="1418" w:type="dxa"/>
            <w:vAlign w:val="bottom"/>
          </w:tcPr>
          <w:p w14:paraId="0506EC24"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2841BFAF"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5939EDE"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NCC main sewer line</w:t>
            </w:r>
          </w:p>
        </w:tc>
        <w:tc>
          <w:tcPr>
            <w:tcW w:w="1701" w:type="dxa"/>
          </w:tcPr>
          <w:p w14:paraId="4B427ABF"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0.001</w:t>
            </w:r>
          </w:p>
        </w:tc>
        <w:tc>
          <w:tcPr>
            <w:tcW w:w="1276" w:type="dxa"/>
            <w:vAlign w:val="bottom"/>
          </w:tcPr>
          <w:p w14:paraId="506BD1E5"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0.001</w:t>
            </w:r>
          </w:p>
        </w:tc>
        <w:tc>
          <w:tcPr>
            <w:tcW w:w="1418" w:type="dxa"/>
            <w:vAlign w:val="bottom"/>
          </w:tcPr>
          <w:p w14:paraId="5360163B"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35F1DD52"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7D6365C7"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WATER</w:t>
            </w:r>
          </w:p>
        </w:tc>
        <w:tc>
          <w:tcPr>
            <w:tcW w:w="1701" w:type="dxa"/>
          </w:tcPr>
          <w:p w14:paraId="69446EE3"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015EF461"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32D1CEA8"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0.159</w:t>
            </w:r>
          </w:p>
        </w:tc>
      </w:tr>
      <w:tr w:rsidR="003263D7" w14:paraId="153E9FCE"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AC47369"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HDC water mains</w:t>
            </w:r>
          </w:p>
        </w:tc>
        <w:tc>
          <w:tcPr>
            <w:tcW w:w="1701" w:type="dxa"/>
          </w:tcPr>
          <w:p w14:paraId="7D8C526A"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0.169</w:t>
            </w:r>
          </w:p>
        </w:tc>
        <w:tc>
          <w:tcPr>
            <w:tcW w:w="1276" w:type="dxa"/>
            <w:vAlign w:val="bottom"/>
          </w:tcPr>
          <w:p w14:paraId="0B42B375"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0.155</w:t>
            </w:r>
          </w:p>
        </w:tc>
        <w:tc>
          <w:tcPr>
            <w:tcW w:w="1418" w:type="dxa"/>
            <w:vAlign w:val="bottom"/>
          </w:tcPr>
          <w:p w14:paraId="18EB483A"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394EED71"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E85674C"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NCC water main non-critical</w:t>
            </w:r>
          </w:p>
        </w:tc>
        <w:tc>
          <w:tcPr>
            <w:tcW w:w="1701" w:type="dxa"/>
          </w:tcPr>
          <w:p w14:paraId="7ED890B1"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0.003</w:t>
            </w:r>
          </w:p>
        </w:tc>
        <w:tc>
          <w:tcPr>
            <w:tcW w:w="1276" w:type="dxa"/>
            <w:vAlign w:val="bottom"/>
          </w:tcPr>
          <w:p w14:paraId="5533DE72"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0.003</w:t>
            </w:r>
          </w:p>
        </w:tc>
        <w:tc>
          <w:tcPr>
            <w:tcW w:w="1418" w:type="dxa"/>
            <w:vAlign w:val="bottom"/>
          </w:tcPr>
          <w:p w14:paraId="41E996E7"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4F77CEDD"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3F7D381"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NCC water main critical</w:t>
            </w:r>
          </w:p>
        </w:tc>
        <w:tc>
          <w:tcPr>
            <w:tcW w:w="1701" w:type="dxa"/>
          </w:tcPr>
          <w:p w14:paraId="7579D254"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0.0005</w:t>
            </w:r>
          </w:p>
        </w:tc>
        <w:tc>
          <w:tcPr>
            <w:tcW w:w="1276" w:type="dxa"/>
            <w:vAlign w:val="bottom"/>
          </w:tcPr>
          <w:p w14:paraId="5D86D1E1"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0.001</w:t>
            </w:r>
          </w:p>
        </w:tc>
        <w:tc>
          <w:tcPr>
            <w:tcW w:w="1418" w:type="dxa"/>
            <w:vAlign w:val="bottom"/>
          </w:tcPr>
          <w:p w14:paraId="182E9E33"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664E65E1"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247C0F0"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STORMWATER</w:t>
            </w:r>
          </w:p>
        </w:tc>
        <w:tc>
          <w:tcPr>
            <w:tcW w:w="1701" w:type="dxa"/>
          </w:tcPr>
          <w:p w14:paraId="55C18A0F"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7CDA373D"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5A861E89"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0.131</w:t>
            </w:r>
          </w:p>
        </w:tc>
      </w:tr>
      <w:tr w:rsidR="003263D7" w14:paraId="19D466A2"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8A74918"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 xml:space="preserve">HDC </w:t>
            </w:r>
            <w:proofErr w:type="spellStart"/>
            <w:r w:rsidRPr="00C03FA4">
              <w:rPr>
                <w:rFonts w:ascii="Calibri" w:hAnsi="Calibri" w:cs="Calibri"/>
                <w:sz w:val="20"/>
                <w:szCs w:val="20"/>
              </w:rPr>
              <w:t>stormwater</w:t>
            </w:r>
            <w:proofErr w:type="spellEnd"/>
            <w:r w:rsidRPr="00C03FA4">
              <w:rPr>
                <w:rFonts w:ascii="Calibri" w:hAnsi="Calibri" w:cs="Calibri"/>
                <w:sz w:val="20"/>
                <w:szCs w:val="20"/>
              </w:rPr>
              <w:t xml:space="preserve"> mains</w:t>
            </w:r>
          </w:p>
        </w:tc>
        <w:tc>
          <w:tcPr>
            <w:tcW w:w="1701" w:type="dxa"/>
          </w:tcPr>
          <w:p w14:paraId="74AC0E2F"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0.302</w:t>
            </w:r>
          </w:p>
        </w:tc>
        <w:tc>
          <w:tcPr>
            <w:tcW w:w="1276" w:type="dxa"/>
            <w:vAlign w:val="bottom"/>
          </w:tcPr>
          <w:p w14:paraId="07A91392"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0.261</w:t>
            </w:r>
          </w:p>
        </w:tc>
        <w:tc>
          <w:tcPr>
            <w:tcW w:w="1418" w:type="dxa"/>
            <w:vAlign w:val="bottom"/>
          </w:tcPr>
          <w:p w14:paraId="7C606A21"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13A1E30B"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4720509"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NCC drainage pipes</w:t>
            </w:r>
          </w:p>
        </w:tc>
        <w:tc>
          <w:tcPr>
            <w:tcW w:w="1701" w:type="dxa"/>
          </w:tcPr>
          <w:p w14:paraId="2537D5E1"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0.002</w:t>
            </w:r>
          </w:p>
        </w:tc>
        <w:tc>
          <w:tcPr>
            <w:tcW w:w="1276" w:type="dxa"/>
            <w:vAlign w:val="bottom"/>
          </w:tcPr>
          <w:p w14:paraId="6A14E7A3"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0.002</w:t>
            </w:r>
          </w:p>
        </w:tc>
        <w:tc>
          <w:tcPr>
            <w:tcW w:w="1418" w:type="dxa"/>
            <w:vAlign w:val="bottom"/>
          </w:tcPr>
          <w:p w14:paraId="3F073C52"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339320C6"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48FDAE3"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GAS</w:t>
            </w:r>
          </w:p>
        </w:tc>
        <w:tc>
          <w:tcPr>
            <w:tcW w:w="1701" w:type="dxa"/>
          </w:tcPr>
          <w:p w14:paraId="5DCD11A7"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p>
        </w:tc>
        <w:tc>
          <w:tcPr>
            <w:tcW w:w="1276" w:type="dxa"/>
            <w:vAlign w:val="bottom"/>
          </w:tcPr>
          <w:p w14:paraId="1F2B0FAF" w14:textId="77777777" w:rsidR="003263D7" w:rsidRPr="00C03FA4" w:rsidRDefault="003263D7" w:rsidP="003263D7">
            <w:pP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vAlign w:val="bottom"/>
          </w:tcPr>
          <w:p w14:paraId="52056226"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0.495</w:t>
            </w:r>
          </w:p>
        </w:tc>
      </w:tr>
      <w:tr w:rsidR="003263D7" w14:paraId="4569FDD7"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E5D2505"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Distribution main</w:t>
            </w:r>
          </w:p>
        </w:tc>
        <w:tc>
          <w:tcPr>
            <w:tcW w:w="1701" w:type="dxa"/>
          </w:tcPr>
          <w:p w14:paraId="46620988"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1.249</w:t>
            </w:r>
          </w:p>
        </w:tc>
        <w:tc>
          <w:tcPr>
            <w:tcW w:w="1276" w:type="dxa"/>
            <w:vAlign w:val="bottom"/>
          </w:tcPr>
          <w:p w14:paraId="3A1482A5"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0.713</w:t>
            </w:r>
          </w:p>
        </w:tc>
        <w:tc>
          <w:tcPr>
            <w:tcW w:w="1418" w:type="dxa"/>
            <w:vAlign w:val="bottom"/>
          </w:tcPr>
          <w:p w14:paraId="3FE4BE6C"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09A7C11E"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E3BFB53"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Service</w:t>
            </w:r>
          </w:p>
        </w:tc>
        <w:tc>
          <w:tcPr>
            <w:tcW w:w="1701" w:type="dxa"/>
          </w:tcPr>
          <w:p w14:paraId="2E2546F1"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0.323</w:t>
            </w:r>
          </w:p>
        </w:tc>
        <w:tc>
          <w:tcPr>
            <w:tcW w:w="1276" w:type="dxa"/>
            <w:vAlign w:val="bottom"/>
          </w:tcPr>
          <w:p w14:paraId="671F5055"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0.276</w:t>
            </w:r>
          </w:p>
        </w:tc>
        <w:tc>
          <w:tcPr>
            <w:tcW w:w="1418" w:type="dxa"/>
            <w:vAlign w:val="bottom"/>
          </w:tcPr>
          <w:p w14:paraId="3759C357"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
        </w:tc>
      </w:tr>
      <w:tr w:rsidR="003263D7" w14:paraId="51988B37"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3A84D94"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ROADS</w:t>
            </w:r>
          </w:p>
        </w:tc>
        <w:tc>
          <w:tcPr>
            <w:tcW w:w="1701" w:type="dxa"/>
          </w:tcPr>
          <w:p w14:paraId="6AB4EAA6"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0.758</w:t>
            </w:r>
          </w:p>
        </w:tc>
        <w:tc>
          <w:tcPr>
            <w:tcW w:w="1276" w:type="dxa"/>
            <w:vAlign w:val="bottom"/>
          </w:tcPr>
          <w:p w14:paraId="399AD1E0"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0.531</w:t>
            </w:r>
          </w:p>
        </w:tc>
        <w:tc>
          <w:tcPr>
            <w:tcW w:w="1418" w:type="dxa"/>
            <w:vAlign w:val="bottom"/>
          </w:tcPr>
          <w:p w14:paraId="0372439D"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0.531</w:t>
            </w:r>
          </w:p>
        </w:tc>
      </w:tr>
      <w:tr w:rsidR="003263D7" w14:paraId="5AF2EB24" w14:textId="77777777" w:rsidTr="000F2EF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421AB20" w14:textId="77777777" w:rsidR="003263D7" w:rsidRPr="00C03FA4" w:rsidRDefault="003263D7" w:rsidP="003263D7">
            <w:pPr>
              <w:rPr>
                <w:rFonts w:ascii="Calibri" w:hAnsi="Calibri" w:cs="Calibri"/>
                <w:sz w:val="20"/>
                <w:szCs w:val="20"/>
              </w:rPr>
            </w:pPr>
            <w:r w:rsidRPr="00C03FA4">
              <w:rPr>
                <w:rFonts w:ascii="Calibri" w:hAnsi="Calibri" w:cs="Calibri"/>
                <w:sz w:val="20"/>
                <w:szCs w:val="20"/>
              </w:rPr>
              <w:t>RAILWAY</w:t>
            </w:r>
          </w:p>
        </w:tc>
        <w:tc>
          <w:tcPr>
            <w:tcW w:w="1701" w:type="dxa"/>
          </w:tcPr>
          <w:p w14:paraId="7AAEC4E9" w14:textId="77777777" w:rsidR="003263D7" w:rsidRPr="00C03FA4" w:rsidRDefault="003263D7" w:rsidP="003263D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C03FA4">
              <w:rPr>
                <w:rFonts w:ascii="Calibri" w:hAnsi="Calibri" w:cs="Calibri"/>
                <w:sz w:val="20"/>
                <w:szCs w:val="20"/>
              </w:rPr>
              <w:t>0.159</w:t>
            </w:r>
          </w:p>
        </w:tc>
        <w:tc>
          <w:tcPr>
            <w:tcW w:w="1276" w:type="dxa"/>
            <w:vAlign w:val="bottom"/>
          </w:tcPr>
          <w:p w14:paraId="1DC51A21"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0.147</w:t>
            </w:r>
          </w:p>
        </w:tc>
        <w:tc>
          <w:tcPr>
            <w:tcW w:w="1418" w:type="dxa"/>
            <w:vAlign w:val="bottom"/>
          </w:tcPr>
          <w:p w14:paraId="2D8824A7" w14:textId="77777777" w:rsidR="003263D7" w:rsidRPr="00C03FA4" w:rsidRDefault="003263D7" w:rsidP="003263D7">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sidRPr="00C03FA4">
              <w:rPr>
                <w:rFonts w:ascii="Calibri" w:hAnsi="Calibri" w:cs="Calibri"/>
                <w:color w:val="000000"/>
                <w:sz w:val="20"/>
                <w:szCs w:val="20"/>
              </w:rPr>
              <w:t>0.147</w:t>
            </w:r>
          </w:p>
        </w:tc>
      </w:tr>
    </w:tbl>
    <w:p w14:paraId="3433A111" w14:textId="77777777" w:rsidR="00236BD5" w:rsidRDefault="00236BD5" w:rsidP="004A630F"/>
    <w:p w14:paraId="7AA4755F" w14:textId="658D0165" w:rsidR="00871A1C" w:rsidRPr="00C03FA4" w:rsidRDefault="00C03FA4" w:rsidP="00C03FA4">
      <w:pPr>
        <w:pStyle w:val="Heading3"/>
        <w:rPr>
          <w:color w:val="833C0B" w:themeColor="accent2" w:themeShade="80"/>
        </w:rPr>
      </w:pPr>
      <w:r w:rsidRPr="00C03FA4">
        <w:rPr>
          <w:color w:val="833C0B" w:themeColor="accent2" w:themeShade="80"/>
        </w:rPr>
        <w:t>1.2.4</w:t>
      </w:r>
      <w:r w:rsidRPr="00C03FA4">
        <w:rPr>
          <w:color w:val="833C0B" w:themeColor="accent2" w:themeShade="80"/>
        </w:rPr>
        <w:tab/>
      </w:r>
      <w:r w:rsidR="00871A1C" w:rsidRPr="00C03FA4">
        <w:rPr>
          <w:color w:val="833C0B" w:themeColor="accent2" w:themeShade="80"/>
        </w:rPr>
        <w:t>The Defence Module</w:t>
      </w:r>
    </w:p>
    <w:p w14:paraId="1237BE77" w14:textId="69B5BC3A" w:rsidR="004D58E6" w:rsidRPr="004D58E6" w:rsidRDefault="004C2D1A" w:rsidP="004D58E6">
      <w:pPr>
        <w:jc w:val="both"/>
      </w:pPr>
      <w:r>
        <w:t>The Defence M</w:t>
      </w:r>
      <w:r w:rsidR="004D58E6">
        <w:t xml:space="preserve">odule provides MERIT with pathway costs for coastal defence structures courtesy of HBRC </w:t>
      </w:r>
      <w:r w:rsidR="004D58E6">
        <w:fldChar w:fldCharType="begin"/>
      </w:r>
      <w:r w:rsidR="00F829B0">
        <w:instrText xml:space="preserve"> ADDIN EN.CITE &lt;EndNote&gt;&lt;Cite&gt;&lt;Author&gt;HBRC&lt;/Author&gt;&lt;Year&gt;2020&lt;/Year&gt;&lt;RecNum&gt;903&lt;/RecNum&gt;&lt;DisplayText&gt;(HBRC, 2019, 2020)&lt;/DisplayText&gt;&lt;record&gt;&lt;rec-number&gt;903&lt;/rec-number&gt;&lt;foreign-keys&gt;&lt;key app="EN" db-id="wdfz5txd62exwoer5rt5dsttsfeevds025pd" timestamp="0"&gt;903&lt;/key&gt;&lt;/foreign-keys&gt;&lt;ref-type name="Report"&gt;27&lt;/ref-type&gt;&lt;contributors&gt;&lt;authors&gt;&lt;author&gt;HBRC&lt;/author&gt;&lt;/authors&gt;&lt;secondary-authors&gt;&lt;author&gt;Beya, J.&lt;/author&gt;&lt;author&gt;Asmat, C.&lt;/author&gt;&lt;/secondary-authors&gt;&lt;/contributors&gt;&lt;titles&gt;&lt;title&gt;Short-term concept design and costing for Pandora Unit Clifton to Tangoio 2120 Coastal Strategy - Design Work stream&lt;/title&gt;&lt;/titles&gt;&lt;dates&gt;&lt;year&gt;2020&lt;/year&gt;&lt;/dates&gt;&lt;pub-location&gt;Napier&lt;/pub-location&gt;&lt;publisher&gt;HBRC&lt;/publisher&gt;&lt;urls&gt;&lt;/urls&gt;&lt;/record&gt;&lt;/Cite&gt;&lt;Cite&gt;&lt;Author&gt;HBRC&lt;/Author&gt;&lt;Year&gt;2019&lt;/Year&gt;&lt;RecNum&gt;902&lt;/RecNum&gt;&lt;record&gt;&lt;rec-number&gt;902&lt;/rec-number&gt;&lt;foreign-keys&gt;&lt;key app="EN" db-id="wdfz5txd62exwoer5rt5dsttsfeevds025pd" timestamp="0"&gt;902&lt;/key&gt;&lt;/foreign-keys&gt;&lt;ref-type name="Report"&gt;27&lt;/ref-type&gt;&lt;contributors&gt;&lt;authors&gt;&lt;author&gt;HBRC&lt;/author&gt;&lt;/authors&gt;&lt;secondary-authors&gt;&lt;author&gt;Beya, J. &lt;/author&gt;&lt;author&gt;Asmat, C.&lt;/author&gt;&lt;/secondary-authors&gt;&lt;/contributors&gt;&lt;titles&gt;&lt;title&gt;Design of Groynes and Nourishment - Clifton to Tangoio 2120 Strategy-Stage 4 Wave, Shoreline Evolution and Gravel Barrier Response Modelling. Groynes Design and Cost estimates.&lt;/title&gt;&lt;/titles&gt;&lt;dates&gt;&lt;year&gt;2019&lt;/year&gt;&lt;/dates&gt;&lt;pub-location&gt;Napier&lt;/pub-location&gt;&lt;publisher&gt;HBRC&lt;/publisher&gt;&lt;urls&gt;&lt;/urls&gt;&lt;/record&gt;&lt;/Cite&gt;&lt;/EndNote&gt;</w:instrText>
      </w:r>
      <w:r w:rsidR="004D58E6">
        <w:fldChar w:fldCharType="separate"/>
      </w:r>
      <w:r w:rsidR="004D58E6">
        <w:rPr>
          <w:noProof/>
        </w:rPr>
        <w:t>(</w:t>
      </w:r>
      <w:hyperlink w:anchor="_ENREF_44" w:tooltip="HBRC, 2019 #902" w:history="1">
        <w:r w:rsidR="00ED589B" w:rsidRPr="00ED589B">
          <w:rPr>
            <w:rStyle w:val="Hyperlink"/>
          </w:rPr>
          <w:t>HBRC, 2019</w:t>
        </w:r>
      </w:hyperlink>
      <w:r w:rsidR="004D58E6">
        <w:rPr>
          <w:noProof/>
        </w:rPr>
        <w:t xml:space="preserve">, </w:t>
      </w:r>
      <w:hyperlink w:anchor="_ENREF_45" w:tooltip="HBRC, 2020 #903" w:history="1">
        <w:r w:rsidR="00ED589B" w:rsidRPr="00ED589B">
          <w:rPr>
            <w:rStyle w:val="Hyperlink"/>
          </w:rPr>
          <w:t>2020</w:t>
        </w:r>
      </w:hyperlink>
      <w:r w:rsidR="004D58E6">
        <w:rPr>
          <w:noProof/>
        </w:rPr>
        <w:t>)</w:t>
      </w:r>
      <w:r w:rsidR="004D58E6">
        <w:fldChar w:fldCharType="end"/>
      </w:r>
      <w:r w:rsidR="0049270B">
        <w:t xml:space="preserve"> and implementation triggers outlined in the Defence Scenario</w:t>
      </w:r>
      <w:r w:rsidR="004D58E6">
        <w:t>.</w:t>
      </w:r>
      <w:r w:rsidR="006A3EAC">
        <w:t xml:space="preserve"> There are three costs</w:t>
      </w:r>
      <w:r w:rsidR="004D58E6">
        <w:t xml:space="preserve"> introduced by </w:t>
      </w:r>
      <w:r w:rsidR="006A3EAC">
        <w:t>different trigger levels to a</w:t>
      </w:r>
      <w:r w:rsidR="004D58E6">
        <w:t xml:space="preserve"> series of function</w:t>
      </w:r>
      <w:r w:rsidR="00204134">
        <w:t>al delays</w:t>
      </w:r>
      <w:r w:rsidR="006A3EAC">
        <w:t xml:space="preserve"> to reflect an accurate value and timing. The short-term trigger for Pandora relies on counting the amount of total water level exceedances of the 12 m NZVD2016 height. Whereas the northern and southern short-term cells rely on the </w:t>
      </w:r>
      <w:proofErr w:type="gramStart"/>
      <w:r w:rsidR="006A3EAC">
        <w:t>erosion</w:t>
      </w:r>
      <w:proofErr w:type="gramEnd"/>
      <w:r w:rsidR="006A3EAC">
        <w:t xml:space="preserve"> timing outlined in the Defence Scenario implemented through a set of delays activated by the model Time variable.</w:t>
      </w:r>
      <w:r>
        <w:t xml:space="preserve"> The Clifton cell cost </w:t>
      </w:r>
      <w:proofErr w:type="gramStart"/>
      <w:r>
        <w:t>is</w:t>
      </w:r>
      <w:r w:rsidR="006A3EAC">
        <w:t xml:space="preserve"> installed</w:t>
      </w:r>
      <w:proofErr w:type="gramEnd"/>
      <w:r w:rsidR="006A3EAC">
        <w:t xml:space="preserve"> at the time of construction being 2018. </w:t>
      </w:r>
      <w:r w:rsidR="004D58E6">
        <w:t xml:space="preserve">The maintenance cost of defence structures </w:t>
      </w:r>
      <w:proofErr w:type="gramStart"/>
      <w:r w:rsidR="004D58E6">
        <w:t>is also employed</w:t>
      </w:r>
      <w:proofErr w:type="gramEnd"/>
      <w:r w:rsidR="004D58E6">
        <w:t xml:space="preserve"> here</w:t>
      </w:r>
      <w:r w:rsidR="006A3EAC">
        <w:t xml:space="preserve"> once implement</w:t>
      </w:r>
      <w:r>
        <w:t>ation has been completed for a cell</w:t>
      </w:r>
      <w:r w:rsidR="004D58E6">
        <w:t>.</w:t>
      </w:r>
      <w:r w:rsidR="00204134">
        <w:t xml:space="preserve"> Funding the defence structures is outlined by Sharpe </w:t>
      </w:r>
      <w:r w:rsidR="00204134">
        <w:fldChar w:fldCharType="begin"/>
      </w:r>
      <w:r w:rsidR="00F829B0">
        <w:instrText xml:space="preserve"> ADDIN EN.CITE &lt;EndNote&gt;&lt;Cite ExcludeAuth="1"&gt;&lt;Author&gt;Sharpe&lt;/Author&gt;&lt;Year&gt;2019&lt;/Year&gt;&lt;RecNum&gt;668&lt;/RecNum&gt;&lt;DisplayText&gt;(2019)&lt;/DisplayText&gt;&lt;record&gt;&lt;rec-number&gt;668&lt;/rec-number&gt;&lt;foreign-keys&gt;&lt;key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sidR="00204134">
        <w:fldChar w:fldCharType="separate"/>
      </w:r>
      <w:r w:rsidR="00204134">
        <w:rPr>
          <w:noProof/>
        </w:rPr>
        <w:t>(</w:t>
      </w:r>
      <w:hyperlink w:anchor="_ENREF_102" w:tooltip="Sharpe, 2019 #668" w:history="1">
        <w:r w:rsidR="00ED589B" w:rsidRPr="00ED589B">
          <w:rPr>
            <w:rStyle w:val="Hyperlink"/>
          </w:rPr>
          <w:t>2019</w:t>
        </w:r>
      </w:hyperlink>
      <w:r w:rsidR="00204134">
        <w:rPr>
          <w:noProof/>
        </w:rPr>
        <w:t>)</w:t>
      </w:r>
      <w:r w:rsidR="00204134">
        <w:fldChar w:fldCharType="end"/>
      </w:r>
      <w:r w:rsidR="00204134">
        <w:t xml:space="preserve"> and utilises the Rates Module for model integration.</w:t>
      </w:r>
      <w:r w:rsidR="007466C5">
        <w:t xml:space="preserve"> Figure 1</w:t>
      </w:r>
      <w:r w:rsidR="00850073">
        <w:t>6</w:t>
      </w:r>
      <w:r w:rsidR="004D58E6">
        <w:t xml:space="preserve"> illustrates the stock-flow diagram.</w:t>
      </w:r>
    </w:p>
    <w:p w14:paraId="7F92A5EE" w14:textId="77777777" w:rsidR="00871A1C" w:rsidRPr="00871A1C" w:rsidRDefault="0079164B" w:rsidP="00871A1C">
      <w:pPr>
        <w:jc w:val="center"/>
      </w:pPr>
      <w:r>
        <w:rPr>
          <w:noProof/>
          <w:lang w:eastAsia="en-NZ"/>
        </w:rPr>
        <w:drawing>
          <wp:inline distT="0" distB="0" distL="0" distR="0" wp14:anchorId="3D7754B7" wp14:editId="25F9B44B">
            <wp:extent cx="6645910" cy="2882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F842E.tmp"/>
                    <pic:cNvPicPr/>
                  </pic:nvPicPr>
                  <pic:blipFill>
                    <a:blip r:embed="rId45">
                      <a:extLst>
                        <a:ext uri="{28A0092B-C50C-407E-A947-70E740481C1C}">
                          <a14:useLocalDpi xmlns:a14="http://schemas.microsoft.com/office/drawing/2010/main" val="0"/>
                        </a:ext>
                      </a:extLst>
                    </a:blip>
                    <a:stretch>
                      <a:fillRect/>
                    </a:stretch>
                  </pic:blipFill>
                  <pic:spPr>
                    <a:xfrm>
                      <a:off x="0" y="0"/>
                      <a:ext cx="6645910" cy="2882900"/>
                    </a:xfrm>
                    <a:prstGeom prst="rect">
                      <a:avLst/>
                    </a:prstGeom>
                  </pic:spPr>
                </pic:pic>
              </a:graphicData>
            </a:graphic>
          </wp:inline>
        </w:drawing>
      </w:r>
    </w:p>
    <w:p w14:paraId="37F49F56" w14:textId="540A922E" w:rsidR="00871A1C" w:rsidRDefault="007466C5" w:rsidP="00850073">
      <w:pPr>
        <w:pStyle w:val="Figure"/>
      </w:pPr>
      <w:bookmarkStart w:id="44" w:name="_Toc82544504"/>
      <w:r w:rsidRPr="0079164B">
        <w:rPr>
          <w:b/>
        </w:rPr>
        <w:t>Figure 1</w:t>
      </w:r>
      <w:r w:rsidR="00850073">
        <w:rPr>
          <w:b/>
        </w:rPr>
        <w:t>6</w:t>
      </w:r>
      <w:r w:rsidR="00871A1C" w:rsidRPr="0079164B">
        <w:tab/>
        <w:t>Vensim® Stock-flow diagram for the Defence Module operating at the CHZ scale.</w:t>
      </w:r>
      <w:bookmarkEnd w:id="44"/>
    </w:p>
    <w:p w14:paraId="3E917418" w14:textId="0FB9F0AD" w:rsidR="00907ECD" w:rsidRPr="00C03FA4" w:rsidRDefault="00C03FA4" w:rsidP="00C03FA4">
      <w:pPr>
        <w:pStyle w:val="Heading3"/>
        <w:rPr>
          <w:color w:val="833C0B" w:themeColor="accent2" w:themeShade="80"/>
        </w:rPr>
      </w:pPr>
      <w:r w:rsidRPr="00C03FA4">
        <w:rPr>
          <w:color w:val="833C0B" w:themeColor="accent2" w:themeShade="80"/>
        </w:rPr>
        <w:t>1.2.5</w:t>
      </w:r>
      <w:r w:rsidRPr="00C03FA4">
        <w:rPr>
          <w:color w:val="833C0B" w:themeColor="accent2" w:themeShade="80"/>
        </w:rPr>
        <w:tab/>
      </w:r>
      <w:r w:rsidR="00907ECD" w:rsidRPr="00C03FA4">
        <w:rPr>
          <w:color w:val="833C0B" w:themeColor="accent2" w:themeShade="80"/>
        </w:rPr>
        <w:t>The Climate Bonds Module</w:t>
      </w:r>
    </w:p>
    <w:p w14:paraId="6D1F8BFE" w14:textId="7C19683F" w:rsidR="00E15A2F" w:rsidRDefault="00FC3FD3" w:rsidP="00E15A2F">
      <w:pPr>
        <w:spacing w:line="276" w:lineRule="auto"/>
        <w:jc w:val="both"/>
      </w:pPr>
      <w:r w:rsidRPr="004C2D1A">
        <w:t>The Climate Bonds</w:t>
      </w:r>
      <w:r w:rsidR="003B5A20" w:rsidRPr="004C2D1A">
        <w:t xml:space="preserve"> Module</w:t>
      </w:r>
      <w:r w:rsidR="0011306D">
        <w:t xml:space="preserve"> allows the Central G</w:t>
      </w:r>
      <w:r w:rsidR="003B5A20">
        <w:t>overnment to raise capital by issuing a NZ$</w:t>
      </w:r>
      <w:r w:rsidR="003B5A20">
        <w:rPr>
          <w:vertAlign w:val="subscript"/>
        </w:rPr>
        <w:t>2007</w:t>
      </w:r>
      <w:r w:rsidR="003B5A20">
        <w:t xml:space="preserve">35Bn bundle of climate bonds to cover all </w:t>
      </w:r>
      <w:r w:rsidR="004C2D1A">
        <w:t>New Zealand climate disasters</w:t>
      </w:r>
      <w:r w:rsidR="003B5A20">
        <w:t xml:space="preserve">. </w:t>
      </w:r>
      <w:r w:rsidR="003B5A20">
        <w:rPr>
          <w:rFonts w:eastAsia="Times New Roman"/>
          <w:lang w:eastAsia="en-NZ"/>
        </w:rPr>
        <w:t xml:space="preserve">Investors purchase bonds such as pension fund managers and individuals </w:t>
      </w:r>
      <w:r w:rsidR="003B5A20">
        <w:rPr>
          <w:rFonts w:eastAsia="Times New Roman"/>
          <w:lang w:eastAsia="en-NZ"/>
        </w:rPr>
        <w:fldChar w:fldCharType="begin"/>
      </w:r>
      <w:r w:rsidR="00F829B0">
        <w:rPr>
          <w:rFonts w:eastAsia="Times New Roman"/>
          <w:lang w:eastAsia="en-NZ"/>
        </w:rPr>
        <w:instrText xml:space="preserve"> ADDIN EN.CITE &lt;EndNote&gt;&lt;Cite&gt;&lt;Author&gt;Climate Bonds Initiative&lt;/Author&gt;&lt;Year&gt;2019&lt;/Year&gt;&lt;RecNum&gt;634&lt;/RecNum&gt;&lt;DisplayText&gt;(Climate Bonds Initiative, 2019)&lt;/DisplayText&gt;&lt;record&gt;&lt;rec-number&gt;634&lt;/rec-number&gt;&lt;foreign-keys&gt;&lt;key app="EN" db-id="wdfz5txd62exwoer5rt5dsttsfeevds025pd" timestamp="0"&gt;634&lt;/key&gt;&lt;/foreign-keys&gt;&lt;ref-type name="Web Page"&gt;12&lt;/ref-type&gt;&lt;contributors&gt;&lt;authors&gt;&lt;author&gt;Climate Bonds Initiative,&lt;/author&gt;&lt;/authors&gt;&lt;/contributors&gt;&lt;titles&gt;&lt;title&gt;Climate Bonds Initiative is an international organisation working solely to mobilise the largest capital market of all, the $100 trillion bond market, for climate change solutions&lt;/title&gt;&lt;/titles&gt;&lt;number&gt;8 February 2019&lt;/number&gt;&lt;dates&gt;&lt;year&gt;2019&lt;/year&gt;&lt;/dates&gt;&lt;urls&gt;&lt;related-urls&gt;&lt;url&gt;https://www.climatebonds.net/resources/overview/climate-bonds-for-beginners&lt;/url&gt;&lt;/related-urls&gt;&lt;/urls&gt;&lt;/record&gt;&lt;/Cite&gt;&lt;/EndNote&gt;</w:instrText>
      </w:r>
      <w:r w:rsidR="003B5A20">
        <w:rPr>
          <w:rFonts w:eastAsia="Times New Roman"/>
          <w:lang w:eastAsia="en-NZ"/>
        </w:rPr>
        <w:fldChar w:fldCharType="separate"/>
      </w:r>
      <w:r w:rsidR="003B5A20">
        <w:rPr>
          <w:rFonts w:eastAsia="Times New Roman"/>
          <w:noProof/>
          <w:lang w:eastAsia="en-NZ"/>
        </w:rPr>
        <w:t>(</w:t>
      </w:r>
      <w:hyperlink w:anchor="_ENREF_16" w:tooltip="Climate Bonds Initiative, 2019 #634" w:history="1">
        <w:r w:rsidR="00ED589B" w:rsidRPr="00ED589B">
          <w:rPr>
            <w:rStyle w:val="Hyperlink"/>
            <w:lang w:eastAsia="en-NZ"/>
          </w:rPr>
          <w:t>Climate Bonds Initiative, 2019</w:t>
        </w:r>
      </w:hyperlink>
      <w:r w:rsidR="003B5A20">
        <w:rPr>
          <w:rFonts w:eastAsia="Times New Roman"/>
          <w:noProof/>
          <w:lang w:eastAsia="en-NZ"/>
        </w:rPr>
        <w:t>)</w:t>
      </w:r>
      <w:r w:rsidR="003B5A20">
        <w:rPr>
          <w:rFonts w:eastAsia="Times New Roman"/>
          <w:lang w:eastAsia="en-NZ"/>
        </w:rPr>
        <w:fldChar w:fldCharType="end"/>
      </w:r>
      <w:r w:rsidR="003B5A20">
        <w:rPr>
          <w:rFonts w:eastAsia="Times New Roman"/>
          <w:lang w:eastAsia="en-NZ"/>
        </w:rPr>
        <w:t xml:space="preserve">. </w:t>
      </w:r>
      <w:r w:rsidR="003B5A20">
        <w:t xml:space="preserve"> The bonds reimburse investors 3.13% interest for a term of 10 years.  Government capital </w:t>
      </w:r>
      <w:proofErr w:type="gramStart"/>
      <w:r w:rsidR="003B5A20">
        <w:t>is invested</w:t>
      </w:r>
      <w:proofErr w:type="gramEnd"/>
      <w:r w:rsidR="003B5A20">
        <w:t xml:space="preserve"> offshore in corporate high-yield bonds at 5%</w:t>
      </w:r>
      <w:r>
        <w:t xml:space="preserve"> p.a. until </w:t>
      </w:r>
      <w:r w:rsidR="003B5A20">
        <w:t xml:space="preserve">required. Approximately </w:t>
      </w:r>
      <w:r w:rsidR="003B5A20">
        <w:rPr>
          <w:rFonts w:ascii="Calibri" w:hAnsi="Calibri" w:cs="Calibri"/>
          <w:color w:val="000000" w:themeColor="text1"/>
        </w:rPr>
        <w:t>NZ$</w:t>
      </w:r>
      <w:r w:rsidR="003B5A20">
        <w:rPr>
          <w:rFonts w:ascii="Calibri" w:hAnsi="Calibri" w:cs="Calibri"/>
          <w:color w:val="000000" w:themeColor="text1"/>
          <w:vertAlign w:val="subscript"/>
        </w:rPr>
        <w:t>2007</w:t>
      </w:r>
      <w:r w:rsidR="009827FD">
        <w:rPr>
          <w:rFonts w:ascii="Calibri" w:hAnsi="Calibri" w:cs="Calibri"/>
          <w:color w:val="000000" w:themeColor="text1"/>
        </w:rPr>
        <w:t>2.4</w:t>
      </w:r>
      <w:r w:rsidR="003B5A20">
        <w:rPr>
          <w:rFonts w:ascii="Calibri" w:hAnsi="Calibri" w:cs="Calibri"/>
          <w:color w:val="000000" w:themeColor="text1"/>
        </w:rPr>
        <w:t xml:space="preserve">Bn is allocated to Hawke’s Bay when the AEP of flooding exceeds 1%. </w:t>
      </w:r>
      <w:r w:rsidR="0011306D">
        <w:t>The C</w:t>
      </w:r>
      <w:r w:rsidR="003B5A20">
        <w:t>e</w:t>
      </w:r>
      <w:r w:rsidR="0011306D">
        <w:t>ntral G</w:t>
      </w:r>
      <w:r w:rsidR="003B5A20">
        <w:t>overnment takes the role of ‘</w:t>
      </w:r>
      <w:r w:rsidR="004C2D1A">
        <w:t>Development P</w:t>
      </w:r>
      <w:r w:rsidR="003B5A20">
        <w:t xml:space="preserve">artner’ </w:t>
      </w:r>
      <w:r w:rsidR="003B5A20">
        <w:fldChar w:fldCharType="begin"/>
      </w:r>
      <w:r w:rsidR="00F829B0">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sidR="003B5A20">
        <w:fldChar w:fldCharType="separate"/>
      </w:r>
      <w:r w:rsidR="00F829B0">
        <w:rPr>
          <w:noProof/>
        </w:rPr>
        <w:t>(</w:t>
      </w:r>
      <w:hyperlink w:anchor="_ENREF_36" w:tooltip="Hall, 2017 #520" w:history="1">
        <w:r w:rsidR="00ED589B" w:rsidRPr="00ED589B">
          <w:rPr>
            <w:rStyle w:val="Hyperlink"/>
          </w:rPr>
          <w:t>Hall &amp; Lindsay, 2017</w:t>
        </w:r>
      </w:hyperlink>
      <w:r w:rsidR="00F829B0">
        <w:rPr>
          <w:noProof/>
        </w:rPr>
        <w:t>)</w:t>
      </w:r>
      <w:r w:rsidR="003B5A20">
        <w:fldChar w:fldCharType="end"/>
      </w:r>
      <w:r w:rsidR="003B5A20">
        <w:t xml:space="preserve"> by purchasing ex</w:t>
      </w:r>
      <w:r>
        <w:t>posed properties from households and firms</w:t>
      </w:r>
      <w:r w:rsidR="003B5A20">
        <w:t>. Finance generated is directed</w:t>
      </w:r>
      <w:r>
        <w:t xml:space="preserve"> into mortgage contingent loans;</w:t>
      </w:r>
      <w:r w:rsidR="003B5A20">
        <w:t xml:space="preserve"> where exposed owners cede their property to the </w:t>
      </w:r>
      <w:r w:rsidR="003B5A20">
        <w:lastRenderedPageBreak/>
        <w:t>government, which then issues them a commercial loan tied to the</w:t>
      </w:r>
      <w:r w:rsidR="004C2D1A">
        <w:t>ir home's valu</w:t>
      </w:r>
      <w:r>
        <w:t>e to</w:t>
      </w:r>
      <w:r w:rsidR="003B5A20">
        <w:t xml:space="preserve"> use to buy another property elsewhere </w:t>
      </w:r>
      <w:r w:rsidR="003B5A20">
        <w:fldChar w:fldCharType="begin"/>
      </w:r>
      <w:r w:rsidR="00F829B0">
        <w:instrText xml:space="preserve"> ADDIN EN.CITE &lt;EndNote&gt;&lt;Cite&gt;&lt;Author&gt;Taylor-Hochberg&lt;/Author&gt;&lt;Year&gt;2017&lt;/Year&gt;&lt;RecNum&gt;651&lt;/RecNum&gt;&lt;Suffix&gt;`, www.climigration.org&lt;/Suffix&gt;&lt;DisplayText&gt;(Taylor-Hochberg, 2017, www.climigration.org)&lt;/DisplayText&gt;&lt;record&gt;&lt;rec-number&gt;651&lt;/rec-number&gt;&lt;foreign-keys&gt;&lt;key app="EN" db-id="wdfz5txd62exwoer5rt5dsttsfeevds025pd" timestamp="0"&gt;651&lt;/key&gt;&lt;/foreign-keys&gt;&lt;ref-type name="Web Page"&gt;12&lt;/ref-type&gt;&lt;contributors&gt;&lt;authors&gt;&lt;author&gt;Taylor-Hochberg, A.&lt;/author&gt;&lt;/authors&gt;&lt;/contributors&gt;&lt;titles&gt;&lt;title&gt;Creative financing for managed retreat&lt;/title&gt;&lt;/titles&gt;&lt;number&gt;20 April 2019&lt;/number&gt;&lt;dates&gt;&lt;year&gt;2017&lt;/year&gt;&lt;/dates&gt;&lt;urls&gt;&lt;related-urls&gt;&lt;url&gt;http://www.climigration.org/blog/2017/11/30/how-novel-financing-strategies-can-help-make-sense-of-managed-retreat&lt;/url&gt;&lt;/related-urls&gt;&lt;/urls&gt;&lt;/record&gt;&lt;/Cite&gt;&lt;/EndNote&gt;</w:instrText>
      </w:r>
      <w:r w:rsidR="003B5A20">
        <w:fldChar w:fldCharType="separate"/>
      </w:r>
      <w:r w:rsidR="003B5A20">
        <w:rPr>
          <w:noProof/>
        </w:rPr>
        <w:t>(</w:t>
      </w:r>
      <w:hyperlink w:anchor="_ENREF_119" w:tooltip="Taylor-Hochberg, 2017 #651" w:history="1">
        <w:r w:rsidR="00ED589B" w:rsidRPr="00ED589B">
          <w:rPr>
            <w:rStyle w:val="Hyperlink"/>
          </w:rPr>
          <w:t>Taylor-Hochberg, 2017, www.climigration.org</w:t>
        </w:r>
      </w:hyperlink>
      <w:r w:rsidR="003B5A20">
        <w:rPr>
          <w:noProof/>
        </w:rPr>
        <w:t>)</w:t>
      </w:r>
      <w:r w:rsidR="003B5A20">
        <w:fldChar w:fldCharType="end"/>
      </w:r>
      <w:r w:rsidR="003B5A20">
        <w:t xml:space="preserve">.  </w:t>
      </w:r>
      <w:r w:rsidR="0011306D">
        <w:t>The Central G</w:t>
      </w:r>
      <w:r w:rsidR="003B5A20">
        <w:t>overnment can then lease properties unt</w:t>
      </w:r>
      <w:r>
        <w:t>il the risk becomes severe</w:t>
      </w:r>
      <w:r w:rsidR="003B5A20">
        <w:t>.</w:t>
      </w:r>
      <w:r w:rsidR="003D51D7" w:rsidRPr="003D51D7">
        <w:t xml:space="preserve"> </w:t>
      </w:r>
      <w:r w:rsidR="007466C5">
        <w:t xml:space="preserve">Figure </w:t>
      </w:r>
      <w:r w:rsidR="00850073">
        <w:t>17</w:t>
      </w:r>
      <w:r w:rsidR="00E15A2F">
        <w:t xml:space="preserve"> illustrates the stock</w:t>
      </w:r>
      <w:r>
        <w:t>-</w:t>
      </w:r>
      <w:r w:rsidR="004C2D1A">
        <w:t>flow diagram.</w:t>
      </w:r>
    </w:p>
    <w:p w14:paraId="127A349E" w14:textId="77777777" w:rsidR="00D04017" w:rsidRPr="00D04017" w:rsidRDefault="00D04017" w:rsidP="00D04017">
      <w:pPr>
        <w:spacing w:after="0" w:line="276" w:lineRule="auto"/>
        <w:ind w:right="-330"/>
        <w:rPr>
          <w:sz w:val="20"/>
          <w:szCs w:val="20"/>
        </w:rPr>
      </w:pPr>
      <w:r>
        <w:rPr>
          <w:noProof/>
          <w:lang w:eastAsia="en-NZ"/>
        </w:rPr>
        <w:drawing>
          <wp:inline distT="0" distB="0" distL="0" distR="0" wp14:anchorId="67EFE986" wp14:editId="7A35AD70">
            <wp:extent cx="6629400" cy="469281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08D5FA.tmp"/>
                    <pic:cNvPicPr/>
                  </pic:nvPicPr>
                  <pic:blipFill rotWithShape="1">
                    <a:blip r:embed="rId46">
                      <a:extLst>
                        <a:ext uri="{28A0092B-C50C-407E-A947-70E740481C1C}">
                          <a14:useLocalDpi xmlns:a14="http://schemas.microsoft.com/office/drawing/2010/main" val="0"/>
                        </a:ext>
                      </a:extLst>
                    </a:blip>
                    <a:srcRect t="1672"/>
                    <a:stretch/>
                  </pic:blipFill>
                  <pic:spPr bwMode="auto">
                    <a:xfrm>
                      <a:off x="0" y="0"/>
                      <a:ext cx="6645193" cy="4703996"/>
                    </a:xfrm>
                    <a:prstGeom prst="rect">
                      <a:avLst/>
                    </a:prstGeom>
                    <a:ln>
                      <a:noFill/>
                    </a:ln>
                    <a:extLst>
                      <a:ext uri="{53640926-AAD7-44D8-BBD7-CCE9431645EC}">
                        <a14:shadowObscured xmlns:a14="http://schemas.microsoft.com/office/drawing/2010/main"/>
                      </a:ext>
                    </a:extLst>
                  </pic:spPr>
                </pic:pic>
              </a:graphicData>
            </a:graphic>
          </wp:inline>
        </w:drawing>
      </w:r>
    </w:p>
    <w:p w14:paraId="75415F3F" w14:textId="0B25602F" w:rsidR="00D04017" w:rsidRPr="00850073" w:rsidRDefault="00850073" w:rsidP="00850073">
      <w:pPr>
        <w:pStyle w:val="Figure"/>
      </w:pPr>
      <w:bookmarkStart w:id="45" w:name="_Toc82334678"/>
      <w:bookmarkStart w:id="46" w:name="_Toc82544505"/>
      <w:r w:rsidRPr="00850073">
        <w:rPr>
          <w:rStyle w:val="FigureChar"/>
          <w:b/>
          <w:bCs/>
        </w:rPr>
        <w:t>Figure 17</w:t>
      </w:r>
      <w:r w:rsidR="00D04017" w:rsidRPr="00850073">
        <w:tab/>
        <w:t xml:space="preserve">The stock-flow diagram for the Climate Bonds Module operating at the national scale through central government by utilising Vensim® subscripting for governments. Reinforcing loops exist for Compound interest (comp </w:t>
      </w:r>
      <w:proofErr w:type="spellStart"/>
      <w:r w:rsidR="00D04017" w:rsidRPr="00850073">
        <w:t>int</w:t>
      </w:r>
      <w:proofErr w:type="spellEnd"/>
      <w:r w:rsidR="00D04017" w:rsidRPr="00850073">
        <w:t>) and Climate bonds (C bonds) to generate increasing capital for relocation and loan repayment, with a balancing loop in place as available funds are drawn down for use in managed retreat (</w:t>
      </w:r>
      <w:proofErr w:type="spellStart"/>
      <w:r w:rsidR="00D04017" w:rsidRPr="00850073">
        <w:t>reg</w:t>
      </w:r>
      <w:proofErr w:type="spellEnd"/>
      <w:r w:rsidR="00D04017" w:rsidRPr="00850073">
        <w:t xml:space="preserve"> bond funds). As funds are spent (bonds retreat), the property balance in the CHZ is reduced (Prop </w:t>
      </w:r>
      <w:proofErr w:type="spellStart"/>
      <w:proofErr w:type="gramStart"/>
      <w:r w:rsidR="00D04017" w:rsidRPr="00850073">
        <w:t>bal</w:t>
      </w:r>
      <w:proofErr w:type="spellEnd"/>
      <w:proofErr w:type="gramEnd"/>
      <w:r w:rsidR="00D04017" w:rsidRPr="00850073">
        <w:t xml:space="preserve"> bonds CHZ). A series of delays (invest delay, maturity delay and repay delay) enable the timing of transactions to suit the dynamic environmental change. The red arrow represents external module influence.</w:t>
      </w:r>
      <w:bookmarkEnd w:id="45"/>
      <w:bookmarkEnd w:id="46"/>
    </w:p>
    <w:p w14:paraId="35C46D2E" w14:textId="2E2156D1" w:rsidR="00907ECD" w:rsidRPr="00C03FA4" w:rsidRDefault="00C03FA4" w:rsidP="00C03FA4">
      <w:pPr>
        <w:pStyle w:val="Heading3"/>
        <w:rPr>
          <w:color w:val="833C0B" w:themeColor="accent2" w:themeShade="80"/>
        </w:rPr>
      </w:pPr>
      <w:r w:rsidRPr="00C03FA4">
        <w:rPr>
          <w:color w:val="833C0B" w:themeColor="accent2" w:themeShade="80"/>
        </w:rPr>
        <w:t>1.2.6</w:t>
      </w:r>
      <w:r w:rsidRPr="00C03FA4">
        <w:rPr>
          <w:color w:val="833C0B" w:themeColor="accent2" w:themeShade="80"/>
        </w:rPr>
        <w:tab/>
      </w:r>
      <w:r w:rsidR="00BE29EF" w:rsidRPr="00C03FA4">
        <w:rPr>
          <w:color w:val="833C0B" w:themeColor="accent2" w:themeShade="80"/>
        </w:rPr>
        <w:t xml:space="preserve">The </w:t>
      </w:r>
      <w:r w:rsidR="009827FD" w:rsidRPr="00C03FA4">
        <w:rPr>
          <w:color w:val="833C0B" w:themeColor="accent2" w:themeShade="80"/>
        </w:rPr>
        <w:t xml:space="preserve">Property </w:t>
      </w:r>
      <w:r w:rsidR="00907ECD" w:rsidRPr="00C03FA4">
        <w:rPr>
          <w:color w:val="833C0B" w:themeColor="accent2" w:themeShade="80"/>
        </w:rPr>
        <w:t>Rates Module</w:t>
      </w:r>
    </w:p>
    <w:p w14:paraId="4B9D3BAD" w14:textId="58DE8385" w:rsidR="00E15A2F" w:rsidRDefault="00FC3FD3" w:rsidP="00E15A2F">
      <w:pPr>
        <w:spacing w:line="276" w:lineRule="auto"/>
        <w:jc w:val="both"/>
      </w:pPr>
      <w:r w:rsidRPr="004C2D1A">
        <w:t>The</w:t>
      </w:r>
      <w:r w:rsidR="003B5A20" w:rsidRPr="004C2D1A">
        <w:t xml:space="preserve"> Rates Module</w:t>
      </w:r>
      <w:r w:rsidR="003B5A20">
        <w:t xml:space="preserve"> sees the implementation of a general rate and targ</w:t>
      </w:r>
      <w:r w:rsidR="0011306D">
        <w:t>eted rate on properties by the Local G</w:t>
      </w:r>
      <w:r w:rsidR="003B5A20">
        <w:t xml:space="preserve">overnment </w:t>
      </w:r>
      <w:r w:rsidR="003B5A20">
        <w:rPr>
          <w:rFonts w:ascii="Calibri" w:hAnsi="Calibri" w:cs="Calibri"/>
          <w:color w:val="000000" w:themeColor="text1"/>
        </w:rPr>
        <w:t xml:space="preserve">when the AEP of flooding exceeds 1%. </w:t>
      </w:r>
      <w:r w:rsidR="0011306D">
        <w:t>The general synopsis is that Local G</w:t>
      </w:r>
      <w:r w:rsidR="004C2D1A">
        <w:t>overnment as ‘Direct I</w:t>
      </w:r>
      <w:r w:rsidR="003B5A20">
        <w:t xml:space="preserve">nvestor’ </w:t>
      </w:r>
      <w:r w:rsidR="003B5A20">
        <w:fldChar w:fldCharType="begin"/>
      </w:r>
      <w:r w:rsidR="00F829B0">
        <w:instrText xml:space="preserve"> ADDIN EN.CITE &lt;EndNote&gt;&lt;Cite&gt;&lt;Author&gt;Hall&lt;/Author&gt;&lt;Year&gt;2017&lt;/Year&gt;&lt;RecNum&gt;520&lt;/RecNum&gt;&lt;DisplayText&gt;(Hall &amp;amp; Lindsay, 2017)&lt;/DisplayText&gt;&lt;record&gt;&lt;rec-number&gt;520&lt;/rec-number&gt;&lt;foreign-keys&gt;&lt;key app="EN" db-id="wdfz5txd62exwoer5rt5dsttsfeevds025pd" timestamp="0"&gt;520&lt;/key&gt;&lt;/foreign-keys&gt;&lt;ref-type name="Report"&gt;27&lt;/ref-type&gt;&lt;contributors&gt;&lt;authors&gt;&lt;author&gt;Hall, D.&lt;/author&gt;&lt;author&gt;Lindsay, S.&lt;/author&gt;&lt;/authors&gt;&lt;/contributors&gt;&lt;titles&gt;&lt;title&gt;Climate Finance Landscape for Aotearoa New Zealand: A preliminary survey.&lt;/title&gt;&lt;secondary-title&gt;Prepared for the Ministry for the Environment&lt;/secondary-title&gt;&lt;/titles&gt;&lt;dates&gt;&lt;year&gt;2017&lt;/year&gt;&lt;/dates&gt;&lt;pub-location&gt;Auckland&lt;/pub-location&gt;&lt;publisher&gt;Mohio&lt;/publisher&gt;&lt;urls&gt;&lt;/urls&gt;&lt;/record&gt;&lt;/Cite&gt;&lt;/EndNote&gt;</w:instrText>
      </w:r>
      <w:r w:rsidR="003B5A20">
        <w:fldChar w:fldCharType="separate"/>
      </w:r>
      <w:r w:rsidR="00F829B0">
        <w:rPr>
          <w:noProof/>
        </w:rPr>
        <w:t>(</w:t>
      </w:r>
      <w:hyperlink w:anchor="_ENREF_36" w:tooltip="Hall, 2017 #520" w:history="1">
        <w:r w:rsidR="00ED589B" w:rsidRPr="00ED589B">
          <w:rPr>
            <w:rStyle w:val="Hyperlink"/>
          </w:rPr>
          <w:t>Hall &amp; Lindsay, 2017</w:t>
        </w:r>
      </w:hyperlink>
      <w:r w:rsidR="00F829B0">
        <w:rPr>
          <w:noProof/>
        </w:rPr>
        <w:t>)</w:t>
      </w:r>
      <w:r w:rsidR="003B5A20">
        <w:fldChar w:fldCharType="end"/>
      </w:r>
      <w:r w:rsidR="003B5A20">
        <w:t xml:space="preserve"> generates capital to finance managed retreat thro</w:t>
      </w:r>
      <w:r w:rsidR="004C2D1A">
        <w:t>ugh general and targeted rates</w:t>
      </w:r>
      <w:r w:rsidR="003B5A20">
        <w:t>. The two taxes are 1) a general rate for all property owners</w:t>
      </w:r>
      <w:r w:rsidR="004C2D1A">
        <w:t>, split into an enterprise rate and a household rate at both the regional and district levels</w:t>
      </w:r>
      <w:r w:rsidR="00C76B21">
        <w:t xml:space="preserve">. </w:t>
      </w:r>
      <w:proofErr w:type="gramStart"/>
      <w:r w:rsidR="00C76B21">
        <w:t>A</w:t>
      </w:r>
      <w:r w:rsidR="003B5A20">
        <w:t>nd</w:t>
      </w:r>
      <w:proofErr w:type="gramEnd"/>
      <w:r w:rsidR="003B5A20">
        <w:t xml:space="preserve"> 2) a targeted rate</w:t>
      </w:r>
      <w:r w:rsidR="00C76B21">
        <w:t>,</w:t>
      </w:r>
      <w:r w:rsidR="003B5A20">
        <w:t xml:space="preserve"> or specialised annual charge</w:t>
      </w:r>
      <w:r w:rsidR="00C76B21">
        <w:t>,</w:t>
      </w:r>
      <w:r w:rsidR="003B5A20">
        <w:t xml:space="preserve"> on properties in the CHZ</w:t>
      </w:r>
      <w:r w:rsidR="00C76B21">
        <w:t xml:space="preserve"> to </w:t>
      </w:r>
      <w:r w:rsidR="00C76B21">
        <w:rPr>
          <w:rFonts w:ascii="Calibri" w:hAnsi="Calibri" w:cs="Calibri"/>
          <w:color w:val="000000" w:themeColor="text1"/>
        </w:rPr>
        <w:t>incentivise managed retreat for vulnerable properties.</w:t>
      </w:r>
      <w:r w:rsidR="003B5A20">
        <w:t xml:space="preserve"> The general rate is set at both the regional </w:t>
      </w:r>
      <w:r w:rsidR="004C2D1A">
        <w:t>and local levels</w:t>
      </w:r>
      <w:r w:rsidR="003B5A20">
        <w:t xml:space="preserve">, similar to Sharpe </w:t>
      </w:r>
      <w:r w:rsidR="003B5A20">
        <w:fldChar w:fldCharType="begin"/>
      </w:r>
      <w:r w:rsidR="00F829B0">
        <w:instrText xml:space="preserve"> ADDIN EN.CITE &lt;EndNote&gt;&lt;Cite ExcludeAuth="1"&gt;&lt;Author&gt;Sharpe&lt;/Author&gt;&lt;Year&gt;2019&lt;/Year&gt;&lt;RecNum&gt;668&lt;/RecNum&gt;&lt;DisplayText&gt;(2019)&lt;/DisplayText&gt;&lt;record&gt;&lt;rec-number&gt;668&lt;/rec-number&gt;&lt;foreign-keys&gt;&lt;key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sidR="003B5A20">
        <w:fldChar w:fldCharType="separate"/>
      </w:r>
      <w:r w:rsidR="003B5A20">
        <w:rPr>
          <w:noProof/>
        </w:rPr>
        <w:t>(</w:t>
      </w:r>
      <w:hyperlink w:anchor="_ENREF_102" w:tooltip="Sharpe, 2019 #668" w:history="1">
        <w:r w:rsidR="00ED589B" w:rsidRPr="00ED589B">
          <w:rPr>
            <w:rStyle w:val="Hyperlink"/>
          </w:rPr>
          <w:t>2019</w:t>
        </w:r>
      </w:hyperlink>
      <w:r w:rsidR="003B5A20">
        <w:rPr>
          <w:noProof/>
        </w:rPr>
        <w:t>)</w:t>
      </w:r>
      <w:r w:rsidR="003B5A20">
        <w:fldChar w:fldCharType="end"/>
      </w:r>
      <w:r w:rsidR="00C76B21">
        <w:rPr>
          <w:rFonts w:ascii="Calibri" w:hAnsi="Calibri" w:cs="Calibri"/>
          <w:color w:val="000000" w:themeColor="text1"/>
        </w:rPr>
        <w:t>.</w:t>
      </w:r>
      <w:r w:rsidR="003B5A20">
        <w:rPr>
          <w:rFonts w:ascii="Calibri" w:hAnsi="Calibri" w:cs="Calibri"/>
          <w:color w:val="000000" w:themeColor="text1"/>
        </w:rPr>
        <w:t xml:space="preserve"> </w:t>
      </w:r>
      <w:r w:rsidR="00E15A2F">
        <w:t>F</w:t>
      </w:r>
      <w:r w:rsidR="00C76B21">
        <w:t>igure</w:t>
      </w:r>
      <w:r w:rsidR="007466C5">
        <w:t xml:space="preserve"> </w:t>
      </w:r>
      <w:r w:rsidR="00850073">
        <w:t>18</w:t>
      </w:r>
      <w:r w:rsidR="00C76B21">
        <w:t xml:space="preserve"> illustrates the stock-</w:t>
      </w:r>
      <w:r w:rsidR="00E15A2F">
        <w:t>f</w:t>
      </w:r>
      <w:r w:rsidR="004C2D1A">
        <w:t>low diagram.</w:t>
      </w:r>
    </w:p>
    <w:p w14:paraId="7A3BCDCA" w14:textId="77777777" w:rsidR="00D04017" w:rsidRPr="00A54C13" w:rsidRDefault="00D04017" w:rsidP="00D04017">
      <w:pPr>
        <w:spacing w:after="0" w:line="276" w:lineRule="auto"/>
        <w:jc w:val="center"/>
        <w:rPr>
          <w:sz w:val="20"/>
          <w:szCs w:val="20"/>
        </w:rPr>
      </w:pPr>
      <w:r>
        <w:rPr>
          <w:noProof/>
          <w:sz w:val="20"/>
          <w:szCs w:val="20"/>
          <w:lang w:eastAsia="en-NZ"/>
        </w:rPr>
        <w:lastRenderedPageBreak/>
        <w:drawing>
          <wp:inline distT="0" distB="0" distL="0" distR="0" wp14:anchorId="78E1ECC0" wp14:editId="0E4477B1">
            <wp:extent cx="5702060" cy="3907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08B61A.tmp"/>
                    <pic:cNvPicPr/>
                  </pic:nvPicPr>
                  <pic:blipFill>
                    <a:blip r:embed="rId47">
                      <a:extLst>
                        <a:ext uri="{28A0092B-C50C-407E-A947-70E740481C1C}">
                          <a14:useLocalDpi xmlns:a14="http://schemas.microsoft.com/office/drawing/2010/main" val="0"/>
                        </a:ext>
                      </a:extLst>
                    </a:blip>
                    <a:stretch>
                      <a:fillRect/>
                    </a:stretch>
                  </pic:blipFill>
                  <pic:spPr>
                    <a:xfrm>
                      <a:off x="0" y="0"/>
                      <a:ext cx="5719565" cy="3919289"/>
                    </a:xfrm>
                    <a:prstGeom prst="rect">
                      <a:avLst/>
                    </a:prstGeom>
                  </pic:spPr>
                </pic:pic>
              </a:graphicData>
            </a:graphic>
          </wp:inline>
        </w:drawing>
      </w:r>
    </w:p>
    <w:p w14:paraId="6352C1CE" w14:textId="77E6E3C7" w:rsidR="00D04017" w:rsidRDefault="00850073" w:rsidP="00850073">
      <w:pPr>
        <w:pStyle w:val="Figure"/>
      </w:pPr>
      <w:bookmarkStart w:id="47" w:name="_Toc82334679"/>
      <w:bookmarkStart w:id="48" w:name="_Toc82544506"/>
      <w:r>
        <w:rPr>
          <w:rStyle w:val="FigureChar"/>
          <w:b/>
        </w:rPr>
        <w:t>Figure 18</w:t>
      </w:r>
      <w:r w:rsidR="00D04017">
        <w:tab/>
        <w:t xml:space="preserve">The stock-flow diagram for the Property Rates Module operating at the regional scale through local government by utilising Vensim® subscripting for governments. The </w:t>
      </w:r>
      <w:r w:rsidR="00D04017" w:rsidRPr="005C2753">
        <w:rPr>
          <w:i/>
          <w:iCs/>
        </w:rPr>
        <w:t>targeted rate</w:t>
      </w:r>
      <w:r w:rsidR="00D04017">
        <w:t xml:space="preserve">, </w:t>
      </w:r>
      <w:r w:rsidR="00D04017" w:rsidRPr="005C2753">
        <w:rPr>
          <w:i/>
          <w:iCs/>
        </w:rPr>
        <w:t>general rate</w:t>
      </w:r>
      <w:r w:rsidR="00D04017">
        <w:rPr>
          <w:i/>
          <w:iCs/>
        </w:rPr>
        <w:t>,</w:t>
      </w:r>
      <w:r w:rsidR="00D04017">
        <w:t xml:space="preserve"> and the </w:t>
      </w:r>
      <w:proofErr w:type="spellStart"/>
      <w:r w:rsidR="00D04017" w:rsidRPr="005C2753">
        <w:rPr>
          <w:i/>
          <w:iCs/>
        </w:rPr>
        <w:t>hhld</w:t>
      </w:r>
      <w:proofErr w:type="spellEnd"/>
      <w:r w:rsidR="00D04017" w:rsidRPr="005C2753">
        <w:rPr>
          <w:i/>
          <w:iCs/>
        </w:rPr>
        <w:t xml:space="preserve"> rate</w:t>
      </w:r>
      <w:r w:rsidR="00D04017">
        <w:t xml:space="preserve"> respond to changes in the </w:t>
      </w:r>
      <w:proofErr w:type="spellStart"/>
      <w:r w:rsidR="00D04017">
        <w:rPr>
          <w:i/>
          <w:iCs/>
        </w:rPr>
        <w:t>Inflationrt</w:t>
      </w:r>
      <w:proofErr w:type="spellEnd"/>
      <w:r w:rsidR="00D04017">
        <w:rPr>
          <w:i/>
          <w:iCs/>
        </w:rPr>
        <w:t xml:space="preserve"> </w:t>
      </w:r>
      <w:r w:rsidR="00D04017">
        <w:rPr>
          <w:iCs/>
        </w:rPr>
        <w:t>with feedback from each rate stock to limit the amount to the desired level of funding (</w:t>
      </w:r>
      <w:r w:rsidR="00D04017" w:rsidRPr="00914A80">
        <w:rPr>
          <w:i/>
          <w:iCs/>
        </w:rPr>
        <w:t>Total rates tax</w:t>
      </w:r>
      <w:r w:rsidR="00D04017">
        <w:rPr>
          <w:iCs/>
        </w:rPr>
        <w:t>) for managed retreat</w:t>
      </w:r>
      <w:r w:rsidR="00D04017">
        <w:t xml:space="preserve">. First, the targeted rate </w:t>
      </w:r>
      <w:proofErr w:type="spellStart"/>
      <w:r w:rsidR="00D04017">
        <w:t>disincentivises</w:t>
      </w:r>
      <w:proofErr w:type="spellEnd"/>
      <w:r w:rsidR="00D04017">
        <w:t xml:space="preserve"> capital exposure through increasing over the period. Second, the general rate represents the proportion of rates paid by enterprises (</w:t>
      </w:r>
      <w:r w:rsidR="00D04017" w:rsidRPr="00914A80">
        <w:rPr>
          <w:i/>
        </w:rPr>
        <w:t>ENT SHARE</w:t>
      </w:r>
      <w:r w:rsidR="00D04017">
        <w:rPr>
          <w:i/>
        </w:rPr>
        <w:t xml:space="preserve"> </w:t>
      </w:r>
      <w:r w:rsidR="00D04017" w:rsidRPr="00914A80">
        <w:t>and</w:t>
      </w:r>
      <w:r w:rsidR="00D04017">
        <w:rPr>
          <w:i/>
        </w:rPr>
        <w:t xml:space="preserve"> </w:t>
      </w:r>
      <w:proofErr w:type="spellStart"/>
      <w:proofErr w:type="gramStart"/>
      <w:r w:rsidR="00D04017">
        <w:rPr>
          <w:i/>
        </w:rPr>
        <w:t>ent</w:t>
      </w:r>
      <w:proofErr w:type="spellEnd"/>
      <w:proofErr w:type="gramEnd"/>
      <w:r w:rsidR="00D04017">
        <w:rPr>
          <w:i/>
        </w:rPr>
        <w:t xml:space="preserve"> change</w:t>
      </w:r>
      <w:r w:rsidR="00D04017">
        <w:t>). Third, households pay less in the form of the household rate (</w:t>
      </w:r>
      <w:r w:rsidR="00D04017" w:rsidRPr="00914A80">
        <w:rPr>
          <w:i/>
        </w:rPr>
        <w:t>HHLD SHARE</w:t>
      </w:r>
      <w:r w:rsidR="00D04017">
        <w:t>), allocated over the regional and district rating base (</w:t>
      </w:r>
      <w:r w:rsidR="00D04017" w:rsidRPr="00914A80">
        <w:rPr>
          <w:i/>
        </w:rPr>
        <w:t>DIST RATE, REG RATE, DIST BASE</w:t>
      </w:r>
      <w:r w:rsidR="00D04017">
        <w:t xml:space="preserve"> and </w:t>
      </w:r>
      <w:r w:rsidR="00D04017" w:rsidRPr="00914A80">
        <w:rPr>
          <w:i/>
        </w:rPr>
        <w:t>REG BASE</w:t>
      </w:r>
      <w:r w:rsidR="00D04017">
        <w:t xml:space="preserve">). Funding </w:t>
      </w:r>
      <w:proofErr w:type="gramStart"/>
      <w:r w:rsidR="00D04017">
        <w:t>is then allocated</w:t>
      </w:r>
      <w:proofErr w:type="gramEnd"/>
      <w:r w:rsidR="00D04017">
        <w:t xml:space="preserve"> based on environmental triggers (</w:t>
      </w:r>
      <w:r w:rsidR="00D04017" w:rsidRPr="00914A80">
        <w:rPr>
          <w:i/>
        </w:rPr>
        <w:t>Retreat rates funds</w:t>
      </w:r>
      <w:r w:rsidR="00D04017">
        <w:t xml:space="preserve"> and </w:t>
      </w:r>
      <w:r w:rsidR="00D04017" w:rsidRPr="00914A80">
        <w:rPr>
          <w:i/>
        </w:rPr>
        <w:t>Trig count</w:t>
      </w:r>
      <w:r w:rsidR="00D04017">
        <w:t>). Again, managed retreat funding reduces the properties in the CHZ (</w:t>
      </w:r>
      <w:r w:rsidR="00D04017">
        <w:rPr>
          <w:i/>
          <w:iCs/>
        </w:rPr>
        <w:t>Prop bal</w:t>
      </w:r>
      <w:r w:rsidR="00D04017" w:rsidRPr="005C2753">
        <w:rPr>
          <w:i/>
          <w:iCs/>
        </w:rPr>
        <w:t>e rates CHZ</w:t>
      </w:r>
      <w:r w:rsidR="00D04017">
        <w:t xml:space="preserve">). The module also allows for capturing property rates for coastal defence through </w:t>
      </w:r>
      <w:r w:rsidR="00D04017">
        <w:rPr>
          <w:iCs/>
        </w:rPr>
        <w:t>c</w:t>
      </w:r>
      <w:r w:rsidR="00D04017" w:rsidRPr="00160B1F">
        <w:rPr>
          <w:iCs/>
        </w:rPr>
        <w:t>umulative defence cost (</w:t>
      </w:r>
      <w:r w:rsidR="00D04017">
        <w:rPr>
          <w:i/>
          <w:iCs/>
        </w:rPr>
        <w:t xml:space="preserve">cum </w:t>
      </w:r>
      <w:proofErr w:type="spellStart"/>
      <w:r w:rsidR="00D04017">
        <w:rPr>
          <w:i/>
          <w:iCs/>
        </w:rPr>
        <w:t>def</w:t>
      </w:r>
      <w:proofErr w:type="spellEnd"/>
      <w:r w:rsidR="00D04017" w:rsidRPr="00160B1F">
        <w:rPr>
          <w:iCs/>
        </w:rPr>
        <w:t>)</w:t>
      </w:r>
      <w:r w:rsidR="00D04017" w:rsidRPr="00160B1F">
        <w:t>,</w:t>
      </w:r>
      <w:r w:rsidR="00D04017">
        <w:t xml:space="preserve"> where the </w:t>
      </w:r>
      <w:r w:rsidR="00D04017">
        <w:rPr>
          <w:i/>
          <w:iCs/>
        </w:rPr>
        <w:t xml:space="preserve">funds max switch </w:t>
      </w:r>
      <w:r w:rsidR="00D04017">
        <w:rPr>
          <w:iCs/>
        </w:rPr>
        <w:t>uses</w:t>
      </w:r>
      <w:r w:rsidR="00D04017">
        <w:t xml:space="preserve"> the cost of defence instead of the retreat cost. Red arrows represent external module influence.</w:t>
      </w:r>
      <w:bookmarkEnd w:id="47"/>
      <w:bookmarkEnd w:id="48"/>
    </w:p>
    <w:p w14:paraId="18F8FAE0" w14:textId="4C64C41F" w:rsidR="0099315C" w:rsidRPr="00C03FA4" w:rsidRDefault="00924E0B" w:rsidP="00C03FA4">
      <w:pPr>
        <w:pStyle w:val="Heading3"/>
        <w:rPr>
          <w:color w:val="833C0B" w:themeColor="accent2" w:themeShade="80"/>
        </w:rPr>
      </w:pPr>
      <w:r w:rsidRPr="00C03FA4">
        <w:rPr>
          <w:color w:val="833C0B" w:themeColor="accent2" w:themeShade="80"/>
        </w:rPr>
        <w:t>1.2.7</w:t>
      </w:r>
      <w:r w:rsidRPr="00C03FA4">
        <w:rPr>
          <w:color w:val="833C0B" w:themeColor="accent2" w:themeShade="80"/>
        </w:rPr>
        <w:tab/>
      </w:r>
      <w:r w:rsidR="0099315C" w:rsidRPr="00C03FA4">
        <w:rPr>
          <w:color w:val="833C0B" w:themeColor="accent2" w:themeShade="80"/>
        </w:rPr>
        <w:t>The Land-use Module</w:t>
      </w:r>
    </w:p>
    <w:p w14:paraId="22BD2AEF" w14:textId="50C334A0" w:rsidR="0099315C" w:rsidRDefault="0099315C" w:rsidP="0099315C">
      <w:pPr>
        <w:spacing w:line="276" w:lineRule="auto"/>
        <w:jc w:val="both"/>
      </w:pPr>
      <w:r w:rsidRPr="004C2D1A">
        <w:t>The Land-use Module</w:t>
      </w:r>
      <w:r>
        <w:t xml:space="preserve"> tracks spatial changes in land-use over the period. It incorporates planned conversion and intensification for growth outlined by the </w:t>
      </w:r>
      <w:proofErr w:type="spellStart"/>
      <w:r>
        <w:t>Matariki</w:t>
      </w:r>
      <w:proofErr w:type="spellEnd"/>
      <w:r>
        <w:t xml:space="preserve"> Regional Development Plan and the </w:t>
      </w:r>
      <w:proofErr w:type="spellStart"/>
      <w:r>
        <w:t>Heretaunga</w:t>
      </w:r>
      <w:proofErr w:type="spellEnd"/>
      <w:r>
        <w:t xml:space="preserve"> Plains Urban Development Strategy  </w:t>
      </w:r>
      <w:r>
        <w:fldChar w:fldCharType="begin"/>
      </w:r>
      <w:r w:rsidR="00F829B0">
        <w:instrText xml:space="preserve"> ADDIN EN.CITE &lt;EndNote&gt;&lt;Cite&gt;&lt;Author&gt;HBRC&lt;/Author&gt;&lt;Year&gt;2017&lt;/Year&gt;&lt;RecNum&gt;752&lt;/RecNum&gt;&lt;DisplayText&gt;(HBRC, 2016; HBRC et al., 2017)&lt;/DisplayText&gt;&lt;record&gt;&lt;rec-number&gt;752&lt;/rec-number&gt;&lt;foreign-keys&gt;&lt;key app="EN" db-id="wdfz5txd62exwoer5rt5dsttsfeevds025pd" timestamp="0"&gt;752&lt;/key&gt;&lt;/foreign-keys&gt;&lt;ref-type name="Report"&gt;27&lt;/ref-type&gt;&lt;contributors&gt;&lt;authors&gt;&lt;author&gt;HBRC,&lt;/author&gt;&lt;author&gt;HDC,&lt;/author&gt;&lt;author&gt;NCC,&lt;/author&gt;&lt;/authors&gt;&lt;tertiary-authors&gt;&lt;author&gt;Hawke&amp;apos;s Bay Regional Council,&lt;/author&gt;&lt;/tertiary-authors&gt;&lt;/contributors&gt;&lt;titles&gt;&lt;title&gt;Heretaunga Plains Urban Development Strategy 2017.&lt;/title&gt;&lt;/titles&gt;&lt;dates&gt;&lt;year&gt;2017&lt;/year&gt;&lt;/dates&gt;&lt;pub-location&gt;Napier, NZ&lt;/pub-location&gt;&lt;publisher&gt;Hawke&amp;apos;s Bay Regional Council,&lt;/publisher&gt;&lt;urls&gt;&lt;/urls&gt;&lt;/record&gt;&lt;/Cite&gt;&lt;Cite&gt;&lt;Author&gt;HBRC&lt;/Author&gt;&lt;Year&gt;2016&lt;/Year&gt;&lt;RecNum&gt;751&lt;/RecNum&gt;&lt;record&gt;&lt;rec-number&gt;751&lt;/rec-number&gt;&lt;foreign-keys&gt;&lt;key app="EN" db-id="wdfz5txd62exwoer5rt5dsttsfeevds025pd" timestamp="0"&gt;751&lt;/key&gt;&lt;/foreign-keys&gt;&lt;ref-type name="Report"&gt;27&lt;/ref-type&gt;&lt;contributors&gt;&lt;authors&gt;&lt;author&gt;HBRC&lt;/author&gt;&lt;/authors&gt;&lt;tertiary-authors&gt;&lt;author&gt;Hawke&amp;apos;s Bay Regional Council,&lt;/author&gt;&lt;/tertiary-authors&gt;&lt;/contributors&gt;&lt;titles&gt;&lt;title&gt;MATARIKI: Hawke’s Bay Regional Economic Development Strategy and Action Plan 2016.&lt;/title&gt;&lt;/titles&gt;&lt;dates&gt;&lt;year&gt;2016&lt;/year&gt;&lt;/dates&gt;&lt;pub-location&gt;Napier, NZ&lt;/pub-location&gt;&lt;publisher&gt;Hawke&amp;apos;s Bay Regional Council,&lt;/publisher&gt;&lt;urls&gt;&lt;/urls&gt;&lt;/record&gt;&lt;/Cite&gt;&lt;/EndNote&gt;</w:instrText>
      </w:r>
      <w:r>
        <w:fldChar w:fldCharType="separate"/>
      </w:r>
      <w:r>
        <w:rPr>
          <w:noProof/>
        </w:rPr>
        <w:t>(</w:t>
      </w:r>
      <w:hyperlink w:anchor="_ENREF_41" w:tooltip="HBRC, 2016 #751" w:history="1">
        <w:r w:rsidR="00ED589B" w:rsidRPr="00ED589B">
          <w:rPr>
            <w:rStyle w:val="Hyperlink"/>
          </w:rPr>
          <w:t>HBRC, 2016</w:t>
        </w:r>
      </w:hyperlink>
      <w:r>
        <w:rPr>
          <w:noProof/>
        </w:rPr>
        <w:t xml:space="preserve">; </w:t>
      </w:r>
      <w:hyperlink w:anchor="_ENREF_46" w:tooltip="HBRC, 2017 #752" w:history="1">
        <w:r w:rsidR="00ED589B" w:rsidRPr="00ED589B">
          <w:rPr>
            <w:rStyle w:val="Hyperlink"/>
          </w:rPr>
          <w:t>HBRC et al., 2017</w:t>
        </w:r>
      </w:hyperlink>
      <w:r>
        <w:rPr>
          <w:noProof/>
        </w:rPr>
        <w:t>)</w:t>
      </w:r>
      <w:r>
        <w:fldChar w:fldCharType="end"/>
      </w:r>
      <w:r>
        <w:t xml:space="preserve">. The initial values for conversion and intensification derived from these plans are 823 Ha and 286 Ha, respectively. The Land-use Module provides the capacity to constrain industry land-use in MERIT, and therefore industries </w:t>
      </w:r>
      <w:r w:rsidR="004C2D1A">
        <w:t>cannot</w:t>
      </w:r>
      <w:r>
        <w:t xml:space="preserve"> meet their full regional capacity.  The land-use module also converts regional development taxes into government (public) land supply.</w:t>
      </w:r>
      <w:r w:rsidRPr="00BF518A">
        <w:t xml:space="preserve"> </w:t>
      </w:r>
      <w:r w:rsidR="00850073">
        <w:t>Figure 19</w:t>
      </w:r>
      <w:r>
        <w:t xml:space="preserve"> illustrates the stock-flow diagr</w:t>
      </w:r>
      <w:r w:rsidR="004C2D1A">
        <w:t>am</w:t>
      </w:r>
      <w:r>
        <w:t>.</w:t>
      </w:r>
    </w:p>
    <w:p w14:paraId="1F93C3AE" w14:textId="77777777" w:rsidR="00D04017" w:rsidRPr="00A54C13" w:rsidRDefault="00D04017" w:rsidP="00D04017">
      <w:pPr>
        <w:spacing w:after="0" w:line="276" w:lineRule="auto"/>
        <w:ind w:right="-24"/>
        <w:jc w:val="center"/>
        <w:rPr>
          <w:sz w:val="20"/>
          <w:szCs w:val="20"/>
        </w:rPr>
      </w:pPr>
      <w:r>
        <w:rPr>
          <w:noProof/>
          <w:sz w:val="20"/>
          <w:szCs w:val="20"/>
          <w:lang w:eastAsia="en-NZ"/>
        </w:rPr>
        <w:lastRenderedPageBreak/>
        <w:drawing>
          <wp:inline distT="0" distB="0" distL="0" distR="0" wp14:anchorId="1BF4D413" wp14:editId="05A90487">
            <wp:extent cx="6266180" cy="429137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083AD9.tmp"/>
                    <pic:cNvPicPr/>
                  </pic:nvPicPr>
                  <pic:blipFill rotWithShape="1">
                    <a:blip r:embed="rId48">
                      <a:extLst>
                        <a:ext uri="{28A0092B-C50C-407E-A947-70E740481C1C}">
                          <a14:useLocalDpi xmlns:a14="http://schemas.microsoft.com/office/drawing/2010/main" val="0"/>
                        </a:ext>
                      </a:extLst>
                    </a:blip>
                    <a:srcRect l="1957" t="1328"/>
                    <a:stretch/>
                  </pic:blipFill>
                  <pic:spPr bwMode="auto">
                    <a:xfrm>
                      <a:off x="0" y="0"/>
                      <a:ext cx="6287297" cy="4305841"/>
                    </a:xfrm>
                    <a:prstGeom prst="rect">
                      <a:avLst/>
                    </a:prstGeom>
                    <a:ln>
                      <a:noFill/>
                    </a:ln>
                    <a:extLst>
                      <a:ext uri="{53640926-AAD7-44D8-BBD7-CCE9431645EC}">
                        <a14:shadowObscured xmlns:a14="http://schemas.microsoft.com/office/drawing/2010/main"/>
                      </a:ext>
                    </a:extLst>
                  </pic:spPr>
                </pic:pic>
              </a:graphicData>
            </a:graphic>
          </wp:inline>
        </w:drawing>
      </w:r>
    </w:p>
    <w:p w14:paraId="02C6B405" w14:textId="665FCDB2" w:rsidR="00D04017" w:rsidRDefault="00850073" w:rsidP="00850073">
      <w:pPr>
        <w:pStyle w:val="Figure"/>
      </w:pPr>
      <w:bookmarkStart w:id="49" w:name="_Toc82334680"/>
      <w:bookmarkStart w:id="50" w:name="_Toc82544507"/>
      <w:r>
        <w:rPr>
          <w:rStyle w:val="FigureChar"/>
          <w:b/>
        </w:rPr>
        <w:t>Figure 19</w:t>
      </w:r>
      <w:r w:rsidR="00D04017">
        <w:tab/>
        <w:t xml:space="preserve">The stock-flow diagram for the Land-use Module operating at the sub-regional scale. Here the </w:t>
      </w:r>
      <w:proofErr w:type="gramStart"/>
      <w:r w:rsidR="00D04017">
        <w:t>land is allocated by the scenario in hectares</w:t>
      </w:r>
      <w:proofErr w:type="gramEnd"/>
      <w:r w:rsidR="00D04017">
        <w:t xml:space="preserve"> before it is converted into dollars (</w:t>
      </w:r>
      <w:r w:rsidR="00D04017" w:rsidRPr="00540ABF">
        <w:rPr>
          <w:i/>
        </w:rPr>
        <w:t>relocation and growth</w:t>
      </w:r>
      <w:r w:rsidR="00D04017">
        <w:t xml:space="preserve">). </w:t>
      </w:r>
      <w:r w:rsidR="00D04017" w:rsidRPr="002C5448">
        <w:rPr>
          <w:i/>
          <w:iCs/>
        </w:rPr>
        <w:t>Adhoc retreat</w:t>
      </w:r>
      <w:r w:rsidR="00D04017">
        <w:t xml:space="preserve"> occurs when multiple triggers are breached (Trig count) or </w:t>
      </w:r>
      <w:r w:rsidR="00D04017" w:rsidRPr="00160B1F">
        <w:t>p</w:t>
      </w:r>
      <w:r w:rsidR="00D04017" w:rsidRPr="00160B1F">
        <w:rPr>
          <w:iCs/>
        </w:rPr>
        <w:t>roperty premiums</w:t>
      </w:r>
      <w:r w:rsidR="00D04017">
        <w:t xml:space="preserve"> fail, constraining development. Managed retreat </w:t>
      </w:r>
      <w:proofErr w:type="gramStart"/>
      <w:r w:rsidR="00D04017">
        <w:t>is accounted for</w:t>
      </w:r>
      <w:proofErr w:type="gramEnd"/>
      <w:r w:rsidR="00D04017">
        <w:t xml:space="preserve"> through funding from bonds and rates (</w:t>
      </w:r>
      <w:r w:rsidR="00D04017" w:rsidRPr="002C5448">
        <w:rPr>
          <w:i/>
          <w:iCs/>
        </w:rPr>
        <w:t>total rates funds</w:t>
      </w:r>
      <w:r w:rsidR="00D04017">
        <w:t xml:space="preserve"> or </w:t>
      </w:r>
      <w:proofErr w:type="spellStart"/>
      <w:r w:rsidR="00D04017">
        <w:rPr>
          <w:i/>
          <w:iCs/>
        </w:rPr>
        <w:t>reg</w:t>
      </w:r>
      <w:proofErr w:type="spellEnd"/>
      <w:r w:rsidR="00D04017" w:rsidRPr="002C5448">
        <w:rPr>
          <w:i/>
          <w:iCs/>
        </w:rPr>
        <w:t xml:space="preserve"> bonds funds</w:t>
      </w:r>
      <w:r w:rsidR="00D04017" w:rsidRPr="00540ABF">
        <w:rPr>
          <w:iCs/>
        </w:rPr>
        <w:t>),</w:t>
      </w:r>
      <w:r w:rsidR="00D04017" w:rsidRPr="00540ABF">
        <w:t xml:space="preserve"> creating</w:t>
      </w:r>
      <w:r w:rsidR="00D04017">
        <w:t xml:space="preserve"> a balancing loop of</w:t>
      </w:r>
      <w:r w:rsidR="00D04017" w:rsidRPr="00160B1F">
        <w:t xml:space="preserve"> </w:t>
      </w:r>
      <w:r w:rsidR="00D04017" w:rsidRPr="00160B1F">
        <w:rPr>
          <w:iCs/>
        </w:rPr>
        <w:t>gov</w:t>
      </w:r>
      <w:r w:rsidR="00D04017">
        <w:rPr>
          <w:iCs/>
        </w:rPr>
        <w:t>ernment</w:t>
      </w:r>
      <w:r w:rsidR="00D04017" w:rsidRPr="00160B1F">
        <w:rPr>
          <w:iCs/>
        </w:rPr>
        <w:t xml:space="preserve"> land allocation</w:t>
      </w:r>
      <w:r w:rsidR="00D04017">
        <w:rPr>
          <w:iCs/>
        </w:rPr>
        <w:t xml:space="preserve"> (</w:t>
      </w:r>
      <w:r w:rsidR="00D04017" w:rsidRPr="00160B1F">
        <w:rPr>
          <w:i/>
          <w:iCs/>
        </w:rPr>
        <w:t>S govt land</w:t>
      </w:r>
      <w:r w:rsidR="00D04017">
        <w:rPr>
          <w:iCs/>
        </w:rPr>
        <w:t>)</w:t>
      </w:r>
      <w:r w:rsidR="00D04017" w:rsidRPr="00160B1F">
        <w:t xml:space="preserve"> </w:t>
      </w:r>
      <w:r w:rsidR="00D04017">
        <w:t xml:space="preserve">to the </w:t>
      </w:r>
      <w:r w:rsidR="00D04017" w:rsidRPr="00160B1F">
        <w:rPr>
          <w:iCs/>
        </w:rPr>
        <w:t>intensification rate</w:t>
      </w:r>
      <w:r w:rsidR="00D04017">
        <w:t xml:space="preserve"> (</w:t>
      </w:r>
      <w:r w:rsidR="00D04017" w:rsidRPr="00160B1F">
        <w:rPr>
          <w:i/>
        </w:rPr>
        <w:t>intense rate</w:t>
      </w:r>
      <w:r w:rsidR="00D04017">
        <w:t xml:space="preserve">) and </w:t>
      </w:r>
      <w:r w:rsidR="00D04017" w:rsidRPr="00160B1F">
        <w:t xml:space="preserve">the </w:t>
      </w:r>
      <w:r w:rsidR="00D04017" w:rsidRPr="00160B1F">
        <w:rPr>
          <w:iCs/>
        </w:rPr>
        <w:t>new zoning rate</w:t>
      </w:r>
      <w:r w:rsidR="00D04017">
        <w:t xml:space="preserve"> (</w:t>
      </w:r>
      <w:r w:rsidR="00D04017" w:rsidRPr="00160B1F">
        <w:rPr>
          <w:i/>
        </w:rPr>
        <w:t>zone rate</w:t>
      </w:r>
      <w:r w:rsidR="00D04017">
        <w:t xml:space="preserve">). </w:t>
      </w:r>
      <w:proofErr w:type="spellStart"/>
      <w:r w:rsidR="00D04017">
        <w:t>Manged</w:t>
      </w:r>
      <w:proofErr w:type="spellEnd"/>
      <w:r w:rsidR="00D04017">
        <w:t xml:space="preserve"> retreat also acts as a logic switch to control land-use (</w:t>
      </w:r>
      <w:r w:rsidR="00D04017" w:rsidRPr="007B67BE">
        <w:rPr>
          <w:i/>
        </w:rPr>
        <w:t>MR SWITCH</w:t>
      </w:r>
      <w:r w:rsidR="00D04017">
        <w:t xml:space="preserve">). The </w:t>
      </w:r>
      <w:r w:rsidR="00D04017">
        <w:rPr>
          <w:i/>
          <w:iCs/>
        </w:rPr>
        <w:t xml:space="preserve">land </w:t>
      </w:r>
      <w:proofErr w:type="spellStart"/>
      <w:proofErr w:type="gramStart"/>
      <w:r w:rsidR="00D04017">
        <w:rPr>
          <w:i/>
          <w:iCs/>
        </w:rPr>
        <w:t>bal</w:t>
      </w:r>
      <w:proofErr w:type="spellEnd"/>
      <w:proofErr w:type="gramEnd"/>
      <w:r w:rsidR="00D04017" w:rsidRPr="00DA2587">
        <w:rPr>
          <w:i/>
          <w:iCs/>
        </w:rPr>
        <w:t xml:space="preserve"> dynamic</w:t>
      </w:r>
      <w:r w:rsidR="00D04017">
        <w:t xml:space="preserve"> sums the various land transfers for use in MERIT for use in capital mobility.</w:t>
      </w:r>
      <w:bookmarkEnd w:id="49"/>
      <w:bookmarkEnd w:id="50"/>
    </w:p>
    <w:p w14:paraId="36F88DED" w14:textId="765550CC" w:rsidR="0022249C" w:rsidRPr="00C03FA4" w:rsidRDefault="00924E0B" w:rsidP="00C03FA4">
      <w:pPr>
        <w:pStyle w:val="Heading3"/>
        <w:rPr>
          <w:color w:val="833C0B" w:themeColor="accent2" w:themeShade="80"/>
        </w:rPr>
      </w:pPr>
      <w:r w:rsidRPr="00C03FA4">
        <w:rPr>
          <w:color w:val="833C0B" w:themeColor="accent2" w:themeShade="80"/>
        </w:rPr>
        <w:t>1.2.8</w:t>
      </w:r>
      <w:r w:rsidRPr="00C03FA4">
        <w:rPr>
          <w:color w:val="833C0B" w:themeColor="accent2" w:themeShade="80"/>
        </w:rPr>
        <w:tab/>
      </w:r>
      <w:r w:rsidR="00091D39" w:rsidRPr="00C03FA4">
        <w:rPr>
          <w:color w:val="833C0B" w:themeColor="accent2" w:themeShade="80"/>
        </w:rPr>
        <w:t>Miscellaneous operators</w:t>
      </w:r>
      <w:bookmarkStart w:id="51" w:name="_GoBack"/>
      <w:bookmarkEnd w:id="51"/>
    </w:p>
    <w:p w14:paraId="78698E8B" w14:textId="77777777" w:rsidR="00A82191" w:rsidRDefault="00A82191" w:rsidP="00A82191">
      <w:r>
        <w:t>Th</w:t>
      </w:r>
      <w:r w:rsidR="00091D39">
        <w:t xml:space="preserve">e miscellaneous operators are fundamental changes to existing variables in </w:t>
      </w:r>
      <w:proofErr w:type="gramStart"/>
      <w:r w:rsidR="00091D39">
        <w:t xml:space="preserve">MERIT </w:t>
      </w:r>
      <w:r>
        <w:t xml:space="preserve"> to</w:t>
      </w:r>
      <w:proofErr w:type="gramEnd"/>
      <w:r w:rsidR="00091D39">
        <w:t xml:space="preserve"> modify </w:t>
      </w:r>
      <w:r>
        <w:t>the</w:t>
      </w:r>
      <w:r w:rsidR="00091D39">
        <w:t>ir</w:t>
      </w:r>
      <w:r>
        <w:t xml:space="preserve"> standard operation</w:t>
      </w:r>
      <w:r w:rsidR="00091D39">
        <w:t>. The variables significantly modified are</w:t>
      </w:r>
      <w:r>
        <w:t>:</w:t>
      </w:r>
    </w:p>
    <w:p w14:paraId="048E5559" w14:textId="04815127" w:rsidR="00091D39" w:rsidRDefault="004C2D1A" w:rsidP="00226C1E">
      <w:pPr>
        <w:pStyle w:val="ListParagraph"/>
        <w:numPr>
          <w:ilvl w:val="0"/>
          <w:numId w:val="17"/>
        </w:numPr>
      </w:pPr>
      <w:r>
        <w:rPr>
          <w:b/>
        </w:rPr>
        <w:t xml:space="preserve">The Economic </w:t>
      </w:r>
      <w:r w:rsidR="00091D39" w:rsidRPr="00091D39">
        <w:rPr>
          <w:b/>
        </w:rPr>
        <w:t>Operability</w:t>
      </w:r>
      <w:r>
        <w:t xml:space="preserve"> (inoperability) of firms due to</w:t>
      </w:r>
      <w:r w:rsidR="00091D39">
        <w:t xml:space="preserve"> coastal f</w:t>
      </w:r>
      <w:r w:rsidR="007466C5">
        <w:t>looding and inundation (Figure 2</w:t>
      </w:r>
      <w:r w:rsidR="004625BB">
        <w:t>0</w:t>
      </w:r>
      <w:r w:rsidR="00091D39">
        <w:t>).</w:t>
      </w:r>
    </w:p>
    <w:p w14:paraId="636CEBB4" w14:textId="20C5E70A" w:rsidR="00A82191" w:rsidRDefault="00091D39" w:rsidP="00226C1E">
      <w:pPr>
        <w:pStyle w:val="ListParagraph"/>
        <w:numPr>
          <w:ilvl w:val="0"/>
          <w:numId w:val="17"/>
        </w:numPr>
      </w:pPr>
      <w:r w:rsidRPr="00091D39">
        <w:rPr>
          <w:b/>
        </w:rPr>
        <w:t>Aggregate and Mobile Investment</w:t>
      </w:r>
      <w:r>
        <w:rPr>
          <w:b/>
        </w:rPr>
        <w:t xml:space="preserve"> </w:t>
      </w:r>
      <w:r>
        <w:t xml:space="preserve">deviations from the </w:t>
      </w:r>
      <w:r w:rsidR="004C2D1A">
        <w:t>regular</w:t>
      </w:r>
      <w:r>
        <w:t xml:space="preserve"> operati</w:t>
      </w:r>
      <w:r w:rsidR="007466C5">
        <w:t>on of the economy (Figure 2</w:t>
      </w:r>
      <w:r w:rsidR="004625BB">
        <w:t>1</w:t>
      </w:r>
      <w:r>
        <w:t>). Here, immobile investment is constrained to changes in land-use supply.</w:t>
      </w:r>
    </w:p>
    <w:p w14:paraId="649B5751" w14:textId="10A5EF21" w:rsidR="00091D39" w:rsidRDefault="00091D39" w:rsidP="00226C1E">
      <w:pPr>
        <w:pStyle w:val="ListParagraph"/>
        <w:numPr>
          <w:ilvl w:val="0"/>
          <w:numId w:val="17"/>
        </w:numPr>
      </w:pPr>
      <w:r w:rsidRPr="00091D39">
        <w:rPr>
          <w:b/>
        </w:rPr>
        <w:t>Industry Account</w:t>
      </w:r>
      <w:r w:rsidR="004C2D1A">
        <w:t xml:space="preserve"> balances adjust</w:t>
      </w:r>
      <w:r>
        <w:t xml:space="preserve"> to changes i</w:t>
      </w:r>
      <w:r w:rsidR="007466C5">
        <w:t>n insurance and rates (Figure 2</w:t>
      </w:r>
      <w:r w:rsidR="004625BB">
        <w:t>2</w:t>
      </w:r>
      <w:r>
        <w:t>).</w:t>
      </w:r>
    </w:p>
    <w:p w14:paraId="3671B317" w14:textId="4817DC3F" w:rsidR="00091D39" w:rsidRDefault="00091D39" w:rsidP="00226C1E">
      <w:pPr>
        <w:pStyle w:val="ListParagraph"/>
        <w:numPr>
          <w:ilvl w:val="0"/>
          <w:numId w:val="17"/>
        </w:numPr>
      </w:pPr>
      <w:r w:rsidRPr="00091D39">
        <w:rPr>
          <w:b/>
        </w:rPr>
        <w:t>Economies of Scale</w:t>
      </w:r>
      <w:r>
        <w:rPr>
          <w:b/>
        </w:rPr>
        <w:t xml:space="preserve"> </w:t>
      </w:r>
      <w:r w:rsidR="004C2D1A">
        <w:t xml:space="preserve">adjusts Multifactor Production </w:t>
      </w:r>
      <w:r>
        <w:t xml:space="preserve">from the implementation of the managed retreat scenarios </w:t>
      </w:r>
      <w:r w:rsidR="007466C5">
        <w:t>(Figure 2</w:t>
      </w:r>
      <w:r w:rsidR="004625BB">
        <w:t>3</w:t>
      </w:r>
      <w:r>
        <w:t>).</w:t>
      </w:r>
    </w:p>
    <w:p w14:paraId="566939B9" w14:textId="2261DDBB" w:rsidR="005F3721" w:rsidRDefault="005F3721" w:rsidP="005F3721">
      <w:pPr>
        <w:spacing w:line="276" w:lineRule="auto"/>
        <w:jc w:val="both"/>
      </w:pPr>
      <w:r w:rsidRPr="005F3721">
        <w:rPr>
          <w:lang w:val="en-US"/>
        </w:rPr>
        <w:t xml:space="preserve">The regional operability by industry is determined by the proportion of employees in the CHZ versus the region as adapted from StatsNZ </w:t>
      </w:r>
      <w:r w:rsidRPr="005F3721">
        <w:rPr>
          <w:lang w:val="en-US"/>
        </w:rPr>
        <w:fldChar w:fldCharType="begin"/>
      </w:r>
      <w:r w:rsidRPr="005F3721">
        <w:rPr>
          <w:lang w:val="en-US"/>
        </w:rPr>
        <w:instrText xml:space="preserve"> ADDIN EN.CITE &lt;EndNote&gt;&lt;Cite ExcludeAuth="1"&gt;&lt;Author&gt;StatsNZ&lt;/Author&gt;&lt;Year&gt;2013&lt;/Year&gt;&lt;RecNum&gt;695&lt;/RecNum&gt;&lt;DisplayText&gt;(2013b)&lt;/DisplayText&gt;&lt;record&gt;&lt;rec-number&gt;695&lt;/rec-number&gt;&lt;foreign-keys&gt;&lt;key app="EN" db-id="0rd20t9z2vezdjeaxwbvtvddeevwzzp0wv25" timestamp="1581807253" guid="32116ed3-ed86-47bc-8a70-eeccfbd984c0"&gt;695&lt;/key&gt;&lt;/foreign-keys&gt;&lt;ref-type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rsidRPr="005F3721">
        <w:rPr>
          <w:lang w:val="en-US"/>
        </w:rPr>
        <w:fldChar w:fldCharType="separate"/>
      </w:r>
      <w:r w:rsidRPr="005F3721">
        <w:rPr>
          <w:noProof/>
          <w:lang w:val="en-US"/>
        </w:rPr>
        <w:t>(</w:t>
      </w:r>
      <w:hyperlink w:anchor="_ENREF_110" w:tooltip="StatsNZ, 2013 #695" w:history="1">
        <w:r w:rsidR="00ED589B" w:rsidRPr="00ED589B">
          <w:rPr>
            <w:rStyle w:val="Hyperlink"/>
          </w:rPr>
          <w:t>2013b</w:t>
        </w:r>
      </w:hyperlink>
      <w:r w:rsidRPr="005F3721">
        <w:rPr>
          <w:noProof/>
          <w:lang w:val="en-US"/>
        </w:rPr>
        <w:t>)</w:t>
      </w:r>
      <w:r w:rsidRPr="005F3721">
        <w:rPr>
          <w:lang w:val="en-US"/>
        </w:rPr>
        <w:fldChar w:fldCharType="end"/>
      </w:r>
      <w:r w:rsidRPr="005F3721">
        <w:rPr>
          <w:lang w:val="en-US"/>
        </w:rPr>
        <w:t xml:space="preserve"> Employee Count measure. Market Economics </w:t>
      </w:r>
      <w:r w:rsidRPr="005F3721">
        <w:rPr>
          <w:lang w:val="en-US"/>
        </w:rPr>
        <w:fldChar w:fldCharType="begin"/>
      </w:r>
      <w:r w:rsidRPr="005F3721">
        <w:rPr>
          <w:lang w:val="en-US"/>
        </w:rPr>
        <w:instrText xml:space="preserve"> ADDIN EN.CITE &lt;EndNote&gt;&lt;Cite ExcludeAuth="1"&gt;&lt;Author&gt;Market Economics&lt;/Author&gt;&lt;Year&gt;2017&lt;/Year&gt;&lt;RecNum&gt;932&lt;/RecNum&gt;&lt;DisplayText&gt;(2017)&lt;/DisplayText&gt;&lt;record&gt;&lt;rec-number&gt;932&lt;/rec-number&gt;&lt;foreign-keys&gt;&lt;key app="EN" db-id="0rd20t9z2vezdjeaxwbvtvddeevwzzp0wv25" timestamp="1615253713" guid="24d596d2-ed9a-4fca-8317-4bd81581530e"&gt;932&lt;/key&gt;&lt;/foreign-keys&gt;&lt;ref-type name="Report"&gt;27&lt;/ref-type&gt;&lt;contributors&gt;&lt;authors&gt;&lt;author&gt;Market Economics,&lt;/author&gt;&lt;/authors&gt;&lt;secondary-authors&gt;&lt;author&gt;Ministry for Business Innovation and Employment,&lt;/author&gt;&lt;/secondary-authors&gt;&lt;/contributors&gt;&lt;titles&gt;&lt;title&gt;Future demand for construction workers: Projections from the National Construction Occupations Model&lt;/title&gt;&lt;/titles&gt;&lt;dates&gt;&lt;year&gt;2017&lt;/year&gt;&lt;/dates&gt;&lt;pub-location&gt;Wellington&lt;/pub-location&gt;&lt;publisher&gt;New Zealand Government&lt;/publisher&gt;&lt;urls&gt;&lt;/urls&gt;&lt;/record&gt;&lt;/Cite&gt;&lt;/EndNote&gt;</w:instrText>
      </w:r>
      <w:r w:rsidRPr="005F3721">
        <w:rPr>
          <w:lang w:val="en-US"/>
        </w:rPr>
        <w:fldChar w:fldCharType="separate"/>
      </w:r>
      <w:r w:rsidRPr="005F3721">
        <w:rPr>
          <w:noProof/>
          <w:lang w:val="en-US"/>
        </w:rPr>
        <w:t>(</w:t>
      </w:r>
      <w:hyperlink w:anchor="_ENREF_75" w:tooltip="Market Economics, 2017 #932" w:history="1">
        <w:r w:rsidR="00ED589B" w:rsidRPr="00ED589B">
          <w:rPr>
            <w:rStyle w:val="Hyperlink"/>
          </w:rPr>
          <w:t>2017</w:t>
        </w:r>
      </w:hyperlink>
      <w:r w:rsidRPr="005F3721">
        <w:rPr>
          <w:noProof/>
          <w:lang w:val="en-US"/>
        </w:rPr>
        <w:t>)</w:t>
      </w:r>
      <w:r w:rsidRPr="005F3721">
        <w:rPr>
          <w:lang w:val="en-US"/>
        </w:rPr>
        <w:fldChar w:fldCharType="end"/>
      </w:r>
      <w:r w:rsidRPr="005F3721">
        <w:rPr>
          <w:lang w:val="en-US"/>
        </w:rPr>
        <w:t xml:space="preserve"> adapts the Employee Count measure to include working proprietors to provide a more comprehensive measure of total employment known as a ‘Modified Employee Count’. The disruption to business and infrastructure initiates with a system shock followed by a logarithmic decay after an event as operability returns to normal using the Vensim® SMOOTH function. It is logically similar to</w:t>
      </w:r>
      <w:r w:rsidRPr="005F3721">
        <w:t xml:space="preserve"> Brown et al.’s </w:t>
      </w:r>
      <w:r w:rsidRPr="005F3721">
        <w:fldChar w:fldCharType="begin"/>
      </w:r>
      <w:r w:rsidRPr="005F3721">
        <w:instrText xml:space="preserve"> ADDIN EN.CITE &lt;EndNote&gt;&lt;Cite ExcludeAuth="1"&gt;&lt;Author&gt;Brown&lt;/Author&gt;&lt;Year&gt;2015&lt;/Year&gt;&lt;RecNum&gt;749&lt;/RecNum&gt;&lt;DisplayText&gt;(2015)&lt;/DisplayText&gt;&lt;record&gt;&lt;rec-number&gt;749&lt;/rec-number&gt;&lt;foreign-keys&gt;&lt;key app="EN" db-id="wdfz5txd62exwoer5rt5dsttsfeevds025pd" timestamp="0"&gt;749&lt;/key&gt;&lt;/foreign-keys&gt;&lt;ref-type name="Report"&gt;27&lt;/ref-type&gt;&lt;contributors&gt;&lt;authors&gt;&lt;author&gt;Brown, C.&lt;/author&gt;&lt;author&gt;Seville, E.&lt;/author&gt;&lt;author&gt;Stevenson, J.&lt;/author&gt;&lt;author&gt;Giovanazzi, S.&lt;/author&gt;&lt;author&gt;Vargo, J.&lt;/author&gt;&lt;/authors&gt;&lt;tertiary-authors&gt;&lt;author&gt;The Economics of Resilient Infrastructure Programme,&lt;/author&gt;&lt;/tertiary-authors&gt;&lt;/contributors&gt;&lt;titles&gt;&lt;title&gt;Developing the business behaviours module within MERIT&lt;/title&gt;&lt;/titles&gt;&lt;number&gt;ERI Research Report 2015/02&lt;/number&gt;&lt;dates&gt;&lt;year&gt;2015&lt;/year&gt;&lt;/dates&gt;&lt;pub-location&gt;Lower Hutt, NZ&lt;/pub-location&gt;&lt;publisher&gt;The Economics of Resilient Infrastructure Programme&lt;/publisher&gt;&lt;urls&gt;&lt;/urls&gt;&lt;/record&gt;&lt;/Cite&gt;&lt;/EndNote&gt;</w:instrText>
      </w:r>
      <w:r w:rsidRPr="005F3721">
        <w:fldChar w:fldCharType="separate"/>
      </w:r>
      <w:r w:rsidRPr="005F3721">
        <w:rPr>
          <w:noProof/>
        </w:rPr>
        <w:t>(</w:t>
      </w:r>
      <w:hyperlink w:anchor="_ENREF_13" w:tooltip="Brown, 2015 #749" w:history="1">
        <w:r w:rsidR="00ED589B" w:rsidRPr="00ED589B">
          <w:rPr>
            <w:rStyle w:val="Hyperlink"/>
          </w:rPr>
          <w:t>2015</w:t>
        </w:r>
      </w:hyperlink>
      <w:r w:rsidRPr="005F3721">
        <w:rPr>
          <w:noProof/>
        </w:rPr>
        <w:t>)</w:t>
      </w:r>
      <w:r w:rsidRPr="005F3721">
        <w:fldChar w:fldCharType="end"/>
      </w:r>
      <w:r>
        <w:t xml:space="preserve"> approach</w:t>
      </w:r>
      <w:r w:rsidRPr="005F3721">
        <w:t xml:space="preserve">, which shows a logarithmic return to normal following disaster. </w:t>
      </w:r>
      <w:r>
        <w:t xml:space="preserve">The modification of operability in MERIT is visible in Figure 20, which provides MERIT with an outage timeframe, i.e. the proportion of an industry not operating at full capacity across the region. </w:t>
      </w:r>
    </w:p>
    <w:p w14:paraId="42F04C14" w14:textId="783EFDC0" w:rsidR="00091D39" w:rsidRDefault="005F3721" w:rsidP="005F3721">
      <w:pPr>
        <w:spacing w:after="0"/>
        <w:jc w:val="center"/>
      </w:pPr>
      <w:r>
        <w:rPr>
          <w:noProof/>
          <w:lang w:eastAsia="en-NZ"/>
        </w:rPr>
        <w:lastRenderedPageBreak/>
        <w:drawing>
          <wp:inline distT="0" distB="0" distL="0" distR="0" wp14:anchorId="2399AEF4" wp14:editId="3824A9CC">
            <wp:extent cx="2962275" cy="1838653"/>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D4F823.tmp"/>
                    <pic:cNvPicPr/>
                  </pic:nvPicPr>
                  <pic:blipFill>
                    <a:blip r:embed="rId49">
                      <a:extLst>
                        <a:ext uri="{28A0092B-C50C-407E-A947-70E740481C1C}">
                          <a14:useLocalDpi xmlns:a14="http://schemas.microsoft.com/office/drawing/2010/main" val="0"/>
                        </a:ext>
                      </a:extLst>
                    </a:blip>
                    <a:stretch>
                      <a:fillRect/>
                    </a:stretch>
                  </pic:blipFill>
                  <pic:spPr>
                    <a:xfrm>
                      <a:off x="0" y="0"/>
                      <a:ext cx="2989548" cy="1855581"/>
                    </a:xfrm>
                    <a:prstGeom prst="rect">
                      <a:avLst/>
                    </a:prstGeom>
                  </pic:spPr>
                </pic:pic>
              </a:graphicData>
            </a:graphic>
          </wp:inline>
        </w:drawing>
      </w:r>
    </w:p>
    <w:p w14:paraId="17A36320" w14:textId="1D53831E" w:rsidR="00091D39" w:rsidRDefault="007466C5" w:rsidP="00850073">
      <w:pPr>
        <w:pStyle w:val="Figure"/>
      </w:pPr>
      <w:bookmarkStart w:id="52" w:name="_Toc82544508"/>
      <w:r>
        <w:rPr>
          <w:b/>
        </w:rPr>
        <w:t>Figure 2</w:t>
      </w:r>
      <w:r w:rsidR="004625BB">
        <w:rPr>
          <w:b/>
        </w:rPr>
        <w:t>0</w:t>
      </w:r>
      <w:r w:rsidR="00091D39" w:rsidRPr="00091D39">
        <w:rPr>
          <w:b/>
        </w:rPr>
        <w:tab/>
      </w:r>
      <w:r w:rsidR="00091D39">
        <w:t xml:space="preserve">Modified operability function in MERIT </w:t>
      </w:r>
      <w:r w:rsidR="004C2D1A">
        <w:t>for</w:t>
      </w:r>
      <w:r w:rsidR="00091D39">
        <w:t xml:space="preserve"> coastal hazards.</w:t>
      </w:r>
      <w:bookmarkEnd w:id="52"/>
      <w:r w:rsidR="00091D39">
        <w:t xml:space="preserve"> </w:t>
      </w:r>
    </w:p>
    <w:p w14:paraId="6CEC0D0E" w14:textId="32AB3AB3" w:rsidR="005F3721" w:rsidRPr="00813232" w:rsidRDefault="005F3721" w:rsidP="005F3721">
      <w:pPr>
        <w:spacing w:line="276" w:lineRule="auto"/>
        <w:jc w:val="both"/>
      </w:pPr>
      <w:r>
        <w:t>Aggregate and mobile i</w:t>
      </w:r>
      <w:r w:rsidRPr="005A47B7">
        <w:t>nvestment</w:t>
      </w:r>
      <w:r w:rsidRPr="005A47B7">
        <w:rPr>
          <w:b/>
        </w:rPr>
        <w:t xml:space="preserve"> </w:t>
      </w:r>
      <w:r>
        <w:t xml:space="preserve">deviate from the MERIT economy's regular operation in C-ADAPT (Figure 21). Here, immobile investment is constrained by a reduction in industry land-use supply. </w:t>
      </w:r>
      <w:proofErr w:type="gramStart"/>
      <w:r>
        <w:t>Therefore</w:t>
      </w:r>
      <w:proofErr w:type="gramEnd"/>
      <w:r>
        <w:t xml:space="preserve"> mobile investment takes up the surplus brought on by capital investment in insurance rebuilds or managed retreat. Investment </w:t>
      </w:r>
      <w:proofErr w:type="gramStart"/>
      <w:r>
        <w:t>is also dynamically linked</w:t>
      </w:r>
      <w:proofErr w:type="gramEnd"/>
      <w:r>
        <w:t xml:space="preserve"> to the i</w:t>
      </w:r>
      <w:r w:rsidRPr="005A47B7">
        <w:t>nvestment composite commodity consumption price</w:t>
      </w:r>
      <w:r>
        <w:t xml:space="preserve"> (Pinvestcc), significantly altering composite capital supply. Therefore, as shown in Figure 21, </w:t>
      </w:r>
      <w:proofErr w:type="spellStart"/>
      <w:r w:rsidRPr="00813232">
        <w:rPr>
          <w:i/>
        </w:rPr>
        <w:t>aggregateinvestv</w:t>
      </w:r>
      <w:proofErr w:type="spellEnd"/>
      <w:r w:rsidRPr="00813232">
        <w:rPr>
          <w:i/>
        </w:rPr>
        <w:t xml:space="preserve"> baseline</w:t>
      </w:r>
      <w:r>
        <w:rPr>
          <w:i/>
        </w:rPr>
        <w:t xml:space="preserve"> </w:t>
      </w:r>
      <w:r>
        <w:t xml:space="preserve">represents standard MERIT, and </w:t>
      </w:r>
      <w:r w:rsidRPr="00813232">
        <w:rPr>
          <w:i/>
        </w:rPr>
        <w:t>aggregateinvestv1</w:t>
      </w:r>
      <w:r>
        <w:t xml:space="preserve"> is the module integration of the various scenarios.</w:t>
      </w:r>
    </w:p>
    <w:p w14:paraId="721E7D84" w14:textId="0DB078FE" w:rsidR="00091D39" w:rsidRDefault="005F3721" w:rsidP="005F3721">
      <w:pPr>
        <w:spacing w:after="0"/>
      </w:pPr>
      <w:r>
        <w:rPr>
          <w:noProof/>
          <w:lang w:eastAsia="en-NZ"/>
        </w:rPr>
        <w:drawing>
          <wp:inline distT="0" distB="0" distL="0" distR="0" wp14:anchorId="461E63D7" wp14:editId="2CE802DC">
            <wp:extent cx="6591300" cy="3276340"/>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44D9D.tmp"/>
                    <pic:cNvPicPr/>
                  </pic:nvPicPr>
                  <pic:blipFill rotWithShape="1">
                    <a:blip r:embed="rId50">
                      <a:extLst>
                        <a:ext uri="{28A0092B-C50C-407E-A947-70E740481C1C}">
                          <a14:useLocalDpi xmlns:a14="http://schemas.microsoft.com/office/drawing/2010/main" val="0"/>
                        </a:ext>
                      </a:extLst>
                    </a:blip>
                    <a:srcRect r="815"/>
                    <a:stretch/>
                  </pic:blipFill>
                  <pic:spPr bwMode="auto">
                    <a:xfrm>
                      <a:off x="0" y="0"/>
                      <a:ext cx="6605396" cy="3283347"/>
                    </a:xfrm>
                    <a:prstGeom prst="rect">
                      <a:avLst/>
                    </a:prstGeom>
                    <a:ln>
                      <a:noFill/>
                    </a:ln>
                    <a:extLst>
                      <a:ext uri="{53640926-AAD7-44D8-BBD7-CCE9431645EC}">
                        <a14:shadowObscured xmlns:a14="http://schemas.microsoft.com/office/drawing/2010/main"/>
                      </a:ext>
                    </a:extLst>
                  </pic:spPr>
                </pic:pic>
              </a:graphicData>
            </a:graphic>
          </wp:inline>
        </w:drawing>
      </w:r>
    </w:p>
    <w:p w14:paraId="16C22851" w14:textId="3996C471" w:rsidR="00091D39" w:rsidRDefault="007466C5" w:rsidP="00850073">
      <w:pPr>
        <w:pStyle w:val="Figure"/>
      </w:pPr>
      <w:bookmarkStart w:id="53" w:name="_Toc82544509"/>
      <w:r>
        <w:rPr>
          <w:b/>
        </w:rPr>
        <w:t>Figure 2</w:t>
      </w:r>
      <w:r w:rsidR="004625BB">
        <w:rPr>
          <w:b/>
        </w:rPr>
        <w:t>1</w:t>
      </w:r>
      <w:r w:rsidR="004C2D1A">
        <w:tab/>
        <w:t xml:space="preserve">Modified </w:t>
      </w:r>
      <w:r w:rsidR="00091D39">
        <w:t xml:space="preserve">aggregate investment function and the mobility of investment in MERIT (brown). Standard </w:t>
      </w:r>
      <w:r w:rsidR="004C2D1A">
        <w:t xml:space="preserve">MERIT </w:t>
      </w:r>
      <w:r w:rsidR="00091D39">
        <w:t>operation in blue.</w:t>
      </w:r>
      <w:bookmarkEnd w:id="53"/>
    </w:p>
    <w:p w14:paraId="226B6C83" w14:textId="0AF5D2BA" w:rsidR="005F3721" w:rsidRPr="0004778E" w:rsidRDefault="005F3721" w:rsidP="005F3721">
      <w:pPr>
        <w:spacing w:after="0" w:line="276" w:lineRule="auto"/>
        <w:jc w:val="both"/>
      </w:pPr>
      <w:r>
        <w:t xml:space="preserve">MERIT </w:t>
      </w:r>
      <w:proofErr w:type="gramStart"/>
      <w:r>
        <w:t>is also fundamentally altered</w:t>
      </w:r>
      <w:proofErr w:type="gramEnd"/>
      <w:r>
        <w:t xml:space="preserve"> for industry income and industry expenses by insurability and property rates (Figure 22). Under normal operating conditions, industries pay insurers for risk transfer. As climate change exacerbates coastal risk, risk-based insurance or insurance withdrawal are beyond MERIT’s regular operation, and therefore the </w:t>
      </w:r>
      <w:r w:rsidRPr="0004778E">
        <w:rPr>
          <w:i/>
        </w:rPr>
        <w:t>industry account</w:t>
      </w:r>
      <w:r>
        <w:rPr>
          <w:i/>
        </w:rPr>
        <w:t xml:space="preserve"> </w:t>
      </w:r>
      <w:r>
        <w:t>requires modification. Similarly, changes to property rates and public insurance from the baseline tax already established now account for a changing climate as outlined in the scenarios.</w:t>
      </w:r>
    </w:p>
    <w:p w14:paraId="67FAFA91" w14:textId="77777777" w:rsidR="005F3721" w:rsidRDefault="005F3721" w:rsidP="005F3721">
      <w:pPr>
        <w:jc w:val="both"/>
      </w:pPr>
    </w:p>
    <w:p w14:paraId="31916C8A" w14:textId="0A5F688A" w:rsidR="00091D39" w:rsidRDefault="005F3721" w:rsidP="005F3721">
      <w:pPr>
        <w:spacing w:after="0"/>
        <w:jc w:val="both"/>
      </w:pPr>
      <w:r>
        <w:rPr>
          <w:noProof/>
          <w:lang w:eastAsia="en-NZ"/>
        </w:rPr>
        <w:lastRenderedPageBreak/>
        <w:drawing>
          <wp:inline distT="0" distB="0" distL="0" distR="0" wp14:anchorId="093A2D95" wp14:editId="5E3AB68A">
            <wp:extent cx="6674144" cy="2600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D4AC31.tmp"/>
                    <pic:cNvPicPr/>
                  </pic:nvPicPr>
                  <pic:blipFill rotWithShape="1">
                    <a:blip r:embed="rId51">
                      <a:extLst>
                        <a:ext uri="{28A0092B-C50C-407E-A947-70E740481C1C}">
                          <a14:useLocalDpi xmlns:a14="http://schemas.microsoft.com/office/drawing/2010/main" val="0"/>
                        </a:ext>
                      </a:extLst>
                    </a:blip>
                    <a:srcRect l="1355"/>
                    <a:stretch/>
                  </pic:blipFill>
                  <pic:spPr bwMode="auto">
                    <a:xfrm>
                      <a:off x="0" y="0"/>
                      <a:ext cx="6693249" cy="2607768"/>
                    </a:xfrm>
                    <a:prstGeom prst="rect">
                      <a:avLst/>
                    </a:prstGeom>
                    <a:ln>
                      <a:noFill/>
                    </a:ln>
                    <a:extLst>
                      <a:ext uri="{53640926-AAD7-44D8-BBD7-CCE9431645EC}">
                        <a14:shadowObscured xmlns:a14="http://schemas.microsoft.com/office/drawing/2010/main"/>
                      </a:ext>
                    </a:extLst>
                  </pic:spPr>
                </pic:pic>
              </a:graphicData>
            </a:graphic>
          </wp:inline>
        </w:drawing>
      </w:r>
    </w:p>
    <w:p w14:paraId="32FDBE0E" w14:textId="6638ED2C" w:rsidR="00091D39" w:rsidRDefault="007466C5" w:rsidP="00850073">
      <w:pPr>
        <w:pStyle w:val="Figure"/>
      </w:pPr>
      <w:bookmarkStart w:id="54" w:name="_Toc82544510"/>
      <w:r>
        <w:rPr>
          <w:b/>
        </w:rPr>
        <w:t>Figure 2</w:t>
      </w:r>
      <w:r w:rsidR="004625BB">
        <w:rPr>
          <w:b/>
        </w:rPr>
        <w:t>2</w:t>
      </w:r>
      <w:r w:rsidR="004C2D1A">
        <w:tab/>
      </w:r>
      <w:r w:rsidR="005F3721" w:rsidRPr="00076E80">
        <w:rPr>
          <w:rStyle w:val="FigureChar"/>
        </w:rPr>
        <w:t>The modified Industry Income (Industryinc) and Industry Expenditure (indexpendu)</w:t>
      </w:r>
      <w:r w:rsidR="005F3721">
        <w:t xml:space="preserve"> in MERIT. Modifications adjust the industry account to insurance and rates changes (brown) and standard MERIT operation (black and blue).</w:t>
      </w:r>
      <w:bookmarkEnd w:id="54"/>
    </w:p>
    <w:p w14:paraId="7508E025" w14:textId="6FAC88C1" w:rsidR="005F3721" w:rsidRDefault="005F3721" w:rsidP="005F3721">
      <w:pPr>
        <w:spacing w:after="0" w:line="276" w:lineRule="auto"/>
        <w:jc w:val="both"/>
      </w:pPr>
      <w:r w:rsidRPr="00A96540">
        <w:t>Economies of Scale</w:t>
      </w:r>
      <w:r>
        <w:t>, or a falling long-run average cost curve,</w:t>
      </w:r>
      <w:r w:rsidRPr="00AB4B0E">
        <w:rPr>
          <w:b/>
        </w:rPr>
        <w:t xml:space="preserve"> </w:t>
      </w:r>
      <w:r>
        <w:t xml:space="preserve">adjust multifactor production for the managed retreat scenarios (Figure 23). It </w:t>
      </w:r>
      <w:proofErr w:type="gramStart"/>
      <w:r>
        <w:t>is calculated</w:t>
      </w:r>
      <w:proofErr w:type="gramEnd"/>
      <w:r>
        <w:t xml:space="preserve"> as an increase in the productive capacity as the construction industry gains efficiencies through development at scale with managed retreat. C-ADAPT employs a 17.7% increase in economies of scale in the construction sector, derived from the average gain from 12 building construction and civil engineering projects as reported in Ramachandra, </w:t>
      </w:r>
      <w:proofErr w:type="spellStart"/>
      <w:r>
        <w:t>Geekiyanage</w:t>
      </w:r>
      <w:proofErr w:type="spellEnd"/>
      <w:r>
        <w:t xml:space="preserve"> and </w:t>
      </w:r>
      <w:proofErr w:type="spellStart"/>
      <w:r>
        <w:t>Perera</w:t>
      </w:r>
      <w:proofErr w:type="spellEnd"/>
      <w:r>
        <w:t xml:space="preserve"> </w:t>
      </w:r>
      <w:r>
        <w:fldChar w:fldCharType="begin"/>
      </w:r>
      <w:r>
        <w:instrText xml:space="preserve"> ADDIN EN.CITE &lt;EndNote&gt;&lt;Cite ExcludeAuth="1"&gt;&lt;Author&gt;Ramachandra&lt;/Author&gt;&lt;Year&gt;02 July 2017&lt;/Year&gt;&lt;RecNum&gt;878&lt;/RecNum&gt;&lt;DisplayText&gt;(02 July 2017)&lt;/DisplayText&gt;&lt;record&gt;&lt;rec-number&gt;878&lt;/rec-number&gt;&lt;foreign-keys&gt;&lt;key app="EN" db-id="0rd20t9z2vezdjeaxwbvtvddeevwzzp0wv25" timestamp="1595194736" guid="174a2fee-dcd0-43cd-ac9a-fdd83401e29b"&gt;878&lt;/key&gt;&lt;/foreign-keys&gt;&lt;ref-type name="Conference Paper"&gt;47&lt;/ref-type&gt;&lt;contributors&gt;&lt;authors&gt;&lt;author&gt;Ramachandra, T.&lt;/author&gt;&lt;author&gt;Geekiyanage, D.&lt;/author&gt;&lt;author&gt;Perera, S.&lt;/author&gt;&lt;/authors&gt;&lt;/contributors&gt;&lt;titles&gt;&lt;title&gt;Study on the Application of Economies of Scale in the Construction Industry: The Sri Lankan Perspective.&lt;/title&gt;&lt;secondary-title&gt;The 6th World Construction Symposium 2017: What&amp;apos;s New and What&amp;apos;s Next in the Built Environment Sustainability Agenda?&lt;/secondary-title&gt;&lt;/titles&gt;&lt;dates&gt;&lt;year&gt;02 July 2017&lt;/year&gt;&lt;/dates&gt;&lt;pub-location&gt;Colombo, Sri Lanka&lt;/pub-location&gt;&lt;urls&gt;&lt;/urls&gt;&lt;/record&gt;&lt;/Cite&gt;&lt;/EndNote&gt;</w:instrText>
      </w:r>
      <w:r>
        <w:fldChar w:fldCharType="separate"/>
      </w:r>
      <w:r>
        <w:rPr>
          <w:noProof/>
        </w:rPr>
        <w:t>(</w:t>
      </w:r>
      <w:hyperlink w:anchor="_ENREF_96" w:tooltip="Ramachandra, 02 July 2017 #878" w:history="1">
        <w:r w:rsidR="00ED589B" w:rsidRPr="00ED589B">
          <w:rPr>
            <w:rStyle w:val="Hyperlink"/>
          </w:rPr>
          <w:t>02 July 2017</w:t>
        </w:r>
      </w:hyperlink>
      <w:r>
        <w:rPr>
          <w:noProof/>
        </w:rPr>
        <w:t>)</w:t>
      </w:r>
      <w:r>
        <w:fldChar w:fldCharType="end"/>
      </w:r>
      <w:r>
        <w:t>.</w:t>
      </w:r>
    </w:p>
    <w:p w14:paraId="4B70E358" w14:textId="05E41F32" w:rsidR="00091D39" w:rsidRDefault="005F3721" w:rsidP="00091D39">
      <w:pPr>
        <w:jc w:val="center"/>
      </w:pPr>
      <w:r>
        <w:rPr>
          <w:noProof/>
          <w:lang w:eastAsia="en-NZ"/>
        </w:rPr>
        <w:drawing>
          <wp:inline distT="0" distB="0" distL="0" distR="0" wp14:anchorId="1B8D64E8" wp14:editId="1A64E469">
            <wp:extent cx="5392047" cy="30600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D4A8D2.tmp"/>
                    <pic:cNvPicPr/>
                  </pic:nvPicPr>
                  <pic:blipFill rotWithShape="1">
                    <a:blip r:embed="rId52">
                      <a:extLst>
                        <a:ext uri="{28A0092B-C50C-407E-A947-70E740481C1C}">
                          <a14:useLocalDpi xmlns:a14="http://schemas.microsoft.com/office/drawing/2010/main" val="0"/>
                        </a:ext>
                      </a:extLst>
                    </a:blip>
                    <a:srcRect l="1355"/>
                    <a:stretch/>
                  </pic:blipFill>
                  <pic:spPr bwMode="auto">
                    <a:xfrm>
                      <a:off x="0" y="0"/>
                      <a:ext cx="5408058" cy="3069151"/>
                    </a:xfrm>
                    <a:prstGeom prst="rect">
                      <a:avLst/>
                    </a:prstGeom>
                    <a:ln>
                      <a:noFill/>
                    </a:ln>
                    <a:extLst>
                      <a:ext uri="{53640926-AAD7-44D8-BBD7-CCE9431645EC}">
                        <a14:shadowObscured xmlns:a14="http://schemas.microsoft.com/office/drawing/2010/main"/>
                      </a:ext>
                    </a:extLst>
                  </pic:spPr>
                </pic:pic>
              </a:graphicData>
            </a:graphic>
          </wp:inline>
        </w:drawing>
      </w:r>
    </w:p>
    <w:p w14:paraId="44CE9304" w14:textId="3343DF86" w:rsidR="00091D39" w:rsidRPr="00A82191" w:rsidRDefault="007466C5" w:rsidP="00850073">
      <w:pPr>
        <w:pStyle w:val="Figure"/>
      </w:pPr>
      <w:bookmarkStart w:id="55" w:name="_Toc82544511"/>
      <w:r>
        <w:rPr>
          <w:b/>
        </w:rPr>
        <w:t>Figure 2</w:t>
      </w:r>
      <w:r w:rsidR="004625BB">
        <w:rPr>
          <w:b/>
        </w:rPr>
        <w:t>3</w:t>
      </w:r>
      <w:r w:rsidR="004C2D1A">
        <w:tab/>
      </w:r>
      <w:r w:rsidR="005F3721" w:rsidRPr="00076E80">
        <w:rPr>
          <w:rStyle w:val="FigureChar"/>
        </w:rPr>
        <w:t>Modified Multifactor Production</w:t>
      </w:r>
      <w:r w:rsidR="005F3721">
        <w:t xml:space="preserve"> to enhance the Economies of Scale with the managed retreat scenarios (brown) and standard MERIT operation (blue).</w:t>
      </w:r>
      <w:bookmarkEnd w:id="55"/>
    </w:p>
    <w:p w14:paraId="43EAD772" w14:textId="5B296C1A" w:rsidR="008D5261" w:rsidRPr="007466C5" w:rsidRDefault="007466C5" w:rsidP="007466C5">
      <w:pPr>
        <w:pStyle w:val="Heading2"/>
        <w:rPr>
          <w:color w:val="833C0B" w:themeColor="accent2" w:themeShade="80"/>
        </w:rPr>
      </w:pPr>
      <w:bookmarkStart w:id="56" w:name="_Toc82543267"/>
      <w:r w:rsidRPr="007466C5">
        <w:rPr>
          <w:color w:val="833C0B" w:themeColor="accent2" w:themeShade="80"/>
        </w:rPr>
        <w:t>1.3</w:t>
      </w:r>
      <w:r w:rsidRPr="007466C5">
        <w:rPr>
          <w:color w:val="833C0B" w:themeColor="accent2" w:themeShade="80"/>
        </w:rPr>
        <w:tab/>
      </w:r>
      <w:r w:rsidR="005F3721">
        <w:rPr>
          <w:color w:val="833C0B" w:themeColor="accent2" w:themeShade="80"/>
        </w:rPr>
        <w:t xml:space="preserve">Calibration and </w:t>
      </w:r>
      <w:r w:rsidR="003F171E" w:rsidRPr="007466C5">
        <w:rPr>
          <w:color w:val="833C0B" w:themeColor="accent2" w:themeShade="80"/>
        </w:rPr>
        <w:t>module</w:t>
      </w:r>
      <w:r w:rsidR="002E0502" w:rsidRPr="007466C5">
        <w:rPr>
          <w:color w:val="833C0B" w:themeColor="accent2" w:themeShade="80"/>
        </w:rPr>
        <w:t xml:space="preserve"> </w:t>
      </w:r>
      <w:r w:rsidR="003F171E" w:rsidRPr="007466C5">
        <w:rPr>
          <w:color w:val="833C0B" w:themeColor="accent2" w:themeShade="80"/>
        </w:rPr>
        <w:t>s</w:t>
      </w:r>
      <w:r w:rsidR="002E0502" w:rsidRPr="007466C5">
        <w:rPr>
          <w:color w:val="833C0B" w:themeColor="accent2" w:themeShade="80"/>
        </w:rPr>
        <w:t>tructure</w:t>
      </w:r>
      <w:r w:rsidR="005F3721">
        <w:rPr>
          <w:color w:val="833C0B" w:themeColor="accent2" w:themeShade="80"/>
        </w:rPr>
        <w:t xml:space="preserve"> tests</w:t>
      </w:r>
      <w:bookmarkEnd w:id="56"/>
    </w:p>
    <w:p w14:paraId="295AB462" w14:textId="3FBDF41A" w:rsidR="005F3721" w:rsidRPr="00160BA8" w:rsidRDefault="005F3721" w:rsidP="005F3721">
      <w:pPr>
        <w:spacing w:line="276" w:lineRule="auto"/>
        <w:jc w:val="both"/>
        <w:rPr>
          <w:lang w:eastAsia="en-NZ"/>
        </w:rPr>
      </w:pPr>
      <w:r w:rsidRPr="00160BA8">
        <w:rPr>
          <w:lang w:eastAsia="en-NZ"/>
        </w:rPr>
        <w:t>During the construction phase, t</w:t>
      </w:r>
      <w:r>
        <w:rPr>
          <w:lang w:eastAsia="en-NZ"/>
        </w:rPr>
        <w:t>he modules require</w:t>
      </w:r>
      <w:r w:rsidRPr="00160BA8">
        <w:rPr>
          <w:lang w:eastAsia="en-NZ"/>
        </w:rPr>
        <w:t xml:space="preserve"> testing throughout the process before they are accepted. Testing is often incorrectly referred to as validation because all models </w:t>
      </w:r>
      <w:r>
        <w:rPr>
          <w:lang w:eastAsia="en-NZ"/>
        </w:rPr>
        <w:t>simplify</w:t>
      </w:r>
      <w:r w:rsidRPr="00160BA8">
        <w:rPr>
          <w:lang w:eastAsia="en-NZ"/>
        </w:rPr>
        <w:t xml:space="preserve"> a reference system</w:t>
      </w:r>
      <w:r>
        <w:rPr>
          <w:lang w:eastAsia="en-NZ"/>
        </w:rPr>
        <w:t>;</w:t>
      </w:r>
      <w:r w:rsidRPr="00160BA8">
        <w:rPr>
          <w:lang w:eastAsia="en-NZ"/>
        </w:rPr>
        <w:t xml:space="preserve"> they are never totally valid in the sense of being supported by objective truth </w:t>
      </w:r>
      <w:r w:rsidRPr="00160BA8">
        <w:rPr>
          <w:lang w:eastAsia="en-NZ"/>
        </w:rPr>
        <w:fldChar w:fldCharType="begin"/>
      </w:r>
      <w:r>
        <w:rPr>
          <w:lang w:eastAsia="en-NZ"/>
        </w:rPr>
        <w:instrText xml:space="preserve"> ADDIN EN.CITE &lt;EndNote&gt;&lt;Cite&gt;&lt;Author&gt;Greenberger&lt;/Author&gt;&lt;Year&gt;1976&lt;/Year&gt;&lt;RecNum&gt;655&lt;/RecNum&gt;&lt;DisplayText&gt;(Greenberger et al., 1976)&lt;/DisplayText&gt;&lt;record&gt;&lt;rec-number&gt;655&lt;/rec-number&gt;&lt;foreign-keys&gt;&lt;key app="EN" db-id="wdfz5txd62exwoer5rt5dsttsfeevds025pd" timestamp="0"&gt;655&lt;/key&gt;&lt;/foreign-keys&gt;&lt;ref-type name="Book"&gt;6&lt;/ref-type&gt;&lt;contributors&gt;&lt;authors&gt;&lt;author&gt;Greenberger, M.&lt;/author&gt;&lt;author&gt;Crenson, M.&lt;/author&gt;&lt;author&gt;Crissy, B.&lt;/author&gt;&lt;/authors&gt;&lt;/contributors&gt;&lt;titles&gt;&lt;title&gt;Models in the policy process: public decision making in the computer era&lt;/title&gt;&lt;/titles&gt;&lt;section&gt;355&lt;/section&gt;&lt;dates&gt;&lt;year&gt;1976&lt;/year&gt;&lt;/dates&gt;&lt;pub-location&gt;The University of California&lt;/pub-location&gt;&lt;publisher&gt;Russel Sage Foundation&lt;/publisher&gt;&lt;urls&gt;&lt;/urls&gt;&lt;/record&gt;&lt;/Cite&gt;&lt;/EndNote&gt;</w:instrText>
      </w:r>
      <w:r w:rsidRPr="00160BA8">
        <w:rPr>
          <w:lang w:eastAsia="en-NZ"/>
        </w:rPr>
        <w:fldChar w:fldCharType="separate"/>
      </w:r>
      <w:r>
        <w:rPr>
          <w:noProof/>
          <w:lang w:eastAsia="en-NZ"/>
        </w:rPr>
        <w:t>(</w:t>
      </w:r>
      <w:hyperlink w:anchor="_ENREF_34" w:tooltip="Greenberger, 1976 #655" w:history="1">
        <w:r w:rsidR="00ED589B" w:rsidRPr="00ED589B">
          <w:rPr>
            <w:rStyle w:val="Hyperlink"/>
          </w:rPr>
          <w:t>Greenberger et al., 1976</w:t>
        </w:r>
      </w:hyperlink>
      <w:r>
        <w:rPr>
          <w:noProof/>
          <w:lang w:eastAsia="en-NZ"/>
        </w:rPr>
        <w:t>)</w:t>
      </w:r>
      <w:r w:rsidRPr="00160BA8">
        <w:rPr>
          <w:lang w:eastAsia="en-NZ"/>
        </w:rPr>
        <w:fldChar w:fldCharType="end"/>
      </w:r>
      <w:r w:rsidRPr="00160BA8">
        <w:rPr>
          <w:lang w:eastAsia="en-NZ"/>
        </w:rPr>
        <w:t xml:space="preserve">. Useful, convincing, or inspiring confidence are more appropriate descriptors of models </w:t>
      </w:r>
      <w:r w:rsidRPr="00160BA8">
        <w:rPr>
          <w:lang w:eastAsia="en-NZ"/>
        </w:rPr>
        <w:fldChar w:fldCharType="begin"/>
      </w:r>
      <w:r>
        <w:rPr>
          <w:lang w:eastAsia="en-NZ"/>
        </w:rPr>
        <w:instrText xml:space="preserve"> ADDIN EN.CITE &lt;EndNote&gt;&lt;Cite&gt;&lt;Author&gt;Greenberger&lt;/Author&gt;&lt;Year&gt;1976&lt;/Year&gt;&lt;RecNum&gt;655&lt;/RecNum&gt;&lt;DisplayText&gt;(Greenberger et al., 1976)&lt;/DisplayText&gt;&lt;record&gt;&lt;rec-number&gt;655&lt;/rec-number&gt;&lt;foreign-keys&gt;&lt;key app="EN" db-id="wdfz5txd62exwoer5rt5dsttsfeevds025pd" timestamp="0"&gt;655&lt;/key&gt;&lt;/foreign-keys&gt;&lt;ref-type name="Book"&gt;6&lt;/ref-type&gt;&lt;contributors&gt;&lt;authors&gt;&lt;author&gt;Greenberger, M.&lt;/author&gt;&lt;author&gt;Crenson, M.&lt;/author&gt;&lt;author&gt;Crissy, B.&lt;/author&gt;&lt;/authors&gt;&lt;/contributors&gt;&lt;titles&gt;&lt;title&gt;Models in the policy process: public decision making in the computer era&lt;/title&gt;&lt;/titles&gt;&lt;section&gt;355&lt;/section&gt;&lt;dates&gt;&lt;year&gt;1976&lt;/year&gt;&lt;/dates&gt;&lt;pub-location&gt;The University of California&lt;/pub-location&gt;&lt;publisher&gt;Russel Sage Foundation&lt;/publisher&gt;&lt;urls&gt;&lt;/urls&gt;&lt;/record&gt;&lt;/Cite&gt;&lt;/EndNote&gt;</w:instrText>
      </w:r>
      <w:r w:rsidRPr="00160BA8">
        <w:rPr>
          <w:lang w:eastAsia="en-NZ"/>
        </w:rPr>
        <w:fldChar w:fldCharType="separate"/>
      </w:r>
      <w:r w:rsidRPr="00160BA8">
        <w:rPr>
          <w:noProof/>
          <w:lang w:eastAsia="en-NZ"/>
        </w:rPr>
        <w:t>(</w:t>
      </w:r>
      <w:hyperlink w:anchor="_ENREF_34" w:tooltip="Greenberger, 1976 #655" w:history="1">
        <w:r w:rsidR="00ED589B" w:rsidRPr="00ED589B">
          <w:rPr>
            <w:rStyle w:val="Hyperlink"/>
            <w:lang w:eastAsia="en-NZ"/>
          </w:rPr>
          <w:t>Greenberger et al., 1976</w:t>
        </w:r>
      </w:hyperlink>
      <w:r w:rsidRPr="00160BA8">
        <w:rPr>
          <w:noProof/>
          <w:lang w:eastAsia="en-NZ"/>
        </w:rPr>
        <w:t>)</w:t>
      </w:r>
      <w:r w:rsidRPr="00160BA8">
        <w:rPr>
          <w:lang w:eastAsia="en-NZ"/>
        </w:rPr>
        <w:fldChar w:fldCharType="end"/>
      </w:r>
      <w:r w:rsidRPr="00160BA8">
        <w:rPr>
          <w:lang w:eastAsia="en-NZ"/>
        </w:rPr>
        <w:t xml:space="preserve">. </w:t>
      </w:r>
    </w:p>
    <w:p w14:paraId="17C6ECC5" w14:textId="20CA6042" w:rsidR="005F3721" w:rsidRDefault="005F3721" w:rsidP="005F3721">
      <w:pPr>
        <w:spacing w:line="276" w:lineRule="auto"/>
        <w:jc w:val="both"/>
        <w:rPr>
          <w:lang w:eastAsia="en-NZ"/>
        </w:rPr>
      </w:pPr>
      <w:r>
        <w:rPr>
          <w:lang w:eastAsia="en-NZ"/>
        </w:rPr>
        <w:t>T</w:t>
      </w:r>
      <w:r w:rsidRPr="00160BA8">
        <w:rPr>
          <w:lang w:eastAsia="en-NZ"/>
        </w:rPr>
        <w:t xml:space="preserve">esting </w:t>
      </w:r>
      <w:r>
        <w:rPr>
          <w:lang w:eastAsia="en-NZ"/>
        </w:rPr>
        <w:t>the C-ADAPT modules</w:t>
      </w:r>
      <w:r w:rsidRPr="00160BA8">
        <w:rPr>
          <w:lang w:eastAsia="en-NZ"/>
        </w:rPr>
        <w:t xml:space="preserve"> comprised face validity tests, calibration,</w:t>
      </w:r>
      <w:r>
        <w:rPr>
          <w:lang w:eastAsia="en-NZ"/>
        </w:rPr>
        <w:t xml:space="preserve"> validation,</w:t>
      </w:r>
      <w:r w:rsidRPr="00160BA8">
        <w:rPr>
          <w:lang w:eastAsia="en-NZ"/>
        </w:rPr>
        <w:t xml:space="preserve"> sensitivity analysis and </w:t>
      </w:r>
      <w:r>
        <w:rPr>
          <w:lang w:eastAsia="en-NZ"/>
        </w:rPr>
        <w:t>System Dynamics</w:t>
      </w:r>
      <w:r w:rsidRPr="00160BA8">
        <w:rPr>
          <w:lang w:eastAsia="en-NZ"/>
        </w:rPr>
        <w:t xml:space="preserve"> testing</w:t>
      </w:r>
      <w:r>
        <w:rPr>
          <w:lang w:eastAsia="en-NZ"/>
        </w:rPr>
        <w:t xml:space="preserve"> by utilising the Reality Check feature in Vensim® and the SDM-doc Tool </w:t>
      </w:r>
      <w:r>
        <w:rPr>
          <w:lang w:eastAsia="en-NZ"/>
        </w:rPr>
        <w:fldChar w:fldCharType="begin"/>
      </w:r>
      <w:r>
        <w:rPr>
          <w:lang w:eastAsia="en-NZ"/>
        </w:rPr>
        <w:instrText xml:space="preserve"> ADDIN EN.CITE &lt;EndNote&gt;&lt;Cite&gt;&lt;Author&gt;Bragen&lt;/Author&gt;&lt;Year&gt;2014&lt;/Year&gt;&lt;RecNum&gt;939&lt;/RecNum&gt;&lt;DisplayText&gt;(Bragen &amp;amp; Martinez-Moyano, 2014)&lt;/DisplayText&gt;&lt;record&gt;&lt;rec-number&gt;939&lt;/rec-number&gt;&lt;foreign-keys&gt;&lt;key app="EN" db-id="wdfz5txd62exwoer5rt5dsttsfeevds025pd" timestamp="1629017638"&gt;939&lt;/key&gt;&lt;/foreign-keys&gt;&lt;ref-type name="Computer Program"&gt;9&lt;/ref-type&gt;&lt;contributors&gt;&lt;authors&gt;&lt;author&gt;Bragen, M.&lt;/author&gt;&lt;author&gt;Martinez-Moyano, I.&lt;/author&gt;&lt;/authors&gt;&lt;/contributors&gt;&lt;titles&gt;&lt;title&gt;System Dynamics Model Documentation Tool&lt;/title&gt;&lt;/titles&gt;&lt;edition&gt;Java&lt;/edition&gt;&lt;dates&gt;&lt;year&gt;2014&lt;/year&gt;&lt;/dates&gt;&lt;publisher&gt;Argonne National Laboratory&lt;/publisher&gt;&lt;urls&gt;&lt;related-urls&gt;&lt;url&gt;https://vensim.com/new-sdm-doc-version/&lt;/url&gt;&lt;/related-urls&gt;&lt;/urls&gt;&lt;/record&gt;&lt;/Cite&gt;&lt;/EndNote&gt;</w:instrText>
      </w:r>
      <w:r>
        <w:rPr>
          <w:lang w:eastAsia="en-NZ"/>
        </w:rPr>
        <w:fldChar w:fldCharType="separate"/>
      </w:r>
      <w:r>
        <w:rPr>
          <w:noProof/>
          <w:lang w:eastAsia="en-NZ"/>
        </w:rPr>
        <w:t>(</w:t>
      </w:r>
      <w:hyperlink w:anchor="_ENREF_10" w:tooltip="Bragen, 2014 #939" w:history="1">
        <w:r w:rsidR="00ED589B" w:rsidRPr="00ED589B">
          <w:rPr>
            <w:rStyle w:val="Hyperlink"/>
          </w:rPr>
          <w:t xml:space="preserve">Bragen &amp; Martinez-Moyano, </w:t>
        </w:r>
        <w:r w:rsidR="00ED589B" w:rsidRPr="00ED589B">
          <w:rPr>
            <w:rStyle w:val="Hyperlink"/>
          </w:rPr>
          <w:lastRenderedPageBreak/>
          <w:t>2014</w:t>
        </w:r>
      </w:hyperlink>
      <w:r>
        <w:rPr>
          <w:noProof/>
          <w:lang w:eastAsia="en-NZ"/>
        </w:rPr>
        <w:t>)</w:t>
      </w:r>
      <w:r>
        <w:rPr>
          <w:lang w:eastAsia="en-NZ"/>
        </w:rPr>
        <w:fldChar w:fldCharType="end"/>
      </w:r>
      <w:r>
        <w:rPr>
          <w:lang w:eastAsia="en-NZ"/>
        </w:rPr>
        <w:t xml:space="preserve"> recommended by the editorial board of the System Dynamics Review</w:t>
      </w:r>
      <w:r w:rsidRPr="00160BA8">
        <w:rPr>
          <w:lang w:eastAsia="en-NZ"/>
        </w:rPr>
        <w:t>. First, the initial ‘face validity’ tests establish</w:t>
      </w:r>
      <w:r>
        <w:rPr>
          <w:lang w:eastAsia="en-NZ"/>
        </w:rPr>
        <w:t>ed</w:t>
      </w:r>
      <w:r w:rsidRPr="00160BA8">
        <w:rPr>
          <w:lang w:eastAsia="en-NZ"/>
        </w:rPr>
        <w:t xml:space="preserve"> rational logic or whether the model makes common sense </w:t>
      </w:r>
      <w:r w:rsidRPr="00160BA8">
        <w:rPr>
          <w:lang w:eastAsia="en-NZ"/>
        </w:rPr>
        <w:fldChar w:fldCharType="begin"/>
      </w:r>
      <w:r>
        <w:rPr>
          <w:lang w:eastAsia="en-NZ"/>
        </w:rPr>
        <w:instrText xml:space="preserve"> ADDIN EN.CITE &lt;EndNote&gt;&lt;Cite&gt;&lt;Author&gt;Ford&lt;/Author&gt;&lt;Year&gt;2010&lt;/Year&gt;&lt;RecNum&gt;659&lt;/RecNum&gt;&lt;DisplayText&gt;(Ford, 2010)&lt;/DisplayText&gt;&lt;record&gt;&lt;rec-number&gt;659&lt;/rec-number&gt;&lt;foreign-keys&gt;&lt;key app="EN" db-id="wdfz5txd62exwoer5rt5dsttsfeevds025pd" timestamp="0"&gt;659&lt;/key&gt;&lt;/foreign-keys&gt;&lt;ref-type name="Book"&gt;6&lt;/ref-type&gt;&lt;contributors&gt;&lt;authors&gt;&lt;author&gt;Ford, A.&lt;/author&gt;&lt;/authors&gt;&lt;/contributors&gt;&lt;titles&gt;&lt;title&gt;Modeling the environment.&lt;/title&gt;&lt;short-title&gt;Modeling the environment&lt;/short-title&gt;&lt;/titles&gt;&lt;edition&gt;2nd ed..&lt;/edition&gt;&lt;keywords&gt;&lt;keyword&gt;Environmental sciences -- Simulation methods&lt;/keyword&gt;&lt;/keywords&gt;&lt;dates&gt;&lt;year&gt;2010&lt;/year&gt;&lt;/dates&gt;&lt;pub-location&gt;Washington, D.C.&lt;/pub-location&gt;&lt;publisher&gt;Island Press.&lt;/publisher&gt;&lt;urls&gt;&lt;/urls&gt;&lt;/record&gt;&lt;/Cite&gt;&lt;/EndNote&gt;</w:instrText>
      </w:r>
      <w:r w:rsidRPr="00160BA8">
        <w:rPr>
          <w:lang w:eastAsia="en-NZ"/>
        </w:rPr>
        <w:fldChar w:fldCharType="separate"/>
      </w:r>
      <w:r w:rsidRPr="00160BA8">
        <w:rPr>
          <w:noProof/>
          <w:lang w:eastAsia="en-NZ"/>
        </w:rPr>
        <w:t>(</w:t>
      </w:r>
      <w:hyperlink w:anchor="_ENREF_27" w:tooltip="Ford, 2010 #659" w:history="1">
        <w:r w:rsidR="00ED589B" w:rsidRPr="00ED589B">
          <w:rPr>
            <w:rStyle w:val="Hyperlink"/>
            <w:lang w:eastAsia="en-NZ"/>
          </w:rPr>
          <w:t>Ford, 2010</w:t>
        </w:r>
      </w:hyperlink>
      <w:r w:rsidRPr="00160BA8">
        <w:rPr>
          <w:noProof/>
          <w:lang w:eastAsia="en-NZ"/>
        </w:rPr>
        <w:t>)</w:t>
      </w:r>
      <w:r w:rsidRPr="00160BA8">
        <w:rPr>
          <w:lang w:eastAsia="en-NZ"/>
        </w:rPr>
        <w:fldChar w:fldCharType="end"/>
      </w:r>
      <w:r w:rsidRPr="00160BA8">
        <w:rPr>
          <w:lang w:eastAsia="en-NZ"/>
        </w:rPr>
        <w:t xml:space="preserve">. After face validity tests, it relied on the two approaches for fault finding outlined by </w:t>
      </w:r>
      <w:proofErr w:type="spellStart"/>
      <w:r w:rsidRPr="00160BA8">
        <w:rPr>
          <w:lang w:eastAsia="en-NZ"/>
        </w:rPr>
        <w:t>Goel</w:t>
      </w:r>
      <w:proofErr w:type="spellEnd"/>
      <w:r w:rsidRPr="00160BA8">
        <w:rPr>
          <w:lang w:eastAsia="en-NZ"/>
        </w:rPr>
        <w:t xml:space="preserve"> </w:t>
      </w:r>
      <w:r w:rsidRPr="00160BA8">
        <w:rPr>
          <w:lang w:eastAsia="en-NZ"/>
        </w:rPr>
        <w:fldChar w:fldCharType="begin"/>
      </w:r>
      <w:r>
        <w:rPr>
          <w:lang w:eastAsia="en-NZ"/>
        </w:rPr>
        <w:instrText xml:space="preserve"> ADDIN EN.CITE &lt;EndNote&gt;&lt;Cite ExcludeAuth="1"&gt;&lt;Author&gt;Goel&lt;/Author&gt;&lt;Year&gt;1985&lt;/Year&gt;&lt;RecNum&gt;349&lt;/RecNum&gt;&lt;DisplayText&gt;(1985)&lt;/DisplayText&gt;&lt;record&gt;&lt;rec-number&gt;349&lt;/rec-number&gt;&lt;foreign-keys&gt;&lt;key app="EN" db-id="0rd20t9z2vezdjeaxwbvtvddeevwzzp0wv25" timestamp="1581807219" guid="60e060b9-e002-4067-b797-cfa4a84f7cf0"&gt;349&lt;/key&gt;&lt;/foreign-keys&gt;&lt;ref-type name="Journal Article"&gt;17&lt;/ref-type&gt;&lt;contributors&gt;&lt;authors&gt;&lt;author&gt;Goel, A. L.&lt;/author&gt;&lt;/authors&gt;&lt;/contributors&gt;&lt;titles&gt;&lt;title&gt;Software Reliability Models: Assumptions, Limitations, and Applicability.&lt;/title&gt;&lt;secondary-title&gt;Software Engineering, IEEE Transactions on&lt;/secondary-title&gt;&lt;/titles&gt;&lt;periodical&gt;&lt;full-title&gt;Software Engineering, IEEE Transactions on&lt;/full-title&gt;&lt;/periodical&gt;&lt;pages&gt;1411-1423.&lt;/pages&gt;&lt;volume&gt;11&lt;/volume&gt;&lt;number&gt;12&lt;/number&gt;&lt;keywords&gt;&lt;keyword&gt;Computing and Processing&lt;/keyword&gt;&lt;/keywords&gt;&lt;dates&gt;&lt;year&gt;1985&lt;/year&gt;&lt;/dates&gt;&lt;pub-location&gt;USA&lt;/pub-location&gt;&lt;isbn&gt;0098-5589&lt;/isbn&gt;&lt;urls&gt;&lt;/urls&gt;&lt;/record&gt;&lt;/Cite&gt;&lt;/EndNote&gt;</w:instrText>
      </w:r>
      <w:r w:rsidRPr="00160BA8">
        <w:rPr>
          <w:lang w:eastAsia="en-NZ"/>
        </w:rPr>
        <w:fldChar w:fldCharType="separate"/>
      </w:r>
      <w:r w:rsidRPr="00160BA8">
        <w:rPr>
          <w:noProof/>
          <w:lang w:eastAsia="en-NZ"/>
        </w:rPr>
        <w:t>(</w:t>
      </w:r>
      <w:hyperlink w:anchor="_ENREF_32" w:tooltip="Goel, 1985 #349" w:history="1">
        <w:r w:rsidR="00ED589B" w:rsidRPr="00ED589B">
          <w:rPr>
            <w:rStyle w:val="Hyperlink"/>
            <w:lang w:eastAsia="en-NZ"/>
          </w:rPr>
          <w:t>1985</w:t>
        </w:r>
      </w:hyperlink>
      <w:r w:rsidRPr="00160BA8">
        <w:rPr>
          <w:noProof/>
          <w:lang w:eastAsia="en-NZ"/>
        </w:rPr>
        <w:t>)</w:t>
      </w:r>
      <w:r w:rsidRPr="00160BA8">
        <w:rPr>
          <w:lang w:eastAsia="en-NZ"/>
        </w:rPr>
        <w:fldChar w:fldCharType="end"/>
      </w:r>
      <w:r>
        <w:rPr>
          <w:lang w:eastAsia="en-NZ"/>
        </w:rPr>
        <w:t>. First, program calibration</w:t>
      </w:r>
      <w:r w:rsidRPr="00160BA8">
        <w:rPr>
          <w:lang w:eastAsia="en-NZ"/>
        </w:rPr>
        <w:t xml:space="preserve"> </w:t>
      </w:r>
      <w:r>
        <w:rPr>
          <w:lang w:eastAsia="en-NZ"/>
        </w:rPr>
        <w:t>examines</w:t>
      </w:r>
      <w:r w:rsidRPr="00160BA8">
        <w:rPr>
          <w:lang w:eastAsia="en-NZ"/>
        </w:rPr>
        <w:t xml:space="preserve"> a sequence of formal and mathematical logical statements </w:t>
      </w:r>
      <w:r w:rsidRPr="00160BA8">
        <w:rPr>
          <w:lang w:eastAsia="en-NZ"/>
        </w:rPr>
        <w:fldChar w:fldCharType="begin"/>
      </w:r>
      <w:r>
        <w:rPr>
          <w:lang w:eastAsia="en-NZ"/>
        </w:rPr>
        <w:instrText xml:space="preserve"> ADDIN EN.CITE &lt;EndNote&gt;&lt;Cite&gt;&lt;Author&gt;Goel&lt;/Author&gt;&lt;Year&gt;1985&lt;/Year&gt;&lt;RecNum&gt;349&lt;/RecNum&gt;&lt;DisplayText&gt;(Goel, 1985)&lt;/DisplayText&gt;&lt;record&gt;&lt;rec-number&gt;349&lt;/rec-number&gt;&lt;foreign-keys&gt;&lt;key app="EN" db-id="0rd20t9z2vezdjeaxwbvtvddeevwzzp0wv25" timestamp="1581807219" guid="60e060b9-e002-4067-b797-cfa4a84f7cf0"&gt;349&lt;/key&gt;&lt;/foreign-keys&gt;&lt;ref-type name="Journal Article"&gt;17&lt;/ref-type&gt;&lt;contributors&gt;&lt;authors&gt;&lt;author&gt;Goel, A. L.&lt;/author&gt;&lt;/authors&gt;&lt;/contributors&gt;&lt;titles&gt;&lt;title&gt;Software Reliability Models: Assumptions, Limitations, and Applicability.&lt;/title&gt;&lt;secondary-title&gt;Software Engineering, IEEE Transactions on&lt;/secondary-title&gt;&lt;/titles&gt;&lt;periodical&gt;&lt;full-title&gt;Software Engineering, IEEE Transactions on&lt;/full-title&gt;&lt;/periodical&gt;&lt;pages&gt;1411-1423.&lt;/pages&gt;&lt;volume&gt;11&lt;/volume&gt;&lt;number&gt;12&lt;/number&gt;&lt;keywords&gt;&lt;keyword&gt;Computing and Processing&lt;/keyword&gt;&lt;/keywords&gt;&lt;dates&gt;&lt;year&gt;1985&lt;/year&gt;&lt;/dates&gt;&lt;pub-location&gt;USA&lt;/pub-location&gt;&lt;isbn&gt;0098-5589&lt;/isbn&gt;&lt;urls&gt;&lt;/urls&gt;&lt;/record&gt;&lt;/Cite&gt;&lt;/EndNote&gt;</w:instrText>
      </w:r>
      <w:r w:rsidRPr="00160BA8">
        <w:rPr>
          <w:lang w:eastAsia="en-NZ"/>
        </w:rPr>
        <w:fldChar w:fldCharType="separate"/>
      </w:r>
      <w:r w:rsidRPr="00160BA8">
        <w:rPr>
          <w:noProof/>
          <w:lang w:eastAsia="en-NZ"/>
        </w:rPr>
        <w:t>(</w:t>
      </w:r>
      <w:hyperlink w:anchor="_ENREF_32" w:tooltip="Goel, 1985 #349" w:history="1">
        <w:r w:rsidR="00ED589B" w:rsidRPr="00ED589B">
          <w:rPr>
            <w:rStyle w:val="Hyperlink"/>
            <w:lang w:eastAsia="en-NZ"/>
          </w:rPr>
          <w:t>Goel, 1985</w:t>
        </w:r>
      </w:hyperlink>
      <w:r w:rsidRPr="00160BA8">
        <w:rPr>
          <w:noProof/>
          <w:lang w:eastAsia="en-NZ"/>
        </w:rPr>
        <w:t>)</w:t>
      </w:r>
      <w:r w:rsidRPr="00160BA8">
        <w:rPr>
          <w:lang w:eastAsia="en-NZ"/>
        </w:rPr>
        <w:fldChar w:fldCharType="end"/>
      </w:r>
      <w:r w:rsidRPr="00160BA8">
        <w:rPr>
          <w:lang w:eastAsia="en-NZ"/>
        </w:rPr>
        <w:t xml:space="preserve">. Second, program testing through the practical execution of a set of test cases to expose embedded faults </w:t>
      </w:r>
      <w:r w:rsidRPr="00160BA8">
        <w:rPr>
          <w:lang w:eastAsia="en-NZ"/>
        </w:rPr>
        <w:fldChar w:fldCharType="begin"/>
      </w:r>
      <w:r>
        <w:rPr>
          <w:lang w:eastAsia="en-NZ"/>
        </w:rPr>
        <w:instrText xml:space="preserve"> ADDIN EN.CITE &lt;EndNote&gt;&lt;Cite&gt;&lt;Author&gt;Goel&lt;/Author&gt;&lt;Year&gt;1985&lt;/Year&gt;&lt;RecNum&gt;349&lt;/RecNum&gt;&lt;DisplayText&gt;(Goel, 1985)&lt;/DisplayText&gt;&lt;record&gt;&lt;rec-number&gt;349&lt;/rec-number&gt;&lt;foreign-keys&gt;&lt;key app="EN" db-id="0rd20t9z2vezdjeaxwbvtvddeevwzzp0wv25" timestamp="1581807219" guid="60e060b9-e002-4067-b797-cfa4a84f7cf0"&gt;349&lt;/key&gt;&lt;/foreign-keys&gt;&lt;ref-type name="Journal Article"&gt;17&lt;/ref-type&gt;&lt;contributors&gt;&lt;authors&gt;&lt;author&gt;Goel, A. L.&lt;/author&gt;&lt;/authors&gt;&lt;/contributors&gt;&lt;titles&gt;&lt;title&gt;Software Reliability Models: Assumptions, Limitations, and Applicability.&lt;/title&gt;&lt;secondary-title&gt;Software Engineering, IEEE Transactions on&lt;/secondary-title&gt;&lt;/titles&gt;&lt;periodical&gt;&lt;full-title&gt;Software Engineering, IEEE Transactions on&lt;/full-title&gt;&lt;/periodical&gt;&lt;pages&gt;1411-1423.&lt;/pages&gt;&lt;volume&gt;11&lt;/volume&gt;&lt;number&gt;12&lt;/number&gt;&lt;keywords&gt;&lt;keyword&gt;Computing and Processing&lt;/keyword&gt;&lt;/keywords&gt;&lt;dates&gt;&lt;year&gt;1985&lt;/year&gt;&lt;/dates&gt;&lt;pub-location&gt;USA&lt;/pub-location&gt;&lt;isbn&gt;0098-5589&lt;/isbn&gt;&lt;urls&gt;&lt;/urls&gt;&lt;/record&gt;&lt;/Cite&gt;&lt;/EndNote&gt;</w:instrText>
      </w:r>
      <w:r w:rsidRPr="00160BA8">
        <w:rPr>
          <w:lang w:eastAsia="en-NZ"/>
        </w:rPr>
        <w:fldChar w:fldCharType="separate"/>
      </w:r>
      <w:r w:rsidRPr="00160BA8">
        <w:rPr>
          <w:noProof/>
          <w:lang w:eastAsia="en-NZ"/>
        </w:rPr>
        <w:t>(</w:t>
      </w:r>
      <w:hyperlink w:anchor="_ENREF_32" w:tooltip="Goel, 1985 #349" w:history="1">
        <w:r w:rsidR="00ED589B" w:rsidRPr="00ED589B">
          <w:rPr>
            <w:rStyle w:val="Hyperlink"/>
            <w:lang w:eastAsia="en-NZ"/>
          </w:rPr>
          <w:t>Goel, 1985</w:t>
        </w:r>
      </w:hyperlink>
      <w:r w:rsidRPr="00160BA8">
        <w:rPr>
          <w:noProof/>
          <w:lang w:eastAsia="en-NZ"/>
        </w:rPr>
        <w:t>)</w:t>
      </w:r>
      <w:r w:rsidRPr="00160BA8">
        <w:rPr>
          <w:lang w:eastAsia="en-NZ"/>
        </w:rPr>
        <w:fldChar w:fldCharType="end"/>
      </w:r>
      <w:r>
        <w:rPr>
          <w:lang w:eastAsia="en-NZ"/>
        </w:rPr>
        <w:t>.</w:t>
      </w:r>
    </w:p>
    <w:p w14:paraId="4575FAE3" w14:textId="2BCF2508" w:rsidR="005F3721" w:rsidRPr="00160BA8" w:rsidRDefault="005F3721" w:rsidP="005F3721">
      <w:pPr>
        <w:spacing w:line="276" w:lineRule="auto"/>
        <w:jc w:val="both"/>
        <w:rPr>
          <w:lang w:eastAsia="en-NZ"/>
        </w:rPr>
      </w:pPr>
      <w:r w:rsidRPr="002B484E">
        <w:rPr>
          <w:lang w:eastAsia="en-NZ"/>
        </w:rPr>
        <w:t xml:space="preserve">Test results </w:t>
      </w:r>
      <w:proofErr w:type="gramStart"/>
      <w:r w:rsidRPr="002B484E">
        <w:rPr>
          <w:lang w:eastAsia="en-NZ"/>
        </w:rPr>
        <w:t>are highlighted</w:t>
      </w:r>
      <w:proofErr w:type="gramEnd"/>
      <w:r w:rsidRPr="002B484E">
        <w:rPr>
          <w:lang w:eastAsia="en-NZ"/>
        </w:rPr>
        <w:t xml:space="preserve"> in</w:t>
      </w:r>
      <w:r w:rsidR="002B484E" w:rsidRPr="002B484E">
        <w:rPr>
          <w:lang w:val="en-US"/>
        </w:rPr>
        <w:t xml:space="preserve"> Appendix 3</w:t>
      </w:r>
      <w:r w:rsidRPr="002B484E">
        <w:rPr>
          <w:lang w:val="en-US"/>
        </w:rPr>
        <w:t xml:space="preserve"> fo</w:t>
      </w:r>
      <w:r w:rsidR="002B484E" w:rsidRPr="002B484E">
        <w:rPr>
          <w:lang w:val="en-US"/>
        </w:rPr>
        <w:t>r the table of tests, Appendix 4</w:t>
      </w:r>
      <w:r w:rsidRPr="002B484E">
        <w:rPr>
          <w:lang w:val="en-US"/>
        </w:rPr>
        <w:t xml:space="preserve"> for a summary from the SDM-doc Tool and Appendix </w:t>
      </w:r>
      <w:r w:rsidR="002B484E" w:rsidRPr="002B484E">
        <w:rPr>
          <w:lang w:val="en-US"/>
        </w:rPr>
        <w:t>5</w:t>
      </w:r>
      <w:r w:rsidRPr="002B484E">
        <w:rPr>
          <w:lang w:val="en-US"/>
        </w:rPr>
        <w:t>A for the sensitivity analysis.</w:t>
      </w:r>
      <w:r>
        <w:rPr>
          <w:lang w:val="en-US"/>
        </w:rPr>
        <w:t xml:space="preserve"> The table of tests describes the empirical and theoretical direct structure tests (do the modelled trends reflect that of actual data and observable rules over the calibration period), structure orientated behaviour tests (testing through Vensim® Reality Check) and behaviour pattern tests (expectations of the behaviour of the variables over the calibration period</w:t>
      </w:r>
      <w:proofErr w:type="gramStart"/>
      <w:r>
        <w:rPr>
          <w:lang w:val="en-US"/>
        </w:rPr>
        <w:t>)  cond</w:t>
      </w:r>
      <w:r w:rsidR="002B484E">
        <w:rPr>
          <w:lang w:val="en-US"/>
        </w:rPr>
        <w:t>ucted</w:t>
      </w:r>
      <w:proofErr w:type="gramEnd"/>
      <w:r w:rsidR="002B484E">
        <w:rPr>
          <w:lang w:val="en-US"/>
        </w:rPr>
        <w:t xml:space="preserve"> on the modules. Appendix 4</w:t>
      </w:r>
      <w:r>
        <w:rPr>
          <w:lang w:val="en-US"/>
        </w:rPr>
        <w:t xml:space="preserve"> describes the results of the SDM-doc Tool used to test and refine the Risk Assessment Module and the Socio-Econom</w:t>
      </w:r>
      <w:r w:rsidR="002B484E">
        <w:rPr>
          <w:lang w:val="en-US"/>
        </w:rPr>
        <w:t>ic Module. Similarly, Appendix 5</w:t>
      </w:r>
      <w:r>
        <w:rPr>
          <w:lang w:val="en-US"/>
        </w:rPr>
        <w:t xml:space="preserve"> shows the sensitivity analysis for the Risk Assessment Module and the Socio-Economic Module. The Interdependency, Land-use</w:t>
      </w:r>
      <w:proofErr w:type="gramStart"/>
      <w:r>
        <w:rPr>
          <w:lang w:val="en-US"/>
        </w:rPr>
        <w:t xml:space="preserve">,  </w:t>
      </w:r>
      <w:proofErr w:type="spellStart"/>
      <w:r>
        <w:rPr>
          <w:lang w:val="en-US"/>
        </w:rPr>
        <w:t>Defence</w:t>
      </w:r>
      <w:proofErr w:type="spellEnd"/>
      <w:proofErr w:type="gramEnd"/>
      <w:r>
        <w:rPr>
          <w:lang w:val="en-US"/>
        </w:rPr>
        <w:t>, Rates and Bonds modules primarily performed linear operations and were only validated for empirical and theoretical direct structure tests, structure orientated behaviour tests, and behaviour pattern tests.</w:t>
      </w:r>
    </w:p>
    <w:p w14:paraId="5A26AE94" w14:textId="395E0AAB" w:rsidR="005F3721" w:rsidRDefault="005F3721" w:rsidP="005F3721">
      <w:pPr>
        <w:spacing w:line="276" w:lineRule="auto"/>
        <w:jc w:val="both"/>
      </w:pPr>
      <w:r>
        <w:t>Program calibration was conducted</w:t>
      </w:r>
      <w:r w:rsidRPr="00160BA8">
        <w:t xml:space="preserve"> against the baseline period from 2007</w:t>
      </w:r>
      <w:r>
        <w:t>-</w:t>
      </w:r>
      <w:r w:rsidRPr="00160BA8">
        <w:t>2018 an</w:t>
      </w:r>
      <w:r>
        <w:t xml:space="preserve">d applied logic statements to Scenario Planning hypotheses.  </w:t>
      </w:r>
      <w:r w:rsidRPr="00160BA8">
        <w:t xml:space="preserve">Calibration </w:t>
      </w:r>
      <w:r w:rsidRPr="00160BA8">
        <w:rPr>
          <w:rFonts w:eastAsiaTheme="minorEastAsia" w:cstheme="minorHAnsi"/>
        </w:rPr>
        <w:t>enables refinement of time</w:t>
      </w:r>
      <w:r>
        <w:rPr>
          <w:rFonts w:eastAsiaTheme="minorEastAsia" w:cstheme="minorHAnsi"/>
        </w:rPr>
        <w:t>-</w:t>
      </w:r>
      <w:r w:rsidRPr="00160BA8">
        <w:rPr>
          <w:rFonts w:eastAsiaTheme="minorEastAsia" w:cstheme="minorHAnsi"/>
        </w:rPr>
        <w:t xml:space="preserve">dependent variables </w:t>
      </w:r>
      <w:r w:rsidRPr="00160BA8">
        <w:t>to maximise model agreement with a set of experimental (or real</w:t>
      </w:r>
      <w:r>
        <w:t>-</w:t>
      </w:r>
      <w:r w:rsidRPr="00160BA8">
        <w:t xml:space="preserve">world) data </w:t>
      </w:r>
      <w:r w:rsidRPr="00160BA8">
        <w:fldChar w:fldCharType="begin"/>
      </w:r>
      <w:r>
        <w:instrText xml:space="preserve"> ADDIN EN.CITE &lt;EndNote&gt;&lt;Cite&gt;&lt;Author&gt;Trucano&lt;/Author&gt;&lt;Year&gt;2006&lt;/Year&gt;&lt;RecNum&gt;887&lt;/RecNum&gt;&lt;DisplayText&gt;(Trucano et al., 2006)&lt;/DisplayText&gt;&lt;record&gt;&lt;rec-number&gt;887&lt;/rec-number&gt;&lt;foreign-keys&gt;&lt;key app="EN" db-id="wdfz5txd62exwoer5rt5dsttsfeevds025pd" timestamp="0"&gt;887&lt;/key&gt;&lt;/foreign-keys&gt;&lt;ref-type name="Journal Article"&gt;17&lt;/ref-type&gt;&lt;contributors&gt;&lt;authors&gt;&lt;author&gt;Trucano, T.&lt;/author&gt;&lt;author&gt;Swiler, L.&lt;/author&gt;&lt;author&gt;Igusa, T.&lt;/author&gt;&lt;author&gt;Oberkampf, W.&lt;/author&gt;&lt;author&gt;Pilch, M.&lt;/author&gt;&lt;/authors&gt;&lt;/contributors&gt;&lt;titles&gt;&lt;title&gt;Calibration, validation, and sensitivity analysis: What&amp;apos;s what&lt;/title&gt;&lt;secondary-title&gt;Reliability Engineering &amp;amp; System Safety&lt;/secondary-title&gt;&lt;/titles&gt;&lt;pages&gt;1331-1357&lt;/pages&gt;&lt;volume&gt;91&lt;/volume&gt;&lt;number&gt;10&lt;/number&gt;&lt;dates&gt;&lt;year&gt;2006&lt;/year&gt;&lt;pub-dates&gt;&lt;date&gt;2006/10/01/&lt;/date&gt;&lt;/pub-dates&gt;&lt;/dates&gt;&lt;isbn&gt;0951-8320&lt;/isbn&gt;&lt;urls&gt;&lt;related-urls&gt;&lt;url&gt;http://www.sciencedirect.com/science/article/pii/S0951832005002437&lt;/url&gt;&lt;/related-urls&gt;&lt;/urls&gt;&lt;electronic-resource-num&gt;https://doi.org/10.1016/j.ress.2005.11.031&lt;/electronic-resource-num&gt;&lt;/record&gt;&lt;/Cite&gt;&lt;/EndNote&gt;</w:instrText>
      </w:r>
      <w:r w:rsidRPr="00160BA8">
        <w:fldChar w:fldCharType="separate"/>
      </w:r>
      <w:r>
        <w:rPr>
          <w:noProof/>
        </w:rPr>
        <w:t>(</w:t>
      </w:r>
      <w:hyperlink w:anchor="_ENREF_123" w:tooltip="Trucano, 2006 #887" w:history="1">
        <w:r w:rsidR="00ED589B" w:rsidRPr="00ED589B">
          <w:rPr>
            <w:rStyle w:val="Hyperlink"/>
          </w:rPr>
          <w:t>Trucano et al., 2006</w:t>
        </w:r>
      </w:hyperlink>
      <w:r>
        <w:rPr>
          <w:noProof/>
        </w:rPr>
        <w:t>)</w:t>
      </w:r>
      <w:r w:rsidRPr="00160BA8">
        <w:fldChar w:fldCharType="end"/>
      </w:r>
      <w:r>
        <w:t xml:space="preserve">. </w:t>
      </w:r>
      <w:r w:rsidRPr="00160BA8">
        <w:t>Therefore the modules were tested against real</w:t>
      </w:r>
      <w:r>
        <w:t>-</w:t>
      </w:r>
      <w:r w:rsidRPr="00160BA8">
        <w:t>world data (hindcast calibration) to determine whether the outcomes match or diverge with prior knowledge and observations</w:t>
      </w:r>
      <w:r>
        <w:t>,</w:t>
      </w:r>
      <w:r w:rsidRPr="00160BA8">
        <w:t xml:space="preserve"> a process of evaluation outlined by </w:t>
      </w:r>
      <w:proofErr w:type="spellStart"/>
      <w:r w:rsidRPr="00160BA8">
        <w:t>Ebersberger</w:t>
      </w:r>
      <w:proofErr w:type="spellEnd"/>
      <w:r w:rsidRPr="00160BA8">
        <w:t xml:space="preserve"> and </w:t>
      </w:r>
      <w:proofErr w:type="spellStart"/>
      <w:r w:rsidRPr="00160BA8">
        <w:t>Pyka</w:t>
      </w:r>
      <w:proofErr w:type="spellEnd"/>
      <w:r w:rsidRPr="00160BA8">
        <w:t xml:space="preserve"> </w:t>
      </w:r>
      <w:r w:rsidRPr="00160BA8">
        <w:fldChar w:fldCharType="begin"/>
      </w:r>
      <w:r>
        <w:instrText xml:space="preserve"> ADDIN EN.CITE &lt;EndNote&gt;&lt;Cite ExcludeAuth="1"&gt;&lt;Author&gt;Ebersberger&lt;/Author&gt;&lt;Year&gt;2009&lt;/Year&gt;&lt;RecNum&gt;871&lt;/RecNum&gt;&lt;DisplayText&gt;(2009)&lt;/DisplayText&gt;&lt;record&gt;&lt;rec-number&gt;871&lt;/rec-number&gt;&lt;foreign-keys&gt;&lt;key app="EN" db-id="0rd20t9z2vezdjeaxwbvtvddeevwzzp0wv25" timestamp="1594184712" guid="f34edc06-d3d5-492d-9cc0-3c6f2cc5b351"&gt;871&lt;/key&gt;&lt;/foreign-keys&gt;&lt;ref-type name="Book Section"&gt;5&lt;/ref-type&gt;&lt;contributors&gt;&lt;authors&gt;&lt;author&gt;Ebersberger, B.&lt;/author&gt;&lt;author&gt;Pyka, A.&lt;/author&gt;&lt;/authors&gt;&lt;secondary-authors&gt;&lt;author&gt;Foster, J.&lt;/author&gt;&lt;author&gt;Hölzl, W.&lt;/author&gt;&lt;/secondary-authors&gt;&lt;/contributors&gt;&lt;titles&gt;&lt;title&gt;The use of genetic programming in evolutionary economics.&lt;/title&gt;&lt;secondary-title&gt;Applied evolutionary economics and complex systems&lt;/secondary-title&gt;&lt;/titles&gt;&lt;section&gt;4&lt;/section&gt;&lt;dates&gt;&lt;year&gt;2009&lt;/year&gt;&lt;/dates&gt;&lt;pub-location&gt;Cheltenham&lt;/pub-location&gt;&lt;publisher&gt;Edward Elgar&lt;/publisher&gt;&lt;urls&gt;&lt;/urls&gt;&lt;/record&gt;&lt;/Cite&gt;&lt;/EndNote&gt;</w:instrText>
      </w:r>
      <w:r w:rsidRPr="00160BA8">
        <w:fldChar w:fldCharType="separate"/>
      </w:r>
      <w:r w:rsidRPr="00160BA8">
        <w:rPr>
          <w:noProof/>
        </w:rPr>
        <w:t>(</w:t>
      </w:r>
      <w:hyperlink w:anchor="_ENREF_21" w:tooltip="Ebersberger, 2009 #871" w:history="1">
        <w:r w:rsidR="00ED589B" w:rsidRPr="00ED589B">
          <w:rPr>
            <w:rStyle w:val="Hyperlink"/>
          </w:rPr>
          <w:t>2009</w:t>
        </w:r>
      </w:hyperlink>
      <w:r w:rsidRPr="00160BA8">
        <w:rPr>
          <w:noProof/>
        </w:rPr>
        <w:t>)</w:t>
      </w:r>
      <w:r w:rsidRPr="00160BA8">
        <w:fldChar w:fldCharType="end"/>
      </w:r>
      <w:r w:rsidRPr="00160BA8">
        <w:t>. Module c</w:t>
      </w:r>
      <w:proofErr w:type="spellStart"/>
      <w:r w:rsidRPr="00160BA8">
        <w:rPr>
          <w:lang w:val="en-US"/>
        </w:rPr>
        <w:t>alibration</w:t>
      </w:r>
      <w:proofErr w:type="spellEnd"/>
      <w:r w:rsidRPr="00160BA8">
        <w:rPr>
          <w:lang w:val="en-US"/>
        </w:rPr>
        <w:t xml:space="preserve"> uses data from 2007 to 2018</w:t>
      </w:r>
      <w:r>
        <w:rPr>
          <w:lang w:val="en-US"/>
        </w:rPr>
        <w:t xml:space="preserve"> shown in Table 11. </w:t>
      </w:r>
      <w:r w:rsidRPr="00160BA8">
        <w:rPr>
          <w:lang w:val="en-US"/>
        </w:rPr>
        <w:t xml:space="preserve"> </w:t>
      </w:r>
      <w:r w:rsidRPr="00160BA8">
        <w:t xml:space="preserve">Models </w:t>
      </w:r>
      <w:proofErr w:type="gramStart"/>
      <w:r w:rsidRPr="00160BA8">
        <w:t>were adjusted</w:t>
      </w:r>
      <w:proofErr w:type="gramEnd"/>
      <w:r w:rsidRPr="00160BA8">
        <w:t xml:space="preserve"> where calibration</w:t>
      </w:r>
      <w:r>
        <w:t xml:space="preserve"> and validation</w:t>
      </w:r>
      <w:r w:rsidRPr="00160BA8">
        <w:t xml:space="preserve"> expectations were unfulfilled</w:t>
      </w:r>
      <w:r>
        <w:t xml:space="preserve">. Proving </w:t>
      </w:r>
      <w:r w:rsidRPr="00160BA8">
        <w:t xml:space="preserve">also required that the modules met </w:t>
      </w:r>
      <w:r>
        <w:t xml:space="preserve">logical statements (using </w:t>
      </w:r>
      <w:proofErr w:type="spellStart"/>
      <w:r>
        <w:t>Vensim’s</w:t>
      </w:r>
      <w:proofErr w:type="spellEnd"/>
      <w:r>
        <w:t xml:space="preserve"> Reality Check functionality) to test Scenario Planning outcomes </w:t>
      </w:r>
      <w:r w:rsidRPr="00160BA8">
        <w:t>for the future through to 2050.</w:t>
      </w:r>
    </w:p>
    <w:p w14:paraId="190454FC" w14:textId="3C66BBE1" w:rsidR="005F3721" w:rsidRPr="00A535B7" w:rsidRDefault="005F3721" w:rsidP="005F3721">
      <w:pPr>
        <w:pStyle w:val="Table"/>
      </w:pPr>
      <w:bookmarkStart w:id="57" w:name="_Toc82334693"/>
      <w:r>
        <w:t>Table 11</w:t>
      </w:r>
      <w:r w:rsidRPr="00A535B7">
        <w:tab/>
        <w:t>Datasets used for module calibration</w:t>
      </w:r>
      <w:bookmarkEnd w:id="57"/>
    </w:p>
    <w:tbl>
      <w:tblPr>
        <w:tblStyle w:val="GridTable1Light-Accent1"/>
        <w:tblW w:w="0" w:type="auto"/>
        <w:tblLook w:val="04A0" w:firstRow="1" w:lastRow="0" w:firstColumn="1" w:lastColumn="0" w:noHBand="0" w:noVBand="1"/>
      </w:tblPr>
      <w:tblGrid>
        <w:gridCol w:w="2689"/>
        <w:gridCol w:w="6327"/>
      </w:tblGrid>
      <w:tr w:rsidR="005F3721" w14:paraId="332646E4" w14:textId="77777777" w:rsidTr="00776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3D0CA1" w14:textId="77777777" w:rsidR="005F3721" w:rsidRDefault="005F3721" w:rsidP="00776AF4">
            <w:pPr>
              <w:spacing w:line="360" w:lineRule="auto"/>
              <w:jc w:val="center"/>
            </w:pPr>
            <w:r>
              <w:t>Module</w:t>
            </w:r>
          </w:p>
        </w:tc>
        <w:tc>
          <w:tcPr>
            <w:tcW w:w="6327" w:type="dxa"/>
          </w:tcPr>
          <w:p w14:paraId="7F1A6875" w14:textId="77777777" w:rsidR="005F3721" w:rsidRDefault="005F3721" w:rsidP="00776AF4">
            <w:pPr>
              <w:spacing w:line="360" w:lineRule="auto"/>
              <w:jc w:val="center"/>
              <w:cnfStyle w:val="100000000000" w:firstRow="1" w:lastRow="0" w:firstColumn="0" w:lastColumn="0" w:oddVBand="0" w:evenVBand="0" w:oddHBand="0" w:evenHBand="0" w:firstRowFirstColumn="0" w:firstRowLastColumn="0" w:lastRowFirstColumn="0" w:lastRowLastColumn="0"/>
            </w:pPr>
            <w:r>
              <w:t>Dataset</w:t>
            </w:r>
          </w:p>
        </w:tc>
      </w:tr>
      <w:tr w:rsidR="005F3721" w14:paraId="161C2C93"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5E7A725E" w14:textId="77777777" w:rsidR="005F3721" w:rsidRDefault="005F3721" w:rsidP="00776AF4">
            <w:pPr>
              <w:spacing w:line="360" w:lineRule="auto"/>
            </w:pPr>
            <w:r>
              <w:t>Risk Assessment</w:t>
            </w:r>
          </w:p>
        </w:tc>
        <w:tc>
          <w:tcPr>
            <w:tcW w:w="6327" w:type="dxa"/>
          </w:tcPr>
          <w:p w14:paraId="1A825C50" w14:textId="77777777" w:rsidR="005F3721"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pPr>
            <w:r w:rsidRPr="00160BA8">
              <w:rPr>
                <w:lang w:val="en-US"/>
              </w:rPr>
              <w:t>Napier Port sea</w:t>
            </w:r>
            <w:r>
              <w:rPr>
                <w:lang w:val="en-US"/>
              </w:rPr>
              <w:t>-</w:t>
            </w:r>
            <w:r w:rsidRPr="00160BA8">
              <w:rPr>
                <w:lang w:val="en-US"/>
              </w:rPr>
              <w:t>level data</w:t>
            </w:r>
          </w:p>
        </w:tc>
      </w:tr>
      <w:tr w:rsidR="005F3721" w14:paraId="7A8EA5AF"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51E6D021" w14:textId="77777777" w:rsidR="005F3721" w:rsidRDefault="005F3721" w:rsidP="00776AF4">
            <w:pPr>
              <w:spacing w:line="360" w:lineRule="auto"/>
            </w:pPr>
            <w:r>
              <w:t>Risk Assessment</w:t>
            </w:r>
          </w:p>
        </w:tc>
        <w:tc>
          <w:tcPr>
            <w:tcW w:w="6327" w:type="dxa"/>
          </w:tcPr>
          <w:p w14:paraId="1ECB5BD4" w14:textId="77777777" w:rsidR="005F3721"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pPr>
            <w:r w:rsidRPr="00160BA8">
              <w:rPr>
                <w:lang w:val="en-US"/>
              </w:rPr>
              <w:t>Ahuriri Estuary water level recorder</w:t>
            </w:r>
          </w:p>
        </w:tc>
      </w:tr>
      <w:tr w:rsidR="005F3721" w14:paraId="5ACF72A5"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4D772A54" w14:textId="77777777" w:rsidR="005F3721" w:rsidRDefault="005F3721" w:rsidP="00776AF4">
            <w:pPr>
              <w:spacing w:line="360" w:lineRule="auto"/>
            </w:pPr>
            <w:r>
              <w:t>Risk Assessment</w:t>
            </w:r>
          </w:p>
        </w:tc>
        <w:tc>
          <w:tcPr>
            <w:tcW w:w="6327" w:type="dxa"/>
          </w:tcPr>
          <w:p w14:paraId="6F9FA6D0" w14:textId="77777777" w:rsidR="005F3721"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pPr>
            <w:r w:rsidRPr="00160BA8">
              <w:rPr>
                <w:lang w:val="en-US"/>
              </w:rPr>
              <w:t>LiDAR</w:t>
            </w:r>
          </w:p>
        </w:tc>
      </w:tr>
      <w:tr w:rsidR="005F3721" w14:paraId="0695F92B"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636E1229" w14:textId="77777777" w:rsidR="005F3721" w:rsidRDefault="005F3721" w:rsidP="00776AF4">
            <w:pPr>
              <w:spacing w:line="360" w:lineRule="auto"/>
            </w:pPr>
            <w:r>
              <w:t>Risk Assessment</w:t>
            </w:r>
          </w:p>
        </w:tc>
        <w:tc>
          <w:tcPr>
            <w:tcW w:w="6327" w:type="dxa"/>
          </w:tcPr>
          <w:p w14:paraId="10BB9028" w14:textId="77777777" w:rsidR="005F3721"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pPr>
            <w:r w:rsidRPr="00160BA8">
              <w:rPr>
                <w:lang w:val="en-US"/>
              </w:rPr>
              <w:t>NIWA exposure estimates</w:t>
            </w:r>
          </w:p>
        </w:tc>
      </w:tr>
      <w:tr w:rsidR="005F3721" w14:paraId="6325DDB6"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4284A7A9" w14:textId="77777777" w:rsidR="005F3721" w:rsidRDefault="005F3721" w:rsidP="00776AF4">
            <w:pPr>
              <w:spacing w:line="360" w:lineRule="auto"/>
            </w:pPr>
            <w:r>
              <w:t>Risk Assessment</w:t>
            </w:r>
          </w:p>
        </w:tc>
        <w:tc>
          <w:tcPr>
            <w:tcW w:w="6327" w:type="dxa"/>
          </w:tcPr>
          <w:p w14:paraId="7620CB58"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IPCC SLR estimates</w:t>
            </w:r>
          </w:p>
        </w:tc>
      </w:tr>
      <w:tr w:rsidR="005F3721" w14:paraId="76211BFE"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3EB77AF0" w14:textId="77777777" w:rsidR="005F3721" w:rsidRDefault="005F3721" w:rsidP="00776AF4">
            <w:pPr>
              <w:spacing w:line="360" w:lineRule="auto"/>
            </w:pPr>
            <w:r>
              <w:t>Socio-Economic</w:t>
            </w:r>
          </w:p>
        </w:tc>
        <w:tc>
          <w:tcPr>
            <w:tcW w:w="6327" w:type="dxa"/>
          </w:tcPr>
          <w:p w14:paraId="1FF431A4" w14:textId="77777777" w:rsidR="005F3721"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pPr>
            <w:r w:rsidRPr="00160BA8">
              <w:rPr>
                <w:lang w:val="en-US"/>
              </w:rPr>
              <w:t>The University of Auckland Nationa</w:t>
            </w:r>
            <w:r>
              <w:rPr>
                <w:lang w:val="en-US"/>
              </w:rPr>
              <w:t>l House Sales Database</w:t>
            </w:r>
          </w:p>
        </w:tc>
      </w:tr>
      <w:tr w:rsidR="005F3721" w14:paraId="09A0C572"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6F3BE10C" w14:textId="77777777" w:rsidR="005F3721" w:rsidRDefault="005F3721" w:rsidP="00776AF4">
            <w:pPr>
              <w:spacing w:line="360" w:lineRule="auto"/>
            </w:pPr>
            <w:r>
              <w:t>Socio-Economic</w:t>
            </w:r>
          </w:p>
        </w:tc>
        <w:tc>
          <w:tcPr>
            <w:tcW w:w="6327" w:type="dxa"/>
          </w:tcPr>
          <w:p w14:paraId="67357A46" w14:textId="29D034E5" w:rsidR="005F3721" w:rsidRDefault="005F3721" w:rsidP="00ED589B">
            <w:pPr>
              <w:spacing w:line="360" w:lineRule="auto"/>
              <w:cnfStyle w:val="000000000000" w:firstRow="0" w:lastRow="0" w:firstColumn="0" w:lastColumn="0" w:oddVBand="0" w:evenVBand="0" w:oddHBand="0" w:evenHBand="0" w:firstRowFirstColumn="0" w:firstRowLastColumn="0" w:lastRowFirstColumn="0" w:lastRowLastColumn="0"/>
            </w:pPr>
            <w:r>
              <w:rPr>
                <w:lang w:val="en-US"/>
              </w:rPr>
              <w:t>T</w:t>
            </w:r>
            <w:r w:rsidRPr="00160BA8">
              <w:rPr>
                <w:lang w:val="en-US"/>
              </w:rPr>
              <w:t xml:space="preserve">he Insurance Council of New Zealand </w:t>
            </w:r>
            <w:r w:rsidRPr="00160BA8">
              <w:t xml:space="preserve">Insurance claims </w:t>
            </w:r>
            <w:r w:rsidRPr="00160BA8">
              <w:fldChar w:fldCharType="begin"/>
            </w:r>
            <w:r w:rsidR="002B484E">
              <w:instrText xml:space="preserve"> ADDIN EN.CITE &lt;EndNote&gt;&lt;Cite ExcludeAuth="1"&gt;&lt;Author&gt;Insurance Council of New Zealand&lt;/Author&gt;&lt;Year&gt;2019&lt;/Year&gt;&lt;RecNum&gt;628&lt;/RecNum&gt;&lt;DisplayText&gt;(2019b)&lt;/DisplayText&gt;&lt;record&gt;&lt;rec-number&gt;628&lt;/rec-number&gt;&lt;foreign-keys&gt;&lt;key app="EN" db-id="wdfz5txd62exwoer5rt5dsttsfeevds025pd" timestamp="0"&gt;628&lt;/key&gt;&lt;/foreign-keys&gt;&lt;ref-type name="Web Page"&gt;12&lt;/ref-type&gt;&lt;contributors&gt;&lt;authors&gt;&lt;author&gt;Insurance Council of New Zealand,&lt;/author&gt;&lt;/authors&gt;&lt;/contributors&gt;&lt;titles&gt;&lt;title&gt;The real cost of natural disasters&lt;/title&gt;&lt;/titles&gt;&lt;number&gt;19 February 2019.&lt;/number&gt;&lt;dates&gt;&lt;year&gt;2019&lt;/year&gt;&lt;/dates&gt;&lt;urls&gt;&lt;related-urls&gt;&lt;url&gt;https://www.icnz.org.nz/media-resources/natural-disasters/?L=0&lt;/url&gt;&lt;/related-urls&gt;&lt;/urls&gt;&lt;/record&gt;&lt;/Cite&gt;&lt;/EndNote&gt;</w:instrText>
            </w:r>
            <w:r w:rsidRPr="00160BA8">
              <w:fldChar w:fldCharType="separate"/>
            </w:r>
            <w:r w:rsidR="002B484E">
              <w:rPr>
                <w:noProof/>
              </w:rPr>
              <w:t>(</w:t>
            </w:r>
            <w:hyperlink w:anchor="_ENREF_51" w:tooltip="Insurance Council of New Zealand, 2019 #628" w:history="1">
              <w:r w:rsidR="00ED589B" w:rsidRPr="00ED589B">
                <w:rPr>
                  <w:rStyle w:val="Hyperlink"/>
                </w:rPr>
                <w:t>2019b</w:t>
              </w:r>
            </w:hyperlink>
            <w:r w:rsidR="002B484E">
              <w:rPr>
                <w:noProof/>
              </w:rPr>
              <w:t>)</w:t>
            </w:r>
            <w:r w:rsidRPr="00160BA8">
              <w:fldChar w:fldCharType="end"/>
            </w:r>
          </w:p>
        </w:tc>
      </w:tr>
      <w:tr w:rsidR="005F3721" w14:paraId="22833E44"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77C35D1C" w14:textId="77777777" w:rsidR="005F3721" w:rsidRDefault="005F3721" w:rsidP="00776AF4">
            <w:pPr>
              <w:spacing w:line="360" w:lineRule="auto"/>
            </w:pPr>
            <w:r>
              <w:t>Socio-Economic</w:t>
            </w:r>
          </w:p>
        </w:tc>
        <w:tc>
          <w:tcPr>
            <w:tcW w:w="6327" w:type="dxa"/>
          </w:tcPr>
          <w:p w14:paraId="1CD7EBF1" w14:textId="09140B62" w:rsidR="005F3721" w:rsidRPr="00160BA8" w:rsidRDefault="005F3721" w:rsidP="00ED589B">
            <w:pPr>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160BA8">
              <w:t xml:space="preserve">Fleming et al. </w:t>
            </w:r>
            <w:r w:rsidRPr="00160BA8">
              <w:fldChar w:fldCharType="begin"/>
            </w:r>
            <w:r>
              <w:instrText xml:space="preserve"> ADDIN EN.CITE &lt;EndNote&gt;&lt;Cite ExcludeAuth="1"&gt;&lt;Author&gt;Fleming&lt;/Author&gt;&lt;Year&gt;2018&lt;/Year&gt;&lt;RecNum&gt;821&lt;/RecNum&gt;&lt;DisplayText&gt;(2018a)&lt;/DisplayText&gt;&lt;record&gt;&lt;rec-number&gt;821&lt;/rec-number&gt;&lt;foreign-keys&gt;&lt;key app="EN" db-id="0rd20t9z2vezdjeaxwbvtvddeevwzzp0wv25" timestamp="1585455533" guid="66d7a95c-a7db-4e6e-85c3-b6deb81fbf05"&gt;821&lt;/key&gt;&lt;/foreign-keys&gt;&lt;ref-type name="Report"&gt;27&lt;/ref-type&gt;&lt;contributors&gt;&lt;authors&gt;&lt;author&gt;Fleming, D.&lt;/author&gt;&lt;author&gt;Noy, I.&lt;/author&gt;&lt;author&gt;Pástor-Paz, J.&lt;/author&gt;&lt;author&gt;Owen, S.&lt;/author&gt;&lt;/authors&gt;&lt;tertiary-authors&gt;&lt;author&gt;Motu Economic and Public Policy Research,&lt;/author&gt;&lt;/tertiary-authors&gt;&lt;/contributors&gt;&lt;titles&gt;&lt;title&gt;Public insurance and climate change (part one): Past trends in weather-related insurance in New Zealand.&lt;/title&gt;&lt;/titles&gt;&lt;number&gt;Motu Working Paper 18-09&lt;/number&gt;&lt;dates&gt;&lt;year&gt;2018&lt;/year&gt;&lt;/dates&gt;&lt;pub-location&gt;Wellington&lt;/pub-location&gt;&lt;publisher&gt;Motu Economic and Public Policy Research,&lt;/publisher&gt;&lt;urls&gt;&lt;/urls&gt;&lt;/record&gt;&lt;/Cite&gt;&lt;/EndNote&gt;</w:instrText>
            </w:r>
            <w:r w:rsidRPr="00160BA8">
              <w:fldChar w:fldCharType="separate"/>
            </w:r>
            <w:r>
              <w:rPr>
                <w:noProof/>
              </w:rPr>
              <w:t>(</w:t>
            </w:r>
            <w:hyperlink w:anchor="_ENREF_25" w:tooltip="Fleming, 2018 #821" w:history="1">
              <w:r w:rsidR="00ED589B" w:rsidRPr="00ED589B">
                <w:rPr>
                  <w:rStyle w:val="Hyperlink"/>
                </w:rPr>
                <w:t>2018a</w:t>
              </w:r>
            </w:hyperlink>
            <w:r>
              <w:rPr>
                <w:noProof/>
              </w:rPr>
              <w:t>)</w:t>
            </w:r>
            <w:r w:rsidRPr="00160BA8">
              <w:fldChar w:fldCharType="end"/>
            </w:r>
            <w:r w:rsidRPr="00160BA8">
              <w:t xml:space="preserve"> private and public </w:t>
            </w:r>
            <w:r w:rsidRPr="00160BA8">
              <w:rPr>
                <w:lang w:val="en-US"/>
              </w:rPr>
              <w:t>insurance claims</w:t>
            </w:r>
          </w:p>
        </w:tc>
      </w:tr>
      <w:tr w:rsidR="005F3721" w14:paraId="5CAB2A43"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1FF875A5" w14:textId="77777777" w:rsidR="005F3721" w:rsidRDefault="005F3721" w:rsidP="00776AF4">
            <w:pPr>
              <w:spacing w:line="360" w:lineRule="auto"/>
            </w:pPr>
            <w:r>
              <w:t>Socio-Economic</w:t>
            </w:r>
          </w:p>
        </w:tc>
        <w:tc>
          <w:tcPr>
            <w:tcW w:w="6327" w:type="dxa"/>
          </w:tcPr>
          <w:p w14:paraId="19C60499"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L</w:t>
            </w:r>
            <w:r w:rsidRPr="00160BA8">
              <w:rPr>
                <w:lang w:val="en-US"/>
              </w:rPr>
              <w:t xml:space="preserve">ocal </w:t>
            </w:r>
            <w:r>
              <w:rPr>
                <w:lang w:val="en-US"/>
              </w:rPr>
              <w:t>g</w:t>
            </w:r>
            <w:r w:rsidRPr="00160BA8">
              <w:rPr>
                <w:lang w:val="en-US"/>
              </w:rPr>
              <w:t>overnment property valuations</w:t>
            </w:r>
          </w:p>
        </w:tc>
      </w:tr>
      <w:tr w:rsidR="005F3721" w14:paraId="02B20648"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2D812D86" w14:textId="77777777" w:rsidR="005F3721" w:rsidRDefault="005F3721" w:rsidP="00776AF4">
            <w:pPr>
              <w:spacing w:line="360" w:lineRule="auto"/>
            </w:pPr>
            <w:r>
              <w:t>Socio-Economic</w:t>
            </w:r>
          </w:p>
        </w:tc>
        <w:tc>
          <w:tcPr>
            <w:tcW w:w="6327" w:type="dxa"/>
          </w:tcPr>
          <w:p w14:paraId="4FBC37B5"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StatsNZ household income and unemployment</w:t>
            </w:r>
          </w:p>
        </w:tc>
      </w:tr>
      <w:tr w:rsidR="005F3721" w14:paraId="2E5FC96C"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02A79E60" w14:textId="77777777" w:rsidR="005F3721" w:rsidRDefault="005F3721" w:rsidP="00776AF4">
            <w:pPr>
              <w:spacing w:line="360" w:lineRule="auto"/>
            </w:pPr>
            <w:r>
              <w:t>Socio-Economic</w:t>
            </w:r>
          </w:p>
        </w:tc>
        <w:tc>
          <w:tcPr>
            <w:tcW w:w="6327" w:type="dxa"/>
          </w:tcPr>
          <w:p w14:paraId="73736E6A"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Core Logic insurance change</w:t>
            </w:r>
          </w:p>
        </w:tc>
      </w:tr>
      <w:tr w:rsidR="005F3721" w14:paraId="15F12ED1"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2BBEFC3E" w14:textId="77777777" w:rsidR="005F3721" w:rsidRDefault="005F3721" w:rsidP="00776AF4">
            <w:pPr>
              <w:spacing w:line="360" w:lineRule="auto"/>
            </w:pPr>
            <w:r>
              <w:t>Land-use</w:t>
            </w:r>
          </w:p>
        </w:tc>
        <w:tc>
          <w:tcPr>
            <w:tcW w:w="6327" w:type="dxa"/>
          </w:tcPr>
          <w:p w14:paraId="58DF9F5A"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HPUDS and </w:t>
            </w:r>
            <w:proofErr w:type="spellStart"/>
            <w:r>
              <w:rPr>
                <w:lang w:val="en-US"/>
              </w:rPr>
              <w:t>Matariki</w:t>
            </w:r>
            <w:proofErr w:type="spellEnd"/>
            <w:r>
              <w:rPr>
                <w:lang w:val="en-US"/>
              </w:rPr>
              <w:t xml:space="preserve"> Plan projections</w:t>
            </w:r>
          </w:p>
        </w:tc>
      </w:tr>
      <w:tr w:rsidR="005F3721" w14:paraId="4069BCDD" w14:textId="77777777" w:rsidTr="00776AF4">
        <w:tc>
          <w:tcPr>
            <w:cnfStyle w:val="001000000000" w:firstRow="0" w:lastRow="0" w:firstColumn="1" w:lastColumn="0" w:oddVBand="0" w:evenVBand="0" w:oddHBand="0" w:evenHBand="0" w:firstRowFirstColumn="0" w:firstRowLastColumn="0" w:lastRowFirstColumn="0" w:lastRowLastColumn="0"/>
            <w:tcW w:w="2689" w:type="dxa"/>
          </w:tcPr>
          <w:p w14:paraId="609DC9B6" w14:textId="77777777" w:rsidR="005F3721" w:rsidRDefault="005F3721" w:rsidP="00776AF4">
            <w:pPr>
              <w:spacing w:line="360" w:lineRule="auto"/>
            </w:pPr>
            <w:r>
              <w:t>Land-use</w:t>
            </w:r>
          </w:p>
        </w:tc>
        <w:tc>
          <w:tcPr>
            <w:tcW w:w="6327" w:type="dxa"/>
          </w:tcPr>
          <w:p w14:paraId="20503764" w14:textId="77777777" w:rsidR="005F3721" w:rsidRPr="00160BA8" w:rsidRDefault="005F3721" w:rsidP="00776AF4">
            <w:pPr>
              <w:spacing w:line="360" w:lineRule="auto"/>
              <w:cnfStyle w:val="000000000000" w:firstRow="0" w:lastRow="0" w:firstColumn="0" w:lastColumn="0" w:oddVBand="0" w:evenVBand="0" w:oddHBand="0" w:evenHBand="0" w:firstRowFirstColumn="0" w:firstRowLastColumn="0" w:lastRowFirstColumn="0" w:lastRowLastColumn="0"/>
              <w:rPr>
                <w:lang w:val="en-US"/>
              </w:rPr>
            </w:pPr>
            <w:r>
              <w:t>The New Zealand Land Resource Inventory</w:t>
            </w:r>
          </w:p>
        </w:tc>
      </w:tr>
    </w:tbl>
    <w:p w14:paraId="337F3357" w14:textId="77777777" w:rsidR="005F3721" w:rsidRPr="00160BA8" w:rsidRDefault="005F3721" w:rsidP="005F3721">
      <w:pPr>
        <w:spacing w:line="360" w:lineRule="auto"/>
        <w:jc w:val="both"/>
      </w:pPr>
      <w:r>
        <w:t xml:space="preserve">Note that only modules used for the baseline </w:t>
      </w:r>
      <w:proofErr w:type="gramStart"/>
      <w:r>
        <w:t>were calibrated</w:t>
      </w:r>
      <w:proofErr w:type="gramEnd"/>
      <w:r>
        <w:t xml:space="preserve"> against actual data.</w:t>
      </w:r>
    </w:p>
    <w:p w14:paraId="31E16E44" w14:textId="22BE17D3" w:rsidR="005F3721" w:rsidRDefault="005F3721" w:rsidP="005F3721">
      <w:pPr>
        <w:spacing w:line="276" w:lineRule="auto"/>
        <w:jc w:val="both"/>
        <w:rPr>
          <w:lang w:val="en-US"/>
        </w:rPr>
      </w:pPr>
      <w:r>
        <w:t xml:space="preserve">Program testing involved iteration, sensitivity analysis and ‘extreme’ testing to reduce uncertainty. </w:t>
      </w:r>
      <w:r w:rsidRPr="00160BA8">
        <w:t xml:space="preserve">Sensitivity analyses involve </w:t>
      </w:r>
      <w:r>
        <w:t xml:space="preserve">the </w:t>
      </w:r>
      <w:r w:rsidRPr="00160BA8">
        <w:t xml:space="preserve">iterative processing of multiple model runs given </w:t>
      </w:r>
      <w:r w:rsidRPr="00160BA8">
        <w:rPr>
          <w:lang w:val="en-US"/>
        </w:rPr>
        <w:t>rational and random distributions of constants</w:t>
      </w:r>
      <w:r w:rsidRPr="00160BA8">
        <w:rPr>
          <w:noProof/>
          <w:lang w:val="en-US"/>
        </w:rPr>
        <w:t xml:space="preserve"> given </w:t>
      </w:r>
      <w:r w:rsidRPr="00160BA8">
        <w:rPr>
          <w:lang w:val="en-US"/>
        </w:rPr>
        <w:lastRenderedPageBreak/>
        <w:t xml:space="preserve">simultaneous changes to multiple parameters </w:t>
      </w:r>
      <w:r w:rsidRPr="00160BA8">
        <w:t xml:space="preserve">to find faults and adjust for uncertainty </w:t>
      </w:r>
      <w:r w:rsidRPr="00160BA8">
        <w:rPr>
          <w:lang w:val="en-US"/>
        </w:rPr>
        <w:fldChar w:fldCharType="begin"/>
      </w:r>
      <w:r>
        <w:rPr>
          <w:lang w:val="en-US"/>
        </w:rPr>
        <w:instrText xml:space="preserve"> ADDIN EN.CITE &lt;EndNote&gt;&lt;Cite&gt;&lt;Author&gt;Kapmeier&lt;/Author&gt;&lt;Year&gt;2018&lt;/Year&gt;&lt;RecNum&gt;661&lt;/RecNum&gt;&lt;DisplayText&gt;(Kapmeier &amp;amp; Gonçalves, 2018)&lt;/DisplayText&gt;&lt;record&gt;&lt;rec-number&gt;661&lt;/rec-number&gt;&lt;foreign-keys&gt;&lt;key app="EN" db-id="wdfz5txd62exwoer5rt5dsttsfeevds025pd" timestamp="0"&gt;661&lt;/key&gt;&lt;/foreign-keys&gt;&lt;ref-type name="Journal Article"&gt;17&lt;/ref-type&gt;&lt;contributors&gt;&lt;authors&gt;&lt;author&gt;Kapmeier, F.&lt;/author&gt;&lt;author&gt;Gonçalves, P.&lt;/author&gt;&lt;/authors&gt;&lt;/contributors&gt;&lt;titles&gt;&lt;title&gt;Wasted paradise? Policies for Small Island States to manage tourism-driven growth while controlling waste generation: the case of the Maldives&lt;/title&gt;&lt;secondary-title&gt;System Dynamics Review&lt;/secondary-title&gt;&lt;/titles&gt;&lt;pages&gt;172-221.&lt;/pages&gt;&lt;volume&gt;34&lt;/volume&gt;&lt;number&gt;1-2&lt;/number&gt;&lt;dates&gt;&lt;year&gt;2018&lt;/year&gt;&lt;/dates&gt;&lt;urls&gt;&lt;related-urls&gt;&lt;url&gt;https://onlinelibrary.wiley.com/doi/abs/10.1002/sdr.1607&lt;/url&gt;&lt;/related-urls&gt;&lt;/urls&gt;&lt;/record&gt;&lt;/Cite&gt;&lt;/EndNote&gt;</w:instrText>
      </w:r>
      <w:r w:rsidRPr="00160BA8">
        <w:rPr>
          <w:lang w:val="en-US"/>
        </w:rPr>
        <w:fldChar w:fldCharType="separate"/>
      </w:r>
      <w:r w:rsidRPr="00160BA8">
        <w:rPr>
          <w:noProof/>
          <w:lang w:val="en-US"/>
        </w:rPr>
        <w:t>(</w:t>
      </w:r>
      <w:hyperlink w:anchor="_ENREF_58" w:tooltip="Kapmeier, 2018 #661" w:history="1">
        <w:r w:rsidR="00ED589B" w:rsidRPr="00ED589B">
          <w:rPr>
            <w:rStyle w:val="Hyperlink"/>
            <w:lang w:val="en-US"/>
          </w:rPr>
          <w:t>Kapmeier &amp; Gonçalves, 2018</w:t>
        </w:r>
      </w:hyperlink>
      <w:r w:rsidRPr="00160BA8">
        <w:rPr>
          <w:noProof/>
          <w:lang w:val="en-US"/>
        </w:rPr>
        <w:t>)</w:t>
      </w:r>
      <w:r w:rsidRPr="00160BA8">
        <w:rPr>
          <w:lang w:val="en-US"/>
        </w:rPr>
        <w:fldChar w:fldCharType="end"/>
      </w:r>
      <w:r w:rsidRPr="00160BA8">
        <w:t xml:space="preserve">. Thus, sensitivity analysis in model testing provides probabilistic confidence in the model's numerical accuracy </w:t>
      </w:r>
      <w:r w:rsidRPr="00160BA8">
        <w:fldChar w:fldCharType="begin"/>
      </w:r>
      <w:r>
        <w:instrText xml:space="preserve"> ADDIN EN.CITE &lt;EndNote&gt;&lt;Cite&gt;&lt;Author&gt;Trucano&lt;/Author&gt;&lt;Year&gt;2006&lt;/Year&gt;&lt;RecNum&gt;887&lt;/RecNum&gt;&lt;DisplayText&gt;(Trucano et al., 2006)&lt;/DisplayText&gt;&lt;record&gt;&lt;rec-number&gt;887&lt;/rec-number&gt;&lt;foreign-keys&gt;&lt;key app="EN" db-id="wdfz5txd62exwoer5rt5dsttsfeevds025pd" timestamp="0"&gt;887&lt;/key&gt;&lt;/foreign-keys&gt;&lt;ref-type name="Journal Article"&gt;17&lt;/ref-type&gt;&lt;contributors&gt;&lt;authors&gt;&lt;author&gt;Trucano, T.&lt;/author&gt;&lt;author&gt;Swiler, L.&lt;/author&gt;&lt;author&gt;Igusa, T.&lt;/author&gt;&lt;author&gt;Oberkampf, W.&lt;/author&gt;&lt;author&gt;Pilch, M.&lt;/author&gt;&lt;/authors&gt;&lt;/contributors&gt;&lt;titles&gt;&lt;title&gt;Calibration, validation, and sensitivity analysis: What&amp;apos;s what&lt;/title&gt;&lt;secondary-title&gt;Reliability Engineering &amp;amp; System Safety&lt;/secondary-title&gt;&lt;/titles&gt;&lt;pages&gt;1331-1357&lt;/pages&gt;&lt;volume&gt;91&lt;/volume&gt;&lt;number&gt;10&lt;/number&gt;&lt;dates&gt;&lt;year&gt;2006&lt;/year&gt;&lt;pub-dates&gt;&lt;date&gt;2006/10/01/&lt;/date&gt;&lt;/pub-dates&gt;&lt;/dates&gt;&lt;isbn&gt;0951-8320&lt;/isbn&gt;&lt;urls&gt;&lt;related-urls&gt;&lt;url&gt;http://www.sciencedirect.com/science/article/pii/S0951832005002437&lt;/url&gt;&lt;/related-urls&gt;&lt;/urls&gt;&lt;electronic-resource-num&gt;https://doi.org/10.1016/j.ress.2005.11.031&lt;/electronic-resource-num&gt;&lt;/record&gt;&lt;/Cite&gt;&lt;/EndNote&gt;</w:instrText>
      </w:r>
      <w:r w:rsidRPr="00160BA8">
        <w:fldChar w:fldCharType="separate"/>
      </w:r>
      <w:r w:rsidRPr="00160BA8">
        <w:rPr>
          <w:noProof/>
        </w:rPr>
        <w:t>(</w:t>
      </w:r>
      <w:hyperlink w:anchor="_ENREF_123" w:tooltip="Trucano, 2006 #887" w:history="1">
        <w:r w:rsidR="00ED589B" w:rsidRPr="00ED589B">
          <w:rPr>
            <w:rStyle w:val="Hyperlink"/>
          </w:rPr>
          <w:t>Trucano et al., 2006</w:t>
        </w:r>
      </w:hyperlink>
      <w:r w:rsidRPr="00160BA8">
        <w:rPr>
          <w:noProof/>
        </w:rPr>
        <w:t>)</w:t>
      </w:r>
      <w:r w:rsidRPr="00160BA8">
        <w:fldChar w:fldCharType="end"/>
      </w:r>
      <w:r w:rsidRPr="00160BA8">
        <w:t>. Sensitivity analysis also simplifies t</w:t>
      </w:r>
      <w:r>
        <w:t>he IAM</w:t>
      </w:r>
      <w:r w:rsidRPr="00160BA8">
        <w:t xml:space="preserve"> by a) removing ineffectual variables or b) deriving constant values as inputs instead of complex tables. </w:t>
      </w:r>
      <w:r>
        <w:t>This study's</w:t>
      </w:r>
      <w:r w:rsidRPr="00160BA8">
        <w:t xml:space="preserve"> s</w:t>
      </w:r>
      <w:proofErr w:type="spellStart"/>
      <w:r w:rsidRPr="00160BA8">
        <w:rPr>
          <w:lang w:val="en-US"/>
        </w:rPr>
        <w:t>ensitivity</w:t>
      </w:r>
      <w:proofErr w:type="spellEnd"/>
      <w:r w:rsidRPr="00160BA8">
        <w:rPr>
          <w:lang w:val="en-US"/>
        </w:rPr>
        <w:t xml:space="preserve"> testing on modules involved 100 Latin Hypercube simulations per scenario in Vensim® using rational and random distributions of constants. </w:t>
      </w:r>
      <w:r>
        <w:rPr>
          <w:lang w:val="en-US"/>
        </w:rPr>
        <w:t xml:space="preserve">Latin hypercube is particularly useful as it allows for automated orthogonal sampling across a grid space whilst remembering what points have already been chosen to minimize repetition and represent real variability </w:t>
      </w:r>
      <w:r>
        <w:rPr>
          <w:lang w:val="en-US"/>
        </w:rPr>
        <w:fldChar w:fldCharType="begin"/>
      </w:r>
      <w:r>
        <w:rPr>
          <w:lang w:val="en-US"/>
        </w:rPr>
        <w:instrText xml:space="preserve"> ADDIN EN.CITE &lt;EndNote&gt;&lt;Cite&gt;&lt;Author&gt;Ford&lt;/Author&gt;&lt;Year&gt;2010&lt;/Year&gt;&lt;RecNum&gt;659&lt;/RecNum&gt;&lt;DisplayText&gt;(Ford, 2010)&lt;/DisplayText&gt;&lt;record&gt;&lt;rec-number&gt;659&lt;/rec-number&gt;&lt;foreign-keys&gt;&lt;key app="EN" db-id="wdfz5txd62exwoer5rt5dsttsfeevds025pd" timestamp="0"&gt;659&lt;/key&gt;&lt;/foreign-keys&gt;&lt;ref-type name="Book"&gt;6&lt;/ref-type&gt;&lt;contributors&gt;&lt;authors&gt;&lt;author&gt;Ford, A.&lt;/author&gt;&lt;/authors&gt;&lt;/contributors&gt;&lt;titles&gt;&lt;title&gt;Modeling the environment.&lt;/title&gt;&lt;short-title&gt;Modeling the environment&lt;/short-title&gt;&lt;/titles&gt;&lt;edition&gt;2nd ed..&lt;/edition&gt;&lt;keywords&gt;&lt;keyword&gt;Environmental sciences -- Simulation methods&lt;/keyword&gt;&lt;/keywords&gt;&lt;dates&gt;&lt;year&gt;2010&lt;/year&gt;&lt;/dates&gt;&lt;pub-location&gt;Washington, D.C.&lt;/pub-location&gt;&lt;publisher&gt;Island Press.&lt;/publisher&gt;&lt;urls&gt;&lt;/urls&gt;&lt;/record&gt;&lt;/Cite&gt;&lt;/EndNote&gt;</w:instrText>
      </w:r>
      <w:r>
        <w:rPr>
          <w:lang w:val="en-US"/>
        </w:rPr>
        <w:fldChar w:fldCharType="separate"/>
      </w:r>
      <w:r>
        <w:rPr>
          <w:noProof/>
          <w:lang w:val="en-US"/>
        </w:rPr>
        <w:t>(</w:t>
      </w:r>
      <w:hyperlink w:anchor="_ENREF_27" w:tooltip="Ford, 2010 #659" w:history="1">
        <w:r w:rsidR="00ED589B" w:rsidRPr="00ED589B">
          <w:rPr>
            <w:rStyle w:val="Hyperlink"/>
          </w:rPr>
          <w:t>Ford, 2010</w:t>
        </w:r>
      </w:hyperlink>
      <w:r>
        <w:rPr>
          <w:noProof/>
          <w:lang w:val="en-US"/>
        </w:rPr>
        <w:t>)</w:t>
      </w:r>
      <w:r>
        <w:rPr>
          <w:lang w:val="en-US"/>
        </w:rPr>
        <w:fldChar w:fldCharType="end"/>
      </w:r>
      <w:r>
        <w:rPr>
          <w:lang w:val="en-US"/>
        </w:rPr>
        <w:t xml:space="preserve">  100 simulations were deemed appropriate as the final results produced were statistically significant. Any failure resulted in model adjustment and a further 100 simulations. </w:t>
      </w:r>
      <w:r w:rsidRPr="00160BA8">
        <w:rPr>
          <w:lang w:val="en-US"/>
        </w:rPr>
        <w:t xml:space="preserve">Sensitivity analysis also accounted for ‘extreme conditions’ to account for dimensional consistency and feasibility, a prerequisite of model testing, according to </w:t>
      </w:r>
      <w:proofErr w:type="spellStart"/>
      <w:r w:rsidRPr="00160BA8">
        <w:rPr>
          <w:lang w:val="en-US"/>
        </w:rPr>
        <w:t>Barlas</w:t>
      </w:r>
      <w:proofErr w:type="spellEnd"/>
      <w:r w:rsidRPr="00160BA8">
        <w:rPr>
          <w:lang w:val="en-US"/>
        </w:rPr>
        <w:t xml:space="preserve"> </w:t>
      </w:r>
      <w:r w:rsidRPr="00160BA8">
        <w:rPr>
          <w:lang w:val="en-US"/>
        </w:rPr>
        <w:fldChar w:fldCharType="begin"/>
      </w:r>
      <w:r>
        <w:rPr>
          <w:lang w:val="en-US"/>
        </w:rPr>
        <w:instrText xml:space="preserve"> ADDIN EN.CITE &lt;EndNote&gt;&lt;Cite ExcludeAuth="1"&gt;&lt;Author&gt;Barlas&lt;/Author&gt;&lt;Year&gt;1996&lt;/Year&gt;&lt;RecNum&gt;643&lt;/RecNum&gt;&lt;DisplayText&gt;(1996)&lt;/DisplayText&gt;&lt;record&gt;&lt;rec-number&gt;643&lt;/rec-number&gt;&lt;foreign-keys&gt;&lt;key app="EN" db-id="wdfz5txd62exwoer5rt5dsttsfeevds025pd" timestamp="0"&gt;643&lt;/key&gt;&lt;/foreign-keys&gt;&lt;ref-type name="Journal Article"&gt;17&lt;/ref-type&gt;&lt;contributors&gt;&lt;authors&gt;&lt;author&gt;Barlas, Y.&lt;/author&gt;&lt;/authors&gt;&lt;/contributors&gt;&lt;titles&gt;&lt;title&gt;Formal aspects of model validity and validation in system dynamics&lt;/title&gt;&lt;secondary-title&gt;System Dynamics Review&lt;/secondary-title&gt;&lt;/titles&gt;&lt;pages&gt;183-210.&lt;/pages&gt;&lt;volume&gt;12&lt;/volume&gt;&lt;number&gt;3&lt;/number&gt;&lt;dates&gt;&lt;year&gt;1996&lt;/year&gt;&lt;/dates&gt;&lt;urls&gt;&lt;/urls&gt;&lt;/record&gt;&lt;/Cite&gt;&lt;/EndNote&gt;</w:instrText>
      </w:r>
      <w:r w:rsidRPr="00160BA8">
        <w:rPr>
          <w:lang w:val="en-US"/>
        </w:rPr>
        <w:fldChar w:fldCharType="separate"/>
      </w:r>
      <w:r w:rsidRPr="00160BA8">
        <w:rPr>
          <w:noProof/>
          <w:lang w:val="en-US"/>
        </w:rPr>
        <w:t>(</w:t>
      </w:r>
      <w:hyperlink w:anchor="_ENREF_3" w:tooltip="Barlas, 1996 #643" w:history="1">
        <w:r w:rsidR="00ED589B" w:rsidRPr="00ED589B">
          <w:rPr>
            <w:rStyle w:val="Hyperlink"/>
            <w:lang w:val="en-US"/>
          </w:rPr>
          <w:t>1996</w:t>
        </w:r>
      </w:hyperlink>
      <w:r w:rsidRPr="00160BA8">
        <w:rPr>
          <w:noProof/>
          <w:lang w:val="en-US"/>
        </w:rPr>
        <w:t>)</w:t>
      </w:r>
      <w:r w:rsidRPr="00160BA8">
        <w:rPr>
          <w:lang w:val="en-US"/>
        </w:rPr>
        <w:fldChar w:fldCharType="end"/>
      </w:r>
      <w:r w:rsidRPr="00160BA8">
        <w:rPr>
          <w:lang w:val="en-US"/>
        </w:rPr>
        <w:t xml:space="preserve"> and Macmillan </w:t>
      </w:r>
      <w:r w:rsidRPr="00160BA8">
        <w:rPr>
          <w:lang w:val="en-US"/>
        </w:rPr>
        <w:fldChar w:fldCharType="begin"/>
      </w:r>
      <w:r>
        <w:rPr>
          <w:lang w:val="en-US"/>
        </w:rPr>
        <w:instrText xml:space="preserve"> ADDIN EN.CITE &lt;EndNote&gt;&lt;Cite ExcludeAuth="1"&gt;&lt;Author&gt;Macmillan&lt;/Author&gt;&lt;Year&gt;2012&lt;/Year&gt;&lt;RecNum&gt;263&lt;/RecNum&gt;&lt;DisplayText&gt;(2012)&lt;/DisplayText&gt;&lt;record&gt;&lt;rec-number&gt;263&lt;/rec-number&gt;&lt;foreign-keys&gt;&lt;key app="EN" db-id="wdfz5txd62exwoer5rt5dsttsfeevds025pd" timestamp="0"&gt;263&lt;/key&gt;&lt;/foreign-keys&gt;&lt;ref-type name="Thesis"&gt;32&lt;/ref-type&gt;&lt;contributors&gt;&lt;authors&gt;&lt;author&gt;Macmillan, A.&lt;/author&gt;&lt;/authors&gt;&lt;/contributors&gt;&lt;titles&gt;&lt;title&gt;Intervening in the trip to work: A system dynamics approach to commuting and public health.&lt;/title&gt;&lt;secondary-title&gt;Health&lt;/secondary-title&gt;&lt;/titles&gt;&lt;volume&gt;Doctor of Philosophy in Community Health.&lt;/volume&gt;&lt;dates&gt;&lt;year&gt;2012&lt;/year&gt;&lt;/dates&gt;&lt;pub-location&gt;Auckland&lt;/pub-location&gt;&lt;publisher&gt;University of Auckland&lt;/publisher&gt;&lt;urls&gt;&lt;related-urls&gt;&lt;url&gt;https://researchspace.auckland.ac.nz/bitstream/handle/2292/19500/whole.pdf&lt;/url&gt;&lt;/related-urls&gt;&lt;/urls&gt;&lt;/record&gt;&lt;/Cite&gt;&lt;/EndNote&gt;</w:instrText>
      </w:r>
      <w:r w:rsidRPr="00160BA8">
        <w:rPr>
          <w:lang w:val="en-US"/>
        </w:rPr>
        <w:fldChar w:fldCharType="separate"/>
      </w:r>
      <w:r w:rsidRPr="00160BA8">
        <w:rPr>
          <w:noProof/>
          <w:lang w:val="en-US"/>
        </w:rPr>
        <w:t>(</w:t>
      </w:r>
      <w:hyperlink w:anchor="_ENREF_72" w:tooltip="Macmillan, 2012 #263" w:history="1">
        <w:r w:rsidR="00ED589B" w:rsidRPr="00ED589B">
          <w:rPr>
            <w:rStyle w:val="Hyperlink"/>
            <w:lang w:val="en-US"/>
          </w:rPr>
          <w:t>2012</w:t>
        </w:r>
      </w:hyperlink>
      <w:r w:rsidRPr="00160BA8">
        <w:rPr>
          <w:noProof/>
          <w:lang w:val="en-US"/>
        </w:rPr>
        <w:t>)</w:t>
      </w:r>
      <w:r w:rsidRPr="00160BA8">
        <w:rPr>
          <w:lang w:val="en-US"/>
        </w:rPr>
        <w:fldChar w:fldCharType="end"/>
      </w:r>
      <w:r w:rsidRPr="00160BA8">
        <w:rPr>
          <w:lang w:val="en-US"/>
        </w:rPr>
        <w:t xml:space="preserve">. However, stochastic ‘extreme conditions’ were </w:t>
      </w:r>
      <w:proofErr w:type="spellStart"/>
      <w:r w:rsidRPr="00160BA8">
        <w:rPr>
          <w:lang w:val="en-US"/>
        </w:rPr>
        <w:t>rationalised</w:t>
      </w:r>
      <w:proofErr w:type="spellEnd"/>
      <w:r w:rsidRPr="00160BA8">
        <w:rPr>
          <w:lang w:val="en-US"/>
        </w:rPr>
        <w:t xml:space="preserve"> to events </w:t>
      </w:r>
      <w:r>
        <w:rPr>
          <w:lang w:val="en-US"/>
        </w:rPr>
        <w:t>that</w:t>
      </w:r>
      <w:r w:rsidRPr="00160BA8">
        <w:rPr>
          <w:lang w:val="en-US"/>
        </w:rPr>
        <w:t xml:space="preserve"> could feasibly occur as the simulations fail otherwise.</w:t>
      </w:r>
      <w:r>
        <w:rPr>
          <w:lang w:val="en-US"/>
        </w:rPr>
        <w:t xml:space="preserve"> </w:t>
      </w:r>
      <w:r w:rsidRPr="00160BA8">
        <w:t>Fully probabilistic and full temporally random simulation approaches account for dependencies between variables, build robustness and include the non</w:t>
      </w:r>
      <w:r>
        <w:t>-</w:t>
      </w:r>
      <w:r w:rsidRPr="00160BA8">
        <w:t xml:space="preserve">stationarity associated with climate change </w:t>
      </w:r>
      <w:r w:rsidRPr="00160BA8">
        <w:fldChar w:fldCharType="begin"/>
      </w:r>
      <w:r>
        <w:instrText xml:space="preserve"> ADDIN EN.CITE &lt;EndNote&gt;&lt;Cite&gt;&lt;Author&gt;Baron&lt;/Author&gt;&lt;Year&gt;2015&lt;/Year&gt;&lt;RecNum&gt;381&lt;/RecNum&gt;&lt;DisplayText&gt;(Baron et al., 2015)&lt;/DisplayText&gt;&lt;record&gt;&lt;rec-number&gt;381&lt;/rec-number&gt;&lt;foreign-keys&gt;&lt;key app="EN" db-id="wdfz5txd62exwoer5rt5dsttsfeevds025pd" timestamp="0"&gt;381&lt;/key&gt;&lt;/foreign-keys&gt;&lt;ref-type name="Journal Article"&gt;17&lt;/ref-type&gt;&lt;contributors&gt;&lt;authors&gt;&lt;author&gt;Baron, H.&lt;/author&gt;&lt;author&gt;Ruggiero, P.&lt;/author&gt;&lt;author&gt;Wood, N.&lt;/author&gt;&lt;author&gt;Harris, E.&lt;/author&gt;&lt;author&gt;Allan, J.&lt;/author&gt;&lt;author&gt;Komar, P.&lt;/author&gt;&lt;author&gt;Corcoran, P.&lt;/author&gt;&lt;/authors&gt;&lt;/contributors&gt;&lt;titles&gt;&lt;title&gt;Incorporating climate change and morphological uncertainty into coastal change hazard assessments.&lt;/title&gt;&lt;secondary-title&gt;Natural Hazards&lt;/secondary-title&gt;&lt;/titles&gt;&lt;pages&gt;2081-2102.&lt;/pages&gt;&lt;volume&gt;75&lt;/volume&gt;&lt;number&gt;3&lt;/number&gt;&lt;dates&gt;&lt;year&gt;2015&lt;/year&gt;&lt;/dates&gt;&lt;isbn&gt;1573-0840&lt;/isbn&gt;&lt;label&gt;Baron2015&lt;/label&gt;&lt;work-type&gt;journal article&lt;/work-type&gt;&lt;urls&gt;&lt;/urls&gt;&lt;/record&gt;&lt;/Cite&gt;&lt;/EndNote&gt;</w:instrText>
      </w:r>
      <w:r w:rsidRPr="00160BA8">
        <w:fldChar w:fldCharType="separate"/>
      </w:r>
      <w:r w:rsidRPr="00160BA8">
        <w:rPr>
          <w:noProof/>
        </w:rPr>
        <w:t>(</w:t>
      </w:r>
      <w:hyperlink w:anchor="_ENREF_4" w:tooltip="Baron, 2015 #381" w:history="1">
        <w:r w:rsidR="00ED589B" w:rsidRPr="00ED589B">
          <w:rPr>
            <w:rStyle w:val="Hyperlink"/>
          </w:rPr>
          <w:t>Baron et al., 2015</w:t>
        </w:r>
      </w:hyperlink>
      <w:r w:rsidRPr="00160BA8">
        <w:rPr>
          <w:noProof/>
        </w:rPr>
        <w:t>)</w:t>
      </w:r>
      <w:r w:rsidRPr="00160BA8">
        <w:fldChar w:fldCharType="end"/>
      </w:r>
      <w:r w:rsidRPr="00160BA8">
        <w:t>.</w:t>
      </w:r>
    </w:p>
    <w:p w14:paraId="60E348FF" w14:textId="7C0F9ECA" w:rsidR="008D5261" w:rsidRPr="007466C5" w:rsidRDefault="007466C5" w:rsidP="00CB66EE">
      <w:pPr>
        <w:pStyle w:val="Heading2"/>
        <w:rPr>
          <w:color w:val="833C0B" w:themeColor="accent2" w:themeShade="80"/>
        </w:rPr>
      </w:pPr>
      <w:bookmarkStart w:id="58" w:name="_Toc82543268"/>
      <w:r w:rsidRPr="007466C5">
        <w:rPr>
          <w:color w:val="833C0B" w:themeColor="accent2" w:themeShade="80"/>
        </w:rPr>
        <w:t>1.4</w:t>
      </w:r>
      <w:r w:rsidR="00CB66EE" w:rsidRPr="007466C5">
        <w:rPr>
          <w:color w:val="833C0B" w:themeColor="accent2" w:themeShade="80"/>
        </w:rPr>
        <w:tab/>
      </w:r>
      <w:r w:rsidR="003F171E" w:rsidRPr="007466C5">
        <w:rPr>
          <w:color w:val="833C0B" w:themeColor="accent2" w:themeShade="80"/>
        </w:rPr>
        <w:t>Integrate modules into MERIT</w:t>
      </w:r>
      <w:r w:rsidR="001B57E8" w:rsidRPr="007466C5">
        <w:rPr>
          <w:color w:val="833C0B" w:themeColor="accent2" w:themeShade="80"/>
        </w:rPr>
        <w:t xml:space="preserve"> for indirect impacts to the regional economy</w:t>
      </w:r>
      <w:bookmarkEnd w:id="58"/>
    </w:p>
    <w:p w14:paraId="0A743C00" w14:textId="4B26CB22" w:rsidR="00BE29EF" w:rsidRPr="00832CD4" w:rsidRDefault="00BE29EF" w:rsidP="00832CD4">
      <w:pPr>
        <w:spacing w:line="276" w:lineRule="auto"/>
        <w:jc w:val="both"/>
      </w:pPr>
      <w:r>
        <w:t xml:space="preserve">MERIT discovers </w:t>
      </w:r>
      <w:r w:rsidRPr="00832CD4">
        <w:rPr>
          <w:rFonts w:ascii="SFRM1095" w:hAnsi="SFRM1095" w:cs="SFRM1095"/>
        </w:rPr>
        <w:t>the underlying behaviour of the agents of industry, household</w:t>
      </w:r>
      <w:r w:rsidR="00C76B21">
        <w:rPr>
          <w:rFonts w:ascii="SFRM1095" w:hAnsi="SFRM1095" w:cs="SFRM1095"/>
        </w:rPr>
        <w:t xml:space="preserve">, enterprise, </w:t>
      </w:r>
      <w:r w:rsidRPr="00832CD4">
        <w:rPr>
          <w:rFonts w:ascii="SFRM1095" w:hAnsi="SFRM1095" w:cs="SFRM1095"/>
        </w:rPr>
        <w:t xml:space="preserve">government and the effects on commodities, income, expenditure and transfers </w:t>
      </w:r>
      <w:r w:rsidRPr="00832CD4">
        <w:rPr>
          <w:rFonts w:ascii="SFRM1095" w:hAnsi="SFRM1095" w:cs="SFRM1095"/>
        </w:rPr>
        <w:fldChar w:fldCharType="begin"/>
      </w:r>
      <w:r w:rsidR="00F829B0">
        <w:rPr>
          <w:rFonts w:ascii="SFRM1095" w:hAnsi="SFRM1095" w:cs="SFRM1095"/>
        </w:rPr>
        <w:instrText xml:space="preserve"> ADDIN EN.CITE &lt;EndNote&gt;&lt;Cite&gt;&lt;Author&gt;Smith&lt;/Author&gt;&lt;Year&gt;2016&lt;/Year&gt;&lt;RecNum&gt;772&lt;/RecNum&gt;&lt;DisplayText&gt;(Smith,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Pr="00832CD4">
        <w:rPr>
          <w:rFonts w:ascii="SFRM1095" w:hAnsi="SFRM1095" w:cs="SFRM1095"/>
        </w:rPr>
        <w:fldChar w:fldCharType="separate"/>
      </w:r>
      <w:r w:rsidR="00F829B0">
        <w:rPr>
          <w:rFonts w:ascii="SFRM1095" w:hAnsi="SFRM1095" w:cs="SFRM1095"/>
          <w:noProof/>
        </w:rPr>
        <w:t>(</w:t>
      </w:r>
      <w:hyperlink w:anchor="_ENREF_107" w:tooltip="Smith, 2016 #772" w:history="1">
        <w:r w:rsidR="00ED589B" w:rsidRPr="00ED589B">
          <w:rPr>
            <w:rStyle w:val="Hyperlink"/>
          </w:rPr>
          <w:t>Smith, McDonald, et al., 2016</w:t>
        </w:r>
      </w:hyperlink>
      <w:r w:rsidR="00F829B0">
        <w:rPr>
          <w:rFonts w:ascii="SFRM1095" w:hAnsi="SFRM1095" w:cs="SFRM1095"/>
          <w:noProof/>
        </w:rPr>
        <w:t>)</w:t>
      </w:r>
      <w:r w:rsidRPr="00832CD4">
        <w:rPr>
          <w:rFonts w:ascii="SFRM1095" w:hAnsi="SFRM1095" w:cs="SFRM1095"/>
        </w:rPr>
        <w:fldChar w:fldCharType="end"/>
      </w:r>
      <w:r>
        <w:rPr>
          <w:rFonts w:ascii="SFRM1095" w:hAnsi="SFRM1095" w:cs="SFRM1095"/>
        </w:rPr>
        <w:t>.</w:t>
      </w:r>
      <w:r>
        <w:t xml:space="preserve"> </w:t>
      </w:r>
      <w:r w:rsidR="004C2D1A" w:rsidRPr="00832CD4">
        <w:t xml:space="preserve">Modules provide MERIT with components that </w:t>
      </w:r>
      <w:proofErr w:type="gramStart"/>
      <w:r w:rsidR="004C2D1A" w:rsidRPr="00832CD4">
        <w:t>are not already covered</w:t>
      </w:r>
      <w:proofErr w:type="gramEnd"/>
      <w:r w:rsidR="004C2D1A" w:rsidRPr="00832CD4">
        <w:t xml:space="preserve"> by the economic model</w:t>
      </w:r>
      <w:r w:rsidR="004C2D1A">
        <w:t xml:space="preserve"> and extend its use</w:t>
      </w:r>
      <w:r w:rsidR="004C2D1A" w:rsidRPr="00832CD4">
        <w:t xml:space="preserve">. </w:t>
      </w:r>
      <w:r w:rsidR="005143B7">
        <w:t>Thus, k</w:t>
      </w:r>
      <w:r w:rsidR="003F171E" w:rsidRPr="00832CD4">
        <w:t>ey parameters and equations</w:t>
      </w:r>
      <w:r w:rsidR="00C76B21">
        <w:t xml:space="preserve"> in MERIT</w:t>
      </w:r>
      <w:r w:rsidR="003F171E" w:rsidRPr="00832CD4">
        <w:t xml:space="preserve"> are altered to reflect the </w:t>
      </w:r>
      <w:r w:rsidR="004C2D1A">
        <w:t>modules' influence</w:t>
      </w:r>
      <w:r w:rsidR="003F171E" w:rsidRPr="00832CD4">
        <w:t xml:space="preserve"> </w:t>
      </w:r>
      <w:r w:rsidR="003F171E" w:rsidRPr="00832CD4">
        <w:fldChar w:fldCharType="begin"/>
      </w:r>
      <w:r w:rsidR="00F829B0">
        <w:instrText xml:space="preserve"> ADDIN EN.CITE &lt;EndNote&gt;&lt;Cite&gt;&lt;Author&gt;Smith&lt;/Author&gt;&lt;Year&gt;2016&lt;/Year&gt;&lt;RecNum&gt;780&lt;/RecNum&gt;&lt;DisplayText&gt;(Smith, Orchiston, et al., 2016)&lt;/DisplayText&gt;&lt;record&gt;&lt;rec-number&gt;780&lt;/rec-number&gt;&lt;foreign-keys&gt;&lt;key app="EN" db-id="wdfz5txd62exwoer5rt5dsttsfeevds025pd" timestamp="0"&gt;780&lt;/key&gt;&lt;/foreign-keys&gt;&lt;ref-type name="Report"&gt;27&lt;/ref-type&gt;&lt;contributors&gt;&lt;authors&gt;&lt;author&gt;Smith, N.&lt;/author&gt;&lt;author&gt;Orchiston, C.&lt;/author&gt;&lt;author&gt;Harvey, E.&lt;/author&gt;&lt;author&gt;Kim, J.&lt;/author&gt;&lt;author&gt;Brown, C.&lt;/author&gt;&lt;/authors&gt;&lt;tertiary-authors&gt;&lt;author&gt;Market Economics,&lt;/author&gt;&lt;/tertiary-authors&gt;&lt;/contributors&gt;&lt;titles&gt;&lt;title&gt;Scoping tourism dynamics post-quake: A module for MERIT prepared for QuakeCORE and NZ Transport Agency.&lt;/title&gt;&lt;short-title&gt;Scoping tourism dynamics post-quake: A module for MERIT prepared for QuakeCORE and NZ Transport Agency.&lt;/short-title&gt;&lt;/titles&gt;&lt;number&gt;211111 NZTA QuakeCore Tourism Report.&lt;/number&gt;&lt;dates&gt;&lt;year&gt;2016&lt;/year&gt;&lt;/dates&gt;&lt;pub-location&gt;Auckland, NZ&lt;/pub-location&gt;&lt;publisher&gt;Market Economics&lt;/publisher&gt;&lt;urls&gt;&lt;/urls&gt;&lt;/record&gt;&lt;/Cite&gt;&lt;/EndNote&gt;</w:instrText>
      </w:r>
      <w:r w:rsidR="003F171E" w:rsidRPr="00832CD4">
        <w:fldChar w:fldCharType="separate"/>
      </w:r>
      <w:r w:rsidR="003F171E" w:rsidRPr="00832CD4">
        <w:rPr>
          <w:noProof/>
        </w:rPr>
        <w:t>(</w:t>
      </w:r>
      <w:hyperlink w:anchor="_ENREF_108" w:tooltip="Smith, 2016 #780" w:history="1">
        <w:r w:rsidR="00ED589B" w:rsidRPr="00ED589B">
          <w:rPr>
            <w:rStyle w:val="Hyperlink"/>
          </w:rPr>
          <w:t>Smith, Orchiston, et al., 2016</w:t>
        </w:r>
      </w:hyperlink>
      <w:r w:rsidR="003F171E" w:rsidRPr="00832CD4">
        <w:rPr>
          <w:noProof/>
        </w:rPr>
        <w:t>)</w:t>
      </w:r>
      <w:r w:rsidR="003F171E" w:rsidRPr="00832CD4">
        <w:fldChar w:fldCharType="end"/>
      </w:r>
      <w:r w:rsidR="003F171E" w:rsidRPr="00832CD4">
        <w:t>.</w:t>
      </w:r>
      <w:r w:rsidR="005143B7">
        <w:t xml:space="preserve"> This approach to integrating pre-processing modules is nothing ne</w:t>
      </w:r>
      <w:r w:rsidR="00C76B21">
        <w:t>w for MERIT</w:t>
      </w:r>
      <w:r w:rsidR="004C2D1A">
        <w:t>. It was used to assess</w:t>
      </w:r>
      <w:r w:rsidR="005143B7">
        <w:t xml:space="preserve"> the impacts of the </w:t>
      </w:r>
      <w:proofErr w:type="spellStart"/>
      <w:r w:rsidR="005143B7">
        <w:t>Kaikoura</w:t>
      </w:r>
      <w:proofErr w:type="spellEnd"/>
      <w:r w:rsidR="005143B7">
        <w:t xml:space="preserve"> Earthquake on tourism </w:t>
      </w:r>
      <w:r w:rsidR="005143B7">
        <w:fldChar w:fldCharType="begin"/>
      </w:r>
      <w:r w:rsidR="00F829B0">
        <w:instrText xml:space="preserve"> ADDIN EN.CITE &lt;EndNote&gt;&lt;Cite&gt;&lt;Author&gt;Market Economics Limited&lt;/Author&gt;&lt;Year&gt;2017&lt;/Year&gt;&lt;RecNum&gt;766&lt;/RecNum&gt;&lt;DisplayText&gt;(Market Economics Limited, 2017)&lt;/DisplayText&gt;&lt;record&gt;&lt;rec-number&gt;766&lt;/rec-number&gt;&lt;foreign-keys&gt;&lt;key app="EN" db-id="wdfz5txd62exwoer5rt5dsttsfeevds025pd" timestamp="0"&gt;766&lt;/key&gt;&lt;/foreign-keys&gt;&lt;ref-type name="Report"&gt;27&lt;/ref-type&gt;&lt;contributors&gt;&lt;authors&gt;&lt;author&gt;Market Economics Limited,&lt;/author&gt;&lt;/authors&gt;&lt;tertiary-authors&gt;&lt;author&gt;Market Economics,&lt;/author&gt;&lt;/tertiary-authors&gt;&lt;/contributors&gt;&lt;titles&gt;&lt;title&gt;Economic impact of the 2016 Kaikoura earthquake: A report prepared for the Ministry of Transport.&lt;/title&gt;&lt;/titles&gt;&lt;dates&gt;&lt;year&gt;2017&lt;/year&gt;&lt;pub-dates&gt;&lt;date&gt;17 February 2017&lt;/date&gt;&lt;/pub-dates&gt;&lt;/dates&gt;&lt;pub-location&gt;Auckland, NZ&lt;/pub-location&gt;&lt;publisher&gt;Market Economics&lt;/publisher&gt;&lt;isbn&gt;17022017&lt;/isbn&gt;&lt;urls&gt;&lt;/urls&gt;&lt;/record&gt;&lt;/Cite&gt;&lt;/EndNote&gt;</w:instrText>
      </w:r>
      <w:r w:rsidR="005143B7">
        <w:fldChar w:fldCharType="separate"/>
      </w:r>
      <w:r w:rsidR="005143B7">
        <w:rPr>
          <w:noProof/>
        </w:rPr>
        <w:t>(</w:t>
      </w:r>
      <w:hyperlink w:anchor="_ENREF_76" w:tooltip="Market Economics Limited, 2017 #766" w:history="1">
        <w:r w:rsidR="00ED589B" w:rsidRPr="00ED589B">
          <w:rPr>
            <w:rStyle w:val="Hyperlink"/>
          </w:rPr>
          <w:t>Market Economics Limited, 2017</w:t>
        </w:r>
      </w:hyperlink>
      <w:r w:rsidR="005143B7">
        <w:rPr>
          <w:noProof/>
        </w:rPr>
        <w:t>)</w:t>
      </w:r>
      <w:r w:rsidR="005143B7">
        <w:fldChar w:fldCharType="end"/>
      </w:r>
      <w:r w:rsidR="005143B7">
        <w:t xml:space="preserve"> and Auckland water outage scenarios </w:t>
      </w:r>
      <w:r w:rsidR="005143B7">
        <w:fldChar w:fldCharType="begin"/>
      </w:r>
      <w:r w:rsidR="00F829B0">
        <w:instrText xml:space="preserve"> ADDIN EN.CITE &lt;EndNote&gt;&lt;Cite&gt;&lt;Author&gt;Smith&lt;/Author&gt;&lt;Year&gt;2016&lt;/Year&gt;&lt;RecNum&gt;770&lt;/RecNum&gt;&lt;DisplayText&gt;(Smith, Kim, et al., 2016)&lt;/DisplayText&gt;&lt;record&gt;&lt;rec-number&gt;770&lt;/rec-number&gt;&lt;foreign-keys&gt;&lt;key app="EN" db-id="wdfz5txd62exwoer5rt5dsttsfeevds025pd" timestamp="0"&gt;770&lt;/key&gt;&lt;/foreign-keys&gt;&lt;ref-type name="Report"&gt;27&lt;/ref-type&gt;&lt;contributors&gt;&lt;authors&gt;&lt;author&gt;Smith, N.&lt;/author&gt;&lt;author&gt;Kim, J.&lt;/author&gt;&lt;author&gt;McDonald, G.&lt;/author&gt;&lt;/authors&gt;&lt;tertiary-authors&gt;&lt;author&gt;Economics of Resilient Infrastructure Programme,&lt;/author&gt;&lt;/tertiary-authors&gt;&lt;/contributors&gt;&lt;titles&gt;&lt;title&gt;Auckland water outage scenario: Modelling the economic consequences of interruptions in infrastructure service using MERIT.&lt;/title&gt;&lt;secondary-title&gt;Economics of Resilient Infrastructure Research Report&lt;/secondary-title&gt;&lt;/titles&gt;&lt;number&gt;2016/02&lt;/number&gt;&lt;dates&gt;&lt;year&gt;2016&lt;/year&gt;&lt;/dates&gt;&lt;pub-location&gt;Auckland, NZ&lt;/pub-location&gt;&lt;publisher&gt;Economics of Resilient Infrastructure Programme&lt;/publisher&gt;&lt;urls&gt;&lt;/urls&gt;&lt;/record&gt;&lt;/Cite&gt;&lt;/EndNote&gt;</w:instrText>
      </w:r>
      <w:r w:rsidR="005143B7">
        <w:fldChar w:fldCharType="separate"/>
      </w:r>
      <w:r w:rsidR="00F829B0">
        <w:rPr>
          <w:noProof/>
        </w:rPr>
        <w:t>(</w:t>
      </w:r>
      <w:hyperlink w:anchor="_ENREF_104" w:tooltip="Smith, 2016 #770" w:history="1">
        <w:r w:rsidR="00ED589B" w:rsidRPr="00ED589B">
          <w:rPr>
            <w:rStyle w:val="Hyperlink"/>
          </w:rPr>
          <w:t>Smith, Kim, et al., 2016</w:t>
        </w:r>
      </w:hyperlink>
      <w:r w:rsidR="00F829B0">
        <w:rPr>
          <w:noProof/>
        </w:rPr>
        <w:t>)</w:t>
      </w:r>
      <w:r w:rsidR="005143B7">
        <w:fldChar w:fldCharType="end"/>
      </w:r>
      <w:r w:rsidR="005143B7">
        <w:t xml:space="preserve">. </w:t>
      </w:r>
    </w:p>
    <w:p w14:paraId="282E8BEA" w14:textId="3C84DF0E" w:rsidR="008D5261" w:rsidRPr="00832CD4" w:rsidRDefault="008D5261" w:rsidP="00832CD4">
      <w:pPr>
        <w:spacing w:line="276" w:lineRule="auto"/>
        <w:jc w:val="both"/>
      </w:pPr>
      <w:r w:rsidRPr="00832CD4">
        <w:t xml:space="preserve">MERIT </w:t>
      </w:r>
      <w:r w:rsidR="00BE29EF">
        <w:t>operates on embedded</w:t>
      </w:r>
      <w:r w:rsidRPr="00832CD4">
        <w:t xml:space="preserve"> regional Social Accounting Matrices (SAM) generated from the input-output tables of the New Zealand National Accounts</w:t>
      </w:r>
      <w:r w:rsidR="00C76B21">
        <w:t xml:space="preserve"> published by StatsNZ</w:t>
      </w:r>
      <w:r w:rsidRPr="00832CD4">
        <w:t xml:space="preserve"> at the regional and national scales. These National Accounts input-output tables describe the </w:t>
      </w:r>
      <w:r w:rsidR="004C2D1A">
        <w:t>New Zealand economy's structure by</w:t>
      </w:r>
      <w:r w:rsidRPr="00832CD4">
        <w:t xml:space="preserve"> quantifying the relationship between goods and services produced by industries and who uses them </w:t>
      </w:r>
      <w:r w:rsidRPr="00832CD4">
        <w:fldChar w:fldCharType="begin"/>
      </w:r>
      <w:r w:rsidR="00D64770">
        <w:instrText xml:space="preserve"> ADDIN EN.CITE &lt;EndNote&gt;&lt;Cite&gt;&lt;Author&gt;StatsNZ&lt;/Author&gt;&lt;Year&gt;2013&lt;/Year&gt;&lt;RecNum&gt;782&lt;/RecNum&gt;&lt;DisplayText&gt;(StatsNZ, 2013c)&lt;/DisplayText&gt;&lt;record&gt;&lt;rec-number&gt;782&lt;/rec-number&gt;&lt;foreign-keys&gt;&lt;key app="EN" db-id="0rd20t9z2vezdjeaxwbvtvddeevwzzp0wv25" timestamp="1581807260"&gt;782&lt;/key&gt;&lt;/foreign-keys&gt;&lt;ref-type name="Dataset"&gt;59&lt;/ref-type&gt;&lt;contributors&gt;&lt;authors&gt;&lt;author&gt;StatsNZ&lt;/author&gt;&lt;/authors&gt;&lt;/contributors&gt;&lt;titles&gt;&lt;title&gt;National Accounts Input-Output Tables: Year ended March 2013.&lt;/title&gt;&lt;/titles&gt;&lt;dates&gt;&lt;year&gt;2013&lt;/year&gt;&lt;pub-dates&gt;&lt;date&gt;2013&lt;/date&gt;&lt;/pub-dates&gt;&lt;/dates&gt;&lt;pub-location&gt;Wellington, NZ&lt;/pub-location&gt;&lt;publisher&gt;New Zealand Government&lt;/publisher&gt;&lt;urls&gt;&lt;related-urls&gt;&lt;url&gt;http://archive.stats.govt.nz/browse_for_stats/economic_indicators/NationalAccounts/input-output%20tables-2013.aspx&lt;/url&gt;&lt;/related-urls&gt;&lt;/urls&gt;&lt;access-date&gt;4 April 2018.&lt;/access-date&gt;&lt;/record&gt;&lt;/Cite&gt;&lt;/EndNote&gt;</w:instrText>
      </w:r>
      <w:r w:rsidRPr="00832CD4">
        <w:fldChar w:fldCharType="separate"/>
      </w:r>
      <w:r w:rsidR="00D64770">
        <w:rPr>
          <w:noProof/>
        </w:rPr>
        <w:t>(</w:t>
      </w:r>
      <w:hyperlink w:anchor="_ENREF_111" w:tooltip="StatsNZ, 2013 #782" w:history="1">
        <w:r w:rsidR="00ED589B" w:rsidRPr="00ED589B">
          <w:rPr>
            <w:rStyle w:val="Hyperlink"/>
          </w:rPr>
          <w:t>StatsNZ, 2013c</w:t>
        </w:r>
      </w:hyperlink>
      <w:r w:rsidR="00D64770">
        <w:rPr>
          <w:noProof/>
        </w:rPr>
        <w:t>)</w:t>
      </w:r>
      <w:r w:rsidRPr="00832CD4">
        <w:fldChar w:fldCharType="end"/>
      </w:r>
      <w:r w:rsidRPr="00832CD4">
        <w:t>.</w:t>
      </w:r>
      <w:r w:rsidR="00BE29EF" w:rsidRPr="00BE29EF">
        <w:t xml:space="preserve"> </w:t>
      </w:r>
      <w:r w:rsidR="00C76B21">
        <w:t>Typically Input-</w:t>
      </w:r>
      <w:r w:rsidR="00BE29EF">
        <w:t xml:space="preserve">Output models lack dynamic properties as they are a snapshot in time for comparative analysis </w:t>
      </w:r>
      <w:r w:rsidR="00BE29EF">
        <w:fldChar w:fldCharType="begin"/>
      </w:r>
      <w:r w:rsidR="00F829B0">
        <w:instrText xml:space="preserve"> ADDIN EN.CITE &lt;EndNote&gt;&lt;Cite&gt;&lt;Author&gt;Turner&lt;/Author&gt;&lt;Year&gt;2000&lt;/Year&gt;&lt;RecNum&gt;451&lt;/RecNum&gt;&lt;DisplayText&gt;(Turner, 2000)&lt;/DisplayText&gt;&lt;record&gt;&lt;rec-number&gt;451&lt;/rec-number&gt;&lt;foreign-keys&gt;&lt;key app="EN" db-id="wdfz5txd62exwoer5rt5dsttsfeevds025pd" timestamp="0"&gt;451&lt;/key&gt;&lt;/foreign-keys&gt;&lt;ref-type name="Journal Article"&gt;17&lt;/ref-type&gt;&lt;contributors&gt;&lt;authors&gt;&lt;author&gt;Turner, R. Kerry&lt;/author&gt;&lt;/authors&gt;&lt;/contributors&gt;&lt;titles&gt;&lt;title&gt;Integrating natural and socio-economic science in coastal management.&lt;/title&gt;&lt;secondary-title&gt;Journal of Marine Systems&lt;/secondary-title&gt;&lt;short-title&gt;Integrating natural and socio-economic science in coastal management&lt;/short-title&gt;&lt;/titles&gt;&lt;pages&gt;447-460.&lt;/pages&gt;&lt;volume&gt;25&lt;/volume&gt;&lt;number&gt;3&lt;/number&gt;&lt;keywords&gt;&lt;keyword&gt;Coastal management&lt;/keyword&gt;&lt;keyword&gt;Integrated assessment&lt;/keyword&gt;&lt;keyword&gt;Socio-economic valuation&lt;/keyword&gt;&lt;/keywords&gt;&lt;dates&gt;&lt;year&gt;2000&lt;/year&gt;&lt;pub-dates&gt;&lt;date&gt;2000/07/01/&lt;/date&gt;&lt;/pub-dates&gt;&lt;/dates&gt;&lt;isbn&gt;0924-7963&lt;/isbn&gt;&lt;urls&gt;&lt;related-urls&gt;&lt;url&gt;http://www.sciencedirect.com/science/article/pii/S0924796300000336&lt;/url&gt;&lt;/related-urls&gt;&lt;/urls&gt;&lt;/record&gt;&lt;/Cite&gt;&lt;/EndNote&gt;</w:instrText>
      </w:r>
      <w:r w:rsidR="00BE29EF">
        <w:fldChar w:fldCharType="separate"/>
      </w:r>
      <w:r w:rsidR="00BE29EF">
        <w:rPr>
          <w:noProof/>
        </w:rPr>
        <w:t>(</w:t>
      </w:r>
      <w:hyperlink w:anchor="_ENREF_124" w:tooltip="Turner, 2000 #451" w:history="1">
        <w:r w:rsidR="00ED589B" w:rsidRPr="00ED589B">
          <w:rPr>
            <w:rStyle w:val="Hyperlink"/>
          </w:rPr>
          <w:t>Turner, 2000</w:t>
        </w:r>
      </w:hyperlink>
      <w:r w:rsidR="00BE29EF">
        <w:rPr>
          <w:noProof/>
        </w:rPr>
        <w:t>)</w:t>
      </w:r>
      <w:r w:rsidR="00BE29EF">
        <w:fldChar w:fldCharType="end"/>
      </w:r>
      <w:r w:rsidR="00BE29EF">
        <w:t xml:space="preserve">. However, MERIT as a dynamic computational general equilibrium model allows for an evolving output every 1.8 days. The </w:t>
      </w:r>
      <w:r w:rsidR="00BE29EF" w:rsidRPr="00832CD4">
        <w:t>regional SAMs constructed for the model are from the financial year ending March 2007, the base year for the model</w:t>
      </w:r>
      <w:r w:rsidR="00BE29EF">
        <w:t xml:space="preserve">, </w:t>
      </w:r>
      <w:r w:rsidR="00BE29EF" w:rsidRPr="00832CD4">
        <w:fldChar w:fldCharType="begin"/>
      </w:r>
      <w:r w:rsidR="00F829B0">
        <w:instrText xml:space="preserve"> ADDIN EN.CITE &lt;EndNote&gt;&lt;Cite&gt;&lt;Author&gt;Smith&lt;/Author&gt;&lt;Year&gt;2016&lt;/Year&gt;&lt;RecNum&gt;772&lt;/RecNum&gt;&lt;DisplayText&gt;(Smith,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00BE29EF" w:rsidRPr="00832CD4">
        <w:fldChar w:fldCharType="separate"/>
      </w:r>
      <w:r w:rsidR="00BE29EF">
        <w:rPr>
          <w:noProof/>
        </w:rPr>
        <w:t>(</w:t>
      </w:r>
      <w:hyperlink w:anchor="_ENREF_107" w:tooltip="Smith, 2016 #772" w:history="1">
        <w:r w:rsidR="00ED589B" w:rsidRPr="00ED589B">
          <w:rPr>
            <w:rStyle w:val="Hyperlink"/>
          </w:rPr>
          <w:t>Smith, McDonald, et al., 2016</w:t>
        </w:r>
      </w:hyperlink>
      <w:r w:rsidR="00BE29EF">
        <w:rPr>
          <w:noProof/>
        </w:rPr>
        <w:t>)</w:t>
      </w:r>
      <w:r w:rsidR="00BE29EF" w:rsidRPr="00832CD4">
        <w:fldChar w:fldCharType="end"/>
      </w:r>
      <w:r w:rsidR="00BE29EF">
        <w:t xml:space="preserve"> through to 2018</w:t>
      </w:r>
      <w:r w:rsidR="00BE29EF" w:rsidRPr="00832CD4">
        <w:t xml:space="preserve">. </w:t>
      </w:r>
      <w:r w:rsidRPr="00832CD4">
        <w:t xml:space="preserve"> The model structure is summarised by Smith et al. </w:t>
      </w:r>
      <w:r w:rsidRPr="00832CD4">
        <w:fldChar w:fldCharType="begin"/>
      </w:r>
      <w:r w:rsidR="00F829B0">
        <w:instrText xml:space="preserve"> ADDIN EN.CITE &lt;EndNote&gt;&lt;Cite ExcludeAuth="1"&gt;&lt;Author&gt;Smith&lt;/Author&gt;&lt;Year&gt;2016&lt;/Year&gt;&lt;RecNum&gt;772&lt;/RecNum&gt;&lt;Pages&gt;4&lt;/Pages&gt;&lt;DisplayText&gt;(2016, p. 4)&lt;/DisplayText&gt;&lt;record&gt;&lt;rec-number&gt;772&lt;/rec-number&gt;&lt;foreign-keys&gt;&lt;key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Pr="00832CD4">
        <w:fldChar w:fldCharType="separate"/>
      </w:r>
      <w:r w:rsidRPr="00832CD4">
        <w:rPr>
          <w:noProof/>
        </w:rPr>
        <w:t>(</w:t>
      </w:r>
      <w:hyperlink w:anchor="_ENREF_107" w:tooltip="Smith, 2016 #772" w:history="1">
        <w:r w:rsidR="00ED589B" w:rsidRPr="00ED589B">
          <w:rPr>
            <w:rStyle w:val="Hyperlink"/>
          </w:rPr>
          <w:t>2016, p. 4</w:t>
        </w:r>
      </w:hyperlink>
      <w:r w:rsidRPr="00832CD4">
        <w:rPr>
          <w:noProof/>
        </w:rPr>
        <w:t>)</w:t>
      </w:r>
      <w:r w:rsidRPr="00832CD4">
        <w:fldChar w:fldCharType="end"/>
      </w:r>
      <w:r w:rsidRPr="00832CD4">
        <w:t xml:space="preserve"> below:</w:t>
      </w:r>
    </w:p>
    <w:p w14:paraId="1CBA6787" w14:textId="4FB5BA65" w:rsidR="008D5261" w:rsidRPr="00832CD4" w:rsidRDefault="008D5261" w:rsidP="00832CD4">
      <w:pPr>
        <w:pStyle w:val="ListParagraph"/>
        <w:autoSpaceDE w:val="0"/>
        <w:autoSpaceDN w:val="0"/>
        <w:adjustRightInd w:val="0"/>
        <w:spacing w:after="0" w:line="276" w:lineRule="auto"/>
        <w:ind w:left="360" w:right="379"/>
        <w:jc w:val="both"/>
      </w:pPr>
      <w:r w:rsidRPr="00832CD4">
        <w:t>“For each region, the model describes the behav</w:t>
      </w:r>
      <w:r w:rsidR="00BE29EF">
        <w:t>iour of representative agents (10 industry categories, one household, one en</w:t>
      </w:r>
      <w:r w:rsidRPr="00832CD4">
        <w:t xml:space="preserve">terprise, </w:t>
      </w:r>
      <w:r w:rsidR="00BE29EF">
        <w:t xml:space="preserve">a </w:t>
      </w:r>
      <w:r w:rsidR="0011306D">
        <w:t>Local G</w:t>
      </w:r>
      <w:r w:rsidRPr="00832CD4">
        <w:t xml:space="preserve">overnment within each region, and </w:t>
      </w:r>
      <w:r w:rsidR="00BE29EF">
        <w:t xml:space="preserve">a </w:t>
      </w:r>
      <w:r w:rsidR="0011306D">
        <w:t>Central G</w:t>
      </w:r>
      <w:r w:rsidRPr="00832CD4">
        <w:t>overnment). Each industry agent chooses the quantity and type of commodities (aggr</w:t>
      </w:r>
      <w:r w:rsidR="00BE29EF">
        <w:t>egated to 10</w:t>
      </w:r>
      <w:r w:rsidRPr="00832CD4">
        <w:t xml:space="preserve"> commodity categories) to produce, based on the prices of those commodities relative to </w:t>
      </w:r>
      <w:r w:rsidR="004C2D1A">
        <w:t>production costs</w:t>
      </w:r>
      <w:r w:rsidR="00BE29EF">
        <w:t>. Household, e</w:t>
      </w:r>
      <w:r w:rsidRPr="00832CD4">
        <w:t>nterprise, and government agents receive income from a variety of sources (e.g. wages and salaries, business profits, dividends, taxes, and transfers from other agents), and then allocate this income towards a variety of expenditure options (e.g. purchases of goods and services, savings, taxes, and transfers to other agents)</w:t>
      </w:r>
      <w:r w:rsidR="00BE29EF">
        <w:t>.</w:t>
      </w:r>
      <w:r w:rsidRPr="00832CD4">
        <w:t xml:space="preserve">” </w:t>
      </w:r>
    </w:p>
    <w:p w14:paraId="36225F84" w14:textId="11ECC5FA" w:rsidR="008D5261" w:rsidRDefault="008D5261" w:rsidP="00BE29EF">
      <w:pPr>
        <w:spacing w:before="240" w:line="276" w:lineRule="auto"/>
        <w:jc w:val="both"/>
      </w:pPr>
      <w:r w:rsidRPr="00832CD4">
        <w:t xml:space="preserve">The industries and commodities used for this study </w:t>
      </w:r>
      <w:proofErr w:type="gramStart"/>
      <w:r w:rsidRPr="00832CD4">
        <w:t>were aggregated</w:t>
      </w:r>
      <w:proofErr w:type="gramEnd"/>
      <w:r w:rsidRPr="00832CD4">
        <w:t xml:space="preserve"> from 106 industries and 205 commod</w:t>
      </w:r>
      <w:r w:rsidR="00C76B21">
        <w:t>ities</w:t>
      </w:r>
      <w:r w:rsidR="00BE29EF">
        <w:t xml:space="preserve"> to 10 industries and 10</w:t>
      </w:r>
      <w:r w:rsidRPr="00832CD4">
        <w:t xml:space="preserve"> commodities</w:t>
      </w:r>
      <w:r w:rsidR="00C76B21">
        <w:t xml:space="preserve"> (Table 1</w:t>
      </w:r>
      <w:r w:rsidR="005F3721">
        <w:t>2</w:t>
      </w:r>
      <w:r w:rsidR="00BE29EF">
        <w:t>)</w:t>
      </w:r>
      <w:r w:rsidRPr="00832CD4">
        <w:t>.</w:t>
      </w:r>
      <w:r w:rsidR="00BE29EF">
        <w:t xml:space="preserve"> MERIT then tracks changes in stocks and flows over time in the counter-factual reference mode</w:t>
      </w:r>
      <w:r w:rsidR="00C76B21">
        <w:t xml:space="preserve"> (baseline)</w:t>
      </w:r>
      <w:r w:rsidR="00BE29EF">
        <w:t xml:space="preserve"> </w:t>
      </w:r>
      <w:r w:rsidR="00BE29EF" w:rsidRPr="00832CD4">
        <w:rPr>
          <w:rFonts w:ascii="SFRM1095" w:hAnsi="SFRM1095" w:cs="SFRM1095"/>
        </w:rPr>
        <w:fldChar w:fldCharType="begin"/>
      </w:r>
      <w:r w:rsidR="00F829B0">
        <w:rPr>
          <w:rFonts w:ascii="SFRM1095" w:hAnsi="SFRM1095" w:cs="SFRM1095"/>
        </w:rPr>
        <w:instrText xml:space="preserve"> ADDIN EN.CITE &lt;EndNote&gt;&lt;Cite&gt;&lt;Author&gt;Smith&lt;/Author&gt;&lt;Year&gt;2016&lt;/Year&gt;&lt;RecNum&gt;772&lt;/RecNum&gt;&lt;DisplayText&gt;(Smith,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00BE29EF" w:rsidRPr="00832CD4">
        <w:rPr>
          <w:rFonts w:ascii="SFRM1095" w:hAnsi="SFRM1095" w:cs="SFRM1095"/>
        </w:rPr>
        <w:fldChar w:fldCharType="separate"/>
      </w:r>
      <w:r w:rsidR="00BE29EF">
        <w:rPr>
          <w:rFonts w:ascii="SFRM1095" w:hAnsi="SFRM1095" w:cs="SFRM1095"/>
          <w:noProof/>
        </w:rPr>
        <w:t>(</w:t>
      </w:r>
      <w:hyperlink w:anchor="_ENREF_107" w:tooltip="Smith, 2016 #772" w:history="1">
        <w:r w:rsidR="00ED589B" w:rsidRPr="00ED589B">
          <w:rPr>
            <w:rStyle w:val="Hyperlink"/>
          </w:rPr>
          <w:t>Smith, McDonald, et al., 2016</w:t>
        </w:r>
      </w:hyperlink>
      <w:r w:rsidR="00BE29EF">
        <w:rPr>
          <w:rFonts w:ascii="SFRM1095" w:hAnsi="SFRM1095" w:cs="SFRM1095"/>
          <w:noProof/>
        </w:rPr>
        <w:t>)</w:t>
      </w:r>
      <w:r w:rsidR="00BE29EF" w:rsidRPr="00832CD4">
        <w:rPr>
          <w:rFonts w:ascii="SFRM1095" w:hAnsi="SFRM1095" w:cs="SFRM1095"/>
        </w:rPr>
        <w:fldChar w:fldCharType="end"/>
      </w:r>
      <w:r w:rsidR="00BE29EF" w:rsidRPr="00832CD4">
        <w:rPr>
          <w:rFonts w:ascii="SFRM1095" w:hAnsi="SFRM1095" w:cs="SFRM1095"/>
        </w:rPr>
        <w:t xml:space="preserve"> given </w:t>
      </w:r>
      <w:r w:rsidR="00BE29EF">
        <w:rPr>
          <w:rFonts w:ascii="SFRM1095" w:hAnsi="SFRM1095" w:cs="SFRM1095"/>
        </w:rPr>
        <w:t>stochastic damages</w:t>
      </w:r>
      <w:r w:rsidR="00C9358F">
        <w:rPr>
          <w:rFonts w:ascii="SFRM1095" w:hAnsi="SFRM1095" w:cs="SFRM1095"/>
        </w:rPr>
        <w:t xml:space="preserve"> and losses</w:t>
      </w:r>
      <w:r w:rsidR="00C76B21">
        <w:rPr>
          <w:rFonts w:ascii="SFRM1095" w:hAnsi="SFRM1095" w:cs="SFRM1095"/>
        </w:rPr>
        <w:t xml:space="preserve"> for comparison against intervention scenarios</w:t>
      </w:r>
      <w:r w:rsidR="00BE29EF">
        <w:rPr>
          <w:rFonts w:ascii="SFRM1095" w:hAnsi="SFRM1095" w:cs="SFRM1095"/>
        </w:rPr>
        <w:t>.</w:t>
      </w:r>
      <w:r w:rsidR="00BE29EF">
        <w:t xml:space="preserve"> </w:t>
      </w:r>
      <w:r w:rsidRPr="00832CD4">
        <w:t xml:space="preserve"> Industries </w:t>
      </w:r>
      <w:proofErr w:type="gramStart"/>
      <w:r w:rsidRPr="00832CD4">
        <w:t>were s</w:t>
      </w:r>
      <w:r w:rsidR="00BE29EF">
        <w:t>elected</w:t>
      </w:r>
      <w:proofErr w:type="gramEnd"/>
      <w:r w:rsidR="00BE29EF">
        <w:t xml:space="preserve"> based on their </w:t>
      </w:r>
      <w:r w:rsidR="00C76B21">
        <w:t>relevance to</w:t>
      </w:r>
      <w:r w:rsidRPr="00832CD4">
        <w:t xml:space="preserve"> the study area. </w:t>
      </w:r>
      <w:r w:rsidR="00BE29EF">
        <w:t>Note that MERIT also tracks changes over time in demo</w:t>
      </w:r>
      <w:r w:rsidR="00C76B21">
        <w:t>graphics, such as population</w:t>
      </w:r>
      <w:proofErr w:type="gramStart"/>
      <w:r w:rsidR="00C76B21">
        <w:t>,</w:t>
      </w:r>
      <w:r w:rsidR="00BE29EF">
        <w:t xml:space="preserve">  employment</w:t>
      </w:r>
      <w:proofErr w:type="gramEnd"/>
      <w:r w:rsidR="00BE29EF">
        <w:t>, savings, investment and i</w:t>
      </w:r>
      <w:r w:rsidR="005F3721">
        <w:t>nternational transfers. Table 13</w:t>
      </w:r>
      <w:r w:rsidR="00BE29EF">
        <w:t xml:space="preserve"> illustrates an overview of the module integration </w:t>
      </w:r>
      <w:r w:rsidR="00C76B21">
        <w:t>in</w:t>
      </w:r>
      <w:r w:rsidR="00BE29EF">
        <w:t>to MERIT</w:t>
      </w:r>
      <w:r w:rsidR="004C2D1A">
        <w:t>,</w:t>
      </w:r>
      <w:r w:rsidR="00BE29EF">
        <w:t xml:space="preserve"> with a more comprehensive account in the model set up and equations. </w:t>
      </w:r>
    </w:p>
    <w:p w14:paraId="5FB70AA4" w14:textId="19B062DF" w:rsidR="00BE29EF" w:rsidRPr="00BE29EF" w:rsidRDefault="00C76B21" w:rsidP="005F3721">
      <w:pPr>
        <w:pStyle w:val="Table"/>
      </w:pPr>
      <w:r>
        <w:t>Table 1</w:t>
      </w:r>
      <w:r w:rsidR="005F3721">
        <w:t>2</w:t>
      </w:r>
      <w:r w:rsidR="005F3721">
        <w:tab/>
      </w:r>
      <w:r w:rsidR="00BE29EF" w:rsidRPr="00BE29EF">
        <w:t>Aggregated industries and commodities used.</w:t>
      </w:r>
    </w:p>
    <w:tbl>
      <w:tblPr>
        <w:tblStyle w:val="GridTable1Light-Accent1"/>
        <w:tblW w:w="9105" w:type="dxa"/>
        <w:jc w:val="center"/>
        <w:tblLook w:val="04A0" w:firstRow="1" w:lastRow="0" w:firstColumn="1" w:lastColumn="0" w:noHBand="0" w:noVBand="1"/>
      </w:tblPr>
      <w:tblGrid>
        <w:gridCol w:w="704"/>
        <w:gridCol w:w="4022"/>
        <w:gridCol w:w="4379"/>
      </w:tblGrid>
      <w:tr w:rsidR="00BE29EF" w:rsidRPr="00C03FA4" w14:paraId="724169A5" w14:textId="77777777" w:rsidTr="004C2D1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0C201E8E"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lastRenderedPageBreak/>
              <w:t>Index</w:t>
            </w:r>
          </w:p>
        </w:tc>
        <w:tc>
          <w:tcPr>
            <w:tcW w:w="4022" w:type="dxa"/>
            <w:noWrap/>
            <w:hideMark/>
          </w:tcPr>
          <w:p w14:paraId="4740F36B" w14:textId="77777777" w:rsidR="00BE29EF" w:rsidRPr="00C03FA4" w:rsidRDefault="00BE29EF" w:rsidP="00BE29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Industry</w:t>
            </w:r>
          </w:p>
        </w:tc>
        <w:tc>
          <w:tcPr>
            <w:tcW w:w="4379" w:type="dxa"/>
            <w:noWrap/>
            <w:hideMark/>
          </w:tcPr>
          <w:p w14:paraId="21C734CD" w14:textId="77777777" w:rsidR="00BE29EF" w:rsidRPr="00C03FA4" w:rsidRDefault="00BE29EF" w:rsidP="00BE29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Commodity</w:t>
            </w:r>
          </w:p>
        </w:tc>
      </w:tr>
      <w:tr w:rsidR="00BE29EF" w:rsidRPr="00C03FA4" w14:paraId="3E78528B"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527EE297"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1</w:t>
            </w:r>
          </w:p>
        </w:tc>
        <w:tc>
          <w:tcPr>
            <w:tcW w:w="4022" w:type="dxa"/>
            <w:noWrap/>
            <w:hideMark/>
          </w:tcPr>
          <w:p w14:paraId="68C79A3D"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Accommodation, restaurant &amp; retail services</w:t>
            </w:r>
          </w:p>
        </w:tc>
        <w:tc>
          <w:tcPr>
            <w:tcW w:w="4379" w:type="dxa"/>
            <w:noWrap/>
            <w:hideMark/>
          </w:tcPr>
          <w:p w14:paraId="4C74F8C4"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Accommodation, restaurant &amp; retail services</w:t>
            </w:r>
          </w:p>
        </w:tc>
      </w:tr>
      <w:tr w:rsidR="00BE29EF" w:rsidRPr="00C03FA4" w14:paraId="3C9AB910"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29036215"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2</w:t>
            </w:r>
          </w:p>
        </w:tc>
        <w:tc>
          <w:tcPr>
            <w:tcW w:w="4022" w:type="dxa"/>
            <w:noWrap/>
            <w:hideMark/>
          </w:tcPr>
          <w:p w14:paraId="01D69354"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Construction</w:t>
            </w:r>
          </w:p>
        </w:tc>
        <w:tc>
          <w:tcPr>
            <w:tcW w:w="4379" w:type="dxa"/>
            <w:noWrap/>
            <w:hideMark/>
          </w:tcPr>
          <w:p w14:paraId="1FDEACDF"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Construction</w:t>
            </w:r>
          </w:p>
        </w:tc>
      </w:tr>
      <w:tr w:rsidR="00BE29EF" w:rsidRPr="00C03FA4" w14:paraId="19B0268D"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16BA6153"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3</w:t>
            </w:r>
          </w:p>
        </w:tc>
        <w:tc>
          <w:tcPr>
            <w:tcW w:w="4022" w:type="dxa"/>
            <w:noWrap/>
            <w:hideMark/>
          </w:tcPr>
          <w:p w14:paraId="07345DB6"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Government, education &amp; healthcare</w:t>
            </w:r>
          </w:p>
        </w:tc>
        <w:tc>
          <w:tcPr>
            <w:tcW w:w="4379" w:type="dxa"/>
            <w:noWrap/>
            <w:hideMark/>
          </w:tcPr>
          <w:p w14:paraId="7EFBB733"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Government, education &amp; health services</w:t>
            </w:r>
          </w:p>
        </w:tc>
      </w:tr>
      <w:tr w:rsidR="00BE29EF" w:rsidRPr="00C03FA4" w14:paraId="3487A25A"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15C3AEFD"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4</w:t>
            </w:r>
          </w:p>
        </w:tc>
        <w:tc>
          <w:tcPr>
            <w:tcW w:w="4022" w:type="dxa"/>
            <w:noWrap/>
            <w:hideMark/>
          </w:tcPr>
          <w:p w14:paraId="0F1CE97E"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Horticulture &amp; fruit growing</w:t>
            </w:r>
          </w:p>
        </w:tc>
        <w:tc>
          <w:tcPr>
            <w:tcW w:w="4379" w:type="dxa"/>
            <w:noWrap/>
            <w:hideMark/>
          </w:tcPr>
          <w:p w14:paraId="6336487C"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Horticulture &amp; fruit</w:t>
            </w:r>
          </w:p>
        </w:tc>
      </w:tr>
      <w:tr w:rsidR="00BE29EF" w:rsidRPr="00C03FA4" w14:paraId="1CBC8A7B"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526C2059"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5</w:t>
            </w:r>
          </w:p>
        </w:tc>
        <w:tc>
          <w:tcPr>
            <w:tcW w:w="4022" w:type="dxa"/>
            <w:noWrap/>
            <w:hideMark/>
          </w:tcPr>
          <w:p w14:paraId="1921E561"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Food product manufacturing</w:t>
            </w:r>
          </w:p>
        </w:tc>
        <w:tc>
          <w:tcPr>
            <w:tcW w:w="4379" w:type="dxa"/>
            <w:noWrap/>
            <w:hideMark/>
          </w:tcPr>
          <w:p w14:paraId="4469750F"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Food products</w:t>
            </w:r>
          </w:p>
        </w:tc>
      </w:tr>
      <w:tr w:rsidR="00BE29EF" w:rsidRPr="00C03FA4" w14:paraId="60108841"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081955D9"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6</w:t>
            </w:r>
          </w:p>
        </w:tc>
        <w:tc>
          <w:tcPr>
            <w:tcW w:w="4022" w:type="dxa"/>
            <w:noWrap/>
            <w:hideMark/>
          </w:tcPr>
          <w:p w14:paraId="4EFF0C0B"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manufacturing</w:t>
            </w:r>
          </w:p>
        </w:tc>
        <w:tc>
          <w:tcPr>
            <w:tcW w:w="4379" w:type="dxa"/>
            <w:noWrap/>
            <w:hideMark/>
          </w:tcPr>
          <w:p w14:paraId="297DF443"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manufactures</w:t>
            </w:r>
          </w:p>
        </w:tc>
      </w:tr>
      <w:tr w:rsidR="00BE29EF" w:rsidRPr="00C03FA4" w14:paraId="2804955D"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7547FE40"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7</w:t>
            </w:r>
          </w:p>
        </w:tc>
        <w:tc>
          <w:tcPr>
            <w:tcW w:w="4022" w:type="dxa"/>
            <w:noWrap/>
            <w:hideMark/>
          </w:tcPr>
          <w:p w14:paraId="65F1D8E1"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primary production</w:t>
            </w:r>
          </w:p>
        </w:tc>
        <w:tc>
          <w:tcPr>
            <w:tcW w:w="4379" w:type="dxa"/>
            <w:noWrap/>
            <w:hideMark/>
          </w:tcPr>
          <w:p w14:paraId="0A1A24DB"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primary products</w:t>
            </w:r>
          </w:p>
        </w:tc>
      </w:tr>
      <w:tr w:rsidR="00BE29EF" w:rsidRPr="00C03FA4" w14:paraId="5E7EA4F7"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52E2E647"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8</w:t>
            </w:r>
          </w:p>
        </w:tc>
        <w:tc>
          <w:tcPr>
            <w:tcW w:w="4022" w:type="dxa"/>
            <w:noWrap/>
            <w:hideMark/>
          </w:tcPr>
          <w:p w14:paraId="65A9154C"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services &amp; trades</w:t>
            </w:r>
          </w:p>
        </w:tc>
        <w:tc>
          <w:tcPr>
            <w:tcW w:w="4379" w:type="dxa"/>
            <w:noWrap/>
            <w:hideMark/>
          </w:tcPr>
          <w:p w14:paraId="22A2E6D8"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Other services &amp; trades</w:t>
            </w:r>
          </w:p>
        </w:tc>
      </w:tr>
      <w:tr w:rsidR="00BE29EF" w:rsidRPr="00C03FA4" w14:paraId="1B679F11"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3B8B6FEC"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9</w:t>
            </w:r>
          </w:p>
        </w:tc>
        <w:tc>
          <w:tcPr>
            <w:tcW w:w="4022" w:type="dxa"/>
            <w:noWrap/>
            <w:hideMark/>
          </w:tcPr>
          <w:p w14:paraId="6F51828E"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Residential &amp; real estate services</w:t>
            </w:r>
          </w:p>
        </w:tc>
        <w:tc>
          <w:tcPr>
            <w:tcW w:w="4379" w:type="dxa"/>
            <w:noWrap/>
            <w:hideMark/>
          </w:tcPr>
          <w:p w14:paraId="250A68EA"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Residential &amp; real estate services</w:t>
            </w:r>
          </w:p>
        </w:tc>
      </w:tr>
      <w:tr w:rsidR="00BE29EF" w:rsidRPr="00C03FA4" w14:paraId="02B76751" w14:textId="77777777" w:rsidTr="004C2D1A">
        <w:trPr>
          <w:trHeight w:val="300"/>
          <w:jc w:val="center"/>
        </w:trPr>
        <w:tc>
          <w:tcPr>
            <w:cnfStyle w:val="001000000000" w:firstRow="0" w:lastRow="0" w:firstColumn="1" w:lastColumn="0" w:oddVBand="0" w:evenVBand="0" w:oddHBand="0" w:evenHBand="0" w:firstRowFirstColumn="0" w:firstRowLastColumn="0" w:lastRowFirstColumn="0" w:lastRowLastColumn="0"/>
            <w:tcW w:w="704" w:type="dxa"/>
            <w:noWrap/>
            <w:hideMark/>
          </w:tcPr>
          <w:p w14:paraId="714E22A5" w14:textId="77777777" w:rsidR="00BE29EF" w:rsidRPr="00C03FA4" w:rsidRDefault="00BE29EF" w:rsidP="00BE29EF">
            <w:pPr>
              <w:jc w:val="center"/>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10</w:t>
            </w:r>
          </w:p>
        </w:tc>
        <w:tc>
          <w:tcPr>
            <w:tcW w:w="4022" w:type="dxa"/>
            <w:noWrap/>
            <w:hideMark/>
          </w:tcPr>
          <w:p w14:paraId="5D93FB1E"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Wood &amp; paper manufacturing</w:t>
            </w:r>
          </w:p>
        </w:tc>
        <w:tc>
          <w:tcPr>
            <w:tcW w:w="4379" w:type="dxa"/>
            <w:noWrap/>
            <w:hideMark/>
          </w:tcPr>
          <w:p w14:paraId="11158C63" w14:textId="77777777" w:rsidR="00BE29EF" w:rsidRPr="00C03FA4" w:rsidRDefault="00BE29EF" w:rsidP="00BE29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C03FA4">
              <w:rPr>
                <w:rFonts w:ascii="Calibri" w:eastAsia="Times New Roman" w:hAnsi="Calibri" w:cs="Calibri"/>
                <w:color w:val="1F3864" w:themeColor="accent5" w:themeShade="80"/>
                <w:sz w:val="20"/>
                <w:szCs w:val="20"/>
                <w:lang w:eastAsia="en-NZ"/>
              </w:rPr>
              <w:t>Wood &amp; paper products</w:t>
            </w:r>
          </w:p>
        </w:tc>
      </w:tr>
    </w:tbl>
    <w:p w14:paraId="51034E7D" w14:textId="680F5ECE" w:rsidR="00BE29EF" w:rsidRPr="00BE29EF" w:rsidRDefault="005F3721" w:rsidP="005F3721">
      <w:pPr>
        <w:pStyle w:val="Table"/>
        <w:spacing w:before="240"/>
      </w:pPr>
      <w:r>
        <w:t>Table 13</w:t>
      </w:r>
      <w:r w:rsidR="00BE29EF" w:rsidRPr="00BE29EF">
        <w:tab/>
      </w:r>
      <w:r w:rsidR="00BE29EF" w:rsidRPr="00BE29EF">
        <w:tab/>
        <w:t>Overview of input module integration into MERIT</w:t>
      </w:r>
      <w:r w:rsidR="00C76B21">
        <w:t>.</w:t>
      </w:r>
    </w:p>
    <w:tbl>
      <w:tblPr>
        <w:tblStyle w:val="GridTable1Light-Accent1"/>
        <w:tblW w:w="9209" w:type="dxa"/>
        <w:jc w:val="center"/>
        <w:tblLayout w:type="fixed"/>
        <w:tblLook w:val="04A0" w:firstRow="1" w:lastRow="0" w:firstColumn="1" w:lastColumn="0" w:noHBand="0" w:noVBand="1"/>
      </w:tblPr>
      <w:tblGrid>
        <w:gridCol w:w="3114"/>
        <w:gridCol w:w="2551"/>
        <w:gridCol w:w="3544"/>
      </w:tblGrid>
      <w:tr w:rsidR="00BE29EF" w:rsidRPr="00C03FA4" w14:paraId="03DF5FB7" w14:textId="77777777" w:rsidTr="004C2D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06E6F6DF" w14:textId="77777777" w:rsidR="00BE29EF" w:rsidRPr="00C03FA4" w:rsidRDefault="00BE29EF" w:rsidP="00C76B21">
            <w:pPr>
              <w:jc w:val="center"/>
              <w:rPr>
                <w:color w:val="1F3864" w:themeColor="accent5" w:themeShade="80"/>
                <w:sz w:val="20"/>
                <w:szCs w:val="20"/>
              </w:rPr>
            </w:pPr>
            <w:r w:rsidRPr="00C03FA4">
              <w:rPr>
                <w:color w:val="1F3864" w:themeColor="accent5" w:themeShade="80"/>
                <w:sz w:val="20"/>
                <w:szCs w:val="20"/>
              </w:rPr>
              <w:t>Action</w:t>
            </w:r>
          </w:p>
        </w:tc>
        <w:tc>
          <w:tcPr>
            <w:tcW w:w="2551" w:type="dxa"/>
          </w:tcPr>
          <w:p w14:paraId="65996AE1" w14:textId="77777777" w:rsidR="00BE29EF" w:rsidRPr="00C03FA4" w:rsidRDefault="00BE29EF" w:rsidP="00C76B21">
            <w:pPr>
              <w:jc w:val="center"/>
              <w:cnfStyle w:val="100000000000" w:firstRow="1"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Input Module</w:t>
            </w:r>
          </w:p>
        </w:tc>
        <w:tc>
          <w:tcPr>
            <w:tcW w:w="3544" w:type="dxa"/>
          </w:tcPr>
          <w:p w14:paraId="49A61779" w14:textId="77777777" w:rsidR="00BE29EF" w:rsidRPr="00C03FA4" w:rsidRDefault="00BE29EF" w:rsidP="00C76B21">
            <w:pPr>
              <w:jc w:val="center"/>
              <w:cnfStyle w:val="100000000000" w:firstRow="1"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MERIT module</w:t>
            </w:r>
          </w:p>
        </w:tc>
      </w:tr>
      <w:tr w:rsidR="00BE29EF" w:rsidRPr="00C03FA4" w14:paraId="44338809"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9209" w:type="dxa"/>
            <w:gridSpan w:val="3"/>
          </w:tcPr>
          <w:p w14:paraId="2B67B265" w14:textId="77777777" w:rsidR="00BE29EF" w:rsidRPr="00C03FA4" w:rsidRDefault="00BE29EF" w:rsidP="00BE29EF">
            <w:pPr>
              <w:jc w:val="center"/>
              <w:rPr>
                <w:sz w:val="20"/>
                <w:szCs w:val="20"/>
              </w:rPr>
            </w:pPr>
            <w:r w:rsidRPr="00C03FA4">
              <w:rPr>
                <w:color w:val="FF0000"/>
                <w:sz w:val="20"/>
                <w:szCs w:val="20"/>
              </w:rPr>
              <w:t>BASELINE SCENARIOS</w:t>
            </w:r>
          </w:p>
        </w:tc>
      </w:tr>
      <w:tr w:rsidR="00BE29EF" w:rsidRPr="00C03FA4" w14:paraId="61C9948C"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7F695B8" w14:textId="77777777" w:rsidR="00BE29EF" w:rsidRPr="00C03FA4" w:rsidRDefault="00BE29EF" w:rsidP="00003365">
            <w:pPr>
              <w:rPr>
                <w:color w:val="1F3864" w:themeColor="accent5" w:themeShade="80"/>
                <w:sz w:val="20"/>
                <w:szCs w:val="20"/>
              </w:rPr>
            </w:pPr>
            <w:r w:rsidRPr="00C03FA4">
              <w:rPr>
                <w:color w:val="1F3864" w:themeColor="accent5" w:themeShade="80"/>
                <w:sz w:val="20"/>
                <w:szCs w:val="20"/>
              </w:rPr>
              <w:t>Industry operability</w:t>
            </w:r>
          </w:p>
        </w:tc>
        <w:tc>
          <w:tcPr>
            <w:tcW w:w="2551" w:type="dxa"/>
          </w:tcPr>
          <w:p w14:paraId="19DA5C28"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Sub-module Industries</w:t>
            </w:r>
          </w:p>
        </w:tc>
        <w:tc>
          <w:tcPr>
            <w:tcW w:w="3544" w:type="dxa"/>
          </w:tcPr>
          <w:p w14:paraId="690E39BA"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Industries</w:t>
            </w:r>
          </w:p>
        </w:tc>
      </w:tr>
      <w:tr w:rsidR="00C76B21" w:rsidRPr="00C03FA4" w14:paraId="089FE83F"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D54A1FE"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Infrastructure disruption</w:t>
            </w:r>
          </w:p>
        </w:tc>
        <w:tc>
          <w:tcPr>
            <w:tcW w:w="2551" w:type="dxa"/>
          </w:tcPr>
          <w:p w14:paraId="02D74CAB"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Infrastructure Interdependency</w:t>
            </w:r>
          </w:p>
        </w:tc>
        <w:tc>
          <w:tcPr>
            <w:tcW w:w="3544" w:type="dxa"/>
          </w:tcPr>
          <w:p w14:paraId="18A4E2DD"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Industries</w:t>
            </w:r>
          </w:p>
        </w:tc>
      </w:tr>
      <w:tr w:rsidR="00C76B21" w:rsidRPr="00C03FA4" w14:paraId="619EC1AC"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799D6697"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lang w:eastAsia="en-NZ"/>
              </w:rPr>
              <w:t xml:space="preserve">Lost built capital replacement </w:t>
            </w:r>
          </w:p>
        </w:tc>
        <w:tc>
          <w:tcPr>
            <w:tcW w:w="2551" w:type="dxa"/>
          </w:tcPr>
          <w:p w14:paraId="2675A76B"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Risk Assessment</w:t>
            </w:r>
          </w:p>
        </w:tc>
        <w:tc>
          <w:tcPr>
            <w:tcW w:w="3544" w:type="dxa"/>
          </w:tcPr>
          <w:p w14:paraId="0AA47164"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Capital &amp; Investment and Savings</w:t>
            </w:r>
          </w:p>
        </w:tc>
      </w:tr>
      <w:tr w:rsidR="00BE29EF" w:rsidRPr="00C03FA4" w14:paraId="307A03DD"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278D41B" w14:textId="77777777" w:rsidR="00BE29EF" w:rsidRPr="00C03FA4" w:rsidRDefault="00C76B21" w:rsidP="00BE29EF">
            <w:pPr>
              <w:rPr>
                <w:color w:val="1F3864" w:themeColor="accent5" w:themeShade="80"/>
                <w:sz w:val="20"/>
                <w:szCs w:val="20"/>
              </w:rPr>
            </w:pPr>
            <w:r w:rsidRPr="00C03FA4">
              <w:rPr>
                <w:color w:val="1F3864" w:themeColor="accent5" w:themeShade="80"/>
                <w:sz w:val="20"/>
                <w:szCs w:val="20"/>
              </w:rPr>
              <w:t>Land lost to storms and sea-level rise</w:t>
            </w:r>
          </w:p>
        </w:tc>
        <w:tc>
          <w:tcPr>
            <w:tcW w:w="2551" w:type="dxa"/>
          </w:tcPr>
          <w:p w14:paraId="106DC383"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Land-use</w:t>
            </w:r>
          </w:p>
        </w:tc>
        <w:tc>
          <w:tcPr>
            <w:tcW w:w="3544" w:type="dxa"/>
          </w:tcPr>
          <w:p w14:paraId="5DF238CD"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Capital</w:t>
            </w:r>
          </w:p>
        </w:tc>
      </w:tr>
      <w:tr w:rsidR="00BE29EF" w:rsidRPr="00C03FA4" w14:paraId="0761AAD7"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53F304A2" w14:textId="77777777" w:rsidR="00BE29EF" w:rsidRPr="00C03FA4" w:rsidRDefault="00BE29EF" w:rsidP="00BE29EF">
            <w:pPr>
              <w:rPr>
                <w:color w:val="1F3864" w:themeColor="accent5" w:themeShade="80"/>
                <w:sz w:val="20"/>
                <w:szCs w:val="20"/>
              </w:rPr>
            </w:pPr>
            <w:r w:rsidRPr="00C03FA4">
              <w:rPr>
                <w:color w:val="1F3864" w:themeColor="accent5" w:themeShade="80"/>
                <w:sz w:val="20"/>
                <w:szCs w:val="20"/>
              </w:rPr>
              <w:t>Insurers pay storm damages</w:t>
            </w:r>
          </w:p>
        </w:tc>
        <w:tc>
          <w:tcPr>
            <w:tcW w:w="2551" w:type="dxa"/>
          </w:tcPr>
          <w:p w14:paraId="2D05A267" w14:textId="77777777" w:rsidR="00BE29EF"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Socio-economic</w:t>
            </w:r>
          </w:p>
        </w:tc>
        <w:tc>
          <w:tcPr>
            <w:tcW w:w="3544" w:type="dxa"/>
          </w:tcPr>
          <w:p w14:paraId="4C34244E"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Industries &amp; Capital</w:t>
            </w:r>
          </w:p>
        </w:tc>
      </w:tr>
      <w:tr w:rsidR="00BE29EF" w:rsidRPr="00C03FA4" w14:paraId="61F8B9CB"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48E3C02A" w14:textId="77777777" w:rsidR="00BE29EF" w:rsidRPr="00C03FA4" w:rsidRDefault="00BE29EF" w:rsidP="00003365">
            <w:pPr>
              <w:rPr>
                <w:color w:val="1F3864" w:themeColor="accent5" w:themeShade="80"/>
                <w:sz w:val="20"/>
                <w:szCs w:val="20"/>
              </w:rPr>
            </w:pPr>
            <w:r w:rsidRPr="00C03FA4">
              <w:rPr>
                <w:color w:val="1F3864" w:themeColor="accent5" w:themeShade="80"/>
                <w:sz w:val="20"/>
                <w:szCs w:val="20"/>
              </w:rPr>
              <w:t xml:space="preserve">Increasing insurance premiums </w:t>
            </w:r>
          </w:p>
        </w:tc>
        <w:tc>
          <w:tcPr>
            <w:tcW w:w="2551" w:type="dxa"/>
          </w:tcPr>
          <w:p w14:paraId="644FDEBA"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Socio-economic</w:t>
            </w:r>
          </w:p>
        </w:tc>
        <w:tc>
          <w:tcPr>
            <w:tcW w:w="3544" w:type="dxa"/>
          </w:tcPr>
          <w:p w14:paraId="67206CBF"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Industries</w:t>
            </w:r>
          </w:p>
        </w:tc>
      </w:tr>
      <w:tr w:rsidR="00BE29EF" w:rsidRPr="00C03FA4" w14:paraId="75DDEAA1"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1DFC9BDB" w14:textId="77777777" w:rsidR="00BE29EF" w:rsidRPr="00C03FA4" w:rsidRDefault="00BE29EF" w:rsidP="00003365">
            <w:pPr>
              <w:rPr>
                <w:color w:val="1F3864" w:themeColor="accent5" w:themeShade="80"/>
                <w:sz w:val="20"/>
                <w:szCs w:val="20"/>
              </w:rPr>
            </w:pPr>
            <w:r w:rsidRPr="00C03FA4">
              <w:rPr>
                <w:color w:val="1F3864" w:themeColor="accent5" w:themeShade="80"/>
                <w:sz w:val="20"/>
                <w:szCs w:val="20"/>
              </w:rPr>
              <w:t>Development contributions</w:t>
            </w:r>
          </w:p>
        </w:tc>
        <w:tc>
          <w:tcPr>
            <w:tcW w:w="2551" w:type="dxa"/>
          </w:tcPr>
          <w:p w14:paraId="7EF3E4BD"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Land-use</w:t>
            </w:r>
          </w:p>
        </w:tc>
        <w:tc>
          <w:tcPr>
            <w:tcW w:w="3544" w:type="dxa"/>
          </w:tcPr>
          <w:p w14:paraId="6D9B3219"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Investment and Savings</w:t>
            </w:r>
          </w:p>
        </w:tc>
      </w:tr>
      <w:tr w:rsidR="00BE29EF" w:rsidRPr="00C03FA4" w14:paraId="31DE0108"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5D7F24F0" w14:textId="77777777" w:rsidR="00BE29EF" w:rsidRPr="00C03FA4" w:rsidRDefault="00BE29EF" w:rsidP="00003365">
            <w:pPr>
              <w:rPr>
                <w:color w:val="1F3864" w:themeColor="accent5" w:themeShade="80"/>
                <w:sz w:val="20"/>
                <w:szCs w:val="20"/>
              </w:rPr>
            </w:pPr>
            <w:r w:rsidRPr="00C03FA4">
              <w:rPr>
                <w:color w:val="1F3864" w:themeColor="accent5" w:themeShade="80"/>
                <w:sz w:val="20"/>
                <w:szCs w:val="20"/>
              </w:rPr>
              <w:t>Net increase in EQC tax</w:t>
            </w:r>
          </w:p>
        </w:tc>
        <w:tc>
          <w:tcPr>
            <w:tcW w:w="2551" w:type="dxa"/>
          </w:tcPr>
          <w:p w14:paraId="71B8EE2A"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Sub-module government</w:t>
            </w:r>
          </w:p>
        </w:tc>
        <w:tc>
          <w:tcPr>
            <w:tcW w:w="3544" w:type="dxa"/>
          </w:tcPr>
          <w:p w14:paraId="5E95BF6F"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Industries</w:t>
            </w:r>
          </w:p>
        </w:tc>
      </w:tr>
      <w:tr w:rsidR="00BE29EF" w:rsidRPr="00C03FA4" w14:paraId="397DA8C6"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CDA657A" w14:textId="77777777" w:rsidR="00BE29EF" w:rsidRPr="00C03FA4" w:rsidRDefault="00BE29EF" w:rsidP="00003365">
            <w:pPr>
              <w:rPr>
                <w:color w:val="1F3864" w:themeColor="accent5" w:themeShade="80"/>
                <w:sz w:val="20"/>
                <w:szCs w:val="20"/>
              </w:rPr>
            </w:pPr>
            <w:r w:rsidRPr="00C03FA4">
              <w:rPr>
                <w:color w:val="1F3864" w:themeColor="accent5" w:themeShade="80"/>
                <w:sz w:val="20"/>
                <w:szCs w:val="20"/>
              </w:rPr>
              <w:t>EQC claims for flooding</w:t>
            </w:r>
          </w:p>
        </w:tc>
        <w:tc>
          <w:tcPr>
            <w:tcW w:w="2551" w:type="dxa"/>
          </w:tcPr>
          <w:p w14:paraId="5173BD6E"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Sub-module government</w:t>
            </w:r>
          </w:p>
        </w:tc>
        <w:tc>
          <w:tcPr>
            <w:tcW w:w="3544" w:type="dxa"/>
          </w:tcPr>
          <w:p w14:paraId="60370312" w14:textId="77777777" w:rsidR="00BE29EF" w:rsidRPr="00C03FA4" w:rsidRDefault="00BE29EF"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Industries &amp; Households</w:t>
            </w:r>
          </w:p>
        </w:tc>
      </w:tr>
      <w:tr w:rsidR="00C76B21" w:rsidRPr="00C03FA4" w14:paraId="2E7F4A75"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4C0889A"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Zoning intensification</w:t>
            </w:r>
          </w:p>
        </w:tc>
        <w:tc>
          <w:tcPr>
            <w:tcW w:w="2551" w:type="dxa"/>
          </w:tcPr>
          <w:p w14:paraId="0945392A"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Land-use</w:t>
            </w:r>
          </w:p>
        </w:tc>
        <w:tc>
          <w:tcPr>
            <w:tcW w:w="3544" w:type="dxa"/>
          </w:tcPr>
          <w:p w14:paraId="3FAEC318"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Capital</w:t>
            </w:r>
          </w:p>
        </w:tc>
      </w:tr>
      <w:tr w:rsidR="00C76B21" w:rsidRPr="00C03FA4" w14:paraId="2911D7D7"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9209" w:type="dxa"/>
            <w:gridSpan w:val="3"/>
          </w:tcPr>
          <w:p w14:paraId="64584311" w14:textId="77777777" w:rsidR="00C76B21" w:rsidRPr="00C03FA4" w:rsidRDefault="00C76B21" w:rsidP="00C76B21">
            <w:pPr>
              <w:jc w:val="center"/>
              <w:rPr>
                <w:sz w:val="20"/>
                <w:szCs w:val="20"/>
              </w:rPr>
            </w:pPr>
            <w:r w:rsidRPr="00C03FA4">
              <w:rPr>
                <w:color w:val="FF0000"/>
                <w:sz w:val="20"/>
                <w:szCs w:val="20"/>
              </w:rPr>
              <w:t>DEFENCE SCENARIOS</w:t>
            </w:r>
          </w:p>
        </w:tc>
      </w:tr>
      <w:tr w:rsidR="00C76B21" w:rsidRPr="00C03FA4" w14:paraId="12496938"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C9225D4"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Coastal defence structures</w:t>
            </w:r>
          </w:p>
        </w:tc>
        <w:tc>
          <w:tcPr>
            <w:tcW w:w="2551" w:type="dxa"/>
          </w:tcPr>
          <w:p w14:paraId="7DC1FDDE"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Defence</w:t>
            </w:r>
          </w:p>
        </w:tc>
        <w:tc>
          <w:tcPr>
            <w:tcW w:w="3544" w:type="dxa"/>
          </w:tcPr>
          <w:p w14:paraId="16353546"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Capital &amp; Investment and Savings</w:t>
            </w:r>
          </w:p>
        </w:tc>
      </w:tr>
      <w:tr w:rsidR="00C76B21" w:rsidRPr="00C03FA4" w14:paraId="0B3D0E4E"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55631F5"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Coastal defence cost</w:t>
            </w:r>
          </w:p>
        </w:tc>
        <w:tc>
          <w:tcPr>
            <w:tcW w:w="2551" w:type="dxa"/>
          </w:tcPr>
          <w:p w14:paraId="76C748B6"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Rates</w:t>
            </w:r>
          </w:p>
        </w:tc>
        <w:tc>
          <w:tcPr>
            <w:tcW w:w="3544" w:type="dxa"/>
          </w:tcPr>
          <w:p w14:paraId="563D5D9C"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Industries</w:t>
            </w:r>
          </w:p>
        </w:tc>
      </w:tr>
      <w:tr w:rsidR="00C76B21" w:rsidRPr="00C03FA4" w14:paraId="69AC95FC"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9209" w:type="dxa"/>
            <w:gridSpan w:val="3"/>
          </w:tcPr>
          <w:p w14:paraId="405A77A4" w14:textId="77777777" w:rsidR="00C76B21" w:rsidRPr="00C03FA4" w:rsidRDefault="00C76B21" w:rsidP="00C76B21">
            <w:pPr>
              <w:jc w:val="center"/>
              <w:rPr>
                <w:sz w:val="20"/>
                <w:szCs w:val="20"/>
              </w:rPr>
            </w:pPr>
            <w:r w:rsidRPr="00C03FA4">
              <w:rPr>
                <w:color w:val="FF0000"/>
                <w:sz w:val="20"/>
                <w:szCs w:val="20"/>
              </w:rPr>
              <w:t>RATES SCENARIOS</w:t>
            </w:r>
          </w:p>
        </w:tc>
      </w:tr>
      <w:tr w:rsidR="00C76B21" w:rsidRPr="00C03FA4" w14:paraId="4A5DE648"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1D02C25C"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 xml:space="preserve">Local </w:t>
            </w:r>
            <w:r w:rsidR="006A3EAC" w:rsidRPr="00C03FA4">
              <w:rPr>
                <w:color w:val="1F3864" w:themeColor="accent5" w:themeShade="80"/>
                <w:sz w:val="20"/>
                <w:szCs w:val="20"/>
              </w:rPr>
              <w:t>GOVT</w:t>
            </w:r>
            <w:r w:rsidRPr="00C03FA4">
              <w:rPr>
                <w:color w:val="1F3864" w:themeColor="accent5" w:themeShade="80"/>
                <w:sz w:val="20"/>
                <w:szCs w:val="20"/>
              </w:rPr>
              <w:t xml:space="preserve"> rating tax revenue </w:t>
            </w:r>
          </w:p>
        </w:tc>
        <w:tc>
          <w:tcPr>
            <w:tcW w:w="2551" w:type="dxa"/>
          </w:tcPr>
          <w:p w14:paraId="0DE706C9"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Rates</w:t>
            </w:r>
          </w:p>
        </w:tc>
        <w:tc>
          <w:tcPr>
            <w:tcW w:w="3544" w:type="dxa"/>
          </w:tcPr>
          <w:p w14:paraId="72FC0BCF"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Industries</w:t>
            </w:r>
          </w:p>
        </w:tc>
      </w:tr>
      <w:tr w:rsidR="00C76B21" w:rsidRPr="00C03FA4" w14:paraId="2DF575A8"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F582928" w14:textId="77777777" w:rsidR="00C76B21" w:rsidRPr="00C03FA4" w:rsidRDefault="006A3EAC" w:rsidP="00C76B21">
            <w:pPr>
              <w:rPr>
                <w:color w:val="1F3864" w:themeColor="accent5" w:themeShade="80"/>
                <w:sz w:val="20"/>
                <w:szCs w:val="20"/>
              </w:rPr>
            </w:pPr>
            <w:r w:rsidRPr="00C03FA4">
              <w:rPr>
                <w:color w:val="1F3864" w:themeColor="accent5" w:themeShade="80"/>
                <w:sz w:val="20"/>
                <w:szCs w:val="20"/>
              </w:rPr>
              <w:t>GOVT</w:t>
            </w:r>
            <w:r w:rsidR="00C76B21" w:rsidRPr="00C03FA4">
              <w:rPr>
                <w:color w:val="1F3864" w:themeColor="accent5" w:themeShade="80"/>
                <w:sz w:val="20"/>
                <w:szCs w:val="20"/>
              </w:rPr>
              <w:t xml:space="preserve"> capital investment </w:t>
            </w:r>
          </w:p>
        </w:tc>
        <w:tc>
          <w:tcPr>
            <w:tcW w:w="2551" w:type="dxa"/>
          </w:tcPr>
          <w:p w14:paraId="442FA492"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Rates</w:t>
            </w:r>
          </w:p>
        </w:tc>
        <w:tc>
          <w:tcPr>
            <w:tcW w:w="3544" w:type="dxa"/>
          </w:tcPr>
          <w:p w14:paraId="72C941FD"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Capital</w:t>
            </w:r>
          </w:p>
        </w:tc>
      </w:tr>
      <w:tr w:rsidR="00C76B21" w:rsidRPr="00C03FA4" w14:paraId="31EE6ADD"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9209" w:type="dxa"/>
            <w:gridSpan w:val="3"/>
          </w:tcPr>
          <w:p w14:paraId="3CAF737E" w14:textId="77777777" w:rsidR="00C76B21" w:rsidRPr="00C03FA4" w:rsidRDefault="00C76B21" w:rsidP="00C76B21">
            <w:pPr>
              <w:jc w:val="center"/>
              <w:rPr>
                <w:sz w:val="20"/>
                <w:szCs w:val="20"/>
              </w:rPr>
            </w:pPr>
            <w:r w:rsidRPr="00C03FA4">
              <w:rPr>
                <w:color w:val="FF0000"/>
                <w:sz w:val="20"/>
                <w:szCs w:val="20"/>
              </w:rPr>
              <w:t>BONDS SCENARIOS</w:t>
            </w:r>
          </w:p>
        </w:tc>
      </w:tr>
      <w:tr w:rsidR="00C76B21" w:rsidRPr="00C03FA4" w14:paraId="7F8F6BE6"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22865BB5"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Initial bond release</w:t>
            </w:r>
          </w:p>
        </w:tc>
        <w:tc>
          <w:tcPr>
            <w:tcW w:w="2551" w:type="dxa"/>
          </w:tcPr>
          <w:p w14:paraId="1778E3CE"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Bonds</w:t>
            </w:r>
          </w:p>
        </w:tc>
        <w:tc>
          <w:tcPr>
            <w:tcW w:w="3544" w:type="dxa"/>
          </w:tcPr>
          <w:p w14:paraId="13C82065"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Investment and Savings</w:t>
            </w:r>
          </w:p>
        </w:tc>
      </w:tr>
      <w:tr w:rsidR="00C76B21" w:rsidRPr="00C03FA4" w14:paraId="42123D24"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3C2B5303"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Revenue generated offshore from bonds</w:t>
            </w:r>
          </w:p>
        </w:tc>
        <w:tc>
          <w:tcPr>
            <w:tcW w:w="2551" w:type="dxa"/>
          </w:tcPr>
          <w:p w14:paraId="651C68B0"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Bonds</w:t>
            </w:r>
          </w:p>
        </w:tc>
        <w:tc>
          <w:tcPr>
            <w:tcW w:w="3544" w:type="dxa"/>
          </w:tcPr>
          <w:p w14:paraId="0DE91689"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Rest of World &amp; Government</w:t>
            </w:r>
          </w:p>
        </w:tc>
      </w:tr>
      <w:tr w:rsidR="00C76B21" w:rsidRPr="00C03FA4" w14:paraId="6E492352"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50C070D5"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Government purchases exposed properties</w:t>
            </w:r>
          </w:p>
        </w:tc>
        <w:tc>
          <w:tcPr>
            <w:tcW w:w="2551" w:type="dxa"/>
          </w:tcPr>
          <w:p w14:paraId="01B584A8"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Bonds</w:t>
            </w:r>
          </w:p>
        </w:tc>
        <w:tc>
          <w:tcPr>
            <w:tcW w:w="3544" w:type="dxa"/>
          </w:tcPr>
          <w:p w14:paraId="2BAEDC60"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Industries</w:t>
            </w:r>
          </w:p>
        </w:tc>
      </w:tr>
      <w:tr w:rsidR="00C76B21" w:rsidRPr="00C03FA4" w14:paraId="395E32AC"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6DCE678"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 xml:space="preserve">Ind invest in new capital  </w:t>
            </w:r>
          </w:p>
        </w:tc>
        <w:tc>
          <w:tcPr>
            <w:tcW w:w="2551" w:type="dxa"/>
          </w:tcPr>
          <w:p w14:paraId="63824FCD"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Bonds</w:t>
            </w:r>
          </w:p>
        </w:tc>
        <w:tc>
          <w:tcPr>
            <w:tcW w:w="3544" w:type="dxa"/>
          </w:tcPr>
          <w:p w14:paraId="193C4CE2"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Capital &amp; Industries</w:t>
            </w:r>
          </w:p>
        </w:tc>
      </w:tr>
      <w:tr w:rsidR="00C76B21" w:rsidRPr="00C03FA4" w14:paraId="79CA257C" w14:textId="77777777" w:rsidTr="004C2D1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6DCACFA4"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Government paying back bonds</w:t>
            </w:r>
          </w:p>
        </w:tc>
        <w:tc>
          <w:tcPr>
            <w:tcW w:w="2551" w:type="dxa"/>
          </w:tcPr>
          <w:p w14:paraId="188CBAA5"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Bonds</w:t>
            </w:r>
          </w:p>
        </w:tc>
        <w:tc>
          <w:tcPr>
            <w:tcW w:w="3544" w:type="dxa"/>
          </w:tcPr>
          <w:p w14:paraId="69E10D5A"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Investment and Savings</w:t>
            </w:r>
          </w:p>
        </w:tc>
      </w:tr>
      <w:tr w:rsidR="00C76B21" w:rsidRPr="00C03FA4" w14:paraId="6C88058D" w14:textId="77777777" w:rsidTr="004C2D1A">
        <w:trPr>
          <w:trHeight w:val="64"/>
          <w:jc w:val="center"/>
        </w:trPr>
        <w:tc>
          <w:tcPr>
            <w:cnfStyle w:val="001000000000" w:firstRow="0" w:lastRow="0" w:firstColumn="1" w:lastColumn="0" w:oddVBand="0" w:evenVBand="0" w:oddHBand="0" w:evenHBand="0" w:firstRowFirstColumn="0" w:firstRowLastColumn="0" w:lastRowFirstColumn="0" w:lastRowLastColumn="0"/>
            <w:tcW w:w="3114" w:type="dxa"/>
          </w:tcPr>
          <w:p w14:paraId="5B0D068C" w14:textId="77777777" w:rsidR="00C76B21" w:rsidRPr="00C03FA4" w:rsidRDefault="00C76B21" w:rsidP="00C76B21">
            <w:pPr>
              <w:rPr>
                <w:color w:val="1F3864" w:themeColor="accent5" w:themeShade="80"/>
                <w:sz w:val="20"/>
                <w:szCs w:val="20"/>
              </w:rPr>
            </w:pPr>
            <w:r w:rsidRPr="00C03FA4">
              <w:rPr>
                <w:color w:val="1F3864" w:themeColor="accent5" w:themeShade="80"/>
                <w:sz w:val="20"/>
                <w:szCs w:val="20"/>
              </w:rPr>
              <w:t>Government rental income</w:t>
            </w:r>
          </w:p>
        </w:tc>
        <w:tc>
          <w:tcPr>
            <w:tcW w:w="2551" w:type="dxa"/>
          </w:tcPr>
          <w:p w14:paraId="1DC1167B"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w:t>
            </w:r>
          </w:p>
        </w:tc>
        <w:tc>
          <w:tcPr>
            <w:tcW w:w="3544" w:type="dxa"/>
          </w:tcPr>
          <w:p w14:paraId="13883C8F" w14:textId="77777777" w:rsidR="00C76B21" w:rsidRPr="00C03FA4" w:rsidRDefault="00C76B21" w:rsidP="00C76B21">
            <w:pPr>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0"/>
                <w:szCs w:val="20"/>
              </w:rPr>
            </w:pPr>
            <w:r w:rsidRPr="00C03FA4">
              <w:rPr>
                <w:color w:val="1F3864" w:themeColor="accent5" w:themeShade="80"/>
                <w:sz w:val="20"/>
                <w:szCs w:val="20"/>
              </w:rPr>
              <w:t>Government &amp; Industries</w:t>
            </w:r>
          </w:p>
        </w:tc>
      </w:tr>
    </w:tbl>
    <w:p w14:paraId="6B9DEF25" w14:textId="77777777" w:rsidR="00850073" w:rsidRDefault="00850073" w:rsidP="00850073">
      <w:bookmarkStart w:id="59" w:name="_Toc82543269"/>
    </w:p>
    <w:p w14:paraId="3949D6A1" w14:textId="0CF9F0F7" w:rsidR="008D5261" w:rsidRPr="007466C5" w:rsidRDefault="007466C5" w:rsidP="00CB66EE">
      <w:pPr>
        <w:pStyle w:val="Heading2"/>
        <w:rPr>
          <w:color w:val="833C0B" w:themeColor="accent2" w:themeShade="80"/>
        </w:rPr>
      </w:pPr>
      <w:r w:rsidRPr="007466C5">
        <w:rPr>
          <w:color w:val="833C0B" w:themeColor="accent2" w:themeShade="80"/>
        </w:rPr>
        <w:t>1.5</w:t>
      </w:r>
      <w:r w:rsidR="00CB66EE" w:rsidRPr="007466C5">
        <w:rPr>
          <w:color w:val="833C0B" w:themeColor="accent2" w:themeShade="80"/>
        </w:rPr>
        <w:tab/>
      </w:r>
      <w:r w:rsidR="003F171E" w:rsidRPr="007466C5">
        <w:rPr>
          <w:color w:val="833C0B" w:themeColor="accent2" w:themeShade="80"/>
        </w:rPr>
        <w:t>Calibrate and</w:t>
      </w:r>
      <w:r w:rsidR="00CF0D3D" w:rsidRPr="007466C5">
        <w:rPr>
          <w:color w:val="833C0B" w:themeColor="accent2" w:themeShade="80"/>
        </w:rPr>
        <w:t xml:space="preserve"> test </w:t>
      </w:r>
      <w:r w:rsidRPr="007466C5">
        <w:rPr>
          <w:color w:val="833C0B" w:themeColor="accent2" w:themeShade="80"/>
        </w:rPr>
        <w:t>C-ADAPT</w:t>
      </w:r>
      <w:r w:rsidR="001B57E8" w:rsidRPr="007466C5">
        <w:rPr>
          <w:color w:val="833C0B" w:themeColor="accent2" w:themeShade="80"/>
        </w:rPr>
        <w:t xml:space="preserve"> and apply model feedback</w:t>
      </w:r>
      <w:bookmarkEnd w:id="59"/>
    </w:p>
    <w:p w14:paraId="2D219375" w14:textId="466A9330" w:rsidR="005F3721" w:rsidRDefault="005F3721" w:rsidP="005F3721">
      <w:pPr>
        <w:spacing w:line="276" w:lineRule="auto"/>
        <w:jc w:val="both"/>
        <w:rPr>
          <w:rFonts w:ascii="Calibri" w:eastAsia="Times New Roman" w:hAnsi="Calibri" w:cs="Calibri"/>
          <w:color w:val="000000"/>
          <w:lang w:eastAsia="en-NZ"/>
        </w:rPr>
      </w:pPr>
      <w:r w:rsidRPr="00160BA8">
        <w:rPr>
          <w:rFonts w:ascii="Calibri" w:hAnsi="Calibri" w:cs="Calibri"/>
        </w:rPr>
        <w:t>T</w:t>
      </w:r>
      <w:r w:rsidR="002B484E">
        <w:rPr>
          <w:rFonts w:ascii="Calibri" w:hAnsi="Calibri" w:cs="Calibri"/>
        </w:rPr>
        <w:t>esting undertaken in Section 1.3</w:t>
      </w:r>
      <w:r>
        <w:rPr>
          <w:rFonts w:ascii="Calibri" w:hAnsi="Calibri" w:cs="Calibri"/>
        </w:rPr>
        <w:t xml:space="preserve"> (except those that apply Vensim® Reality Check) </w:t>
      </w:r>
      <w:r w:rsidRPr="00160BA8">
        <w:rPr>
          <w:rFonts w:ascii="Calibri" w:hAnsi="Calibri" w:cs="Calibri"/>
        </w:rPr>
        <w:t>repeats once the module</w:t>
      </w:r>
      <w:r>
        <w:rPr>
          <w:rFonts w:ascii="Calibri" w:hAnsi="Calibri" w:cs="Calibri"/>
        </w:rPr>
        <w:t>-</w:t>
      </w:r>
      <w:r w:rsidRPr="00160BA8">
        <w:rPr>
          <w:rFonts w:ascii="Calibri" w:hAnsi="Calibri" w:cs="Calibri"/>
        </w:rPr>
        <w:t>MERIT integration is complete.</w:t>
      </w:r>
      <w:r>
        <w:rPr>
          <w:rFonts w:ascii="Calibri" w:hAnsi="Calibri" w:cs="Calibri"/>
        </w:rPr>
        <w:t xml:space="preserve"> Standard MERIT </w:t>
      </w:r>
      <w:proofErr w:type="gramStart"/>
      <w:r>
        <w:rPr>
          <w:rFonts w:ascii="Calibri" w:hAnsi="Calibri" w:cs="Calibri"/>
        </w:rPr>
        <w:t>is thoroughly calibrated and validated over ten years (2007 to 2018) using several key aggregates and observed datasets (see Appendix 5</w:t>
      </w:r>
      <w:r w:rsidR="002B484E">
        <w:rPr>
          <w:rFonts w:ascii="Calibri" w:hAnsi="Calibri" w:cs="Calibri"/>
        </w:rPr>
        <w:t>B</w:t>
      </w:r>
      <w:r>
        <w:rPr>
          <w:rFonts w:ascii="Calibri" w:hAnsi="Calibri" w:cs="Calibri"/>
        </w:rPr>
        <w:t>)</w:t>
      </w:r>
      <w:proofErr w:type="gramEnd"/>
      <w:r>
        <w:rPr>
          <w:rFonts w:ascii="Calibri" w:hAnsi="Calibri" w:cs="Calibri"/>
        </w:rPr>
        <w:t xml:space="preserve">.  </w:t>
      </w:r>
      <w:proofErr w:type="gramStart"/>
      <w:r>
        <w:rPr>
          <w:rFonts w:ascii="Calibri" w:hAnsi="Calibri" w:cs="Calibri"/>
        </w:rPr>
        <w:t>Thus</w:t>
      </w:r>
      <w:proofErr w:type="gramEnd"/>
      <w:r>
        <w:rPr>
          <w:rFonts w:ascii="Calibri" w:hAnsi="Calibri" w:cs="Calibri"/>
        </w:rPr>
        <w:t xml:space="preserve"> it replicates the essential dynamic behaviour of Hawke’s Bay and the rest of New Zealand economies over this period.  However, only modules developed and integrated into MERIT as part of this thesis </w:t>
      </w:r>
      <w:proofErr w:type="gramStart"/>
      <w:r>
        <w:rPr>
          <w:rFonts w:ascii="Calibri" w:hAnsi="Calibri" w:cs="Calibri"/>
        </w:rPr>
        <w:t>are tested</w:t>
      </w:r>
      <w:proofErr w:type="gramEnd"/>
      <w:r>
        <w:rPr>
          <w:rFonts w:ascii="Calibri" w:hAnsi="Calibri" w:cs="Calibri"/>
        </w:rPr>
        <w:t xml:space="preserve"> further here. The next step would be a total re-calibration of MERIT to the new boundary conditions. However, this was not possible within the scope of this thesis, given time and resource constraints. In addition, C-ADAPT’s usefulness </w:t>
      </w:r>
      <w:proofErr w:type="gramStart"/>
      <w:r>
        <w:rPr>
          <w:rFonts w:ascii="Calibri" w:hAnsi="Calibri" w:cs="Calibri"/>
        </w:rPr>
        <w:t>was assessed</w:t>
      </w:r>
      <w:proofErr w:type="gramEnd"/>
      <w:r>
        <w:rPr>
          <w:rFonts w:ascii="Calibri" w:hAnsi="Calibri" w:cs="Calibri"/>
        </w:rPr>
        <w:t xml:space="preserve"> at this step in collaboration with experts and included reflections on functionality and reliability</w:t>
      </w:r>
      <w:r w:rsidRPr="00160BA8">
        <w:rPr>
          <w:rFonts w:ascii="Calibri" w:eastAsia="Times New Roman" w:hAnsi="Calibri" w:cs="Calibri"/>
          <w:color w:val="000000"/>
          <w:lang w:eastAsia="en-NZ"/>
        </w:rPr>
        <w:t>.</w:t>
      </w:r>
      <w:r w:rsidR="002B484E">
        <w:rPr>
          <w:rFonts w:ascii="Calibri" w:eastAsia="Times New Roman" w:hAnsi="Calibri" w:cs="Calibri"/>
          <w:color w:val="000000"/>
          <w:lang w:eastAsia="en-NZ"/>
        </w:rPr>
        <w:t xml:space="preserve"> </w:t>
      </w:r>
      <w:proofErr w:type="gramStart"/>
      <w:r w:rsidR="002B484E">
        <w:rPr>
          <w:rFonts w:ascii="Calibri" w:eastAsia="Times New Roman" w:hAnsi="Calibri" w:cs="Calibri"/>
          <w:color w:val="000000"/>
          <w:lang w:eastAsia="en-NZ"/>
        </w:rPr>
        <w:t>Again</w:t>
      </w:r>
      <w:proofErr w:type="gramEnd"/>
      <w:r w:rsidR="002B484E">
        <w:rPr>
          <w:rFonts w:ascii="Calibri" w:eastAsia="Times New Roman" w:hAnsi="Calibri" w:cs="Calibri"/>
          <w:color w:val="000000"/>
          <w:lang w:eastAsia="en-NZ"/>
        </w:rPr>
        <w:t xml:space="preserve"> see Appendix 3</w:t>
      </w:r>
      <w:r>
        <w:rPr>
          <w:rFonts w:ascii="Calibri" w:eastAsia="Times New Roman" w:hAnsi="Calibri" w:cs="Calibri"/>
          <w:color w:val="000000"/>
          <w:lang w:eastAsia="en-NZ"/>
        </w:rPr>
        <w:t xml:space="preserve"> for the table of </w:t>
      </w:r>
      <w:r w:rsidR="002B484E">
        <w:rPr>
          <w:rFonts w:ascii="Calibri" w:eastAsia="Times New Roman" w:hAnsi="Calibri" w:cs="Calibri"/>
          <w:color w:val="000000"/>
          <w:lang w:eastAsia="en-NZ"/>
        </w:rPr>
        <w:t>tests and Appendix 5</w:t>
      </w:r>
      <w:r>
        <w:rPr>
          <w:rFonts w:ascii="Calibri" w:eastAsia="Times New Roman" w:hAnsi="Calibri" w:cs="Calibri"/>
          <w:color w:val="000000"/>
          <w:lang w:eastAsia="en-NZ"/>
        </w:rPr>
        <w:t xml:space="preserve">B for </w:t>
      </w:r>
      <w:r>
        <w:rPr>
          <w:rFonts w:ascii="Calibri" w:eastAsia="Times New Roman" w:hAnsi="Calibri" w:cs="Calibri"/>
          <w:color w:val="000000"/>
          <w:lang w:eastAsia="en-NZ"/>
        </w:rPr>
        <w:lastRenderedPageBreak/>
        <w:t xml:space="preserve">the sensitivity analysis on module-MERIT integration as a measure of success of the integration. </w:t>
      </w:r>
      <w:r w:rsidR="002B484E">
        <w:rPr>
          <w:rFonts w:ascii="Calibri" w:eastAsia="Times New Roman" w:hAnsi="Calibri" w:cs="Calibri"/>
          <w:color w:val="000000"/>
          <w:lang w:eastAsia="en-NZ"/>
        </w:rPr>
        <w:t>The SDM-Doc Tool failed to produce a result after a month of operation on the entire C-ADAPT model.</w:t>
      </w:r>
    </w:p>
    <w:p w14:paraId="7C22C06C" w14:textId="03672C77" w:rsidR="005F3721" w:rsidRDefault="005F3721" w:rsidP="005F3721">
      <w:pPr>
        <w:spacing w:line="276" w:lineRule="auto"/>
        <w:jc w:val="both"/>
        <w:rPr>
          <w:rFonts w:ascii="Calibri" w:hAnsi="Calibri" w:cs="Calibri"/>
          <w:lang w:val="en-US"/>
        </w:rPr>
      </w:pPr>
      <w:r>
        <w:rPr>
          <w:rFonts w:ascii="Calibri" w:eastAsia="Times New Roman" w:hAnsi="Calibri" w:cs="Calibri"/>
          <w:color w:val="000000"/>
          <w:lang w:eastAsia="en-NZ"/>
        </w:rPr>
        <w:t>T</w:t>
      </w:r>
      <w:r>
        <w:rPr>
          <w:rFonts w:ascii="Calibri" w:hAnsi="Calibri" w:cs="Calibri"/>
        </w:rPr>
        <w:t xml:space="preserve">he IAM </w:t>
      </w:r>
      <w:r w:rsidRPr="00160BA8">
        <w:rPr>
          <w:rFonts w:ascii="Calibri" w:hAnsi="Calibri" w:cs="Calibri"/>
        </w:rPr>
        <w:t xml:space="preserve">timestep of 1.8 days </w:t>
      </w:r>
      <w:proofErr w:type="gramStart"/>
      <w:r w:rsidRPr="00160BA8">
        <w:rPr>
          <w:rFonts w:ascii="Calibri" w:hAnsi="Calibri" w:cs="Calibri"/>
        </w:rPr>
        <w:t xml:space="preserve">was </w:t>
      </w:r>
      <w:r>
        <w:rPr>
          <w:rFonts w:ascii="Calibri" w:hAnsi="Calibri" w:cs="Calibri"/>
        </w:rPr>
        <w:t xml:space="preserve">also </w:t>
      </w:r>
      <w:r w:rsidRPr="00160BA8">
        <w:rPr>
          <w:rFonts w:ascii="Calibri" w:hAnsi="Calibri" w:cs="Calibri"/>
        </w:rPr>
        <w:t>tested</w:t>
      </w:r>
      <w:proofErr w:type="gramEnd"/>
      <w:r w:rsidRPr="00160BA8">
        <w:rPr>
          <w:rFonts w:ascii="Calibri" w:hAnsi="Calibri" w:cs="Calibri"/>
        </w:rPr>
        <w:t xml:space="preserve"> against 3.6 and 7.2 days</w:t>
      </w:r>
      <w:r>
        <w:rPr>
          <w:rFonts w:ascii="Calibri" w:hAnsi="Calibri" w:cs="Calibri"/>
        </w:rPr>
        <w:t xml:space="preserve"> at this step</w:t>
      </w:r>
      <w:r w:rsidRPr="00160BA8">
        <w:rPr>
          <w:rFonts w:ascii="Calibri" w:hAnsi="Calibri" w:cs="Calibri"/>
        </w:rPr>
        <w:t xml:space="preserve">. </w:t>
      </w:r>
      <w:r>
        <w:rPr>
          <w:rFonts w:ascii="Calibri" w:hAnsi="Calibri" w:cs="Calibri"/>
        </w:rPr>
        <w:t xml:space="preserve">The latter two timesteps </w:t>
      </w:r>
      <w:proofErr w:type="gramStart"/>
      <w:r>
        <w:rPr>
          <w:rFonts w:ascii="Calibri" w:hAnsi="Calibri" w:cs="Calibri"/>
        </w:rPr>
        <w:t>were, however, shown</w:t>
      </w:r>
      <w:proofErr w:type="gramEnd"/>
      <w:r>
        <w:rPr>
          <w:rFonts w:ascii="Calibri" w:hAnsi="Calibri" w:cs="Calibri"/>
        </w:rPr>
        <w:t xml:space="preserve"> to compromise model accuracy. Therefore, t</w:t>
      </w:r>
      <w:r w:rsidRPr="00160BA8">
        <w:rPr>
          <w:rFonts w:ascii="Calibri" w:hAnsi="Calibri" w:cs="Calibri"/>
          <w:lang w:val="en-US"/>
        </w:rPr>
        <w:t>he differential time (</w:t>
      </w:r>
      <w:r w:rsidRPr="00160BA8">
        <w:rPr>
          <w:rFonts w:ascii="Calibri" w:hAnsi="Calibri" w:cs="Calibri"/>
          <w:i/>
          <w:lang w:val="en-US"/>
        </w:rPr>
        <w:t>dt</w:t>
      </w:r>
      <w:r w:rsidRPr="00160BA8">
        <w:rPr>
          <w:rFonts w:ascii="Calibri" w:hAnsi="Calibri" w:cs="Calibri"/>
          <w:lang w:val="en-US"/>
        </w:rPr>
        <w:t>) of 1.8 days</w:t>
      </w:r>
      <w:r w:rsidRPr="00160BA8">
        <w:rPr>
          <w:rFonts w:ascii="Calibri" w:hAnsi="Calibri" w:cs="Calibri"/>
          <w:i/>
          <w:lang w:val="en-US"/>
        </w:rPr>
        <w:t xml:space="preserve"> </w:t>
      </w:r>
      <w:r w:rsidRPr="00160BA8">
        <w:rPr>
          <w:rFonts w:ascii="Calibri" w:hAnsi="Calibri" w:cs="Calibri"/>
          <w:lang w:val="en-US"/>
        </w:rPr>
        <w:t xml:space="preserve">is an applicable rate of change because it represents model stability and accuracy in numerical integration proposed by Ford </w:t>
      </w:r>
      <w:r w:rsidRPr="00160BA8">
        <w:rPr>
          <w:rFonts w:ascii="Calibri" w:hAnsi="Calibri" w:cs="Calibri"/>
          <w:lang w:val="en-US"/>
        </w:rPr>
        <w:fldChar w:fldCharType="begin"/>
      </w:r>
      <w:r>
        <w:rPr>
          <w:rFonts w:ascii="Calibri" w:hAnsi="Calibri" w:cs="Calibri"/>
          <w:lang w:val="en-US"/>
        </w:rPr>
        <w:instrText xml:space="preserve"> ADDIN EN.CITE &lt;EndNote&gt;&lt;Cite ExcludeAuth="1"&gt;&lt;Author&gt;Ford&lt;/Author&gt;&lt;Year&gt;2010&lt;/Year&gt;&lt;RecNum&gt;659&lt;/RecNum&gt;&lt;DisplayText&gt;(2010)&lt;/DisplayText&gt;&lt;record&gt;&lt;rec-number&gt;659&lt;/rec-number&gt;&lt;foreign-keys&gt;&lt;key app="EN" db-id="wdfz5txd62exwoer5rt5dsttsfeevds025pd" timestamp="0"&gt;659&lt;/key&gt;&lt;/foreign-keys&gt;&lt;ref-type name="Book"&gt;6&lt;/ref-type&gt;&lt;contributors&gt;&lt;authors&gt;&lt;author&gt;Ford, A.&lt;/author&gt;&lt;/authors&gt;&lt;/contributors&gt;&lt;titles&gt;&lt;title&gt;Modeling the environment.&lt;/title&gt;&lt;short-title&gt;Modeling the environment&lt;/short-title&gt;&lt;/titles&gt;&lt;edition&gt;2nd ed..&lt;/edition&gt;&lt;keywords&gt;&lt;keyword&gt;Environmental sciences -- Simulation methods&lt;/keyword&gt;&lt;/keywords&gt;&lt;dates&gt;&lt;year&gt;2010&lt;/year&gt;&lt;/dates&gt;&lt;pub-location&gt;Washington, D.C.&lt;/pub-location&gt;&lt;publisher&gt;Island Press.&lt;/publisher&gt;&lt;urls&gt;&lt;/urls&gt;&lt;/record&gt;&lt;/Cite&gt;&lt;/EndNote&gt;</w:instrText>
      </w:r>
      <w:r w:rsidRPr="00160BA8">
        <w:rPr>
          <w:rFonts w:ascii="Calibri" w:hAnsi="Calibri" w:cs="Calibri"/>
          <w:lang w:val="en-US"/>
        </w:rPr>
        <w:fldChar w:fldCharType="separate"/>
      </w:r>
      <w:r w:rsidRPr="00160BA8">
        <w:rPr>
          <w:rFonts w:ascii="Calibri" w:hAnsi="Calibri" w:cs="Calibri"/>
          <w:noProof/>
          <w:lang w:val="en-US"/>
        </w:rPr>
        <w:t>(</w:t>
      </w:r>
      <w:hyperlink w:anchor="_ENREF_27" w:tooltip="Ford, 2010 #659" w:history="1">
        <w:r w:rsidR="00ED589B" w:rsidRPr="00ED589B">
          <w:rPr>
            <w:rStyle w:val="Hyperlink"/>
            <w:lang w:val="en-US"/>
          </w:rPr>
          <w:t>2010</w:t>
        </w:r>
      </w:hyperlink>
      <w:r w:rsidRPr="00160BA8">
        <w:rPr>
          <w:rFonts w:ascii="Calibri" w:hAnsi="Calibri" w:cs="Calibri"/>
          <w:noProof/>
          <w:lang w:val="en-US"/>
        </w:rPr>
        <w:t>)</w:t>
      </w:r>
      <w:r w:rsidRPr="00160BA8">
        <w:rPr>
          <w:rFonts w:ascii="Calibri" w:hAnsi="Calibri" w:cs="Calibri"/>
          <w:lang w:val="en-US"/>
        </w:rPr>
        <w:fldChar w:fldCharType="end"/>
      </w:r>
      <w:r>
        <w:rPr>
          <w:rFonts w:ascii="Calibri" w:hAnsi="Calibri" w:cs="Calibri"/>
          <w:lang w:val="en-US"/>
        </w:rPr>
        <w:t>. However, t</w:t>
      </w:r>
      <w:r w:rsidRPr="00160BA8">
        <w:rPr>
          <w:rFonts w:ascii="Calibri" w:hAnsi="Calibri" w:cs="Calibri"/>
          <w:lang w:val="en-US"/>
        </w:rPr>
        <w:t xml:space="preserve">his </w:t>
      </w:r>
      <w:r w:rsidRPr="00160BA8">
        <w:rPr>
          <w:rFonts w:ascii="Calibri" w:hAnsi="Calibri" w:cs="Calibri"/>
          <w:i/>
          <w:lang w:val="en-US"/>
        </w:rPr>
        <w:t>dt</w:t>
      </w:r>
      <w:r w:rsidRPr="00160BA8">
        <w:rPr>
          <w:rFonts w:ascii="Calibri" w:hAnsi="Calibri" w:cs="Calibri"/>
          <w:lang w:val="en-US"/>
        </w:rPr>
        <w:t xml:space="preserve"> leads to over 8</w:t>
      </w:r>
      <w:r>
        <w:rPr>
          <w:rFonts w:ascii="Calibri" w:hAnsi="Calibri" w:cs="Calibri"/>
          <w:lang w:val="en-US"/>
        </w:rPr>
        <w:t>,</w:t>
      </w:r>
      <w:r w:rsidRPr="00160BA8">
        <w:rPr>
          <w:rFonts w:ascii="Calibri" w:hAnsi="Calibri" w:cs="Calibri"/>
          <w:lang w:val="en-US"/>
        </w:rPr>
        <w:t>800 timesteps</w:t>
      </w:r>
      <w:r>
        <w:rPr>
          <w:rFonts w:ascii="Calibri" w:hAnsi="Calibri" w:cs="Calibri"/>
          <w:lang w:val="en-US"/>
        </w:rPr>
        <w:t>, increasing</w:t>
      </w:r>
      <w:r w:rsidRPr="00160BA8">
        <w:rPr>
          <w:rFonts w:ascii="Calibri" w:hAnsi="Calibri" w:cs="Calibri"/>
          <w:lang w:val="en-US"/>
        </w:rPr>
        <w:t xml:space="preserve"> computational time</w:t>
      </w:r>
      <w:r>
        <w:rPr>
          <w:rFonts w:ascii="Calibri" w:hAnsi="Calibri" w:cs="Calibri"/>
          <w:lang w:val="en-US"/>
        </w:rPr>
        <w:t>,</w:t>
      </w:r>
      <w:r w:rsidRPr="00160BA8">
        <w:rPr>
          <w:rFonts w:ascii="Calibri" w:hAnsi="Calibri" w:cs="Calibri"/>
          <w:lang w:val="en-US"/>
        </w:rPr>
        <w:t xml:space="preserve"> data processing time and go</w:t>
      </w:r>
      <w:r>
        <w:rPr>
          <w:rFonts w:ascii="Calibri" w:hAnsi="Calibri" w:cs="Calibri"/>
          <w:lang w:val="en-US"/>
        </w:rPr>
        <w:t xml:space="preserve">es </w:t>
      </w:r>
      <w:r w:rsidRPr="00160BA8">
        <w:rPr>
          <w:rFonts w:ascii="Calibri" w:hAnsi="Calibri" w:cs="Calibri"/>
          <w:lang w:val="en-US"/>
        </w:rPr>
        <w:t>beyond the maximum recommended</w:t>
      </w:r>
      <w:r>
        <w:rPr>
          <w:rFonts w:ascii="Calibri" w:hAnsi="Calibri" w:cs="Calibri"/>
          <w:lang w:val="en-US"/>
        </w:rPr>
        <w:t xml:space="preserve"> rule of thumb of</w:t>
      </w:r>
      <w:r w:rsidRPr="00160BA8">
        <w:rPr>
          <w:rFonts w:ascii="Calibri" w:hAnsi="Calibri" w:cs="Calibri"/>
          <w:lang w:val="en-US"/>
        </w:rPr>
        <w:t xml:space="preserve"> 1</w:t>
      </w:r>
      <w:r>
        <w:rPr>
          <w:rFonts w:ascii="Calibri" w:hAnsi="Calibri" w:cs="Calibri"/>
          <w:lang w:val="en-US"/>
        </w:rPr>
        <w:t>,</w:t>
      </w:r>
      <w:r w:rsidRPr="00160BA8">
        <w:rPr>
          <w:rFonts w:ascii="Calibri" w:hAnsi="Calibri" w:cs="Calibri"/>
          <w:lang w:val="en-US"/>
        </w:rPr>
        <w:t xml:space="preserve">000 steps </w:t>
      </w:r>
      <w:r w:rsidRPr="00160BA8">
        <w:rPr>
          <w:rFonts w:ascii="Calibri" w:hAnsi="Calibri" w:cs="Calibri"/>
          <w:lang w:val="en-US"/>
        </w:rPr>
        <w:fldChar w:fldCharType="begin"/>
      </w:r>
      <w:r>
        <w:rPr>
          <w:rFonts w:ascii="Calibri" w:hAnsi="Calibri" w:cs="Calibri"/>
          <w:lang w:val="en-US"/>
        </w:rPr>
        <w:instrText xml:space="preserve"> ADDIN EN.CITE &lt;EndNote&gt;&lt;Cite&gt;&lt;Author&gt;Ford&lt;/Author&gt;&lt;Year&gt;2010&lt;/Year&gt;&lt;RecNum&gt;659&lt;/RecNum&gt;&lt;DisplayText&gt;(Ford, 2010)&lt;/DisplayText&gt;&lt;record&gt;&lt;rec-number&gt;659&lt;/rec-number&gt;&lt;foreign-keys&gt;&lt;key app="EN" db-id="wdfz5txd62exwoer5rt5dsttsfeevds025pd" timestamp="0"&gt;659&lt;/key&gt;&lt;/foreign-keys&gt;&lt;ref-type name="Book"&gt;6&lt;/ref-type&gt;&lt;contributors&gt;&lt;authors&gt;&lt;author&gt;Ford, A.&lt;/author&gt;&lt;/authors&gt;&lt;/contributors&gt;&lt;titles&gt;&lt;title&gt;Modeling the environment.&lt;/title&gt;&lt;short-title&gt;Modeling the environment&lt;/short-title&gt;&lt;/titles&gt;&lt;edition&gt;2nd ed..&lt;/edition&gt;&lt;keywords&gt;&lt;keyword&gt;Environmental sciences -- Simulation methods&lt;/keyword&gt;&lt;/keywords&gt;&lt;dates&gt;&lt;year&gt;2010&lt;/year&gt;&lt;/dates&gt;&lt;pub-location&gt;Washington, D.C.&lt;/pub-location&gt;&lt;publisher&gt;Island Press.&lt;/publisher&gt;&lt;urls&gt;&lt;/urls&gt;&lt;/record&gt;&lt;/Cite&gt;&lt;/EndNote&gt;</w:instrText>
      </w:r>
      <w:r w:rsidRPr="00160BA8">
        <w:rPr>
          <w:rFonts w:ascii="Calibri" w:hAnsi="Calibri" w:cs="Calibri"/>
          <w:lang w:val="en-US"/>
        </w:rPr>
        <w:fldChar w:fldCharType="separate"/>
      </w:r>
      <w:r w:rsidRPr="00160BA8">
        <w:rPr>
          <w:rFonts w:ascii="Calibri" w:hAnsi="Calibri" w:cs="Calibri"/>
          <w:noProof/>
          <w:lang w:val="en-US"/>
        </w:rPr>
        <w:t>(</w:t>
      </w:r>
      <w:hyperlink w:anchor="_ENREF_27" w:tooltip="Ford, 2010 #659" w:history="1">
        <w:r w:rsidR="00ED589B" w:rsidRPr="00ED589B">
          <w:rPr>
            <w:rStyle w:val="Hyperlink"/>
            <w:lang w:val="en-US"/>
          </w:rPr>
          <w:t>Ford, 2010</w:t>
        </w:r>
      </w:hyperlink>
      <w:r w:rsidRPr="00160BA8">
        <w:rPr>
          <w:rFonts w:ascii="Calibri" w:hAnsi="Calibri" w:cs="Calibri"/>
          <w:noProof/>
          <w:lang w:val="en-US"/>
        </w:rPr>
        <w:t>)</w:t>
      </w:r>
      <w:r w:rsidRPr="00160BA8">
        <w:rPr>
          <w:rFonts w:ascii="Calibri" w:hAnsi="Calibri" w:cs="Calibri"/>
          <w:lang w:val="en-US"/>
        </w:rPr>
        <w:fldChar w:fldCharType="end"/>
      </w:r>
      <w:r w:rsidRPr="00160BA8">
        <w:rPr>
          <w:rFonts w:ascii="Calibri" w:hAnsi="Calibri" w:cs="Calibri"/>
          <w:lang w:val="en-US"/>
        </w:rPr>
        <w:t>.</w:t>
      </w:r>
      <w:r>
        <w:rPr>
          <w:rFonts w:ascii="Calibri" w:hAnsi="Calibri" w:cs="Calibri"/>
          <w:lang w:val="en-US"/>
        </w:rPr>
        <w:t xml:space="preserve"> Exceeding the recommended timesteps is more the consequence of the long period over which C-ADAPT runs rather than the operation of the model itself.</w:t>
      </w:r>
    </w:p>
    <w:p w14:paraId="1925E806" w14:textId="14C0D785" w:rsidR="008D5261" w:rsidRPr="007466C5" w:rsidRDefault="007466C5" w:rsidP="00CB66EE">
      <w:pPr>
        <w:pStyle w:val="Heading2"/>
        <w:rPr>
          <w:color w:val="833C0B" w:themeColor="accent2" w:themeShade="80"/>
        </w:rPr>
      </w:pPr>
      <w:bookmarkStart w:id="60" w:name="_Toc82543270"/>
      <w:r w:rsidRPr="007466C5">
        <w:rPr>
          <w:color w:val="833C0B" w:themeColor="accent2" w:themeShade="80"/>
        </w:rPr>
        <w:t>1.6</w:t>
      </w:r>
      <w:r w:rsidR="00CB66EE" w:rsidRPr="007466C5">
        <w:rPr>
          <w:color w:val="833C0B" w:themeColor="accent2" w:themeShade="80"/>
        </w:rPr>
        <w:tab/>
      </w:r>
      <w:r w:rsidR="00C9358F" w:rsidRPr="007466C5">
        <w:rPr>
          <w:color w:val="833C0B" w:themeColor="accent2" w:themeShade="80"/>
        </w:rPr>
        <w:t>Define</w:t>
      </w:r>
      <w:r w:rsidR="003F171E" w:rsidRPr="007466C5">
        <w:rPr>
          <w:color w:val="833C0B" w:themeColor="accent2" w:themeShade="80"/>
        </w:rPr>
        <w:t xml:space="preserve"> key aggregates</w:t>
      </w:r>
      <w:r w:rsidR="00C9358F" w:rsidRPr="007466C5">
        <w:rPr>
          <w:color w:val="833C0B" w:themeColor="accent2" w:themeShade="80"/>
        </w:rPr>
        <w:t xml:space="preserve"> for scenario comparison</w:t>
      </w:r>
      <w:bookmarkEnd w:id="60"/>
    </w:p>
    <w:p w14:paraId="5E42E480" w14:textId="10CD2397" w:rsidR="00B21BC7" w:rsidRDefault="00DB6979" w:rsidP="00B21BC7">
      <w:pPr>
        <w:jc w:val="both"/>
      </w:pPr>
      <w:r>
        <w:t>The KPIs, or k</w:t>
      </w:r>
      <w:r w:rsidR="00B21BC7">
        <w:t xml:space="preserve">ey </w:t>
      </w:r>
      <w:r>
        <w:t>a</w:t>
      </w:r>
      <w:r w:rsidR="00CF0D3D">
        <w:t>ggregates, should represent</w:t>
      </w:r>
      <w:r w:rsidR="00B21BC7">
        <w:t xml:space="preserve"> the </w:t>
      </w:r>
      <w:r w:rsidR="004C2D1A">
        <w:t>system's dynamic parts</w:t>
      </w:r>
      <w:r w:rsidR="00B21BC7">
        <w:t xml:space="preserve"> and be comprehensible and compelling to their audience </w:t>
      </w:r>
      <w:r w:rsidR="00B21BC7">
        <w:fldChar w:fldCharType="begin"/>
      </w:r>
      <w:r w:rsidR="00F829B0">
        <w:instrText xml:space="preserve"> ADDIN EN.CITE &lt;EndNote&gt;&lt;Cite&gt;&lt;Author&gt;Turner&lt;/Author&gt;&lt;Year&gt;2000&lt;/Year&gt;&lt;RecNum&gt;451&lt;/RecNum&gt;&lt;DisplayText&gt;(Turner, 2000)&lt;/DisplayText&gt;&lt;record&gt;&lt;rec-number&gt;451&lt;/rec-number&gt;&lt;foreign-keys&gt;&lt;key app="EN" db-id="wdfz5txd62exwoer5rt5dsttsfeevds025pd" timestamp="0"&gt;451&lt;/key&gt;&lt;/foreign-keys&gt;&lt;ref-type name="Journal Article"&gt;17&lt;/ref-type&gt;&lt;contributors&gt;&lt;authors&gt;&lt;author&gt;Turner, R. Kerry&lt;/author&gt;&lt;/authors&gt;&lt;/contributors&gt;&lt;titles&gt;&lt;title&gt;Integrating natural and socio-economic science in coastal management.&lt;/title&gt;&lt;secondary-title&gt;Journal of Marine Systems&lt;/secondary-title&gt;&lt;short-title&gt;Integrating natural and socio-economic science in coastal management&lt;/short-title&gt;&lt;/titles&gt;&lt;pages&gt;447-460.&lt;/pages&gt;&lt;volume&gt;25&lt;/volume&gt;&lt;number&gt;3&lt;/number&gt;&lt;keywords&gt;&lt;keyword&gt;Coastal management&lt;/keyword&gt;&lt;keyword&gt;Integrated assessment&lt;/keyword&gt;&lt;keyword&gt;Socio-economic valuation&lt;/keyword&gt;&lt;/keywords&gt;&lt;dates&gt;&lt;year&gt;2000&lt;/year&gt;&lt;pub-dates&gt;&lt;date&gt;2000/07/01/&lt;/date&gt;&lt;/pub-dates&gt;&lt;/dates&gt;&lt;isbn&gt;0924-7963&lt;/isbn&gt;&lt;urls&gt;&lt;related-urls&gt;&lt;url&gt;http://www.sciencedirect.com/science/article/pii/S0924796300000336&lt;/url&gt;&lt;/related-urls&gt;&lt;/urls&gt;&lt;/record&gt;&lt;/Cite&gt;&lt;/EndNote&gt;</w:instrText>
      </w:r>
      <w:r w:rsidR="00B21BC7">
        <w:fldChar w:fldCharType="separate"/>
      </w:r>
      <w:r w:rsidR="00B21BC7">
        <w:rPr>
          <w:noProof/>
        </w:rPr>
        <w:t>(</w:t>
      </w:r>
      <w:hyperlink w:anchor="_ENREF_124" w:tooltip="Turner, 2000 #451" w:history="1">
        <w:r w:rsidR="00ED589B" w:rsidRPr="00ED589B">
          <w:rPr>
            <w:rStyle w:val="Hyperlink"/>
          </w:rPr>
          <w:t>Turner, 2000</w:t>
        </w:r>
      </w:hyperlink>
      <w:r w:rsidR="00B21BC7">
        <w:rPr>
          <w:noProof/>
        </w:rPr>
        <w:t>)</w:t>
      </w:r>
      <w:r w:rsidR="00B21BC7">
        <w:fldChar w:fldCharType="end"/>
      </w:r>
      <w:r w:rsidR="00B21BC7">
        <w:t xml:space="preserve">. </w:t>
      </w:r>
      <w:r w:rsidR="00CF0D3D">
        <w:t>Similarly, t</w:t>
      </w:r>
      <w:r w:rsidR="00B21BC7">
        <w:t xml:space="preserve">he indicator system data should be drawn from </w:t>
      </w:r>
      <w:r w:rsidR="00CF0D3D">
        <w:t>the</w:t>
      </w:r>
      <w:r w:rsidR="00B21BC7">
        <w:t xml:space="preserve"> broadest range of human activities and facilitate tracing management efforts more directly to environmental and social realities </w:t>
      </w:r>
      <w:r w:rsidR="00B21BC7">
        <w:fldChar w:fldCharType="begin"/>
      </w:r>
      <w:r w:rsidR="00CF0D3D">
        <w:instrText xml:space="preserve"> ADDIN EN.CITE &lt;EndNote&gt;&lt;Cite&gt;&lt;Author&gt;Boston&lt;/Author&gt;&lt;Year&gt;2017&lt;/Year&gt;&lt;RecNum&gt;33&lt;/RecNum&gt;&lt;DisplayText&gt;(Boston, 2017)&lt;/DisplayText&gt;&lt;record&gt;&lt;rec-number&gt;33&lt;/rec-number&gt;&lt;foreign-keys&gt;&lt;key app="EN" db-id="vprp5spw4fzzzyede5w5z0299f55ez5dpavv" timestamp="0"&gt;33&lt;/key&gt;&lt;/foreign-keys&gt;&lt;ref-type name="Book"&gt;6&lt;/ref-type&gt;&lt;contributors&gt;&lt;authors&gt;&lt;author&gt;Boston, Jonathan&lt;/author&gt;&lt;/authors&gt;&lt;/contributors&gt;&lt;titles&gt;&lt;title&gt;Safeguarding the future : governing in an uncertain world&lt;/title&gt;&lt;short-title&gt;Safeguarding the future : governing in an uncertain world&lt;/short-title&gt;&lt;/titles&gt;&lt;keywords&gt;&lt;keyword&gt;New Zealand -- Politics and government -- 21st century&lt;/keyword&gt;&lt;/keywords&gt;&lt;dates&gt;&lt;year&gt;2017&lt;/year&gt;&lt;/dates&gt;&lt;publisher&gt;Wellington, New Zealand : Bridget Williams Books Limited.&lt;/publisher&gt;&lt;urls&gt;&lt;/urls&gt;&lt;/record&gt;&lt;/Cite&gt;&lt;/EndNote&gt;</w:instrText>
      </w:r>
      <w:r w:rsidR="00B21BC7">
        <w:fldChar w:fldCharType="separate"/>
      </w:r>
      <w:r w:rsidR="00CF0D3D">
        <w:rPr>
          <w:noProof/>
        </w:rPr>
        <w:t>(</w:t>
      </w:r>
      <w:hyperlink w:anchor="_ENREF_9" w:tooltip="Boston, 2017 #33" w:history="1">
        <w:r w:rsidR="00ED589B" w:rsidRPr="00ED589B">
          <w:rPr>
            <w:rStyle w:val="Hyperlink"/>
          </w:rPr>
          <w:t>Boston, 2017</w:t>
        </w:r>
      </w:hyperlink>
      <w:r w:rsidR="00CF0D3D">
        <w:rPr>
          <w:noProof/>
        </w:rPr>
        <w:t>)</w:t>
      </w:r>
      <w:r w:rsidR="00B21BC7">
        <w:fldChar w:fldCharType="end"/>
      </w:r>
      <w:r w:rsidR="00B21BC7">
        <w:t xml:space="preserve">. Such an assessment approach provides an effective instrument to link policy performance measures with a broader sustainability perspective  </w:t>
      </w:r>
      <w:r w:rsidR="00B21BC7">
        <w:fldChar w:fldCharType="begin"/>
      </w:r>
      <w:r w:rsidR="00F829B0">
        <w:instrText xml:space="preserve"> ADDIN EN.CITE &lt;EndNote&gt;&lt;Cite&gt;&lt;Author&gt;Kourgialas&lt;/Author&gt;&lt;Year&gt;2011&lt;/Year&gt;&lt;RecNum&gt;366&lt;/RecNum&gt;&lt;DisplayText&gt;(Kourgialas &amp;amp; Karatzas, 2011)&lt;/DisplayText&gt;&lt;record&gt;&lt;rec-number&gt;366&lt;/rec-number&gt;&lt;foreign-keys&gt;&lt;key app="EN" db-id="wdfz5txd62exwoer5rt5dsttsfeevds025pd" timestamp="0"&gt;366&lt;/key&gt;&lt;/foreign-keys&gt;&lt;ref-type name="Journal Article"&gt;17&lt;/ref-type&gt;&lt;contributors&gt;&lt;authors&gt;&lt;author&gt;Kourgialas, N.&lt;/author&gt;&lt;author&gt;Karatzas, G.&lt;/author&gt;&lt;/authors&gt;&lt;/contributors&gt;&lt;titles&gt;&lt;title&gt;Flood management and a GIS modelling method to assess flood-hazard areas—a case study.&lt;/title&gt;&lt;secondary-title&gt;Hydrological Sciences Journal&lt;/secondary-title&gt;&lt;short-title&gt;Flood management and a GIS modelling method to assess flood-hazard areas—a case study&lt;/short-title&gt;&lt;/titles&gt;&lt;pages&gt;212-225.&lt;/pages&gt;&lt;volume&gt;56&lt;/volume&gt;&lt;number&gt;2&lt;/number&gt;&lt;dates&gt;&lt;year&gt;2011&lt;/year&gt;&lt;pub-dates&gt;&lt;date&gt;2011/03/30&lt;/date&gt;&lt;/pub-dates&gt;&lt;/dates&gt;&lt;isbn&gt;0262-6667&lt;/isbn&gt;&lt;urls&gt;&lt;related-urls&gt;&lt;url&gt;http://dx.doi.org/10.1080/02626667.2011.555836&lt;/url&gt;&lt;/related-urls&gt;&lt;/urls&gt;&lt;/record&gt;&lt;/Cite&gt;&lt;/EndNote&gt;</w:instrText>
      </w:r>
      <w:r w:rsidR="00B21BC7">
        <w:fldChar w:fldCharType="separate"/>
      </w:r>
      <w:r w:rsidR="00B21BC7">
        <w:rPr>
          <w:noProof/>
        </w:rPr>
        <w:t>(</w:t>
      </w:r>
      <w:hyperlink w:anchor="_ENREF_63" w:tooltip="Kourgialas, 2011 #366" w:history="1">
        <w:r w:rsidR="00ED589B" w:rsidRPr="00ED589B">
          <w:rPr>
            <w:rStyle w:val="Hyperlink"/>
          </w:rPr>
          <w:t>Kourgialas &amp; Karatzas, 2011</w:t>
        </w:r>
      </w:hyperlink>
      <w:r w:rsidR="00B21BC7">
        <w:rPr>
          <w:noProof/>
        </w:rPr>
        <w:t>)</w:t>
      </w:r>
      <w:r w:rsidR="00B21BC7">
        <w:fldChar w:fldCharType="end"/>
      </w:r>
      <w:r w:rsidR="00CF0D3D">
        <w:t>, in this case, community resilience</w:t>
      </w:r>
      <w:r w:rsidR="00B21BC7">
        <w:t xml:space="preserve">. </w:t>
      </w:r>
    </w:p>
    <w:p w14:paraId="4744F6CA" w14:textId="0A45A64B" w:rsidR="00A5037A" w:rsidRDefault="00CF0D3D" w:rsidP="00A5037A">
      <w:pPr>
        <w:jc w:val="both"/>
      </w:pPr>
      <w:r>
        <w:t xml:space="preserve">It is useful to determine where </w:t>
      </w:r>
      <w:r w:rsidR="004C2D1A">
        <w:t>the key aggregates reside in the system</w:t>
      </w:r>
      <w:r>
        <w:t xml:space="preserve"> to ensure acceptable coverage of the system as a whole.  Key aggregates are described as either being state</w:t>
      </w:r>
      <w:r w:rsidR="00905F4C">
        <w:t>, impacts or respo</w:t>
      </w:r>
      <w:r>
        <w:t>nse indicators</w:t>
      </w:r>
      <w:r w:rsidR="000260CA">
        <w:t xml:space="preserve">. </w:t>
      </w:r>
      <w:r w:rsidR="00B21BC7">
        <w:t xml:space="preserve">State indicators define observable changes in the environmental dynamics and functions; whereas the impacts are the discrete measured changes in condition; and response indicators are defined as the institutional response to system changes </w:t>
      </w:r>
      <w:r w:rsidR="004C2D1A">
        <w:t>that are primarily driven by</w:t>
      </w:r>
      <w:r w:rsidR="00B21BC7">
        <w:t xml:space="preserve"> state and impact indicators </w:t>
      </w:r>
      <w:r w:rsidR="00B21BC7">
        <w:fldChar w:fldCharType="begin"/>
      </w:r>
      <w:r w:rsidR="00F829B0">
        <w:instrText xml:space="preserve"> ADDIN EN.CITE &lt;EndNote&gt;&lt;Cite&gt;&lt;Author&gt;Brouwer&lt;/Author&gt;&lt;Year&gt;2013&lt;/Year&gt;&lt;RecNum&gt;331&lt;/RecNum&gt;&lt;DisplayText&gt;(Brouwer &amp;amp; Schaafsma, 2013)&lt;/DisplayText&gt;&lt;record&gt;&lt;rec-number&gt;331&lt;/rec-number&gt;&lt;foreign-keys&gt;&lt;key app="EN" db-id="wdfz5txd62exwoer5rt5dsttsfeevds025pd" timestamp="0"&gt;331&lt;/key&gt;&lt;/foreign-keys&gt;&lt;ref-type name="Journal Article"&gt;17&lt;/ref-type&gt;&lt;contributors&gt;&lt;authors&gt;&lt;author&gt;Brouwer, Roy&lt;/author&gt;&lt;author&gt;Schaafsma, Marije&lt;/author&gt;&lt;/authors&gt;&lt;/contributors&gt;&lt;titles&gt;&lt;title&gt;Modelling risk adaptation and mitigation behaviour under different climate change scenarios.&lt;/title&gt;&lt;secondary-title&gt;Climatic Change&lt;/secondary-title&gt;&lt;short-title&gt;Modelling risk adaptation and mitigation behaviour under different climate change scenarios&lt;/short-title&gt;&lt;/titles&gt;&lt;pages&gt;11-29.&lt;/pages&gt;&lt;volume&gt;117&lt;/volume&gt;&lt;number&gt;1&lt;/number&gt;&lt;dates&gt;&lt;year&gt;2013&lt;/year&gt;&lt;/dates&gt;&lt;isbn&gt;0165-0009&lt;/isbn&gt;&lt;urls&gt;&lt;/urls&gt;&lt;/record&gt;&lt;/Cite&gt;&lt;/EndNote&gt;</w:instrText>
      </w:r>
      <w:r w:rsidR="00B21BC7">
        <w:fldChar w:fldCharType="separate"/>
      </w:r>
      <w:r w:rsidR="00B21BC7">
        <w:rPr>
          <w:noProof/>
        </w:rPr>
        <w:t>(</w:t>
      </w:r>
      <w:hyperlink w:anchor="_ENREF_12" w:tooltip="Brouwer, 2013 #331" w:history="1">
        <w:r w:rsidR="00ED589B" w:rsidRPr="00ED589B">
          <w:rPr>
            <w:rStyle w:val="Hyperlink"/>
          </w:rPr>
          <w:t>Brouwer &amp; Schaafsma, 2013</w:t>
        </w:r>
      </w:hyperlink>
      <w:r w:rsidR="00B21BC7">
        <w:rPr>
          <w:noProof/>
        </w:rPr>
        <w:t>)</w:t>
      </w:r>
      <w:r w:rsidR="00B21BC7">
        <w:fldChar w:fldCharType="end"/>
      </w:r>
      <w:r w:rsidR="00B21BC7">
        <w:t xml:space="preserve">. An indicator framework </w:t>
      </w:r>
      <w:r w:rsidR="004C2D1A">
        <w:t>with</w:t>
      </w:r>
      <w:r w:rsidR="00B21BC7">
        <w:t xml:space="preserve"> state and impact indicators can facilitate tracing management efforts more directly to environmental and social realities </w:t>
      </w:r>
      <w:r w:rsidR="00B21BC7">
        <w:fldChar w:fldCharType="begin"/>
      </w:r>
      <w:r>
        <w:instrText xml:space="preserve"> ADDIN EN.CITE &lt;EndNote&gt;&lt;Cite&gt;&lt;Author&gt;Boston&lt;/Author&gt;&lt;Year&gt;2017&lt;/Year&gt;&lt;RecNum&gt;33&lt;/RecNum&gt;&lt;DisplayText&gt;(Boston, 2017)&lt;/DisplayText&gt;&lt;record&gt;&lt;rec-number&gt;33&lt;/rec-number&gt;&lt;foreign-keys&gt;&lt;key app="EN" db-id="vprp5spw4fzzzyede5w5z0299f55ez5dpavv" timestamp="0"&gt;33&lt;/key&gt;&lt;/foreign-keys&gt;&lt;ref-type name="Book"&gt;6&lt;/ref-type&gt;&lt;contributors&gt;&lt;authors&gt;&lt;author&gt;Boston, Jonathan&lt;/author&gt;&lt;/authors&gt;&lt;/contributors&gt;&lt;titles&gt;&lt;title&gt;Safeguarding the future : governing in an uncertain world&lt;/title&gt;&lt;short-title&gt;Safeguarding the future : governing in an uncertain world&lt;/short-title&gt;&lt;/titles&gt;&lt;keywords&gt;&lt;keyword&gt;New Zealand -- Politics and government -- 21st century&lt;/keyword&gt;&lt;/keywords&gt;&lt;dates&gt;&lt;year&gt;2017&lt;/year&gt;&lt;/dates&gt;&lt;publisher&gt;Wellington, New Zealand : Bridget Williams Books Limited.&lt;/publisher&gt;&lt;urls&gt;&lt;/urls&gt;&lt;/record&gt;&lt;/Cite&gt;&lt;/EndNote&gt;</w:instrText>
      </w:r>
      <w:r w:rsidR="00B21BC7">
        <w:fldChar w:fldCharType="separate"/>
      </w:r>
      <w:r>
        <w:rPr>
          <w:noProof/>
        </w:rPr>
        <w:t>(</w:t>
      </w:r>
      <w:hyperlink w:anchor="_ENREF_9" w:tooltip="Boston, 2017 #33" w:history="1">
        <w:r w:rsidR="00ED589B" w:rsidRPr="00ED589B">
          <w:rPr>
            <w:rStyle w:val="Hyperlink"/>
          </w:rPr>
          <w:t>Boston, 2017</w:t>
        </w:r>
      </w:hyperlink>
      <w:r>
        <w:rPr>
          <w:noProof/>
        </w:rPr>
        <w:t>)</w:t>
      </w:r>
      <w:r w:rsidR="00B21BC7">
        <w:fldChar w:fldCharType="end"/>
      </w:r>
      <w:r w:rsidR="00B21BC7">
        <w:t xml:space="preserve">. </w:t>
      </w:r>
    </w:p>
    <w:p w14:paraId="3BBC79A0" w14:textId="698AB6F4" w:rsidR="00A5037A" w:rsidRDefault="00A5037A" w:rsidP="00A5037A">
      <w:pPr>
        <w:jc w:val="both"/>
      </w:pPr>
      <w:r>
        <w:t xml:space="preserve">Similarly, it is </w:t>
      </w:r>
      <w:r w:rsidR="00CF0D3D">
        <w:t xml:space="preserve">also </w:t>
      </w:r>
      <w:r>
        <w:t xml:space="preserve">useful to define the model type. Flow measures are more illustrative of the real cost of </w:t>
      </w:r>
      <w:r w:rsidR="00CF0D3D">
        <w:t xml:space="preserve">a </w:t>
      </w:r>
      <w:r>
        <w:t>disaster than stock measures due to being able to account for the disruption effect over time</w:t>
      </w:r>
      <w:r w:rsidR="00CF0D3D">
        <w:t xml:space="preserve"> </w:t>
      </w:r>
      <w:r w:rsidR="00CF0D3D">
        <w:fldChar w:fldCharType="begin"/>
      </w:r>
      <w:r w:rsidR="00CF0D3D">
        <w:instrText xml:space="preserve"> ADDIN EN.CITE &lt;EndNote&gt;&lt;Cite&gt;&lt;Author&gt;Boston&lt;/Author&gt;&lt;Year&gt;2017&lt;/Year&gt;&lt;RecNum&gt;33&lt;/RecNum&gt;&lt;DisplayText&gt;(Boston, 2017)&lt;/DisplayText&gt;&lt;record&gt;&lt;rec-number&gt;33&lt;/rec-number&gt;&lt;foreign-keys&gt;&lt;key app="EN" db-id="vprp5spw4fzzzyede5w5z0299f55ez5dpavv" timestamp="0"&gt;33&lt;/key&gt;&lt;/foreign-keys&gt;&lt;ref-type name="Book"&gt;6&lt;/ref-type&gt;&lt;contributors&gt;&lt;authors&gt;&lt;author&gt;Boston, Jonathan&lt;/author&gt;&lt;/authors&gt;&lt;/contributors&gt;&lt;titles&gt;&lt;title&gt;Safeguarding the future : governing in an uncertain world&lt;/title&gt;&lt;short-title&gt;Safeguarding the future : governing in an uncertain world&lt;/short-title&gt;&lt;/titles&gt;&lt;keywords&gt;&lt;keyword&gt;New Zealand -- Politics and government -- 21st century&lt;/keyword&gt;&lt;/keywords&gt;&lt;dates&gt;&lt;year&gt;2017&lt;/year&gt;&lt;/dates&gt;&lt;publisher&gt;Wellington, New Zealand : Bridget Williams Books Limited.&lt;/publisher&gt;&lt;urls&gt;&lt;/urls&gt;&lt;/record&gt;&lt;/Cite&gt;&lt;/EndNote&gt;</w:instrText>
      </w:r>
      <w:r w:rsidR="00CF0D3D">
        <w:fldChar w:fldCharType="separate"/>
      </w:r>
      <w:r w:rsidR="00CF0D3D">
        <w:rPr>
          <w:noProof/>
        </w:rPr>
        <w:t>(</w:t>
      </w:r>
      <w:hyperlink w:anchor="_ENREF_9" w:tooltip="Boston, 2017 #33" w:history="1">
        <w:r w:rsidR="00ED589B" w:rsidRPr="00ED589B">
          <w:rPr>
            <w:rStyle w:val="Hyperlink"/>
          </w:rPr>
          <w:t>Boston, 2017</w:t>
        </w:r>
      </w:hyperlink>
      <w:r w:rsidR="00CF0D3D">
        <w:rPr>
          <w:noProof/>
        </w:rPr>
        <w:t>)</w:t>
      </w:r>
      <w:r w:rsidR="00CF0D3D">
        <w:fldChar w:fldCharType="end"/>
      </w:r>
      <w:r w:rsidR="00CF0D3D">
        <w:t>. In contrast,</w:t>
      </w:r>
      <w:r>
        <w:t xml:space="preserve"> stocks are a single point in time value of production or asset </w:t>
      </w:r>
      <w:r>
        <w:fldChar w:fldCharType="begin"/>
      </w:r>
      <w:r w:rsidR="00CF0D3D">
        <w:instrText xml:space="preserve"> ADDIN EN.CITE &lt;EndNote&gt;&lt;Cite&gt;&lt;Author&gt;Boston&lt;/Author&gt;&lt;Year&gt;2017&lt;/Year&gt;&lt;RecNum&gt;33&lt;/RecNum&gt;&lt;DisplayText&gt;(Boston, 2017)&lt;/DisplayText&gt;&lt;record&gt;&lt;rec-number&gt;33&lt;/rec-number&gt;&lt;foreign-keys&gt;&lt;key app="EN" db-id="vprp5spw4fzzzyede5w5z0299f55ez5dpavv" timestamp="0"&gt;33&lt;/key&gt;&lt;/foreign-keys&gt;&lt;ref-type name="Book"&gt;6&lt;/ref-type&gt;&lt;contributors&gt;&lt;authors&gt;&lt;author&gt;Boston, Jonathan&lt;/author&gt;&lt;/authors&gt;&lt;/contributors&gt;&lt;titles&gt;&lt;title&gt;Safeguarding the future : governing in an uncertain world&lt;/title&gt;&lt;short-title&gt;Safeguarding the future : governing in an uncertain world&lt;/short-title&gt;&lt;/titles&gt;&lt;keywords&gt;&lt;keyword&gt;New Zealand -- Politics and government -- 21st century&lt;/keyword&gt;&lt;/keywords&gt;&lt;dates&gt;&lt;year&gt;2017&lt;/year&gt;&lt;/dates&gt;&lt;publisher&gt;Wellington, New Zealand : Bridget Williams Books Limited.&lt;/publisher&gt;&lt;urls&gt;&lt;/urls&gt;&lt;/record&gt;&lt;/Cite&gt;&lt;/EndNote&gt;</w:instrText>
      </w:r>
      <w:r>
        <w:fldChar w:fldCharType="separate"/>
      </w:r>
      <w:r w:rsidR="00CF0D3D">
        <w:rPr>
          <w:noProof/>
        </w:rPr>
        <w:t>(</w:t>
      </w:r>
      <w:hyperlink w:anchor="_ENREF_9" w:tooltip="Boston, 2017 #33" w:history="1">
        <w:r w:rsidR="00ED589B" w:rsidRPr="00ED589B">
          <w:rPr>
            <w:rStyle w:val="Hyperlink"/>
          </w:rPr>
          <w:t>Boston, 2017</w:t>
        </w:r>
      </w:hyperlink>
      <w:r w:rsidR="00CF0D3D">
        <w:rPr>
          <w:noProof/>
        </w:rPr>
        <w:t>)</w:t>
      </w:r>
      <w:r>
        <w:fldChar w:fldCharType="end"/>
      </w:r>
      <w:r>
        <w:t xml:space="preserve">. Therefore flow values capture the time of the disruption and recovery </w:t>
      </w:r>
      <w:r>
        <w:fldChar w:fldCharType="begin"/>
      </w:r>
      <w:r w:rsidR="00CF0D3D">
        <w:instrText xml:space="preserve"> ADDIN EN.CITE &lt;EndNote&gt;&lt;Cite&gt;&lt;Author&gt;Boston&lt;/Author&gt;&lt;Year&gt;2017&lt;/Year&gt;&lt;RecNum&gt;33&lt;/RecNum&gt;&lt;DisplayText&gt;(Boston, 2017)&lt;/DisplayText&gt;&lt;record&gt;&lt;rec-number&gt;33&lt;/rec-number&gt;&lt;foreign-keys&gt;&lt;key app="EN" db-id="vprp5spw4fzzzyede5w5z0299f55ez5dpavv" timestamp="0"&gt;33&lt;/key&gt;&lt;/foreign-keys&gt;&lt;ref-type name="Book"&gt;6&lt;/ref-type&gt;&lt;contributors&gt;&lt;authors&gt;&lt;author&gt;Boston, Jonathan&lt;/author&gt;&lt;/authors&gt;&lt;/contributors&gt;&lt;titles&gt;&lt;title&gt;Safeguarding the future : governing in an uncertain world&lt;/title&gt;&lt;short-title&gt;Safeguarding the future : governing in an uncertain world&lt;/short-title&gt;&lt;/titles&gt;&lt;keywords&gt;&lt;keyword&gt;New Zealand -- Politics and government -- 21st century&lt;/keyword&gt;&lt;/keywords&gt;&lt;dates&gt;&lt;year&gt;2017&lt;/year&gt;&lt;/dates&gt;&lt;publisher&gt;Wellington, New Zealand : Bridget Williams Books Limited.&lt;/publisher&gt;&lt;urls&gt;&lt;/urls&gt;&lt;/record&gt;&lt;/Cite&gt;&lt;/EndNote&gt;</w:instrText>
      </w:r>
      <w:r>
        <w:fldChar w:fldCharType="separate"/>
      </w:r>
      <w:r w:rsidR="00CF0D3D">
        <w:rPr>
          <w:noProof/>
        </w:rPr>
        <w:t>(</w:t>
      </w:r>
      <w:hyperlink w:anchor="_ENREF_9" w:tooltip="Boston, 2017 #33" w:history="1">
        <w:r w:rsidR="00ED589B" w:rsidRPr="00ED589B">
          <w:rPr>
            <w:rStyle w:val="Hyperlink"/>
          </w:rPr>
          <w:t>Boston, 2017</w:t>
        </w:r>
      </w:hyperlink>
      <w:r w:rsidR="00CF0D3D">
        <w:rPr>
          <w:noProof/>
        </w:rPr>
        <w:t>)</w:t>
      </w:r>
      <w:r>
        <w:fldChar w:fldCharType="end"/>
      </w:r>
      <w:r>
        <w:t xml:space="preserve">. </w:t>
      </w:r>
    </w:p>
    <w:p w14:paraId="4892CB96" w14:textId="116D8B40" w:rsidR="00BE29EF" w:rsidRDefault="00CF0D3D" w:rsidP="00B21BC7">
      <w:pPr>
        <w:jc w:val="both"/>
      </w:pPr>
      <w:r>
        <w:t>The key a</w:t>
      </w:r>
      <w:r w:rsidR="00B21BC7">
        <w:t xml:space="preserve">ggregates used to evaluate the performance of the simulations and scenarios are visible </w:t>
      </w:r>
      <w:proofErr w:type="gramStart"/>
      <w:r w:rsidR="00B21BC7">
        <w:t xml:space="preserve">in </w:t>
      </w:r>
      <w:r w:rsidR="00941841">
        <w:t xml:space="preserve"> Table</w:t>
      </w:r>
      <w:proofErr w:type="gramEnd"/>
      <w:r w:rsidR="00941841">
        <w:t xml:space="preserve"> 1</w:t>
      </w:r>
      <w:r w:rsidR="005F3721">
        <w:t>4</w:t>
      </w:r>
      <w:r w:rsidR="00BD28DC">
        <w:t xml:space="preserve">. </w:t>
      </w:r>
      <w:r w:rsidR="001B18A7">
        <w:t>They represent</w:t>
      </w:r>
      <w:r w:rsidR="000B00DA">
        <w:t xml:space="preserve"> the sectors of household</w:t>
      </w:r>
      <w:r>
        <w:t xml:space="preserve"> (HHLD)</w:t>
      </w:r>
      <w:r w:rsidR="001B18A7">
        <w:t>, government</w:t>
      </w:r>
      <w:r>
        <w:t xml:space="preserve"> (</w:t>
      </w:r>
      <w:r w:rsidR="006A3EAC">
        <w:t>GOVT</w:t>
      </w:r>
      <w:r>
        <w:t>)</w:t>
      </w:r>
      <w:r w:rsidR="001B18A7">
        <w:t>, Industry</w:t>
      </w:r>
      <w:r>
        <w:t xml:space="preserve"> (IND)</w:t>
      </w:r>
      <w:r w:rsidR="001B18A7">
        <w:t xml:space="preserve"> </w:t>
      </w:r>
      <w:proofErr w:type="gramStart"/>
      <w:r w:rsidR="001B18A7">
        <w:t xml:space="preserve">and </w:t>
      </w:r>
      <w:r w:rsidR="000B00DA">
        <w:t>also</w:t>
      </w:r>
      <w:proofErr w:type="gramEnd"/>
      <w:r w:rsidR="000B00DA">
        <w:t xml:space="preserve"> </w:t>
      </w:r>
      <w:r w:rsidR="001B18A7">
        <w:t xml:space="preserve">changes to land-use. </w:t>
      </w:r>
      <w:r w:rsidR="00BE29EF" w:rsidRPr="00832CD4">
        <w:t>MERIT provide</w:t>
      </w:r>
      <w:r w:rsidR="001B18A7">
        <w:t>s</w:t>
      </w:r>
      <w:r w:rsidR="00BE29EF" w:rsidRPr="00832CD4">
        <w:t xml:space="preserve"> </w:t>
      </w:r>
      <w:r w:rsidR="004C2D1A">
        <w:t>many</w:t>
      </w:r>
      <w:r w:rsidR="00BE29EF" w:rsidRPr="00832CD4">
        <w:t xml:space="preserve"> indicators on which an evaluation of the disruptive impacts can be undertaken at an aggregated o</w:t>
      </w:r>
      <w:r w:rsidR="004C2D1A">
        <w:t xml:space="preserve">r industry scale </w:t>
      </w:r>
      <w:r w:rsidR="00BE29EF" w:rsidRPr="00832CD4">
        <w:fldChar w:fldCharType="begin"/>
      </w:r>
      <w:r w:rsidR="00F829B0">
        <w:instrText xml:space="preserve"> ADDIN EN.CITE &lt;EndNote&gt;&lt;Cite&gt;&lt;Author&gt;Smith&lt;/Author&gt;&lt;Year&gt;2016&lt;/Year&gt;&lt;RecNum&gt;883&lt;/RecNum&gt;&lt;DisplayText&gt;(Smith &amp;amp; McDonald, 2016b)&lt;/DisplayText&gt;&lt;record&gt;&lt;rec-number&gt;883&lt;/rec-number&gt;&lt;foreign-keys&gt;&lt;key app="EN" db-id="wdfz5txd62exwoer5rt5dsttsfeevds025pd" timestamp="0"&gt;883&lt;/key&gt;&lt;/foreign-keys&gt;&lt;ref-type name="Report"&gt;27&lt;/ref-type&gt;&lt;contributors&gt;&lt;authors&gt;&lt;author&gt;Smith, N.&lt;/author&gt;&lt;author&gt;McDonald, G.&lt;/author&gt;&lt;/authors&gt;&lt;/contributors&gt;&lt;titles&gt;&lt;title&gt;MERIT: short overview document. Prepared for New Zealand Transport Agency.&lt;/title&gt;&lt;short-title&gt;MERIT: short overview document. Prepared for New Zealand Transport Agency.&lt;/short-title&gt;&lt;/titles&gt;&lt;pages&gt;8.&lt;/pages&gt;&lt;dates&gt;&lt;year&gt;2016&lt;/year&gt;&lt;/dates&gt;&lt;pub-location&gt;Auckland&lt;/pub-location&gt;&lt;publisher&gt;Market Economics Ltd&lt;/publisher&gt;&lt;urls&gt;&lt;/urls&gt;&lt;/record&gt;&lt;/Cite&gt;&lt;/EndNote&gt;</w:instrText>
      </w:r>
      <w:r w:rsidR="00BE29EF" w:rsidRPr="00832CD4">
        <w:fldChar w:fldCharType="separate"/>
      </w:r>
      <w:r w:rsidR="00BE29EF" w:rsidRPr="00832CD4">
        <w:rPr>
          <w:noProof/>
        </w:rPr>
        <w:t>(</w:t>
      </w:r>
      <w:hyperlink w:anchor="_ENREF_106" w:tooltip="Smith, 2016 #883" w:history="1">
        <w:r w:rsidR="00ED589B" w:rsidRPr="00ED589B">
          <w:rPr>
            <w:rStyle w:val="Hyperlink"/>
          </w:rPr>
          <w:t>Smith &amp; McDonald, 2016b</w:t>
        </w:r>
      </w:hyperlink>
      <w:r w:rsidR="00BE29EF" w:rsidRPr="00832CD4">
        <w:rPr>
          <w:noProof/>
        </w:rPr>
        <w:t>)</w:t>
      </w:r>
      <w:r w:rsidR="00BE29EF" w:rsidRPr="00832CD4">
        <w:fldChar w:fldCharType="end"/>
      </w:r>
      <w:r w:rsidR="00BE29EF" w:rsidRPr="00832CD4">
        <w:t>.</w:t>
      </w:r>
      <w:r w:rsidR="000B00DA">
        <w:t xml:space="preserve"> However, MERIT consists of over 2000 variables and so discussions with </w:t>
      </w:r>
      <w:r>
        <w:t>supervisors</w:t>
      </w:r>
      <w:r w:rsidR="000B00DA">
        <w:t xml:space="preserve"> aided narrowing the field to those that best represent regional economic behaviour.</w:t>
      </w:r>
      <w:r>
        <w:t xml:space="preserve"> </w:t>
      </w:r>
      <w:r w:rsidR="000B00DA">
        <w:t xml:space="preserve">The </w:t>
      </w:r>
      <w:r>
        <w:t>other</w:t>
      </w:r>
      <w:r w:rsidR="000B00DA">
        <w:t xml:space="preserve"> key aggregates derive from the input modules.</w:t>
      </w:r>
      <w:r>
        <w:t xml:space="preserve"> Another goal of the key aggregates is also to account for intergenerational risk tran</w:t>
      </w:r>
      <w:r w:rsidR="004C2D1A">
        <w:t>sfer and spatial risk transfer.</w:t>
      </w:r>
      <w:r w:rsidR="00ED589B">
        <w:t xml:space="preserve"> Figure 24 illustrates an indicative output for the Key Aggregate Total Value Added.</w:t>
      </w:r>
    </w:p>
    <w:p w14:paraId="13145FF0" w14:textId="4255BF8D" w:rsidR="005F3721" w:rsidRPr="006A3EAC" w:rsidRDefault="005F3721" w:rsidP="005F3721">
      <w:pPr>
        <w:pStyle w:val="Table"/>
      </w:pPr>
      <w:bookmarkStart w:id="61" w:name="_Toc82334696"/>
      <w:r>
        <w:t>Table 14</w:t>
      </w:r>
      <w:r w:rsidRPr="006A3EAC">
        <w:tab/>
        <w:t>Key Aggregates</w:t>
      </w:r>
      <w:r>
        <w:t xml:space="preserve"> Reported</w:t>
      </w:r>
      <w:bookmarkEnd w:id="61"/>
    </w:p>
    <w:tbl>
      <w:tblPr>
        <w:tblStyle w:val="GridTable1Light-Accent5"/>
        <w:tblW w:w="10571" w:type="dxa"/>
        <w:tblLook w:val="04A0" w:firstRow="1" w:lastRow="0" w:firstColumn="1" w:lastColumn="0" w:noHBand="0" w:noVBand="1"/>
      </w:tblPr>
      <w:tblGrid>
        <w:gridCol w:w="696"/>
        <w:gridCol w:w="2985"/>
        <w:gridCol w:w="3931"/>
        <w:gridCol w:w="1075"/>
        <w:gridCol w:w="996"/>
        <w:gridCol w:w="888"/>
      </w:tblGrid>
      <w:tr w:rsidR="005F3721" w:rsidRPr="004216EE" w14:paraId="65E455C2" w14:textId="77777777" w:rsidTr="005F372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96" w:type="dxa"/>
            <w:hideMark/>
          </w:tcPr>
          <w:p w14:paraId="0FB148CA" w14:textId="77777777" w:rsidR="005F3721" w:rsidRPr="002F5C6D" w:rsidRDefault="005F3721" w:rsidP="00776AF4">
            <w:pPr>
              <w:spacing w:line="256" w:lineRule="auto"/>
              <w:ind w:left="113"/>
              <w:rPr>
                <w:rFonts w:ascii="Calibri" w:eastAsia="Times New Roman" w:hAnsi="Calibri" w:cs="Calibri"/>
                <w:color w:val="1F3864" w:themeColor="accent5" w:themeShade="80"/>
                <w:sz w:val="20"/>
                <w:szCs w:val="20"/>
                <w:lang w:eastAsia="en-NZ"/>
              </w:rPr>
            </w:pPr>
          </w:p>
        </w:tc>
        <w:tc>
          <w:tcPr>
            <w:tcW w:w="2985" w:type="dxa"/>
            <w:hideMark/>
          </w:tcPr>
          <w:p w14:paraId="1F42359E" w14:textId="77777777" w:rsidR="005F3721" w:rsidRPr="002F5C6D" w:rsidRDefault="005F3721" w:rsidP="00776AF4">
            <w:pPr>
              <w:spacing w:line="25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b w:val="0"/>
                <w:bCs w:val="0"/>
                <w:color w:val="1F3864" w:themeColor="accent5" w:themeShade="80"/>
                <w:sz w:val="20"/>
                <w:szCs w:val="20"/>
                <w:lang w:eastAsia="en-NZ"/>
              </w:rPr>
              <w:t>Variable (metric)</w:t>
            </w:r>
          </w:p>
        </w:tc>
        <w:tc>
          <w:tcPr>
            <w:tcW w:w="3931" w:type="dxa"/>
          </w:tcPr>
          <w:p w14:paraId="4A0FA5C5" w14:textId="77777777" w:rsidR="005F3721" w:rsidRPr="002F5C6D" w:rsidRDefault="005F3721" w:rsidP="00776AF4">
            <w:pPr>
              <w:spacing w:line="25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1F3864" w:themeColor="accent5" w:themeShade="80"/>
                <w:sz w:val="20"/>
                <w:szCs w:val="20"/>
                <w:lang w:eastAsia="en-NZ"/>
              </w:rPr>
            </w:pPr>
            <w:r>
              <w:rPr>
                <w:rFonts w:ascii="Calibri" w:eastAsia="Times New Roman" w:hAnsi="Calibri" w:cs="Calibri"/>
                <w:b w:val="0"/>
                <w:bCs w:val="0"/>
                <w:color w:val="1F3864" w:themeColor="accent5" w:themeShade="80"/>
                <w:sz w:val="20"/>
                <w:szCs w:val="20"/>
                <w:lang w:eastAsia="en-NZ"/>
              </w:rPr>
              <w:t>Description</w:t>
            </w:r>
          </w:p>
        </w:tc>
        <w:tc>
          <w:tcPr>
            <w:tcW w:w="1075" w:type="dxa"/>
            <w:hideMark/>
          </w:tcPr>
          <w:p w14:paraId="55575952" w14:textId="77777777" w:rsidR="005F3721" w:rsidRPr="002F5C6D" w:rsidRDefault="005F3721" w:rsidP="00776AF4">
            <w:pPr>
              <w:spacing w:line="25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b w:val="0"/>
                <w:bCs w:val="0"/>
                <w:color w:val="1F3864" w:themeColor="accent5" w:themeShade="80"/>
                <w:sz w:val="20"/>
                <w:szCs w:val="20"/>
                <w:lang w:eastAsia="en-NZ"/>
              </w:rPr>
              <w:t>Sector</w:t>
            </w:r>
          </w:p>
        </w:tc>
        <w:tc>
          <w:tcPr>
            <w:tcW w:w="996" w:type="dxa"/>
          </w:tcPr>
          <w:p w14:paraId="130A8811" w14:textId="77777777" w:rsidR="005F3721" w:rsidRPr="002F5C6D" w:rsidRDefault="005F3721" w:rsidP="00776AF4">
            <w:pPr>
              <w:spacing w:line="25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1F3864" w:themeColor="accent5" w:themeShade="80"/>
                <w:sz w:val="20"/>
                <w:szCs w:val="20"/>
                <w:lang w:eastAsia="en-NZ"/>
              </w:rPr>
            </w:pPr>
            <w:r w:rsidRPr="002F5C6D">
              <w:rPr>
                <w:rFonts w:ascii="Calibri" w:eastAsia="Times New Roman" w:hAnsi="Calibri" w:cs="Calibri"/>
                <w:b w:val="0"/>
                <w:bCs w:val="0"/>
                <w:color w:val="1F3864" w:themeColor="accent5" w:themeShade="80"/>
                <w:sz w:val="20"/>
                <w:szCs w:val="20"/>
                <w:lang w:eastAsia="en-NZ"/>
              </w:rPr>
              <w:t>System Type</w:t>
            </w:r>
          </w:p>
        </w:tc>
        <w:tc>
          <w:tcPr>
            <w:tcW w:w="888" w:type="dxa"/>
          </w:tcPr>
          <w:p w14:paraId="1612AF86" w14:textId="77777777" w:rsidR="005F3721" w:rsidRPr="002F5C6D" w:rsidRDefault="005F3721" w:rsidP="00776AF4">
            <w:pPr>
              <w:spacing w:line="25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1F3864" w:themeColor="accent5" w:themeShade="80"/>
                <w:sz w:val="20"/>
                <w:szCs w:val="20"/>
                <w:lang w:eastAsia="en-NZ"/>
              </w:rPr>
            </w:pPr>
            <w:r>
              <w:rPr>
                <w:rFonts w:ascii="Calibri" w:eastAsia="Times New Roman" w:hAnsi="Calibri" w:cs="Calibri"/>
                <w:b w:val="0"/>
                <w:bCs w:val="0"/>
                <w:color w:val="1F3864" w:themeColor="accent5" w:themeShade="80"/>
                <w:sz w:val="20"/>
                <w:szCs w:val="20"/>
                <w:lang w:eastAsia="en-NZ"/>
              </w:rPr>
              <w:t xml:space="preserve">Variable </w:t>
            </w:r>
            <w:r w:rsidRPr="002F5C6D">
              <w:rPr>
                <w:rFonts w:ascii="Calibri" w:eastAsia="Times New Roman" w:hAnsi="Calibri" w:cs="Calibri"/>
                <w:b w:val="0"/>
                <w:bCs w:val="0"/>
                <w:color w:val="1F3864" w:themeColor="accent5" w:themeShade="80"/>
                <w:sz w:val="20"/>
                <w:szCs w:val="20"/>
                <w:lang w:eastAsia="en-NZ"/>
              </w:rPr>
              <w:t>Type</w:t>
            </w:r>
          </w:p>
        </w:tc>
      </w:tr>
      <w:tr w:rsidR="005F3721" w:rsidRPr="004216EE" w14:paraId="0D645D3A" w14:textId="77777777" w:rsidTr="005F3721">
        <w:trPr>
          <w:trHeight w:val="295"/>
        </w:trPr>
        <w:tc>
          <w:tcPr>
            <w:cnfStyle w:val="001000000000" w:firstRow="0" w:lastRow="0" w:firstColumn="1" w:lastColumn="0" w:oddVBand="0" w:evenVBand="0" w:oddHBand="0" w:evenHBand="0" w:firstRowFirstColumn="0" w:firstRowLastColumn="0" w:lastRowFirstColumn="0" w:lastRowLastColumn="0"/>
            <w:tcW w:w="696" w:type="dxa"/>
          </w:tcPr>
          <w:p w14:paraId="03BAE885"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3476DF27"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Risk (%)</w:t>
            </w:r>
          </w:p>
        </w:tc>
        <w:tc>
          <w:tcPr>
            <w:tcW w:w="3931" w:type="dxa"/>
          </w:tcPr>
          <w:p w14:paraId="4F5BB4C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The probability of an event occurrin</w:t>
            </w:r>
            <w:r>
              <w:rPr>
                <w:rFonts w:ascii="Calibri" w:hAnsi="Calibri" w:cs="Calibri"/>
                <w:color w:val="1F4E79" w:themeColor="accent1" w:themeShade="80"/>
                <w:sz w:val="20"/>
                <w:szCs w:val="20"/>
              </w:rPr>
              <w:t>g multiplied by its consequence</w:t>
            </w:r>
          </w:p>
        </w:tc>
        <w:tc>
          <w:tcPr>
            <w:tcW w:w="1075" w:type="dxa"/>
          </w:tcPr>
          <w:p w14:paraId="0C333FC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 IND &amp; GOVT</w:t>
            </w:r>
          </w:p>
        </w:tc>
        <w:tc>
          <w:tcPr>
            <w:tcW w:w="996" w:type="dxa"/>
          </w:tcPr>
          <w:p w14:paraId="2522E7C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4722640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Stock</w:t>
            </w:r>
          </w:p>
        </w:tc>
      </w:tr>
      <w:tr w:rsidR="005F3721" w:rsidRPr="004216EE" w14:paraId="1BA64ED7" w14:textId="77777777" w:rsidTr="005F3721">
        <w:trPr>
          <w:trHeight w:val="295"/>
        </w:trPr>
        <w:tc>
          <w:tcPr>
            <w:cnfStyle w:val="001000000000" w:firstRow="0" w:lastRow="0" w:firstColumn="1" w:lastColumn="0" w:oddVBand="0" w:evenVBand="0" w:oddHBand="0" w:evenHBand="0" w:firstRowFirstColumn="0" w:firstRowLastColumn="0" w:lastRowFirstColumn="0" w:lastRowLastColumn="0"/>
            <w:tcW w:w="696" w:type="dxa"/>
          </w:tcPr>
          <w:p w14:paraId="5E593723"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1FA514FB"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Damages ($)</w:t>
            </w:r>
          </w:p>
        </w:tc>
        <w:tc>
          <w:tcPr>
            <w:tcW w:w="3931" w:type="dxa"/>
          </w:tcPr>
          <w:p w14:paraId="1B229DC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Rep</w:t>
            </w:r>
            <w:r>
              <w:rPr>
                <w:rFonts w:ascii="Calibri" w:hAnsi="Calibri" w:cs="Calibri"/>
                <w:color w:val="1F4E79" w:themeColor="accent1" w:themeShade="80"/>
                <w:sz w:val="20"/>
                <w:szCs w:val="20"/>
              </w:rPr>
              <w:t>lacement value of built capital</w:t>
            </w:r>
          </w:p>
        </w:tc>
        <w:tc>
          <w:tcPr>
            <w:tcW w:w="1075" w:type="dxa"/>
          </w:tcPr>
          <w:p w14:paraId="1A0C994B"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 IND &amp; GOVT</w:t>
            </w:r>
          </w:p>
        </w:tc>
        <w:tc>
          <w:tcPr>
            <w:tcW w:w="996" w:type="dxa"/>
          </w:tcPr>
          <w:p w14:paraId="7061813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Impact</w:t>
            </w:r>
          </w:p>
        </w:tc>
        <w:tc>
          <w:tcPr>
            <w:tcW w:w="888" w:type="dxa"/>
          </w:tcPr>
          <w:p w14:paraId="67A763A3"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Stock</w:t>
            </w:r>
          </w:p>
        </w:tc>
      </w:tr>
      <w:tr w:rsidR="005F3721" w:rsidRPr="004216EE" w14:paraId="4CBA2F17" w14:textId="77777777" w:rsidTr="005F3721">
        <w:trPr>
          <w:trHeight w:val="295"/>
        </w:trPr>
        <w:tc>
          <w:tcPr>
            <w:cnfStyle w:val="001000000000" w:firstRow="0" w:lastRow="0" w:firstColumn="1" w:lastColumn="0" w:oddVBand="0" w:evenVBand="0" w:oddHBand="0" w:evenHBand="0" w:firstRowFirstColumn="0" w:firstRowLastColumn="0" w:lastRowFirstColumn="0" w:lastRowLastColumn="0"/>
            <w:tcW w:w="696" w:type="dxa"/>
          </w:tcPr>
          <w:p w14:paraId="562B53CA"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573A4360"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Operability (%)*</w:t>
            </w:r>
          </w:p>
        </w:tc>
        <w:tc>
          <w:tcPr>
            <w:tcW w:w="3931" w:type="dxa"/>
          </w:tcPr>
          <w:p w14:paraId="71378F4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Business operability compromised by storms.</w:t>
            </w:r>
          </w:p>
        </w:tc>
        <w:tc>
          <w:tcPr>
            <w:tcW w:w="1075" w:type="dxa"/>
          </w:tcPr>
          <w:p w14:paraId="7B810CC7"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20D43B1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08EB7A2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54315A22" w14:textId="77777777" w:rsidTr="005F3721">
        <w:trPr>
          <w:trHeight w:val="295"/>
        </w:trPr>
        <w:tc>
          <w:tcPr>
            <w:cnfStyle w:val="001000000000" w:firstRow="0" w:lastRow="0" w:firstColumn="1" w:lastColumn="0" w:oddVBand="0" w:evenVBand="0" w:oddHBand="0" w:evenHBand="0" w:firstRowFirstColumn="0" w:firstRowLastColumn="0" w:lastRowFirstColumn="0" w:lastRowLastColumn="0"/>
            <w:tcW w:w="696" w:type="dxa"/>
          </w:tcPr>
          <w:p w14:paraId="1DAD680A"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207D0394"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Infrastructure Disruption (%)</w:t>
            </w:r>
          </w:p>
        </w:tc>
        <w:tc>
          <w:tcPr>
            <w:tcW w:w="3931" w:type="dxa"/>
          </w:tcPr>
          <w:p w14:paraId="76FF043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The reduction in the level of service to industries b</w:t>
            </w:r>
            <w:r>
              <w:rPr>
                <w:rFonts w:ascii="Calibri" w:hAnsi="Calibri" w:cs="Calibri"/>
                <w:color w:val="1F4E79" w:themeColor="accent1" w:themeShade="80"/>
                <w:sz w:val="20"/>
                <w:szCs w:val="20"/>
              </w:rPr>
              <w:t>y interdependent infrastructure</w:t>
            </w:r>
          </w:p>
        </w:tc>
        <w:tc>
          <w:tcPr>
            <w:tcW w:w="1075" w:type="dxa"/>
          </w:tcPr>
          <w:p w14:paraId="30521F81"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598F6A35"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6DEA64F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4BA09A2E" w14:textId="77777777" w:rsidTr="005F3721">
        <w:trPr>
          <w:trHeight w:val="226"/>
        </w:trPr>
        <w:tc>
          <w:tcPr>
            <w:cnfStyle w:val="001000000000" w:firstRow="0" w:lastRow="0" w:firstColumn="1" w:lastColumn="0" w:oddVBand="0" w:evenVBand="0" w:oddHBand="0" w:evenHBand="0" w:firstRowFirstColumn="0" w:firstRowLastColumn="0" w:lastRowFirstColumn="0" w:lastRowLastColumn="0"/>
            <w:tcW w:w="696" w:type="dxa"/>
          </w:tcPr>
          <w:p w14:paraId="045BBFEB"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4EDE4D9F"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Annual Expected Loss ($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4154AFE4"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Loss of</w:t>
            </w:r>
            <w:r>
              <w:rPr>
                <w:rFonts w:ascii="Calibri" w:hAnsi="Calibri" w:cs="Calibri"/>
                <w:color w:val="1F4E79" w:themeColor="accent1" w:themeShade="80"/>
                <w:sz w:val="20"/>
                <w:szCs w:val="20"/>
              </w:rPr>
              <w:t xml:space="preserve"> built capital and land</w:t>
            </w:r>
          </w:p>
        </w:tc>
        <w:tc>
          <w:tcPr>
            <w:tcW w:w="1075" w:type="dxa"/>
          </w:tcPr>
          <w:p w14:paraId="68ECA394"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w:t>
            </w:r>
          </w:p>
        </w:tc>
        <w:tc>
          <w:tcPr>
            <w:tcW w:w="996" w:type="dxa"/>
          </w:tcPr>
          <w:p w14:paraId="594C583B"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Impact</w:t>
            </w:r>
          </w:p>
        </w:tc>
        <w:tc>
          <w:tcPr>
            <w:tcW w:w="888" w:type="dxa"/>
          </w:tcPr>
          <w:p w14:paraId="60E1A5C0"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23B1F052" w14:textId="77777777" w:rsidTr="005F3721">
        <w:trPr>
          <w:trHeight w:val="226"/>
        </w:trPr>
        <w:tc>
          <w:tcPr>
            <w:cnfStyle w:val="001000000000" w:firstRow="0" w:lastRow="0" w:firstColumn="1" w:lastColumn="0" w:oddVBand="0" w:evenVBand="0" w:oddHBand="0" w:evenHBand="0" w:firstRowFirstColumn="0" w:firstRowLastColumn="0" w:lastRowFirstColumn="0" w:lastRowLastColumn="0"/>
            <w:tcW w:w="696" w:type="dxa"/>
          </w:tcPr>
          <w:p w14:paraId="6B47B1F9"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38838070"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Coastal Amenity Value ($)</w:t>
            </w:r>
          </w:p>
        </w:tc>
        <w:tc>
          <w:tcPr>
            <w:tcW w:w="3931" w:type="dxa"/>
          </w:tcPr>
          <w:p w14:paraId="27E32095"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eastAsia="Times New Roman" w:hAnsi="Calibri" w:cs="Calibri"/>
                <w:color w:val="1F4E79" w:themeColor="accent1" w:themeShade="80"/>
                <w:sz w:val="20"/>
                <w:szCs w:val="20"/>
                <w:lang w:eastAsia="en-NZ"/>
              </w:rPr>
              <w:t>Non</w:t>
            </w:r>
            <w:r>
              <w:rPr>
                <w:rFonts w:ascii="Calibri" w:eastAsia="Times New Roman" w:hAnsi="Calibri" w:cs="Calibri"/>
                <w:color w:val="1F4E79" w:themeColor="accent1" w:themeShade="80"/>
                <w:sz w:val="20"/>
                <w:szCs w:val="20"/>
                <w:lang w:eastAsia="en-NZ"/>
              </w:rPr>
              <w:t>-</w:t>
            </w:r>
            <w:r w:rsidRPr="002F5C6D">
              <w:rPr>
                <w:rFonts w:ascii="Calibri" w:eastAsia="Times New Roman" w:hAnsi="Calibri" w:cs="Calibri"/>
                <w:color w:val="1F4E79" w:themeColor="accent1" w:themeShade="80"/>
                <w:sz w:val="20"/>
                <w:szCs w:val="20"/>
                <w:lang w:eastAsia="en-NZ"/>
              </w:rPr>
              <w:t>market value of coastal living</w:t>
            </w:r>
          </w:p>
        </w:tc>
        <w:tc>
          <w:tcPr>
            <w:tcW w:w="1075" w:type="dxa"/>
          </w:tcPr>
          <w:p w14:paraId="4F65AA14"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w:t>
            </w:r>
          </w:p>
        </w:tc>
        <w:tc>
          <w:tcPr>
            <w:tcW w:w="996" w:type="dxa"/>
          </w:tcPr>
          <w:p w14:paraId="0A3A92B7"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041B3AF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Stock</w:t>
            </w:r>
          </w:p>
        </w:tc>
      </w:tr>
      <w:tr w:rsidR="005F3721" w:rsidRPr="004216EE" w14:paraId="2D414EC4" w14:textId="77777777" w:rsidTr="005F3721">
        <w:trPr>
          <w:trHeight w:val="226"/>
        </w:trPr>
        <w:tc>
          <w:tcPr>
            <w:cnfStyle w:val="001000000000" w:firstRow="0" w:lastRow="0" w:firstColumn="1" w:lastColumn="0" w:oddVBand="0" w:evenVBand="0" w:oddHBand="0" w:evenHBand="0" w:firstRowFirstColumn="0" w:firstRowLastColumn="0" w:lastRowFirstColumn="0" w:lastRowLastColumn="0"/>
            <w:tcW w:w="696" w:type="dxa"/>
            <w:hideMark/>
          </w:tcPr>
          <w:p w14:paraId="7C5D446A"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2116936A"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 Insurance Premiums ($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7A221B8D"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eastAsia="Times New Roman" w:hAnsi="Calibri" w:cs="Calibri"/>
                <w:color w:val="1F4E79" w:themeColor="accent1" w:themeShade="80"/>
                <w:sz w:val="20"/>
                <w:szCs w:val="20"/>
                <w:lang w:eastAsia="en-NZ"/>
              </w:rPr>
              <w:t>Risk transfer</w:t>
            </w:r>
          </w:p>
        </w:tc>
        <w:tc>
          <w:tcPr>
            <w:tcW w:w="1075" w:type="dxa"/>
          </w:tcPr>
          <w:p w14:paraId="0987EC75"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w:t>
            </w:r>
          </w:p>
        </w:tc>
        <w:tc>
          <w:tcPr>
            <w:tcW w:w="996" w:type="dxa"/>
          </w:tcPr>
          <w:p w14:paraId="3E86FE4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5BD59EF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246A8A3F" w14:textId="77777777" w:rsidTr="005F3721">
        <w:trPr>
          <w:trHeight w:val="216"/>
        </w:trPr>
        <w:tc>
          <w:tcPr>
            <w:cnfStyle w:val="001000000000" w:firstRow="0" w:lastRow="0" w:firstColumn="1" w:lastColumn="0" w:oddVBand="0" w:evenVBand="0" w:oddHBand="0" w:evenHBand="0" w:firstRowFirstColumn="0" w:firstRowLastColumn="0" w:lastRowFirstColumn="0" w:lastRowLastColumn="0"/>
            <w:tcW w:w="696" w:type="dxa"/>
            <w:hideMark/>
          </w:tcPr>
          <w:p w14:paraId="3D777C89"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2BF16A9D"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Real HHLD Consumption Rate (%)*</w:t>
            </w:r>
          </w:p>
        </w:tc>
        <w:tc>
          <w:tcPr>
            <w:tcW w:w="3931" w:type="dxa"/>
          </w:tcPr>
          <w:p w14:paraId="6793D084"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 xml:space="preserve">The rate of change in real household consumption. Illustrates whether households </w:t>
            </w:r>
            <w:r>
              <w:rPr>
                <w:rFonts w:ascii="Calibri" w:hAnsi="Calibri" w:cs="Calibri"/>
                <w:color w:val="1F4E79" w:themeColor="accent1" w:themeShade="80"/>
                <w:sz w:val="20"/>
                <w:szCs w:val="20"/>
              </w:rPr>
              <w:t>are better off to spend or save</w:t>
            </w:r>
          </w:p>
        </w:tc>
        <w:tc>
          <w:tcPr>
            <w:tcW w:w="1075" w:type="dxa"/>
          </w:tcPr>
          <w:p w14:paraId="2CB33CB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w:t>
            </w:r>
          </w:p>
        </w:tc>
        <w:tc>
          <w:tcPr>
            <w:tcW w:w="996" w:type="dxa"/>
          </w:tcPr>
          <w:p w14:paraId="732DB78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3BE6E84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0C8D41D0" w14:textId="77777777" w:rsidTr="005F3721">
        <w:trPr>
          <w:trHeight w:val="264"/>
        </w:trPr>
        <w:tc>
          <w:tcPr>
            <w:cnfStyle w:val="001000000000" w:firstRow="0" w:lastRow="0" w:firstColumn="1" w:lastColumn="0" w:oddVBand="0" w:evenVBand="0" w:oddHBand="0" w:evenHBand="0" w:firstRowFirstColumn="0" w:firstRowLastColumn="0" w:lastRowFirstColumn="0" w:lastRowLastColumn="0"/>
            <w:tcW w:w="696" w:type="dxa"/>
            <w:hideMark/>
          </w:tcPr>
          <w:p w14:paraId="2646562D"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7364B42B"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Unemployment Rate (%)*</w:t>
            </w:r>
          </w:p>
        </w:tc>
        <w:tc>
          <w:tcPr>
            <w:tcW w:w="3931" w:type="dxa"/>
          </w:tcPr>
          <w:p w14:paraId="7960BBD2"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Reflects un</w:t>
            </w:r>
            <w:r>
              <w:rPr>
                <w:rFonts w:ascii="Calibri" w:hAnsi="Calibri" w:cs="Calibri"/>
                <w:color w:val="1F4E79" w:themeColor="accent1" w:themeShade="80"/>
                <w:sz w:val="20"/>
                <w:szCs w:val="20"/>
              </w:rPr>
              <w:t>employment in the labour market</w:t>
            </w:r>
          </w:p>
        </w:tc>
        <w:tc>
          <w:tcPr>
            <w:tcW w:w="1075" w:type="dxa"/>
            <w:hideMark/>
          </w:tcPr>
          <w:p w14:paraId="0F125E34"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HHLD</w:t>
            </w:r>
          </w:p>
        </w:tc>
        <w:tc>
          <w:tcPr>
            <w:tcW w:w="996" w:type="dxa"/>
          </w:tcPr>
          <w:p w14:paraId="4EB4AE8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04996A3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1D7F7120" w14:textId="77777777" w:rsidTr="005F3721">
        <w:trPr>
          <w:trHeight w:val="254"/>
        </w:trPr>
        <w:tc>
          <w:tcPr>
            <w:cnfStyle w:val="001000000000" w:firstRow="0" w:lastRow="0" w:firstColumn="1" w:lastColumn="0" w:oddVBand="0" w:evenVBand="0" w:oddHBand="0" w:evenHBand="0" w:firstRowFirstColumn="0" w:firstRowLastColumn="0" w:lastRowFirstColumn="0" w:lastRowLastColumn="0"/>
            <w:tcW w:w="696" w:type="dxa"/>
            <w:hideMark/>
          </w:tcPr>
          <w:p w14:paraId="22227D04"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2022BBA0"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Local GOVT Consumption ($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6F84B34D"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The t</w:t>
            </w:r>
            <w:r>
              <w:rPr>
                <w:rFonts w:ascii="Calibri" w:hAnsi="Calibri" w:cs="Calibri"/>
                <w:color w:val="1F4E79" w:themeColor="accent1" w:themeShade="80"/>
                <w:sz w:val="20"/>
                <w:szCs w:val="20"/>
              </w:rPr>
              <w:t>otal spending by the government</w:t>
            </w:r>
          </w:p>
        </w:tc>
        <w:tc>
          <w:tcPr>
            <w:tcW w:w="1075" w:type="dxa"/>
            <w:hideMark/>
          </w:tcPr>
          <w:p w14:paraId="50DF8A6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GOVT</w:t>
            </w:r>
          </w:p>
        </w:tc>
        <w:tc>
          <w:tcPr>
            <w:tcW w:w="996" w:type="dxa"/>
          </w:tcPr>
          <w:p w14:paraId="2ACE88B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Response</w:t>
            </w:r>
          </w:p>
        </w:tc>
        <w:tc>
          <w:tcPr>
            <w:tcW w:w="888" w:type="dxa"/>
          </w:tcPr>
          <w:p w14:paraId="506067EB"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7C1C8783" w14:textId="77777777" w:rsidTr="005F3721">
        <w:trPr>
          <w:trHeight w:val="281"/>
        </w:trPr>
        <w:tc>
          <w:tcPr>
            <w:cnfStyle w:val="001000000000" w:firstRow="0" w:lastRow="0" w:firstColumn="1" w:lastColumn="0" w:oddVBand="0" w:evenVBand="0" w:oddHBand="0" w:evenHBand="0" w:firstRowFirstColumn="0" w:firstRowLastColumn="0" w:lastRowFirstColumn="0" w:lastRowLastColumn="0"/>
            <w:tcW w:w="696" w:type="dxa"/>
            <w:hideMark/>
          </w:tcPr>
          <w:p w14:paraId="3D23886E"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1735B975"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Central GOVT Consumption ($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03187AA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The t</w:t>
            </w:r>
            <w:r>
              <w:rPr>
                <w:rFonts w:ascii="Calibri" w:hAnsi="Calibri" w:cs="Calibri"/>
                <w:color w:val="1F4E79" w:themeColor="accent1" w:themeShade="80"/>
                <w:sz w:val="20"/>
                <w:szCs w:val="20"/>
              </w:rPr>
              <w:t>otal spending by the government</w:t>
            </w:r>
          </w:p>
        </w:tc>
        <w:tc>
          <w:tcPr>
            <w:tcW w:w="1075" w:type="dxa"/>
            <w:hideMark/>
          </w:tcPr>
          <w:p w14:paraId="5D25EE2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GOVT</w:t>
            </w:r>
          </w:p>
        </w:tc>
        <w:tc>
          <w:tcPr>
            <w:tcW w:w="996" w:type="dxa"/>
          </w:tcPr>
          <w:p w14:paraId="132EECD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Response</w:t>
            </w:r>
          </w:p>
        </w:tc>
        <w:tc>
          <w:tcPr>
            <w:tcW w:w="888" w:type="dxa"/>
          </w:tcPr>
          <w:p w14:paraId="0A4109A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3CCBEDF5" w14:textId="77777777" w:rsidTr="005F3721">
        <w:trPr>
          <w:trHeight w:val="259"/>
        </w:trPr>
        <w:tc>
          <w:tcPr>
            <w:cnfStyle w:val="001000000000" w:firstRow="0" w:lastRow="0" w:firstColumn="1" w:lastColumn="0" w:oddVBand="0" w:evenVBand="0" w:oddHBand="0" w:evenHBand="0" w:firstRowFirstColumn="0" w:firstRowLastColumn="0" w:lastRowFirstColumn="0" w:lastRowLastColumn="0"/>
            <w:tcW w:w="696" w:type="dxa"/>
            <w:hideMark/>
          </w:tcPr>
          <w:p w14:paraId="6D8794BD"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05620316" w14:textId="77777777" w:rsidR="005F3721"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Total Value</w:t>
            </w:r>
            <w:r>
              <w:rPr>
                <w:rFonts w:ascii="Calibri" w:eastAsia="Times New Roman" w:hAnsi="Calibri" w:cs="Calibri"/>
                <w:color w:val="1F3864" w:themeColor="accent5" w:themeShade="80"/>
                <w:sz w:val="20"/>
                <w:szCs w:val="20"/>
                <w:lang w:eastAsia="en-NZ"/>
              </w:rPr>
              <w:t>-</w:t>
            </w:r>
            <w:r w:rsidRPr="002F5C6D">
              <w:rPr>
                <w:rFonts w:ascii="Calibri" w:eastAsia="Times New Roman" w:hAnsi="Calibri" w:cs="Calibri"/>
                <w:color w:val="1F3864" w:themeColor="accent5" w:themeShade="80"/>
                <w:sz w:val="20"/>
                <w:szCs w:val="20"/>
                <w:lang w:eastAsia="en-NZ"/>
              </w:rPr>
              <w:t xml:space="preserve">Added </w:t>
            </w:r>
          </w:p>
          <w:p w14:paraId="1C1D102D"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22025622"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Similar to Gross Regional Product as a measure of productivity, except it</w:t>
            </w:r>
            <w:r>
              <w:rPr>
                <w:rFonts w:ascii="Calibri" w:hAnsi="Calibri" w:cs="Calibri"/>
                <w:color w:val="1F4E79" w:themeColor="accent1" w:themeShade="80"/>
                <w:sz w:val="20"/>
                <w:szCs w:val="20"/>
              </w:rPr>
              <w:t>,</w:t>
            </w:r>
            <w:r w:rsidRPr="002F5C6D">
              <w:rPr>
                <w:rFonts w:ascii="Calibri" w:hAnsi="Calibri" w:cs="Calibri"/>
                <w:color w:val="1F4E79" w:themeColor="accent1" w:themeShade="80"/>
                <w:sz w:val="20"/>
                <w:szCs w:val="20"/>
              </w:rPr>
              <w:t xml:space="preserve"> exclud</w:t>
            </w:r>
            <w:r>
              <w:rPr>
                <w:rFonts w:ascii="Calibri" w:hAnsi="Calibri" w:cs="Calibri"/>
                <w:color w:val="1F4E79" w:themeColor="accent1" w:themeShade="80"/>
                <w:sz w:val="20"/>
                <w:szCs w:val="20"/>
              </w:rPr>
              <w:t>es taxes and includes subsidies</w:t>
            </w:r>
          </w:p>
        </w:tc>
        <w:tc>
          <w:tcPr>
            <w:tcW w:w="1075" w:type="dxa"/>
            <w:hideMark/>
          </w:tcPr>
          <w:p w14:paraId="4EAF0A47"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2C2A1AE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665743AB"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437AAD6D" w14:textId="77777777" w:rsidTr="005F3721">
        <w:trPr>
          <w:trHeight w:val="251"/>
        </w:trPr>
        <w:tc>
          <w:tcPr>
            <w:cnfStyle w:val="001000000000" w:firstRow="0" w:lastRow="0" w:firstColumn="1" w:lastColumn="0" w:oddVBand="0" w:evenVBand="0" w:oddHBand="0" w:evenHBand="0" w:firstRowFirstColumn="0" w:firstRowLastColumn="0" w:lastRowFirstColumn="0" w:lastRowLastColumn="0"/>
            <w:tcW w:w="696" w:type="dxa"/>
          </w:tcPr>
          <w:p w14:paraId="7674ACFD"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tcPr>
          <w:p w14:paraId="751D4FB5" w14:textId="77777777" w:rsidR="005F3721"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 Value</w:t>
            </w:r>
            <w:r>
              <w:rPr>
                <w:rFonts w:ascii="Calibri" w:eastAsia="Times New Roman" w:hAnsi="Calibri" w:cs="Calibri"/>
                <w:color w:val="1F3864" w:themeColor="accent5" w:themeShade="80"/>
                <w:sz w:val="20"/>
                <w:szCs w:val="20"/>
                <w:lang w:eastAsia="en-NZ"/>
              </w:rPr>
              <w:t>-</w:t>
            </w:r>
            <w:r w:rsidRPr="002F5C6D">
              <w:rPr>
                <w:rFonts w:ascii="Calibri" w:eastAsia="Times New Roman" w:hAnsi="Calibri" w:cs="Calibri"/>
                <w:color w:val="1F3864" w:themeColor="accent5" w:themeShade="80"/>
                <w:sz w:val="20"/>
                <w:szCs w:val="20"/>
                <w:lang w:eastAsia="en-NZ"/>
              </w:rPr>
              <w:t xml:space="preserve">Added </w:t>
            </w:r>
          </w:p>
          <w:p w14:paraId="0087BEE1"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72B2756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The gross industry output (sales) less the cost of intermediate inputs</w:t>
            </w:r>
          </w:p>
        </w:tc>
        <w:tc>
          <w:tcPr>
            <w:tcW w:w="1075" w:type="dxa"/>
          </w:tcPr>
          <w:p w14:paraId="434F156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4BF5417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1ADDA11E"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011CB90F" w14:textId="77777777" w:rsidTr="005F3721">
        <w:trPr>
          <w:trHeight w:val="251"/>
        </w:trPr>
        <w:tc>
          <w:tcPr>
            <w:cnfStyle w:val="001000000000" w:firstRow="0" w:lastRow="0" w:firstColumn="1" w:lastColumn="0" w:oddVBand="0" w:evenVBand="0" w:oddHBand="0" w:evenHBand="0" w:firstRowFirstColumn="0" w:firstRowLastColumn="0" w:lastRowFirstColumn="0" w:lastRowLastColumn="0"/>
            <w:tcW w:w="696" w:type="dxa"/>
            <w:hideMark/>
          </w:tcPr>
          <w:p w14:paraId="545C0AE9"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6A1B5E17" w14:textId="77777777" w:rsidR="005F3721"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proofErr w:type="spellStart"/>
            <w:r>
              <w:rPr>
                <w:rFonts w:ascii="Calibri" w:eastAsia="Times New Roman" w:hAnsi="Calibri" w:cs="Calibri"/>
                <w:color w:val="1F3864" w:themeColor="accent5" w:themeShade="80"/>
                <w:sz w:val="20"/>
                <w:szCs w:val="20"/>
                <w:lang w:eastAsia="en-NZ"/>
              </w:rPr>
              <w:t>Tota</w:t>
            </w:r>
            <w:r w:rsidRPr="002F5C6D">
              <w:rPr>
                <w:rFonts w:ascii="Calibri" w:eastAsia="Times New Roman" w:hAnsi="Calibri" w:cs="Calibri"/>
                <w:color w:val="1F3864" w:themeColor="accent5" w:themeShade="80"/>
                <w:sz w:val="20"/>
                <w:szCs w:val="20"/>
                <w:lang w:eastAsia="en-NZ"/>
              </w:rPr>
              <w:t>ctual</w:t>
            </w:r>
            <w:r>
              <w:rPr>
                <w:rFonts w:ascii="Calibri" w:eastAsia="Times New Roman" w:hAnsi="Calibri" w:cs="Calibri"/>
                <w:color w:val="1F3864" w:themeColor="accent5" w:themeShade="80"/>
                <w:sz w:val="20"/>
                <w:szCs w:val="20"/>
                <w:lang w:eastAsia="en-NZ"/>
              </w:rPr>
              <w:t>p</w:t>
            </w:r>
            <w:r w:rsidRPr="002F5C6D">
              <w:rPr>
                <w:rFonts w:ascii="Calibri" w:eastAsia="Times New Roman" w:hAnsi="Calibri" w:cs="Calibri"/>
                <w:color w:val="1F3864" w:themeColor="accent5" w:themeShade="80"/>
                <w:sz w:val="20"/>
                <w:szCs w:val="20"/>
                <w:lang w:eastAsia="en-NZ"/>
              </w:rPr>
              <w:t>rod</w:t>
            </w:r>
            <w:proofErr w:type="spellEnd"/>
            <w:r w:rsidRPr="002F5C6D">
              <w:rPr>
                <w:rFonts w:ascii="Calibri" w:eastAsia="Times New Roman" w:hAnsi="Calibri" w:cs="Calibri"/>
                <w:color w:val="1F3864" w:themeColor="accent5" w:themeShade="80"/>
                <w:sz w:val="20"/>
                <w:szCs w:val="20"/>
                <w:lang w:eastAsia="en-NZ"/>
              </w:rPr>
              <w:t xml:space="preserve"> </w:t>
            </w:r>
          </w:p>
          <w:p w14:paraId="36F58334"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03B73C7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eastAsia="Times New Roman" w:hAnsi="Calibri" w:cs="Calibri"/>
                <w:color w:val="1F4E79" w:themeColor="accent1" w:themeShade="80"/>
                <w:sz w:val="20"/>
                <w:szCs w:val="20"/>
                <w:lang w:eastAsia="en-NZ"/>
              </w:rPr>
              <w:t>Total actual production</w:t>
            </w:r>
          </w:p>
        </w:tc>
        <w:tc>
          <w:tcPr>
            <w:tcW w:w="1075" w:type="dxa"/>
            <w:hideMark/>
          </w:tcPr>
          <w:p w14:paraId="27980550"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0E10A49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State</w:t>
            </w:r>
          </w:p>
        </w:tc>
        <w:tc>
          <w:tcPr>
            <w:tcW w:w="888" w:type="dxa"/>
          </w:tcPr>
          <w:p w14:paraId="2F87A04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Flow</w:t>
            </w:r>
          </w:p>
        </w:tc>
      </w:tr>
      <w:tr w:rsidR="005F3721" w:rsidRPr="004216EE" w14:paraId="2C04DECA" w14:textId="77777777" w:rsidTr="005F3721">
        <w:trPr>
          <w:trHeight w:val="257"/>
        </w:trPr>
        <w:tc>
          <w:tcPr>
            <w:cnfStyle w:val="001000000000" w:firstRow="0" w:lastRow="0" w:firstColumn="1" w:lastColumn="0" w:oddVBand="0" w:evenVBand="0" w:oddHBand="0" w:evenHBand="0" w:firstRowFirstColumn="0" w:firstRowLastColumn="0" w:lastRowFirstColumn="0" w:lastRowLastColumn="0"/>
            <w:tcW w:w="696" w:type="dxa"/>
            <w:hideMark/>
          </w:tcPr>
          <w:p w14:paraId="45F43231"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44364F0E" w14:textId="77777777" w:rsidR="005F3721" w:rsidRPr="002F5C6D" w:rsidRDefault="005F3721" w:rsidP="00776AF4">
            <w:pPr>
              <w:spacing w:line="25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Pinvestcc ($ a</w:t>
            </w:r>
            <w:r>
              <w:rPr>
                <w:rFonts w:ascii="Calibri" w:eastAsia="Times New Roman" w:hAnsi="Calibri" w:cs="Calibri"/>
                <w:color w:val="1F3864" w:themeColor="accent5" w:themeShade="80"/>
                <w:sz w:val="20"/>
                <w:szCs w:val="20"/>
                <w:vertAlign w:val="superscript"/>
                <w:lang w:eastAsia="en-NZ"/>
              </w:rPr>
              <w:t>-</w:t>
            </w:r>
            <w:r w:rsidRPr="002F5C6D">
              <w:rPr>
                <w:rFonts w:ascii="Calibri" w:eastAsia="Times New Roman" w:hAnsi="Calibri" w:cs="Calibri"/>
                <w:color w:val="1F3864" w:themeColor="accent5" w:themeShade="80"/>
                <w:sz w:val="20"/>
                <w:szCs w:val="20"/>
                <w:vertAlign w:val="superscript"/>
                <w:lang w:eastAsia="en-NZ"/>
              </w:rPr>
              <w:t>1</w:t>
            </w:r>
            <w:r w:rsidRPr="002F5C6D">
              <w:rPr>
                <w:rFonts w:ascii="Calibri" w:eastAsia="Times New Roman" w:hAnsi="Calibri" w:cs="Calibri"/>
                <w:color w:val="1F3864" w:themeColor="accent5" w:themeShade="80"/>
                <w:sz w:val="20"/>
                <w:szCs w:val="20"/>
                <w:lang w:eastAsia="en-NZ"/>
              </w:rPr>
              <w:t>)*</w:t>
            </w:r>
          </w:p>
        </w:tc>
        <w:tc>
          <w:tcPr>
            <w:tcW w:w="3931" w:type="dxa"/>
          </w:tcPr>
          <w:p w14:paraId="72839570"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sidRPr="002F5C6D">
              <w:rPr>
                <w:rFonts w:ascii="Calibri" w:hAnsi="Calibri" w:cs="Calibri"/>
                <w:color w:val="1F4E79" w:themeColor="accent1" w:themeShade="80"/>
                <w:sz w:val="20"/>
                <w:szCs w:val="20"/>
              </w:rPr>
              <w:t>Investment composite commodity consumption price</w:t>
            </w:r>
          </w:p>
        </w:tc>
        <w:tc>
          <w:tcPr>
            <w:tcW w:w="1075" w:type="dxa"/>
            <w:hideMark/>
          </w:tcPr>
          <w:p w14:paraId="3D08E339"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IND</w:t>
            </w:r>
          </w:p>
        </w:tc>
        <w:tc>
          <w:tcPr>
            <w:tcW w:w="996" w:type="dxa"/>
          </w:tcPr>
          <w:p w14:paraId="1901CD2A"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Impact</w:t>
            </w:r>
          </w:p>
        </w:tc>
        <w:tc>
          <w:tcPr>
            <w:tcW w:w="888" w:type="dxa"/>
          </w:tcPr>
          <w:p w14:paraId="7528745C"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Stock</w:t>
            </w:r>
          </w:p>
        </w:tc>
      </w:tr>
      <w:tr w:rsidR="005F3721" w:rsidRPr="004216EE" w14:paraId="58A3ECC8" w14:textId="77777777" w:rsidTr="005F3721">
        <w:trPr>
          <w:trHeight w:val="71"/>
        </w:trPr>
        <w:tc>
          <w:tcPr>
            <w:cnfStyle w:val="001000000000" w:firstRow="0" w:lastRow="0" w:firstColumn="1" w:lastColumn="0" w:oddVBand="0" w:evenVBand="0" w:oddHBand="0" w:evenHBand="0" w:firstRowFirstColumn="0" w:firstRowLastColumn="0" w:lastRowFirstColumn="0" w:lastRowLastColumn="0"/>
            <w:tcW w:w="696" w:type="dxa"/>
            <w:hideMark/>
          </w:tcPr>
          <w:p w14:paraId="51E3BE7A" w14:textId="77777777" w:rsidR="005F3721" w:rsidRPr="002F5C6D" w:rsidRDefault="005F3721" w:rsidP="00226C1E">
            <w:pPr>
              <w:pStyle w:val="ListParagraph"/>
              <w:numPr>
                <w:ilvl w:val="0"/>
                <w:numId w:val="32"/>
              </w:numPr>
              <w:spacing w:line="256" w:lineRule="auto"/>
              <w:ind w:left="113"/>
              <w:jc w:val="center"/>
              <w:rPr>
                <w:rFonts w:eastAsia="Times New Roman"/>
                <w:color w:val="1F3864" w:themeColor="accent5" w:themeShade="80"/>
                <w:sz w:val="20"/>
                <w:szCs w:val="20"/>
                <w:lang w:eastAsia="en-NZ"/>
              </w:rPr>
            </w:pPr>
          </w:p>
        </w:tc>
        <w:tc>
          <w:tcPr>
            <w:tcW w:w="2985" w:type="dxa"/>
            <w:hideMark/>
          </w:tcPr>
          <w:p w14:paraId="290F3905" w14:textId="77777777" w:rsidR="005F3721" w:rsidRPr="002F5C6D" w:rsidRDefault="005F3721" w:rsidP="00776AF4">
            <w:pPr>
              <w:spacing w:line="256" w:lineRule="auto"/>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Land</w:t>
            </w:r>
            <w:r>
              <w:rPr>
                <w:rFonts w:ascii="Calibri" w:eastAsia="Times New Roman" w:hAnsi="Calibri" w:cs="Calibri"/>
                <w:color w:val="1F3864" w:themeColor="accent5" w:themeShade="80"/>
                <w:sz w:val="20"/>
                <w:szCs w:val="20"/>
                <w:lang w:eastAsia="en-NZ"/>
              </w:rPr>
              <w:t>-</w:t>
            </w:r>
            <w:r w:rsidRPr="002F5C6D">
              <w:rPr>
                <w:rFonts w:ascii="Calibri" w:eastAsia="Times New Roman" w:hAnsi="Calibri" w:cs="Calibri"/>
                <w:color w:val="1F3864" w:themeColor="accent5" w:themeShade="80"/>
                <w:sz w:val="20"/>
                <w:szCs w:val="20"/>
                <w:lang w:eastAsia="en-NZ"/>
              </w:rPr>
              <w:t>use Ratio (Ha)</w:t>
            </w:r>
          </w:p>
        </w:tc>
        <w:tc>
          <w:tcPr>
            <w:tcW w:w="3931" w:type="dxa"/>
          </w:tcPr>
          <w:p w14:paraId="480B4178"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4E79" w:themeColor="accent1" w:themeShade="80"/>
                <w:sz w:val="20"/>
                <w:szCs w:val="20"/>
                <w:lang w:eastAsia="en-NZ"/>
              </w:rPr>
            </w:pPr>
            <w:r>
              <w:rPr>
                <w:rFonts w:ascii="Calibri" w:eastAsia="Times New Roman" w:hAnsi="Calibri" w:cs="Calibri"/>
                <w:color w:val="1F4E79" w:themeColor="accent1" w:themeShade="80"/>
                <w:sz w:val="20"/>
                <w:szCs w:val="20"/>
                <w:lang w:eastAsia="en-NZ"/>
              </w:rPr>
              <w:t>The r</w:t>
            </w:r>
            <w:r w:rsidRPr="002F5C6D">
              <w:rPr>
                <w:rFonts w:ascii="Calibri" w:eastAsia="Times New Roman" w:hAnsi="Calibri" w:cs="Calibri"/>
                <w:color w:val="1F4E79" w:themeColor="accent1" w:themeShade="80"/>
                <w:sz w:val="20"/>
                <w:szCs w:val="20"/>
                <w:lang w:eastAsia="en-NZ"/>
              </w:rPr>
              <w:t>atio of greenfield development to zone intensification</w:t>
            </w:r>
          </w:p>
        </w:tc>
        <w:tc>
          <w:tcPr>
            <w:tcW w:w="1075" w:type="dxa"/>
            <w:hideMark/>
          </w:tcPr>
          <w:p w14:paraId="72DB6B7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Land</w:t>
            </w:r>
            <w:r>
              <w:rPr>
                <w:rFonts w:ascii="Calibri" w:eastAsia="Times New Roman" w:hAnsi="Calibri" w:cs="Calibri"/>
                <w:color w:val="1F3864" w:themeColor="accent5" w:themeShade="80"/>
                <w:sz w:val="20"/>
                <w:szCs w:val="20"/>
                <w:lang w:eastAsia="en-NZ"/>
              </w:rPr>
              <w:t>-</w:t>
            </w:r>
            <w:r w:rsidRPr="002F5C6D">
              <w:rPr>
                <w:rFonts w:ascii="Calibri" w:eastAsia="Times New Roman" w:hAnsi="Calibri" w:cs="Calibri"/>
                <w:color w:val="1F3864" w:themeColor="accent5" w:themeShade="80"/>
                <w:sz w:val="20"/>
                <w:szCs w:val="20"/>
                <w:lang w:eastAsia="en-NZ"/>
              </w:rPr>
              <w:t>use</w:t>
            </w:r>
          </w:p>
        </w:tc>
        <w:tc>
          <w:tcPr>
            <w:tcW w:w="996" w:type="dxa"/>
          </w:tcPr>
          <w:p w14:paraId="66B68A05"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Impact</w:t>
            </w:r>
          </w:p>
        </w:tc>
        <w:tc>
          <w:tcPr>
            <w:tcW w:w="888" w:type="dxa"/>
          </w:tcPr>
          <w:p w14:paraId="03D9E146" w14:textId="77777777" w:rsidR="005F3721" w:rsidRPr="002F5C6D" w:rsidRDefault="005F3721" w:rsidP="00776AF4">
            <w:pPr>
              <w:spacing w:line="25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F3864" w:themeColor="accent5" w:themeShade="80"/>
                <w:sz w:val="20"/>
                <w:szCs w:val="20"/>
                <w:lang w:eastAsia="en-NZ"/>
              </w:rPr>
            </w:pPr>
            <w:r w:rsidRPr="002F5C6D">
              <w:rPr>
                <w:rFonts w:ascii="Calibri" w:eastAsia="Times New Roman" w:hAnsi="Calibri" w:cs="Calibri"/>
                <w:color w:val="1F3864" w:themeColor="accent5" w:themeShade="80"/>
                <w:sz w:val="20"/>
                <w:szCs w:val="20"/>
                <w:lang w:eastAsia="en-NZ"/>
              </w:rPr>
              <w:t>Stock</w:t>
            </w:r>
          </w:p>
        </w:tc>
      </w:tr>
    </w:tbl>
    <w:p w14:paraId="59CA7B71" w14:textId="15545AB7" w:rsidR="00CF0D3D" w:rsidRDefault="00CF0D3D" w:rsidP="00CF0D3D"/>
    <w:p w14:paraId="2AD56851" w14:textId="35D1D810" w:rsidR="00ED589B" w:rsidRDefault="00ED589B" w:rsidP="00ED589B">
      <w:pPr>
        <w:spacing w:after="0" w:line="240" w:lineRule="auto"/>
        <w:jc w:val="center"/>
        <w:rPr>
          <w:rFonts w:ascii="Times New Roman" w:hAnsi="Times New Roman" w:cs="Times New Roman"/>
          <w:noProof/>
          <w:lang w:eastAsia="en-NZ"/>
        </w:rPr>
      </w:pPr>
      <w:r>
        <w:rPr>
          <w:rFonts w:ascii="Times New Roman" w:hAnsi="Times New Roman" w:cs="Times New Roman"/>
          <w:noProof/>
          <w:lang w:eastAsia="en-NZ"/>
        </w:rPr>
        <w:drawing>
          <wp:inline distT="0" distB="0" distL="0" distR="0" wp14:anchorId="37E016BF" wp14:editId="447ACB30">
            <wp:extent cx="5770880" cy="251904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t="16631" b="14233"/>
                    <a:stretch>
                      <a:fillRect/>
                    </a:stretch>
                  </pic:blipFill>
                  <pic:spPr bwMode="auto">
                    <a:xfrm>
                      <a:off x="0" y="0"/>
                      <a:ext cx="5770880" cy="2519045"/>
                    </a:xfrm>
                    <a:prstGeom prst="rect">
                      <a:avLst/>
                    </a:prstGeom>
                    <a:noFill/>
                    <a:ln>
                      <a:noFill/>
                    </a:ln>
                  </pic:spPr>
                </pic:pic>
              </a:graphicData>
            </a:graphic>
          </wp:inline>
        </w:drawing>
      </w:r>
    </w:p>
    <w:p w14:paraId="580FB77A" w14:textId="0CBD977C" w:rsidR="00ED589B" w:rsidRDefault="00ED589B" w:rsidP="00850073">
      <w:pPr>
        <w:pStyle w:val="Figure"/>
        <w:rPr>
          <w:rFonts w:ascii="Calibri" w:hAnsi="Calibri" w:cs="Calibri"/>
        </w:rPr>
      </w:pPr>
      <w:bookmarkStart w:id="62" w:name="_Toc82544512"/>
      <w:r>
        <w:rPr>
          <w:b/>
        </w:rPr>
        <w:t>Figure 24</w:t>
      </w:r>
      <w:r>
        <w:tab/>
        <w:t>Indicative s</w:t>
      </w:r>
      <w:r>
        <w:t>imulation results for the Regional TVA. The managed retreat interventions stimulate regional output more so than the baseline or defence scenarios.</w:t>
      </w:r>
      <w:bookmarkEnd w:id="62"/>
      <w:r>
        <w:t xml:space="preserve"> </w:t>
      </w:r>
    </w:p>
    <w:p w14:paraId="47EE86CD" w14:textId="398DAC2C" w:rsidR="008D5261" w:rsidRPr="007466C5" w:rsidRDefault="007466C5" w:rsidP="00CB66EE">
      <w:pPr>
        <w:pStyle w:val="Heading2"/>
        <w:rPr>
          <w:color w:val="833C0B" w:themeColor="accent2" w:themeShade="80"/>
        </w:rPr>
      </w:pPr>
      <w:bookmarkStart w:id="63" w:name="_Toc82543271"/>
      <w:r w:rsidRPr="007466C5">
        <w:rPr>
          <w:color w:val="833C0B" w:themeColor="accent2" w:themeShade="80"/>
        </w:rPr>
        <w:t>1.7</w:t>
      </w:r>
      <w:r w:rsidR="00CB66EE" w:rsidRPr="007466C5">
        <w:rPr>
          <w:color w:val="833C0B" w:themeColor="accent2" w:themeShade="80"/>
        </w:rPr>
        <w:tab/>
      </w:r>
      <w:r w:rsidR="003F171E" w:rsidRPr="007466C5">
        <w:rPr>
          <w:color w:val="833C0B" w:themeColor="accent2" w:themeShade="80"/>
        </w:rPr>
        <w:t xml:space="preserve">Develop </w:t>
      </w:r>
      <w:r w:rsidR="002E0502" w:rsidRPr="007466C5">
        <w:rPr>
          <w:color w:val="833C0B" w:themeColor="accent2" w:themeShade="80"/>
        </w:rPr>
        <w:t xml:space="preserve">adaptation </w:t>
      </w:r>
      <w:r w:rsidR="003F171E" w:rsidRPr="007466C5">
        <w:rPr>
          <w:color w:val="833C0B" w:themeColor="accent2" w:themeShade="80"/>
        </w:rPr>
        <w:t>pathway</w:t>
      </w:r>
      <w:r w:rsidR="002E0502" w:rsidRPr="007466C5">
        <w:rPr>
          <w:color w:val="833C0B" w:themeColor="accent2" w:themeShade="80"/>
        </w:rPr>
        <w:t>s</w:t>
      </w:r>
      <w:bookmarkEnd w:id="63"/>
    </w:p>
    <w:p w14:paraId="24B63DC4" w14:textId="7BED15BA" w:rsidR="00C9358F" w:rsidRDefault="00DA00E8" w:rsidP="004D53BC">
      <w:pPr>
        <w:spacing w:line="276" w:lineRule="auto"/>
        <w:jc w:val="both"/>
      </w:pPr>
      <w:r>
        <w:t xml:space="preserve">The concept here follows that of Callaway </w:t>
      </w:r>
      <w:r>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fldChar w:fldCharType="separate"/>
      </w:r>
      <w:r>
        <w:rPr>
          <w:noProof/>
        </w:rPr>
        <w:t>(</w:t>
      </w:r>
      <w:hyperlink w:anchor="_ENREF_14" w:tooltip="Callaway, 2014 #491" w:history="1">
        <w:r w:rsidR="00ED589B" w:rsidRPr="00ED589B">
          <w:rPr>
            <w:rStyle w:val="Hyperlink"/>
          </w:rPr>
          <w:t>2014</w:t>
        </w:r>
      </w:hyperlink>
      <w:r>
        <w:rPr>
          <w:noProof/>
        </w:rPr>
        <w:t>)</w:t>
      </w:r>
      <w:r>
        <w:fldChar w:fldCharType="end"/>
      </w:r>
      <w:r w:rsidR="00DD0791">
        <w:t>,</w:t>
      </w:r>
      <w:r>
        <w:t xml:space="preserve"> where planners can translate risk parameters into economic costs, aggregate costs based on explicit risk trade-off preferences, then aggregate the regrets cost to compare planning designs over some climat</w:t>
      </w:r>
      <w:r w:rsidR="00DD0791">
        <w:t>e futures, to finally select a</w:t>
      </w:r>
      <w:r>
        <w:t xml:space="preserve"> design that minimises some over-all regrets-based d</w:t>
      </w:r>
      <w:r w:rsidR="007466C5">
        <w:t>e</w:t>
      </w:r>
      <w:r w:rsidR="00941841">
        <w:t>cision-making criteria. Table 14</w:t>
      </w:r>
      <w:r>
        <w:t xml:space="preserve"> illustrates this approach by Callaway </w:t>
      </w:r>
      <w:r>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fldChar w:fldCharType="separate"/>
      </w:r>
      <w:r>
        <w:rPr>
          <w:noProof/>
        </w:rPr>
        <w:t>(</w:t>
      </w:r>
      <w:hyperlink w:anchor="_ENREF_14" w:tooltip="Callaway, 2014 #491" w:history="1">
        <w:r w:rsidR="00ED589B" w:rsidRPr="00ED589B">
          <w:rPr>
            <w:rStyle w:val="Hyperlink"/>
          </w:rPr>
          <w:t>2014</w:t>
        </w:r>
      </w:hyperlink>
      <w:r>
        <w:rPr>
          <w:noProof/>
        </w:rPr>
        <w:t>)</w:t>
      </w:r>
      <w:r>
        <w:fldChar w:fldCharType="end"/>
      </w:r>
      <w:r>
        <w:t xml:space="preserve">. The tools used to develop this approach are </w:t>
      </w:r>
      <w:r w:rsidR="00DD0791">
        <w:t xml:space="preserve">Vensim® and </w:t>
      </w:r>
      <w:r>
        <w:t xml:space="preserve">RDM theory on the Python 3 platform. </w:t>
      </w:r>
      <w:r w:rsidR="00C9358F">
        <w:t xml:space="preserve">Lempert et al. </w:t>
      </w:r>
      <w:r w:rsidR="00DD0791">
        <w:fldChar w:fldCharType="begin"/>
      </w:r>
      <w:r w:rsidR="00F829B0">
        <w:instrText xml:space="preserve"> ADDIN EN.CITE &lt;EndNote&gt;&lt;Cite ExcludeAuth="1"&gt;&lt;Author&gt;Lempert&lt;/Author&gt;&lt;Year&gt;2013&lt;/Year&gt;&lt;RecNum&gt;421&lt;/RecNum&gt;&lt;DisplayText&gt;(2013)&lt;/DisplayText&gt;&lt;record&gt;&lt;rec-number&gt;421&lt;/rec-number&gt;&lt;foreign-keys&gt;&lt;key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DD0791">
        <w:fldChar w:fldCharType="separate"/>
      </w:r>
      <w:r w:rsidR="00DD0791">
        <w:rPr>
          <w:noProof/>
        </w:rPr>
        <w:t>(</w:t>
      </w:r>
      <w:hyperlink w:anchor="_ENREF_67" w:tooltip="Lempert, 2013 #421" w:history="1">
        <w:r w:rsidR="00ED589B" w:rsidRPr="00ED589B">
          <w:rPr>
            <w:rStyle w:val="Hyperlink"/>
          </w:rPr>
          <w:t>2013</w:t>
        </w:r>
      </w:hyperlink>
      <w:r w:rsidR="00DD0791">
        <w:rPr>
          <w:noProof/>
        </w:rPr>
        <w:t>)</w:t>
      </w:r>
      <w:r w:rsidR="00DD0791">
        <w:fldChar w:fldCharType="end"/>
      </w:r>
      <w:r w:rsidR="00C9358F">
        <w:t xml:space="preserve"> utilised RDM for ensuring robust flood risk management under deep uncertainty with complex challenges. The idea is that RDM helps policymakers derive strategies that satisfy objectives in many plausible futures rather than optimising to a singular optimal future through iterative processing </w:t>
      </w:r>
      <w:r w:rsidR="00C9358F">
        <w:fldChar w:fldCharType="begin"/>
      </w:r>
      <w:r w:rsidR="00F829B0">
        <w:instrText xml:space="preserve"> ADDIN EN.CITE &lt;EndNote&gt;&lt;Cite&gt;&lt;Author&gt;Lempert&lt;/Author&gt;&lt;Year&gt;2013&lt;/Year&gt;&lt;RecNum&gt;421&lt;/RecNum&gt;&lt;DisplayText&gt;(Lempert et al., 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C9358F">
        <w:fldChar w:fldCharType="separate"/>
      </w:r>
      <w:r w:rsidR="00C9358F">
        <w:rPr>
          <w:noProof/>
        </w:rPr>
        <w:t>(</w:t>
      </w:r>
      <w:hyperlink w:anchor="_ENREF_67" w:tooltip="Lempert, 2013 #421" w:history="1">
        <w:r w:rsidR="00ED589B" w:rsidRPr="00ED589B">
          <w:rPr>
            <w:rStyle w:val="Hyperlink"/>
          </w:rPr>
          <w:t>Lempert et al., 2013</w:t>
        </w:r>
      </w:hyperlink>
      <w:r w:rsidR="00C9358F">
        <w:rPr>
          <w:noProof/>
        </w:rPr>
        <w:t>)</w:t>
      </w:r>
      <w:r w:rsidR="00C9358F">
        <w:fldChar w:fldCharType="end"/>
      </w:r>
      <w:r w:rsidR="00CF0D3D">
        <w:t xml:space="preserve">. </w:t>
      </w:r>
      <w:r w:rsidR="00C9358F">
        <w:t>RDM compares the performance of alternati</w:t>
      </w:r>
      <w:r w:rsidR="00CF0D3D">
        <w:t>ve combinations of policies</w:t>
      </w:r>
      <w:r w:rsidR="00C9358F">
        <w:t xml:space="preserve"> evaluated by the metrics, over a wide rang</w:t>
      </w:r>
      <w:r w:rsidR="00CF0D3D">
        <w:t>e of uncertain futures using relationships in models</w:t>
      </w:r>
      <w:r w:rsidR="00C9358F">
        <w:t xml:space="preserve"> </w:t>
      </w:r>
      <w:r w:rsidR="00C9358F">
        <w:fldChar w:fldCharType="begin"/>
      </w:r>
      <w:r w:rsidR="00F829B0">
        <w:instrText xml:space="preserve"> ADDIN EN.CITE &lt;EndNote&gt;&lt;Cite&gt;&lt;Author&gt;Lempert&lt;/Author&gt;&lt;Year&gt;2013&lt;/Year&gt;&lt;RecNum&gt;421&lt;/RecNum&gt;&lt;DisplayText&gt;(Lempert et al., 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C9358F">
        <w:fldChar w:fldCharType="separate"/>
      </w:r>
      <w:r w:rsidR="00C9358F">
        <w:rPr>
          <w:noProof/>
        </w:rPr>
        <w:t>(</w:t>
      </w:r>
      <w:hyperlink w:anchor="_ENREF_67" w:tooltip="Lempert, 2013 #421" w:history="1">
        <w:r w:rsidR="00ED589B" w:rsidRPr="00ED589B">
          <w:rPr>
            <w:rStyle w:val="Hyperlink"/>
          </w:rPr>
          <w:t>Lempert et al., 2013</w:t>
        </w:r>
      </w:hyperlink>
      <w:r w:rsidR="00C9358F">
        <w:rPr>
          <w:noProof/>
        </w:rPr>
        <w:t>)</w:t>
      </w:r>
      <w:r w:rsidR="00C9358F">
        <w:fldChar w:fldCharType="end"/>
      </w:r>
      <w:r w:rsidR="00C9358F">
        <w:t>.</w:t>
      </w:r>
      <w:r w:rsidR="001B18A7">
        <w:t xml:space="preserve"> </w:t>
      </w:r>
    </w:p>
    <w:p w14:paraId="7E6C5321" w14:textId="1853E451" w:rsidR="00DA00E8" w:rsidRPr="00F83972" w:rsidRDefault="005F3721" w:rsidP="005F3721">
      <w:pPr>
        <w:pStyle w:val="Table"/>
      </w:pPr>
      <w:r>
        <w:t>Table 15</w:t>
      </w:r>
      <w:r w:rsidR="00DA00E8" w:rsidRPr="00F83972">
        <w:tab/>
        <w:t xml:space="preserve">The calculation of economic regret from economic cost by Callaway </w:t>
      </w:r>
      <w:r w:rsidR="00DA00E8" w:rsidRPr="00F83972">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rsidR="00DA00E8" w:rsidRPr="00F83972">
        <w:fldChar w:fldCharType="separate"/>
      </w:r>
      <w:r w:rsidR="00DA00E8" w:rsidRPr="00F83972">
        <w:rPr>
          <w:noProof/>
        </w:rPr>
        <w:t>(</w:t>
      </w:r>
      <w:hyperlink w:anchor="_ENREF_14" w:tooltip="Callaway, 2014 #491" w:history="1">
        <w:r w:rsidR="00ED589B" w:rsidRPr="00ED589B">
          <w:rPr>
            <w:rStyle w:val="Hyperlink"/>
          </w:rPr>
          <w:t>2014</w:t>
        </w:r>
      </w:hyperlink>
      <w:r w:rsidR="00DA00E8" w:rsidRPr="00F83972">
        <w:rPr>
          <w:noProof/>
        </w:rPr>
        <w:t>)</w:t>
      </w:r>
      <w:r w:rsidR="00DA00E8" w:rsidRPr="00F83972">
        <w:fldChar w:fldCharType="end"/>
      </w:r>
    </w:p>
    <w:tbl>
      <w:tblPr>
        <w:tblStyle w:val="TableGrid"/>
        <w:tblW w:w="7650" w:type="dxa"/>
        <w:jc w:val="center"/>
        <w:tblLook w:val="04A0" w:firstRow="1" w:lastRow="0" w:firstColumn="1" w:lastColumn="0" w:noHBand="0" w:noVBand="1"/>
      </w:tblPr>
      <w:tblGrid>
        <w:gridCol w:w="1479"/>
        <w:gridCol w:w="1210"/>
        <w:gridCol w:w="1275"/>
        <w:gridCol w:w="1276"/>
        <w:gridCol w:w="2410"/>
      </w:tblGrid>
      <w:tr w:rsidR="00DA00E8" w14:paraId="41C85658" w14:textId="77777777" w:rsidTr="00DA00E8">
        <w:trPr>
          <w:jc w:val="center"/>
        </w:trPr>
        <w:tc>
          <w:tcPr>
            <w:tcW w:w="7650" w:type="dxa"/>
            <w:gridSpan w:val="5"/>
          </w:tcPr>
          <w:p w14:paraId="1CBE0B68" w14:textId="5CDD6250" w:rsidR="00DA00E8" w:rsidRPr="00EF5024" w:rsidRDefault="00DD0791" w:rsidP="009D4883">
            <w:pPr>
              <w:pStyle w:val="ListParagraph"/>
              <w:numPr>
                <w:ilvl w:val="0"/>
                <w:numId w:val="16"/>
              </w:numPr>
              <w:autoSpaceDE w:val="0"/>
              <w:autoSpaceDN w:val="0"/>
              <w:adjustRightInd w:val="0"/>
              <w:rPr>
                <w:sz w:val="20"/>
                <w:szCs w:val="20"/>
              </w:rPr>
            </w:pPr>
            <w:r>
              <w:rPr>
                <w:sz w:val="20"/>
                <w:szCs w:val="20"/>
              </w:rPr>
              <w:t>The e</w:t>
            </w:r>
            <w:r w:rsidR="00DA00E8" w:rsidRPr="00EF5024">
              <w:rPr>
                <w:sz w:val="20"/>
                <w:szCs w:val="20"/>
              </w:rPr>
              <w:t>x-post net present value for an ex-ante generic project with four designs and three climate states (10</w:t>
            </w:r>
            <w:r w:rsidR="00DA00E8" w:rsidRPr="00EF5024">
              <w:rPr>
                <w:sz w:val="20"/>
                <w:szCs w:val="20"/>
                <w:vertAlign w:val="superscript"/>
              </w:rPr>
              <w:t>6</w:t>
            </w:r>
            <w:r w:rsidR="00DA00E8" w:rsidRPr="00EF5024">
              <w:rPr>
                <w:sz w:val="20"/>
                <w:szCs w:val="20"/>
              </w:rPr>
              <w:t xml:space="preserve"> €)</w:t>
            </w:r>
          </w:p>
        </w:tc>
      </w:tr>
      <w:tr w:rsidR="00DA00E8" w14:paraId="214803F4" w14:textId="77777777" w:rsidTr="00DA00E8">
        <w:trPr>
          <w:jc w:val="center"/>
        </w:trPr>
        <w:tc>
          <w:tcPr>
            <w:tcW w:w="1479" w:type="dxa"/>
            <w:vMerge w:val="restart"/>
          </w:tcPr>
          <w:p w14:paraId="3DA54556" w14:textId="77777777" w:rsidR="00DA00E8" w:rsidRPr="00EF5024" w:rsidRDefault="00DA00E8" w:rsidP="00760EE6">
            <w:pPr>
              <w:autoSpaceDE w:val="0"/>
              <w:autoSpaceDN w:val="0"/>
              <w:adjustRightInd w:val="0"/>
              <w:jc w:val="center"/>
              <w:rPr>
                <w:i/>
                <w:sz w:val="20"/>
                <w:szCs w:val="20"/>
              </w:rPr>
            </w:pPr>
            <w:r w:rsidRPr="00EF5024">
              <w:rPr>
                <w:i/>
                <w:sz w:val="20"/>
                <w:szCs w:val="20"/>
              </w:rPr>
              <w:t>Project design</w:t>
            </w:r>
          </w:p>
        </w:tc>
        <w:tc>
          <w:tcPr>
            <w:tcW w:w="3761" w:type="dxa"/>
            <w:gridSpan w:val="3"/>
          </w:tcPr>
          <w:p w14:paraId="0861C624" w14:textId="77777777" w:rsidR="00DA00E8" w:rsidRPr="00EF5024" w:rsidRDefault="00DA00E8" w:rsidP="00760EE6">
            <w:pPr>
              <w:autoSpaceDE w:val="0"/>
              <w:autoSpaceDN w:val="0"/>
              <w:adjustRightInd w:val="0"/>
              <w:jc w:val="center"/>
              <w:rPr>
                <w:i/>
                <w:sz w:val="20"/>
                <w:szCs w:val="20"/>
              </w:rPr>
            </w:pPr>
            <w:r w:rsidRPr="00EF5024">
              <w:rPr>
                <w:i/>
                <w:sz w:val="20"/>
                <w:szCs w:val="20"/>
              </w:rPr>
              <w:t>Expected climates</w:t>
            </w:r>
          </w:p>
        </w:tc>
        <w:tc>
          <w:tcPr>
            <w:tcW w:w="2410" w:type="dxa"/>
            <w:vMerge w:val="restart"/>
          </w:tcPr>
          <w:p w14:paraId="29FB1B03" w14:textId="77777777" w:rsidR="00DA00E8" w:rsidRPr="00EF5024" w:rsidRDefault="00DA00E8" w:rsidP="00760EE6">
            <w:pPr>
              <w:autoSpaceDE w:val="0"/>
              <w:autoSpaceDN w:val="0"/>
              <w:adjustRightInd w:val="0"/>
              <w:jc w:val="center"/>
              <w:rPr>
                <w:i/>
                <w:sz w:val="20"/>
                <w:szCs w:val="20"/>
              </w:rPr>
            </w:pPr>
            <w:r w:rsidRPr="00EF5024">
              <w:rPr>
                <w:i/>
                <w:sz w:val="20"/>
                <w:szCs w:val="20"/>
              </w:rPr>
              <w:t>Mean and max. (rank)</w:t>
            </w:r>
          </w:p>
        </w:tc>
      </w:tr>
      <w:tr w:rsidR="00DA00E8" w14:paraId="5344F110" w14:textId="77777777" w:rsidTr="00DA00E8">
        <w:trPr>
          <w:jc w:val="center"/>
        </w:trPr>
        <w:tc>
          <w:tcPr>
            <w:tcW w:w="1479" w:type="dxa"/>
            <w:vMerge/>
          </w:tcPr>
          <w:p w14:paraId="62CC7484" w14:textId="77777777" w:rsidR="00DA00E8" w:rsidRPr="00EF5024" w:rsidRDefault="00DA00E8" w:rsidP="00760EE6">
            <w:pPr>
              <w:autoSpaceDE w:val="0"/>
              <w:autoSpaceDN w:val="0"/>
              <w:adjustRightInd w:val="0"/>
              <w:rPr>
                <w:sz w:val="20"/>
                <w:szCs w:val="20"/>
              </w:rPr>
            </w:pPr>
          </w:p>
        </w:tc>
        <w:tc>
          <w:tcPr>
            <w:tcW w:w="1210" w:type="dxa"/>
          </w:tcPr>
          <w:p w14:paraId="589ED3BA" w14:textId="77777777" w:rsidR="00DA00E8" w:rsidRPr="00EF5024" w:rsidRDefault="00DA00E8" w:rsidP="00760EE6">
            <w:pPr>
              <w:autoSpaceDE w:val="0"/>
              <w:autoSpaceDN w:val="0"/>
              <w:adjustRightInd w:val="0"/>
              <w:jc w:val="center"/>
              <w:rPr>
                <w:i/>
                <w:sz w:val="20"/>
                <w:szCs w:val="20"/>
              </w:rPr>
            </w:pPr>
            <w:r w:rsidRPr="00EF5024">
              <w:rPr>
                <w:i/>
                <w:sz w:val="20"/>
                <w:szCs w:val="20"/>
              </w:rPr>
              <w:t>C1</w:t>
            </w:r>
          </w:p>
        </w:tc>
        <w:tc>
          <w:tcPr>
            <w:tcW w:w="1275" w:type="dxa"/>
          </w:tcPr>
          <w:p w14:paraId="602D765D" w14:textId="77777777" w:rsidR="00DA00E8" w:rsidRPr="00EF5024" w:rsidRDefault="00DA00E8" w:rsidP="00760EE6">
            <w:pPr>
              <w:autoSpaceDE w:val="0"/>
              <w:autoSpaceDN w:val="0"/>
              <w:adjustRightInd w:val="0"/>
              <w:jc w:val="center"/>
              <w:rPr>
                <w:i/>
                <w:sz w:val="20"/>
                <w:szCs w:val="20"/>
              </w:rPr>
            </w:pPr>
            <w:r w:rsidRPr="00EF5024">
              <w:rPr>
                <w:i/>
                <w:sz w:val="20"/>
                <w:szCs w:val="20"/>
              </w:rPr>
              <w:t>C2</w:t>
            </w:r>
          </w:p>
        </w:tc>
        <w:tc>
          <w:tcPr>
            <w:tcW w:w="1276" w:type="dxa"/>
          </w:tcPr>
          <w:p w14:paraId="4B22A7EC" w14:textId="77777777" w:rsidR="00DA00E8" w:rsidRPr="00EF5024" w:rsidRDefault="00DA00E8" w:rsidP="00760EE6">
            <w:pPr>
              <w:autoSpaceDE w:val="0"/>
              <w:autoSpaceDN w:val="0"/>
              <w:adjustRightInd w:val="0"/>
              <w:jc w:val="center"/>
              <w:rPr>
                <w:i/>
                <w:sz w:val="20"/>
                <w:szCs w:val="20"/>
              </w:rPr>
            </w:pPr>
            <w:r w:rsidRPr="00EF5024">
              <w:rPr>
                <w:i/>
                <w:sz w:val="20"/>
                <w:szCs w:val="20"/>
              </w:rPr>
              <w:t>C3</w:t>
            </w:r>
          </w:p>
        </w:tc>
        <w:tc>
          <w:tcPr>
            <w:tcW w:w="2410" w:type="dxa"/>
            <w:vMerge/>
          </w:tcPr>
          <w:p w14:paraId="0B90F648" w14:textId="77777777" w:rsidR="00DA00E8" w:rsidRPr="00EF5024" w:rsidRDefault="00DA00E8" w:rsidP="00760EE6">
            <w:pPr>
              <w:autoSpaceDE w:val="0"/>
              <w:autoSpaceDN w:val="0"/>
              <w:adjustRightInd w:val="0"/>
              <w:rPr>
                <w:sz w:val="20"/>
                <w:szCs w:val="20"/>
              </w:rPr>
            </w:pPr>
          </w:p>
        </w:tc>
      </w:tr>
      <w:tr w:rsidR="00DA00E8" w14:paraId="7458C73D" w14:textId="77777777" w:rsidTr="00DA00E8">
        <w:trPr>
          <w:jc w:val="center"/>
        </w:trPr>
        <w:tc>
          <w:tcPr>
            <w:tcW w:w="1479" w:type="dxa"/>
          </w:tcPr>
          <w:p w14:paraId="16E0C28A" w14:textId="77777777" w:rsidR="00DA00E8" w:rsidRPr="00EF5024" w:rsidRDefault="00DA00E8" w:rsidP="00760EE6">
            <w:pPr>
              <w:autoSpaceDE w:val="0"/>
              <w:autoSpaceDN w:val="0"/>
              <w:adjustRightInd w:val="0"/>
              <w:rPr>
                <w:sz w:val="20"/>
                <w:szCs w:val="20"/>
              </w:rPr>
            </w:pPr>
            <w:r w:rsidRPr="00EF5024">
              <w:rPr>
                <w:sz w:val="20"/>
                <w:szCs w:val="20"/>
              </w:rPr>
              <w:t>D 1</w:t>
            </w:r>
          </w:p>
        </w:tc>
        <w:tc>
          <w:tcPr>
            <w:tcW w:w="1210" w:type="dxa"/>
          </w:tcPr>
          <w:p w14:paraId="4793E5CC" w14:textId="77777777" w:rsidR="00DA00E8" w:rsidRPr="00EF5024" w:rsidRDefault="00DA00E8" w:rsidP="00760EE6">
            <w:pPr>
              <w:autoSpaceDE w:val="0"/>
              <w:autoSpaceDN w:val="0"/>
              <w:adjustRightInd w:val="0"/>
              <w:jc w:val="center"/>
              <w:rPr>
                <w:sz w:val="20"/>
                <w:szCs w:val="20"/>
              </w:rPr>
            </w:pPr>
            <w:r w:rsidRPr="00EF5024">
              <w:rPr>
                <w:sz w:val="20"/>
                <w:szCs w:val="20"/>
              </w:rPr>
              <w:t>120</w:t>
            </w:r>
          </w:p>
        </w:tc>
        <w:tc>
          <w:tcPr>
            <w:tcW w:w="1275" w:type="dxa"/>
          </w:tcPr>
          <w:p w14:paraId="0FE3AFC2" w14:textId="77777777" w:rsidR="00DA00E8" w:rsidRPr="00EF5024" w:rsidRDefault="00DA00E8" w:rsidP="00760EE6">
            <w:pPr>
              <w:autoSpaceDE w:val="0"/>
              <w:autoSpaceDN w:val="0"/>
              <w:adjustRightInd w:val="0"/>
              <w:jc w:val="center"/>
              <w:rPr>
                <w:sz w:val="20"/>
                <w:szCs w:val="20"/>
              </w:rPr>
            </w:pPr>
            <w:r w:rsidRPr="00EF5024">
              <w:rPr>
                <w:sz w:val="20"/>
                <w:szCs w:val="20"/>
              </w:rPr>
              <w:t>40</w:t>
            </w:r>
          </w:p>
        </w:tc>
        <w:tc>
          <w:tcPr>
            <w:tcW w:w="1276" w:type="dxa"/>
          </w:tcPr>
          <w:p w14:paraId="2CDA677D" w14:textId="77777777" w:rsidR="00DA00E8" w:rsidRPr="00EF5024" w:rsidRDefault="00DA00E8" w:rsidP="00760EE6">
            <w:pPr>
              <w:autoSpaceDE w:val="0"/>
              <w:autoSpaceDN w:val="0"/>
              <w:adjustRightInd w:val="0"/>
              <w:jc w:val="center"/>
              <w:rPr>
                <w:sz w:val="20"/>
                <w:szCs w:val="20"/>
              </w:rPr>
            </w:pPr>
            <w:r w:rsidRPr="00EF5024">
              <w:rPr>
                <w:sz w:val="20"/>
                <w:szCs w:val="20"/>
              </w:rPr>
              <w:t>5</w:t>
            </w:r>
          </w:p>
        </w:tc>
        <w:tc>
          <w:tcPr>
            <w:tcW w:w="2410" w:type="dxa"/>
          </w:tcPr>
          <w:p w14:paraId="51C10139" w14:textId="77777777" w:rsidR="00DA00E8" w:rsidRPr="00EF5024" w:rsidRDefault="00DA00E8" w:rsidP="00760EE6">
            <w:pPr>
              <w:autoSpaceDE w:val="0"/>
              <w:autoSpaceDN w:val="0"/>
              <w:adjustRightInd w:val="0"/>
              <w:jc w:val="center"/>
              <w:rPr>
                <w:sz w:val="20"/>
                <w:szCs w:val="20"/>
              </w:rPr>
            </w:pPr>
            <w:r w:rsidRPr="00EF5024">
              <w:rPr>
                <w:sz w:val="20"/>
                <w:szCs w:val="20"/>
              </w:rPr>
              <w:t>55.00 (1)</w:t>
            </w:r>
          </w:p>
        </w:tc>
      </w:tr>
      <w:tr w:rsidR="00DA00E8" w14:paraId="5AE66965" w14:textId="77777777" w:rsidTr="00DA00E8">
        <w:trPr>
          <w:jc w:val="center"/>
        </w:trPr>
        <w:tc>
          <w:tcPr>
            <w:tcW w:w="1479" w:type="dxa"/>
          </w:tcPr>
          <w:p w14:paraId="0CE05FB5" w14:textId="77777777" w:rsidR="00DA00E8" w:rsidRPr="00EF5024" w:rsidRDefault="00DA00E8" w:rsidP="00760EE6">
            <w:pPr>
              <w:autoSpaceDE w:val="0"/>
              <w:autoSpaceDN w:val="0"/>
              <w:adjustRightInd w:val="0"/>
              <w:rPr>
                <w:sz w:val="20"/>
                <w:szCs w:val="20"/>
              </w:rPr>
            </w:pPr>
            <w:r w:rsidRPr="00EF5024">
              <w:rPr>
                <w:sz w:val="20"/>
                <w:szCs w:val="20"/>
              </w:rPr>
              <w:t>D 2</w:t>
            </w:r>
          </w:p>
        </w:tc>
        <w:tc>
          <w:tcPr>
            <w:tcW w:w="1210" w:type="dxa"/>
          </w:tcPr>
          <w:p w14:paraId="16C44FA4" w14:textId="77777777" w:rsidR="00DA00E8" w:rsidRPr="00EF5024" w:rsidRDefault="00DA00E8" w:rsidP="00760EE6">
            <w:pPr>
              <w:autoSpaceDE w:val="0"/>
              <w:autoSpaceDN w:val="0"/>
              <w:adjustRightInd w:val="0"/>
              <w:jc w:val="center"/>
              <w:rPr>
                <w:sz w:val="20"/>
                <w:szCs w:val="20"/>
              </w:rPr>
            </w:pPr>
            <w:r w:rsidRPr="00EF5024">
              <w:rPr>
                <w:sz w:val="20"/>
                <w:szCs w:val="20"/>
              </w:rPr>
              <w:t>50</w:t>
            </w:r>
          </w:p>
        </w:tc>
        <w:tc>
          <w:tcPr>
            <w:tcW w:w="1275" w:type="dxa"/>
          </w:tcPr>
          <w:p w14:paraId="042FF27D" w14:textId="77777777" w:rsidR="00DA00E8" w:rsidRPr="00EF5024" w:rsidRDefault="00DA00E8" w:rsidP="00760EE6">
            <w:pPr>
              <w:autoSpaceDE w:val="0"/>
              <w:autoSpaceDN w:val="0"/>
              <w:adjustRightInd w:val="0"/>
              <w:jc w:val="center"/>
              <w:rPr>
                <w:sz w:val="20"/>
                <w:szCs w:val="20"/>
              </w:rPr>
            </w:pPr>
            <w:r w:rsidRPr="00EF5024">
              <w:rPr>
                <w:sz w:val="20"/>
                <w:szCs w:val="20"/>
              </w:rPr>
              <w:t>70</w:t>
            </w:r>
          </w:p>
        </w:tc>
        <w:tc>
          <w:tcPr>
            <w:tcW w:w="1276" w:type="dxa"/>
          </w:tcPr>
          <w:p w14:paraId="3E7669D2" w14:textId="77777777" w:rsidR="00DA00E8" w:rsidRPr="00EF5024" w:rsidRDefault="00DA00E8" w:rsidP="00760EE6">
            <w:pPr>
              <w:autoSpaceDE w:val="0"/>
              <w:autoSpaceDN w:val="0"/>
              <w:adjustRightInd w:val="0"/>
              <w:jc w:val="center"/>
              <w:rPr>
                <w:sz w:val="20"/>
                <w:szCs w:val="20"/>
              </w:rPr>
            </w:pPr>
            <w:r w:rsidRPr="00EF5024">
              <w:rPr>
                <w:sz w:val="20"/>
                <w:szCs w:val="20"/>
              </w:rPr>
              <w:t>20</w:t>
            </w:r>
          </w:p>
        </w:tc>
        <w:tc>
          <w:tcPr>
            <w:tcW w:w="2410" w:type="dxa"/>
          </w:tcPr>
          <w:p w14:paraId="5FC670E8" w14:textId="77777777" w:rsidR="00DA00E8" w:rsidRPr="00EF5024" w:rsidRDefault="00DA00E8" w:rsidP="00760EE6">
            <w:pPr>
              <w:autoSpaceDE w:val="0"/>
              <w:autoSpaceDN w:val="0"/>
              <w:adjustRightInd w:val="0"/>
              <w:jc w:val="center"/>
              <w:rPr>
                <w:sz w:val="20"/>
                <w:szCs w:val="20"/>
              </w:rPr>
            </w:pPr>
            <w:r w:rsidRPr="00EF5024">
              <w:rPr>
                <w:sz w:val="20"/>
                <w:szCs w:val="20"/>
              </w:rPr>
              <w:t>46.67 (4)</w:t>
            </w:r>
          </w:p>
        </w:tc>
      </w:tr>
      <w:tr w:rsidR="00DA00E8" w14:paraId="7766117E" w14:textId="77777777" w:rsidTr="00DA00E8">
        <w:trPr>
          <w:jc w:val="center"/>
        </w:trPr>
        <w:tc>
          <w:tcPr>
            <w:tcW w:w="1479" w:type="dxa"/>
          </w:tcPr>
          <w:p w14:paraId="54661DDC" w14:textId="77777777" w:rsidR="00DA00E8" w:rsidRPr="00EF5024" w:rsidRDefault="00DA00E8" w:rsidP="00760EE6">
            <w:pPr>
              <w:autoSpaceDE w:val="0"/>
              <w:autoSpaceDN w:val="0"/>
              <w:adjustRightInd w:val="0"/>
              <w:rPr>
                <w:sz w:val="20"/>
                <w:szCs w:val="20"/>
              </w:rPr>
            </w:pPr>
            <w:r w:rsidRPr="00EF5024">
              <w:rPr>
                <w:sz w:val="20"/>
                <w:szCs w:val="20"/>
              </w:rPr>
              <w:t>D 3</w:t>
            </w:r>
          </w:p>
        </w:tc>
        <w:tc>
          <w:tcPr>
            <w:tcW w:w="1210" w:type="dxa"/>
          </w:tcPr>
          <w:p w14:paraId="6C94566A" w14:textId="77777777" w:rsidR="00DA00E8" w:rsidRPr="00EF5024" w:rsidRDefault="00DA00E8" w:rsidP="00760EE6">
            <w:pPr>
              <w:autoSpaceDE w:val="0"/>
              <w:autoSpaceDN w:val="0"/>
              <w:adjustRightInd w:val="0"/>
              <w:jc w:val="center"/>
              <w:rPr>
                <w:sz w:val="20"/>
                <w:szCs w:val="20"/>
              </w:rPr>
            </w:pPr>
            <w:r w:rsidRPr="00EF5024">
              <w:rPr>
                <w:sz w:val="20"/>
                <w:szCs w:val="20"/>
              </w:rPr>
              <w:t>10</w:t>
            </w:r>
          </w:p>
        </w:tc>
        <w:tc>
          <w:tcPr>
            <w:tcW w:w="1275" w:type="dxa"/>
          </w:tcPr>
          <w:p w14:paraId="11C40404" w14:textId="77777777" w:rsidR="00DA00E8" w:rsidRPr="00EF5024" w:rsidRDefault="00DA00E8" w:rsidP="00760EE6">
            <w:pPr>
              <w:autoSpaceDE w:val="0"/>
              <w:autoSpaceDN w:val="0"/>
              <w:adjustRightInd w:val="0"/>
              <w:jc w:val="center"/>
              <w:rPr>
                <w:sz w:val="20"/>
                <w:szCs w:val="20"/>
              </w:rPr>
            </w:pPr>
            <w:r w:rsidRPr="00EF5024">
              <w:rPr>
                <w:sz w:val="20"/>
                <w:szCs w:val="20"/>
              </w:rPr>
              <w:t>50</w:t>
            </w:r>
          </w:p>
        </w:tc>
        <w:tc>
          <w:tcPr>
            <w:tcW w:w="1276" w:type="dxa"/>
          </w:tcPr>
          <w:p w14:paraId="27DAC953" w14:textId="77777777" w:rsidR="00DA00E8" w:rsidRPr="00EF5024" w:rsidRDefault="00DA00E8" w:rsidP="00760EE6">
            <w:pPr>
              <w:autoSpaceDE w:val="0"/>
              <w:autoSpaceDN w:val="0"/>
              <w:adjustRightInd w:val="0"/>
              <w:jc w:val="center"/>
              <w:rPr>
                <w:sz w:val="20"/>
                <w:szCs w:val="20"/>
              </w:rPr>
            </w:pPr>
            <w:r w:rsidRPr="00EF5024">
              <w:rPr>
                <w:sz w:val="20"/>
                <w:szCs w:val="20"/>
              </w:rPr>
              <w:t>70</w:t>
            </w:r>
          </w:p>
        </w:tc>
        <w:tc>
          <w:tcPr>
            <w:tcW w:w="2410" w:type="dxa"/>
          </w:tcPr>
          <w:p w14:paraId="0F6A2DA7" w14:textId="77777777" w:rsidR="00DA00E8" w:rsidRPr="00EF5024" w:rsidRDefault="00DA00E8" w:rsidP="00760EE6">
            <w:pPr>
              <w:autoSpaceDE w:val="0"/>
              <w:autoSpaceDN w:val="0"/>
              <w:adjustRightInd w:val="0"/>
              <w:jc w:val="center"/>
              <w:rPr>
                <w:sz w:val="20"/>
                <w:szCs w:val="20"/>
              </w:rPr>
            </w:pPr>
            <w:r w:rsidRPr="00EF5024">
              <w:rPr>
                <w:sz w:val="20"/>
                <w:szCs w:val="20"/>
              </w:rPr>
              <w:t>43.33 (3)</w:t>
            </w:r>
          </w:p>
        </w:tc>
      </w:tr>
      <w:tr w:rsidR="00DA00E8" w14:paraId="7B56473D" w14:textId="77777777" w:rsidTr="00DA00E8">
        <w:trPr>
          <w:jc w:val="center"/>
        </w:trPr>
        <w:tc>
          <w:tcPr>
            <w:tcW w:w="1479" w:type="dxa"/>
          </w:tcPr>
          <w:p w14:paraId="21BA06F6" w14:textId="77777777" w:rsidR="00DA00E8" w:rsidRPr="00EF5024" w:rsidRDefault="00DA00E8" w:rsidP="00760EE6">
            <w:pPr>
              <w:autoSpaceDE w:val="0"/>
              <w:autoSpaceDN w:val="0"/>
              <w:adjustRightInd w:val="0"/>
              <w:rPr>
                <w:sz w:val="20"/>
                <w:szCs w:val="20"/>
              </w:rPr>
            </w:pPr>
            <w:r w:rsidRPr="00EF5024">
              <w:rPr>
                <w:sz w:val="20"/>
                <w:szCs w:val="20"/>
              </w:rPr>
              <w:t>D Robust</w:t>
            </w:r>
          </w:p>
        </w:tc>
        <w:tc>
          <w:tcPr>
            <w:tcW w:w="1210" w:type="dxa"/>
          </w:tcPr>
          <w:p w14:paraId="78A9CC54" w14:textId="77777777" w:rsidR="00DA00E8" w:rsidRPr="00EF5024" w:rsidRDefault="00DA00E8" w:rsidP="00760EE6">
            <w:pPr>
              <w:autoSpaceDE w:val="0"/>
              <w:autoSpaceDN w:val="0"/>
              <w:adjustRightInd w:val="0"/>
              <w:jc w:val="center"/>
              <w:rPr>
                <w:sz w:val="20"/>
                <w:szCs w:val="20"/>
              </w:rPr>
            </w:pPr>
            <w:r w:rsidRPr="00EF5024">
              <w:rPr>
                <w:sz w:val="20"/>
                <w:szCs w:val="20"/>
              </w:rPr>
              <w:t>50</w:t>
            </w:r>
          </w:p>
        </w:tc>
        <w:tc>
          <w:tcPr>
            <w:tcW w:w="1275" w:type="dxa"/>
          </w:tcPr>
          <w:p w14:paraId="25109EDD" w14:textId="77777777" w:rsidR="00DA00E8" w:rsidRPr="00EF5024" w:rsidRDefault="00DA00E8" w:rsidP="00760EE6">
            <w:pPr>
              <w:autoSpaceDE w:val="0"/>
              <w:autoSpaceDN w:val="0"/>
              <w:adjustRightInd w:val="0"/>
              <w:jc w:val="center"/>
              <w:rPr>
                <w:sz w:val="20"/>
                <w:szCs w:val="20"/>
              </w:rPr>
            </w:pPr>
            <w:r w:rsidRPr="00EF5024">
              <w:rPr>
                <w:sz w:val="20"/>
                <w:szCs w:val="20"/>
              </w:rPr>
              <w:t>55</w:t>
            </w:r>
          </w:p>
        </w:tc>
        <w:tc>
          <w:tcPr>
            <w:tcW w:w="1276" w:type="dxa"/>
          </w:tcPr>
          <w:p w14:paraId="09AB50F1" w14:textId="77777777" w:rsidR="00DA00E8" w:rsidRPr="00EF5024" w:rsidRDefault="00DA00E8" w:rsidP="00760EE6">
            <w:pPr>
              <w:autoSpaceDE w:val="0"/>
              <w:autoSpaceDN w:val="0"/>
              <w:adjustRightInd w:val="0"/>
              <w:jc w:val="center"/>
              <w:rPr>
                <w:sz w:val="20"/>
                <w:szCs w:val="20"/>
              </w:rPr>
            </w:pPr>
            <w:r w:rsidRPr="00EF5024">
              <w:rPr>
                <w:sz w:val="20"/>
                <w:szCs w:val="20"/>
              </w:rPr>
              <w:t>50</w:t>
            </w:r>
          </w:p>
        </w:tc>
        <w:tc>
          <w:tcPr>
            <w:tcW w:w="2410" w:type="dxa"/>
          </w:tcPr>
          <w:p w14:paraId="0C4CDA10" w14:textId="77777777" w:rsidR="00DA00E8" w:rsidRPr="00EF5024" w:rsidRDefault="00DA00E8" w:rsidP="00760EE6">
            <w:pPr>
              <w:autoSpaceDE w:val="0"/>
              <w:autoSpaceDN w:val="0"/>
              <w:adjustRightInd w:val="0"/>
              <w:jc w:val="center"/>
              <w:rPr>
                <w:sz w:val="20"/>
                <w:szCs w:val="20"/>
              </w:rPr>
            </w:pPr>
            <w:r w:rsidRPr="00EF5024">
              <w:rPr>
                <w:sz w:val="20"/>
                <w:szCs w:val="20"/>
              </w:rPr>
              <w:t>51.67 (2)</w:t>
            </w:r>
          </w:p>
        </w:tc>
      </w:tr>
      <w:tr w:rsidR="00DA00E8" w14:paraId="3D86F5E1" w14:textId="77777777" w:rsidTr="00DA00E8">
        <w:trPr>
          <w:jc w:val="center"/>
        </w:trPr>
        <w:tc>
          <w:tcPr>
            <w:tcW w:w="7650" w:type="dxa"/>
            <w:gridSpan w:val="5"/>
          </w:tcPr>
          <w:p w14:paraId="37F7EE8A" w14:textId="3990A74A" w:rsidR="00DA00E8" w:rsidRPr="00EF5024" w:rsidRDefault="00DD0791" w:rsidP="00DD0791">
            <w:pPr>
              <w:pStyle w:val="ListParagraph"/>
              <w:numPr>
                <w:ilvl w:val="0"/>
                <w:numId w:val="16"/>
              </w:numPr>
              <w:autoSpaceDE w:val="0"/>
              <w:autoSpaceDN w:val="0"/>
              <w:adjustRightInd w:val="0"/>
              <w:rPr>
                <w:sz w:val="20"/>
                <w:szCs w:val="20"/>
              </w:rPr>
            </w:pPr>
            <w:r>
              <w:rPr>
                <w:sz w:val="20"/>
                <w:szCs w:val="20"/>
              </w:rPr>
              <w:lastRenderedPageBreak/>
              <w:t>The e</w:t>
            </w:r>
            <w:r w:rsidR="00DA00E8" w:rsidRPr="00EF5024">
              <w:rPr>
                <w:sz w:val="20"/>
                <w:szCs w:val="20"/>
              </w:rPr>
              <w:t>x-post regrets matrix for an ex-ante generic project with four designs and three climate states (10</w:t>
            </w:r>
            <w:r w:rsidR="00DA00E8" w:rsidRPr="00EF5024">
              <w:rPr>
                <w:sz w:val="20"/>
                <w:szCs w:val="20"/>
                <w:vertAlign w:val="superscript"/>
              </w:rPr>
              <w:t>6</w:t>
            </w:r>
            <w:r w:rsidR="00DA00E8" w:rsidRPr="00EF5024">
              <w:rPr>
                <w:sz w:val="20"/>
                <w:szCs w:val="20"/>
              </w:rPr>
              <w:t xml:space="preserve"> €)</w:t>
            </w:r>
          </w:p>
        </w:tc>
      </w:tr>
      <w:tr w:rsidR="00DA00E8" w14:paraId="7380DA00" w14:textId="77777777" w:rsidTr="00DA00E8">
        <w:trPr>
          <w:jc w:val="center"/>
        </w:trPr>
        <w:tc>
          <w:tcPr>
            <w:tcW w:w="1479" w:type="dxa"/>
            <w:vMerge w:val="restart"/>
          </w:tcPr>
          <w:p w14:paraId="7D939918" w14:textId="77777777" w:rsidR="00DA00E8" w:rsidRPr="00EF5024" w:rsidRDefault="00DA00E8" w:rsidP="00760EE6">
            <w:pPr>
              <w:autoSpaceDE w:val="0"/>
              <w:autoSpaceDN w:val="0"/>
              <w:adjustRightInd w:val="0"/>
              <w:jc w:val="center"/>
              <w:rPr>
                <w:i/>
                <w:sz w:val="20"/>
                <w:szCs w:val="20"/>
              </w:rPr>
            </w:pPr>
            <w:r w:rsidRPr="00EF5024">
              <w:rPr>
                <w:i/>
                <w:sz w:val="20"/>
                <w:szCs w:val="20"/>
              </w:rPr>
              <w:t>Project design</w:t>
            </w:r>
          </w:p>
        </w:tc>
        <w:tc>
          <w:tcPr>
            <w:tcW w:w="3761" w:type="dxa"/>
            <w:gridSpan w:val="3"/>
          </w:tcPr>
          <w:p w14:paraId="22651E30" w14:textId="77777777" w:rsidR="00DA00E8" w:rsidRPr="00EF5024" w:rsidRDefault="00DA00E8" w:rsidP="00760EE6">
            <w:pPr>
              <w:autoSpaceDE w:val="0"/>
              <w:autoSpaceDN w:val="0"/>
              <w:adjustRightInd w:val="0"/>
              <w:jc w:val="center"/>
              <w:rPr>
                <w:i/>
                <w:sz w:val="20"/>
                <w:szCs w:val="20"/>
              </w:rPr>
            </w:pPr>
            <w:r w:rsidRPr="00EF5024">
              <w:rPr>
                <w:i/>
                <w:sz w:val="20"/>
                <w:szCs w:val="20"/>
              </w:rPr>
              <w:t>Expected climates</w:t>
            </w:r>
          </w:p>
        </w:tc>
        <w:tc>
          <w:tcPr>
            <w:tcW w:w="2410" w:type="dxa"/>
            <w:vMerge w:val="restart"/>
          </w:tcPr>
          <w:p w14:paraId="1C43E3A4" w14:textId="77777777" w:rsidR="00DA00E8" w:rsidRPr="00EF5024" w:rsidRDefault="00DA00E8" w:rsidP="00760EE6">
            <w:pPr>
              <w:autoSpaceDE w:val="0"/>
              <w:autoSpaceDN w:val="0"/>
              <w:adjustRightInd w:val="0"/>
              <w:jc w:val="center"/>
              <w:rPr>
                <w:i/>
                <w:sz w:val="20"/>
                <w:szCs w:val="20"/>
              </w:rPr>
            </w:pPr>
            <w:r w:rsidRPr="00EF5024">
              <w:rPr>
                <w:i/>
                <w:sz w:val="20"/>
                <w:szCs w:val="20"/>
              </w:rPr>
              <w:t>Mean and min. (rank)</w:t>
            </w:r>
          </w:p>
        </w:tc>
      </w:tr>
      <w:tr w:rsidR="00DA00E8" w14:paraId="4EF3C898" w14:textId="77777777" w:rsidTr="00DA00E8">
        <w:trPr>
          <w:jc w:val="center"/>
        </w:trPr>
        <w:tc>
          <w:tcPr>
            <w:tcW w:w="1479" w:type="dxa"/>
            <w:vMerge/>
          </w:tcPr>
          <w:p w14:paraId="31382085" w14:textId="77777777" w:rsidR="00DA00E8" w:rsidRPr="00EF5024" w:rsidRDefault="00DA00E8" w:rsidP="00760EE6">
            <w:pPr>
              <w:autoSpaceDE w:val="0"/>
              <w:autoSpaceDN w:val="0"/>
              <w:adjustRightInd w:val="0"/>
              <w:jc w:val="center"/>
              <w:rPr>
                <w:i/>
                <w:sz w:val="20"/>
                <w:szCs w:val="20"/>
              </w:rPr>
            </w:pPr>
          </w:p>
        </w:tc>
        <w:tc>
          <w:tcPr>
            <w:tcW w:w="1210" w:type="dxa"/>
          </w:tcPr>
          <w:p w14:paraId="51446528" w14:textId="77777777" w:rsidR="00DA00E8" w:rsidRPr="00EF5024" w:rsidRDefault="00DA00E8" w:rsidP="00760EE6">
            <w:pPr>
              <w:autoSpaceDE w:val="0"/>
              <w:autoSpaceDN w:val="0"/>
              <w:adjustRightInd w:val="0"/>
              <w:jc w:val="center"/>
              <w:rPr>
                <w:i/>
                <w:sz w:val="20"/>
                <w:szCs w:val="20"/>
              </w:rPr>
            </w:pPr>
            <w:r w:rsidRPr="00EF5024">
              <w:rPr>
                <w:i/>
                <w:sz w:val="20"/>
                <w:szCs w:val="20"/>
              </w:rPr>
              <w:t>C1</w:t>
            </w:r>
          </w:p>
        </w:tc>
        <w:tc>
          <w:tcPr>
            <w:tcW w:w="1275" w:type="dxa"/>
          </w:tcPr>
          <w:p w14:paraId="47E99D60" w14:textId="77777777" w:rsidR="00DA00E8" w:rsidRPr="00EF5024" w:rsidRDefault="00DA00E8" w:rsidP="00760EE6">
            <w:pPr>
              <w:autoSpaceDE w:val="0"/>
              <w:autoSpaceDN w:val="0"/>
              <w:adjustRightInd w:val="0"/>
              <w:jc w:val="center"/>
              <w:rPr>
                <w:i/>
                <w:sz w:val="20"/>
                <w:szCs w:val="20"/>
              </w:rPr>
            </w:pPr>
            <w:r w:rsidRPr="00EF5024">
              <w:rPr>
                <w:i/>
                <w:sz w:val="20"/>
                <w:szCs w:val="20"/>
              </w:rPr>
              <w:t>C2</w:t>
            </w:r>
          </w:p>
        </w:tc>
        <w:tc>
          <w:tcPr>
            <w:tcW w:w="1276" w:type="dxa"/>
          </w:tcPr>
          <w:p w14:paraId="684750A7" w14:textId="77777777" w:rsidR="00DA00E8" w:rsidRPr="00EF5024" w:rsidRDefault="00DA00E8" w:rsidP="00760EE6">
            <w:pPr>
              <w:autoSpaceDE w:val="0"/>
              <w:autoSpaceDN w:val="0"/>
              <w:adjustRightInd w:val="0"/>
              <w:jc w:val="center"/>
              <w:rPr>
                <w:i/>
                <w:sz w:val="20"/>
                <w:szCs w:val="20"/>
              </w:rPr>
            </w:pPr>
            <w:r w:rsidRPr="00EF5024">
              <w:rPr>
                <w:i/>
                <w:sz w:val="20"/>
                <w:szCs w:val="20"/>
              </w:rPr>
              <w:t>C3</w:t>
            </w:r>
          </w:p>
        </w:tc>
        <w:tc>
          <w:tcPr>
            <w:tcW w:w="2410" w:type="dxa"/>
            <w:vMerge/>
          </w:tcPr>
          <w:p w14:paraId="12EDFC46" w14:textId="77777777" w:rsidR="00DA00E8" w:rsidRPr="00EF5024" w:rsidRDefault="00DA00E8" w:rsidP="00760EE6">
            <w:pPr>
              <w:autoSpaceDE w:val="0"/>
              <w:autoSpaceDN w:val="0"/>
              <w:adjustRightInd w:val="0"/>
              <w:jc w:val="center"/>
              <w:rPr>
                <w:i/>
                <w:sz w:val="20"/>
                <w:szCs w:val="20"/>
              </w:rPr>
            </w:pPr>
          </w:p>
        </w:tc>
      </w:tr>
      <w:tr w:rsidR="00DA00E8" w14:paraId="61DCCD17" w14:textId="77777777" w:rsidTr="00DA00E8">
        <w:trPr>
          <w:jc w:val="center"/>
        </w:trPr>
        <w:tc>
          <w:tcPr>
            <w:tcW w:w="1479" w:type="dxa"/>
          </w:tcPr>
          <w:p w14:paraId="79634DC6" w14:textId="77777777" w:rsidR="00DA00E8" w:rsidRPr="00EF5024" w:rsidRDefault="00DA00E8" w:rsidP="00760EE6">
            <w:pPr>
              <w:autoSpaceDE w:val="0"/>
              <w:autoSpaceDN w:val="0"/>
              <w:adjustRightInd w:val="0"/>
              <w:rPr>
                <w:sz w:val="20"/>
                <w:szCs w:val="20"/>
              </w:rPr>
            </w:pPr>
            <w:r w:rsidRPr="00EF5024">
              <w:rPr>
                <w:sz w:val="20"/>
                <w:szCs w:val="20"/>
              </w:rPr>
              <w:t>D 1</w:t>
            </w:r>
          </w:p>
        </w:tc>
        <w:tc>
          <w:tcPr>
            <w:tcW w:w="1210" w:type="dxa"/>
          </w:tcPr>
          <w:p w14:paraId="71ABADF9" w14:textId="77777777" w:rsidR="00DA00E8" w:rsidRPr="00EF5024" w:rsidRDefault="00DA00E8" w:rsidP="00760EE6">
            <w:pPr>
              <w:autoSpaceDE w:val="0"/>
              <w:autoSpaceDN w:val="0"/>
              <w:adjustRightInd w:val="0"/>
              <w:jc w:val="center"/>
              <w:rPr>
                <w:sz w:val="20"/>
                <w:szCs w:val="20"/>
              </w:rPr>
            </w:pPr>
            <w:r w:rsidRPr="00EF5024">
              <w:rPr>
                <w:sz w:val="20"/>
                <w:szCs w:val="20"/>
              </w:rPr>
              <w:t>0</w:t>
            </w:r>
          </w:p>
        </w:tc>
        <w:tc>
          <w:tcPr>
            <w:tcW w:w="1275" w:type="dxa"/>
          </w:tcPr>
          <w:p w14:paraId="623E0BD6" w14:textId="77777777" w:rsidR="00DA00E8" w:rsidRPr="00EF5024" w:rsidRDefault="00DA00E8" w:rsidP="00760EE6">
            <w:pPr>
              <w:autoSpaceDE w:val="0"/>
              <w:autoSpaceDN w:val="0"/>
              <w:adjustRightInd w:val="0"/>
              <w:jc w:val="center"/>
              <w:rPr>
                <w:sz w:val="20"/>
                <w:szCs w:val="20"/>
              </w:rPr>
            </w:pPr>
            <w:r w:rsidRPr="00EF5024">
              <w:rPr>
                <w:sz w:val="20"/>
                <w:szCs w:val="20"/>
              </w:rPr>
              <w:t>-30</w:t>
            </w:r>
          </w:p>
        </w:tc>
        <w:tc>
          <w:tcPr>
            <w:tcW w:w="1276" w:type="dxa"/>
          </w:tcPr>
          <w:p w14:paraId="0158FD9E" w14:textId="77777777" w:rsidR="00DA00E8" w:rsidRPr="00EF5024" w:rsidRDefault="00DA00E8" w:rsidP="00760EE6">
            <w:pPr>
              <w:autoSpaceDE w:val="0"/>
              <w:autoSpaceDN w:val="0"/>
              <w:adjustRightInd w:val="0"/>
              <w:jc w:val="center"/>
              <w:rPr>
                <w:sz w:val="20"/>
                <w:szCs w:val="20"/>
              </w:rPr>
            </w:pPr>
            <w:r w:rsidRPr="00EF5024">
              <w:rPr>
                <w:sz w:val="20"/>
                <w:szCs w:val="20"/>
              </w:rPr>
              <w:t>-65</w:t>
            </w:r>
          </w:p>
        </w:tc>
        <w:tc>
          <w:tcPr>
            <w:tcW w:w="2410" w:type="dxa"/>
          </w:tcPr>
          <w:p w14:paraId="4E0646F4" w14:textId="77777777" w:rsidR="00DA00E8" w:rsidRPr="00EF5024" w:rsidRDefault="00DA00E8" w:rsidP="00760EE6">
            <w:pPr>
              <w:autoSpaceDE w:val="0"/>
              <w:autoSpaceDN w:val="0"/>
              <w:adjustRightInd w:val="0"/>
              <w:jc w:val="center"/>
              <w:rPr>
                <w:sz w:val="20"/>
                <w:szCs w:val="20"/>
              </w:rPr>
            </w:pPr>
            <w:r w:rsidRPr="00EF5024">
              <w:rPr>
                <w:sz w:val="20"/>
                <w:szCs w:val="20"/>
              </w:rPr>
              <w:t>-31.67 (1)</w:t>
            </w:r>
          </w:p>
        </w:tc>
      </w:tr>
      <w:tr w:rsidR="00DA00E8" w14:paraId="5D99619C" w14:textId="77777777" w:rsidTr="00DA00E8">
        <w:trPr>
          <w:jc w:val="center"/>
        </w:trPr>
        <w:tc>
          <w:tcPr>
            <w:tcW w:w="1479" w:type="dxa"/>
          </w:tcPr>
          <w:p w14:paraId="6EB4D779" w14:textId="77777777" w:rsidR="00DA00E8" w:rsidRPr="00EF5024" w:rsidRDefault="00DA00E8" w:rsidP="00760EE6">
            <w:pPr>
              <w:autoSpaceDE w:val="0"/>
              <w:autoSpaceDN w:val="0"/>
              <w:adjustRightInd w:val="0"/>
              <w:rPr>
                <w:sz w:val="20"/>
                <w:szCs w:val="20"/>
              </w:rPr>
            </w:pPr>
            <w:r w:rsidRPr="00EF5024">
              <w:rPr>
                <w:sz w:val="20"/>
                <w:szCs w:val="20"/>
              </w:rPr>
              <w:t>D 2</w:t>
            </w:r>
          </w:p>
        </w:tc>
        <w:tc>
          <w:tcPr>
            <w:tcW w:w="1210" w:type="dxa"/>
          </w:tcPr>
          <w:p w14:paraId="2ABB4148" w14:textId="77777777" w:rsidR="00DA00E8" w:rsidRPr="00EF5024" w:rsidRDefault="00DA00E8" w:rsidP="00760EE6">
            <w:pPr>
              <w:autoSpaceDE w:val="0"/>
              <w:autoSpaceDN w:val="0"/>
              <w:adjustRightInd w:val="0"/>
              <w:jc w:val="center"/>
              <w:rPr>
                <w:sz w:val="20"/>
                <w:szCs w:val="20"/>
              </w:rPr>
            </w:pPr>
            <w:r w:rsidRPr="00EF5024">
              <w:rPr>
                <w:sz w:val="20"/>
                <w:szCs w:val="20"/>
              </w:rPr>
              <w:t>-70</w:t>
            </w:r>
          </w:p>
        </w:tc>
        <w:tc>
          <w:tcPr>
            <w:tcW w:w="1275" w:type="dxa"/>
          </w:tcPr>
          <w:p w14:paraId="6CC4389A" w14:textId="77777777" w:rsidR="00DA00E8" w:rsidRPr="00EF5024" w:rsidRDefault="00DA00E8" w:rsidP="00760EE6">
            <w:pPr>
              <w:autoSpaceDE w:val="0"/>
              <w:autoSpaceDN w:val="0"/>
              <w:adjustRightInd w:val="0"/>
              <w:jc w:val="center"/>
              <w:rPr>
                <w:sz w:val="20"/>
                <w:szCs w:val="20"/>
              </w:rPr>
            </w:pPr>
            <w:r w:rsidRPr="00EF5024">
              <w:rPr>
                <w:sz w:val="20"/>
                <w:szCs w:val="20"/>
              </w:rPr>
              <w:t>0</w:t>
            </w:r>
          </w:p>
        </w:tc>
        <w:tc>
          <w:tcPr>
            <w:tcW w:w="1276" w:type="dxa"/>
          </w:tcPr>
          <w:p w14:paraId="3EBC56CB" w14:textId="77777777" w:rsidR="00DA00E8" w:rsidRPr="00EF5024" w:rsidRDefault="00DA00E8" w:rsidP="00760EE6">
            <w:pPr>
              <w:autoSpaceDE w:val="0"/>
              <w:autoSpaceDN w:val="0"/>
              <w:adjustRightInd w:val="0"/>
              <w:jc w:val="center"/>
              <w:rPr>
                <w:sz w:val="20"/>
                <w:szCs w:val="20"/>
              </w:rPr>
            </w:pPr>
            <w:r w:rsidRPr="00EF5024">
              <w:rPr>
                <w:sz w:val="20"/>
                <w:szCs w:val="20"/>
              </w:rPr>
              <w:t>-50</w:t>
            </w:r>
          </w:p>
        </w:tc>
        <w:tc>
          <w:tcPr>
            <w:tcW w:w="2410" w:type="dxa"/>
          </w:tcPr>
          <w:p w14:paraId="5A5A847C" w14:textId="77777777" w:rsidR="00DA00E8" w:rsidRPr="00EF5024" w:rsidRDefault="00DA00E8" w:rsidP="00760EE6">
            <w:pPr>
              <w:autoSpaceDE w:val="0"/>
              <w:autoSpaceDN w:val="0"/>
              <w:adjustRightInd w:val="0"/>
              <w:jc w:val="center"/>
              <w:rPr>
                <w:sz w:val="20"/>
                <w:szCs w:val="20"/>
              </w:rPr>
            </w:pPr>
            <w:r w:rsidRPr="00EF5024">
              <w:rPr>
                <w:sz w:val="20"/>
                <w:szCs w:val="20"/>
              </w:rPr>
              <w:t>-40.00 (3)</w:t>
            </w:r>
          </w:p>
        </w:tc>
      </w:tr>
      <w:tr w:rsidR="00DA00E8" w14:paraId="75FDA78C" w14:textId="77777777" w:rsidTr="00DA00E8">
        <w:trPr>
          <w:jc w:val="center"/>
        </w:trPr>
        <w:tc>
          <w:tcPr>
            <w:tcW w:w="1479" w:type="dxa"/>
          </w:tcPr>
          <w:p w14:paraId="60429255" w14:textId="77777777" w:rsidR="00DA00E8" w:rsidRPr="00EF5024" w:rsidRDefault="00DA00E8" w:rsidP="00760EE6">
            <w:pPr>
              <w:autoSpaceDE w:val="0"/>
              <w:autoSpaceDN w:val="0"/>
              <w:adjustRightInd w:val="0"/>
              <w:rPr>
                <w:sz w:val="20"/>
                <w:szCs w:val="20"/>
              </w:rPr>
            </w:pPr>
            <w:r w:rsidRPr="00EF5024">
              <w:rPr>
                <w:sz w:val="20"/>
                <w:szCs w:val="20"/>
              </w:rPr>
              <w:t>D 3</w:t>
            </w:r>
          </w:p>
        </w:tc>
        <w:tc>
          <w:tcPr>
            <w:tcW w:w="1210" w:type="dxa"/>
          </w:tcPr>
          <w:p w14:paraId="74F4BFF6" w14:textId="77777777" w:rsidR="00DA00E8" w:rsidRPr="00EF5024" w:rsidRDefault="00DA00E8" w:rsidP="00760EE6">
            <w:pPr>
              <w:autoSpaceDE w:val="0"/>
              <w:autoSpaceDN w:val="0"/>
              <w:adjustRightInd w:val="0"/>
              <w:jc w:val="center"/>
              <w:rPr>
                <w:sz w:val="20"/>
                <w:szCs w:val="20"/>
              </w:rPr>
            </w:pPr>
            <w:r w:rsidRPr="00EF5024">
              <w:rPr>
                <w:sz w:val="20"/>
                <w:szCs w:val="20"/>
              </w:rPr>
              <w:t>-110</w:t>
            </w:r>
          </w:p>
        </w:tc>
        <w:tc>
          <w:tcPr>
            <w:tcW w:w="1275" w:type="dxa"/>
          </w:tcPr>
          <w:p w14:paraId="6C752E96" w14:textId="77777777" w:rsidR="00DA00E8" w:rsidRPr="00EF5024" w:rsidRDefault="00DA00E8" w:rsidP="00760EE6">
            <w:pPr>
              <w:autoSpaceDE w:val="0"/>
              <w:autoSpaceDN w:val="0"/>
              <w:adjustRightInd w:val="0"/>
              <w:jc w:val="center"/>
              <w:rPr>
                <w:sz w:val="20"/>
                <w:szCs w:val="20"/>
              </w:rPr>
            </w:pPr>
            <w:r w:rsidRPr="00EF5024">
              <w:rPr>
                <w:sz w:val="20"/>
                <w:szCs w:val="20"/>
              </w:rPr>
              <w:t>-20</w:t>
            </w:r>
          </w:p>
        </w:tc>
        <w:tc>
          <w:tcPr>
            <w:tcW w:w="1276" w:type="dxa"/>
          </w:tcPr>
          <w:p w14:paraId="668911D2" w14:textId="77777777" w:rsidR="00DA00E8" w:rsidRPr="00EF5024" w:rsidRDefault="00DA00E8" w:rsidP="00760EE6">
            <w:pPr>
              <w:autoSpaceDE w:val="0"/>
              <w:autoSpaceDN w:val="0"/>
              <w:adjustRightInd w:val="0"/>
              <w:jc w:val="center"/>
              <w:rPr>
                <w:sz w:val="20"/>
                <w:szCs w:val="20"/>
              </w:rPr>
            </w:pPr>
            <w:r w:rsidRPr="00EF5024">
              <w:rPr>
                <w:sz w:val="20"/>
                <w:szCs w:val="20"/>
              </w:rPr>
              <w:t>0</w:t>
            </w:r>
          </w:p>
        </w:tc>
        <w:tc>
          <w:tcPr>
            <w:tcW w:w="2410" w:type="dxa"/>
          </w:tcPr>
          <w:p w14:paraId="337DA3B2" w14:textId="77777777" w:rsidR="00DA00E8" w:rsidRPr="00EF5024" w:rsidRDefault="00DA00E8" w:rsidP="00760EE6">
            <w:pPr>
              <w:autoSpaceDE w:val="0"/>
              <w:autoSpaceDN w:val="0"/>
              <w:adjustRightInd w:val="0"/>
              <w:jc w:val="center"/>
              <w:rPr>
                <w:sz w:val="20"/>
                <w:szCs w:val="20"/>
              </w:rPr>
            </w:pPr>
            <w:r w:rsidRPr="00EF5024">
              <w:rPr>
                <w:sz w:val="20"/>
                <w:szCs w:val="20"/>
              </w:rPr>
              <w:t>-43.33 (4)</w:t>
            </w:r>
          </w:p>
        </w:tc>
      </w:tr>
      <w:tr w:rsidR="00DA00E8" w14:paraId="4531103F" w14:textId="77777777" w:rsidTr="00DA00E8">
        <w:trPr>
          <w:jc w:val="center"/>
        </w:trPr>
        <w:tc>
          <w:tcPr>
            <w:tcW w:w="1479" w:type="dxa"/>
          </w:tcPr>
          <w:p w14:paraId="1F11956E" w14:textId="77777777" w:rsidR="00DA00E8" w:rsidRPr="00EF5024" w:rsidRDefault="00DA00E8" w:rsidP="00760EE6">
            <w:pPr>
              <w:autoSpaceDE w:val="0"/>
              <w:autoSpaceDN w:val="0"/>
              <w:adjustRightInd w:val="0"/>
              <w:rPr>
                <w:sz w:val="20"/>
                <w:szCs w:val="20"/>
              </w:rPr>
            </w:pPr>
            <w:r w:rsidRPr="00EF5024">
              <w:rPr>
                <w:sz w:val="20"/>
                <w:szCs w:val="20"/>
              </w:rPr>
              <w:t>D Robust</w:t>
            </w:r>
          </w:p>
        </w:tc>
        <w:tc>
          <w:tcPr>
            <w:tcW w:w="1210" w:type="dxa"/>
          </w:tcPr>
          <w:p w14:paraId="009E6246" w14:textId="77777777" w:rsidR="00DA00E8" w:rsidRPr="00EF5024" w:rsidRDefault="00DA00E8" w:rsidP="00760EE6">
            <w:pPr>
              <w:autoSpaceDE w:val="0"/>
              <w:autoSpaceDN w:val="0"/>
              <w:adjustRightInd w:val="0"/>
              <w:jc w:val="center"/>
              <w:rPr>
                <w:sz w:val="20"/>
                <w:szCs w:val="20"/>
              </w:rPr>
            </w:pPr>
            <w:r w:rsidRPr="00EF5024">
              <w:rPr>
                <w:sz w:val="20"/>
                <w:szCs w:val="20"/>
              </w:rPr>
              <w:t>-70</w:t>
            </w:r>
          </w:p>
        </w:tc>
        <w:tc>
          <w:tcPr>
            <w:tcW w:w="1275" w:type="dxa"/>
          </w:tcPr>
          <w:p w14:paraId="572CCB94" w14:textId="77777777" w:rsidR="00DA00E8" w:rsidRPr="00EF5024" w:rsidRDefault="00DA00E8" w:rsidP="00760EE6">
            <w:pPr>
              <w:autoSpaceDE w:val="0"/>
              <w:autoSpaceDN w:val="0"/>
              <w:adjustRightInd w:val="0"/>
              <w:jc w:val="center"/>
              <w:rPr>
                <w:sz w:val="20"/>
                <w:szCs w:val="20"/>
              </w:rPr>
            </w:pPr>
            <w:r w:rsidRPr="00EF5024">
              <w:rPr>
                <w:sz w:val="20"/>
                <w:szCs w:val="20"/>
              </w:rPr>
              <w:t>-15</w:t>
            </w:r>
          </w:p>
        </w:tc>
        <w:tc>
          <w:tcPr>
            <w:tcW w:w="1276" w:type="dxa"/>
          </w:tcPr>
          <w:p w14:paraId="6C8AD6CA" w14:textId="77777777" w:rsidR="00DA00E8" w:rsidRPr="00EF5024" w:rsidRDefault="00DA00E8" w:rsidP="00760EE6">
            <w:pPr>
              <w:autoSpaceDE w:val="0"/>
              <w:autoSpaceDN w:val="0"/>
              <w:adjustRightInd w:val="0"/>
              <w:jc w:val="center"/>
              <w:rPr>
                <w:sz w:val="20"/>
                <w:szCs w:val="20"/>
              </w:rPr>
            </w:pPr>
            <w:r w:rsidRPr="00EF5024">
              <w:rPr>
                <w:sz w:val="20"/>
                <w:szCs w:val="20"/>
              </w:rPr>
              <w:t>-20</w:t>
            </w:r>
          </w:p>
        </w:tc>
        <w:tc>
          <w:tcPr>
            <w:tcW w:w="2410" w:type="dxa"/>
          </w:tcPr>
          <w:p w14:paraId="255EE983" w14:textId="77777777" w:rsidR="00DA00E8" w:rsidRPr="00EF5024" w:rsidRDefault="00DA00E8" w:rsidP="00760EE6">
            <w:pPr>
              <w:autoSpaceDE w:val="0"/>
              <w:autoSpaceDN w:val="0"/>
              <w:adjustRightInd w:val="0"/>
              <w:jc w:val="center"/>
              <w:rPr>
                <w:sz w:val="20"/>
                <w:szCs w:val="20"/>
              </w:rPr>
            </w:pPr>
            <w:r w:rsidRPr="00EF5024">
              <w:rPr>
                <w:sz w:val="20"/>
                <w:szCs w:val="20"/>
              </w:rPr>
              <w:t>-35.00 (2)</w:t>
            </w:r>
          </w:p>
        </w:tc>
      </w:tr>
    </w:tbl>
    <w:p w14:paraId="06490992" w14:textId="77777777" w:rsidR="00DA00E8" w:rsidRDefault="00DA00E8" w:rsidP="004D53BC">
      <w:pPr>
        <w:spacing w:line="276" w:lineRule="auto"/>
        <w:jc w:val="both"/>
      </w:pPr>
    </w:p>
    <w:p w14:paraId="3B00E0DC" w14:textId="47CA41E0" w:rsidR="008D5261" w:rsidRDefault="00DD0791" w:rsidP="004D53BC">
      <w:pPr>
        <w:spacing w:line="276" w:lineRule="auto"/>
        <w:jc w:val="both"/>
      </w:pPr>
      <w:proofErr w:type="spellStart"/>
      <w:r>
        <w:t>Kwakkel</w:t>
      </w:r>
      <w:proofErr w:type="spellEnd"/>
      <w:r>
        <w:t xml:space="preserve"> et al. </w:t>
      </w:r>
      <w:r>
        <w:fldChar w:fldCharType="begin"/>
      </w:r>
      <w:r w:rsidR="00F829B0">
        <w:instrText xml:space="preserve"> ADDIN EN.CITE &lt;EndNote&gt;&lt;Cite ExcludeAuth="1"&gt;&lt;Author&gt;Kwakkel&lt;/Author&gt;&lt;Year&gt;2015&lt;/Year&gt;&lt;RecNum&gt;556&lt;/RecNum&gt;&lt;DisplayText&gt;(2015)&lt;/DisplayText&gt;&lt;record&gt;&lt;rec-number&gt;556&lt;/rec-number&gt;&lt;foreign-keys&gt;&lt;key app="EN" db-id="wdfz5txd62exwoer5rt5dsttsfeevds025pd" timestamp="0"&gt;556&lt;/key&gt;&lt;/foreign-keys&gt;&lt;ref-type name="Journal Article"&gt;17&lt;/ref-type&gt;&lt;contributors&gt;&lt;authors&gt;&lt;author&gt;Kwakkel, J.&lt;/author&gt;&lt;author&gt;Haasnoot, M.&lt;/author&gt;&lt;author&gt;Walker, W.&lt;/author&gt;&lt;/authors&gt;&lt;/contributors&gt;&lt;titles&gt;&lt;title&gt;Developing dynamic adaptive policy pathways: a computer-assisted approach for developing adaptive strategies for a deeply uncertain world.&lt;/title&gt;&lt;secondary-title&gt;Climatic Change&lt;/secondary-title&gt;&lt;/titles&gt;&lt;pages&gt;373-386.&lt;/pages&gt;&lt;volume&gt;132&lt;/volume&gt;&lt;number&gt;3&lt;/number&gt;&lt;keywords&gt;&lt;keyword&gt;Aerospace Engineering – Analysis&lt;/keyword&gt;&lt;keyword&gt;Algorithms – Analysis&lt;/keyword&gt;&lt;keyword&gt;Global Temperature Changes – Analysis&lt;/keyword&gt;&lt;/keywords&gt;&lt;dates&gt;&lt;year&gt;2015&lt;/year&gt;&lt;/dates&gt;&lt;pub-location&gt;Dordrecht&lt;/pub-location&gt;&lt;isbn&gt;0165-0009&lt;/isbn&gt;&lt;urls&gt;&lt;/urls&gt;&lt;/record&gt;&lt;/Cite&gt;&lt;/EndNote&gt;</w:instrText>
      </w:r>
      <w:r>
        <w:fldChar w:fldCharType="separate"/>
      </w:r>
      <w:r>
        <w:rPr>
          <w:noProof/>
        </w:rPr>
        <w:t>(</w:t>
      </w:r>
      <w:hyperlink w:anchor="_ENREF_64" w:tooltip="Kwakkel, 2015 #556" w:history="1">
        <w:r w:rsidR="00ED589B" w:rsidRPr="00ED589B">
          <w:rPr>
            <w:rStyle w:val="Hyperlink"/>
          </w:rPr>
          <w:t>2015</w:t>
        </w:r>
      </w:hyperlink>
      <w:r>
        <w:rPr>
          <w:noProof/>
        </w:rPr>
        <w:t>)</w:t>
      </w:r>
      <w:r>
        <w:fldChar w:fldCharType="end"/>
      </w:r>
      <w:r>
        <w:t xml:space="preserve"> utilised this approach and extended it to incorporate DAPP through building an Integrated Assessment Meta Model to assess the performance of pathways based on multiple objectives called Exploratory Modelling and Analysis. </w:t>
      </w:r>
      <w:r w:rsidR="00446263">
        <w:t>Developing the pathway evaluation</w:t>
      </w:r>
      <w:r w:rsidR="00CF0D3D">
        <w:t xml:space="preserve"> for PYRDM</w:t>
      </w:r>
      <w:r w:rsidR="00446263">
        <w:t xml:space="preserve"> follows a similar rationale. Repeated computational</w:t>
      </w:r>
      <w:r>
        <w:t xml:space="preserve"> assessment of interventions contrast</w:t>
      </w:r>
      <w:r w:rsidR="00446263">
        <w:t xml:space="preserve"> against an ensemble of status quo scenarios to explo</w:t>
      </w:r>
      <w:r w:rsidR="00CF0D3D">
        <w:t>re the performance of actions to</w:t>
      </w:r>
      <w:r w:rsidR="00446263">
        <w:t xml:space="preserve"> analyse complex and uncertain systems </w:t>
      </w:r>
      <w:r w:rsidR="00446263" w:rsidRPr="00446263">
        <w:fldChar w:fldCharType="begin"/>
      </w:r>
      <w:r w:rsidR="00F829B0">
        <w:instrText xml:space="preserve"> ADDIN EN.CITE &lt;EndNote&gt;&lt;Cite&gt;&lt;Author&gt;Kwakkel&lt;/Author&gt;&lt;Year&gt;2012&lt;/Year&gt;&lt;RecNum&gt;882&lt;/RecNum&gt;&lt;DisplayText&gt;(Kwakkel et al., 2012)&lt;/DisplayText&gt;&lt;record&gt;&lt;rec-number&gt;882&lt;/rec-number&gt;&lt;foreign-keys&gt;&lt;key app="EN" db-id="wdfz5txd62exwoer5rt5dsttsfeevds025pd" timestamp="0"&gt;882&lt;/key&gt;&lt;/foreign-keys&gt;&lt;ref-type name="Generic"&gt;13&lt;/ref-type&gt;&lt;contributors&gt;&lt;authors&gt;&lt;author&gt;Kwakkel, J.&lt;/author&gt;&lt;author&gt;Haasnoot, M.&lt;/author&gt;&lt;author&gt;Walker, W. E.&lt;/author&gt;&lt;/authors&gt;&lt;/contributors&gt;&lt;titles&gt;&lt;title&gt;Computer assisted dynamic adaptive policy design for sustainable water management in river deltas in a changing environment&lt;/title&gt;&lt;short-title&gt;Computer assisted dynamic adaptive policy design for sustainable water management in river deltas in a changing environment&lt;/short-title&gt;&lt;/titles&gt;&lt;keywords&gt;&lt;keyword&gt;Aardwetenschappen&lt;/keyword&gt;&lt;keyword&gt;Exploratory Modelling&lt;/keyword&gt;&lt;keyword&gt;Adaptation Pathways&lt;/keyword&gt;&lt;keyword&gt;Uncertainty&lt;/keyword&gt;&lt;keyword&gt;Water Management&lt;/keyword&gt;&lt;/keywords&gt;&lt;dates&gt;&lt;year&gt;2012&lt;/year&gt;&lt;/dates&gt;&lt;urls&gt;&lt;/urls&gt;&lt;/record&gt;&lt;/Cite&gt;&lt;/EndNote&gt;</w:instrText>
      </w:r>
      <w:r w:rsidR="00446263" w:rsidRPr="00446263">
        <w:fldChar w:fldCharType="separate"/>
      </w:r>
      <w:r w:rsidR="007D11FD">
        <w:rPr>
          <w:noProof/>
        </w:rPr>
        <w:t>(</w:t>
      </w:r>
      <w:hyperlink w:anchor="_ENREF_65" w:tooltip="Kwakkel, 2012 #882" w:history="1">
        <w:r w:rsidR="00ED589B" w:rsidRPr="00ED589B">
          <w:rPr>
            <w:rStyle w:val="Hyperlink"/>
          </w:rPr>
          <w:t>Kwakkel et al., 2012</w:t>
        </w:r>
      </w:hyperlink>
      <w:r w:rsidR="007D11FD">
        <w:rPr>
          <w:noProof/>
        </w:rPr>
        <w:t>)</w:t>
      </w:r>
      <w:r w:rsidR="00446263" w:rsidRPr="00446263">
        <w:fldChar w:fldCharType="end"/>
      </w:r>
      <w:r w:rsidR="00446263" w:rsidRPr="00446263">
        <w:t>.</w:t>
      </w:r>
      <w:r w:rsidR="00CF0D3D">
        <w:t xml:space="preserve"> </w:t>
      </w:r>
      <w:r w:rsidR="008D5261">
        <w:t>E</w:t>
      </w:r>
      <w:r w:rsidR="004516E0">
        <w:t>valuation of the key aggregates</w:t>
      </w:r>
      <w:r w:rsidR="008D5261">
        <w:t xml:space="preserve"> utilis</w:t>
      </w:r>
      <w:r w:rsidR="00446263">
        <w:t>es</w:t>
      </w:r>
      <w:r w:rsidR="008D5261">
        <w:t xml:space="preserve"> RDM </w:t>
      </w:r>
      <w:r w:rsidR="008D5261">
        <w:fldChar w:fldCharType="begin">
          <w:fldData xml:space="preserve">PEVuZE5vdGU+PENpdGU+PEF1dGhvcj5Ld2Fra2VsPC9BdXRob3I+PFllYXI+MjAxNTwvWWVhcj48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==
</w:fldData>
        </w:fldChar>
      </w:r>
      <w:r w:rsidR="00F829B0">
        <w:instrText xml:space="preserve"> ADDIN EN.CITE </w:instrText>
      </w:r>
      <w:r w:rsidR="00F829B0">
        <w:fldChar w:fldCharType="begin">
          <w:fldData xml:space="preserve">PEVuZE5vdGU+PENpdGU+PEF1dGhvcj5Ld2Fra2VsPC9BdXRob3I+PFllYXI+MjAxNTwvWWVhcj48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==
</w:fldData>
        </w:fldChar>
      </w:r>
      <w:r w:rsidR="00F829B0">
        <w:instrText xml:space="preserve"> ADDIN EN.CITE.DATA </w:instrText>
      </w:r>
      <w:r w:rsidR="00F829B0">
        <w:fldChar w:fldCharType="end"/>
      </w:r>
      <w:r w:rsidR="008D5261">
        <w:fldChar w:fldCharType="separate"/>
      </w:r>
      <w:r w:rsidR="007D11FD">
        <w:rPr>
          <w:noProof/>
        </w:rPr>
        <w:t>(</w:t>
      </w:r>
      <w:hyperlink w:anchor="_ENREF_37" w:tooltip="Hamarat, 2013 #364" w:history="1">
        <w:r w:rsidR="00ED589B" w:rsidRPr="00ED589B">
          <w:rPr>
            <w:rStyle w:val="Hyperlink"/>
          </w:rPr>
          <w:t>Hamarat et al., 2013</w:t>
        </w:r>
      </w:hyperlink>
      <w:r w:rsidR="007D11FD">
        <w:rPr>
          <w:noProof/>
        </w:rPr>
        <w:t xml:space="preserve">; </w:t>
      </w:r>
      <w:hyperlink w:anchor="_ENREF_64" w:tooltip="Kwakkel, 2015 #556" w:history="1">
        <w:r w:rsidR="00ED589B" w:rsidRPr="00ED589B">
          <w:rPr>
            <w:rStyle w:val="Hyperlink"/>
          </w:rPr>
          <w:t>Kwakkel et al., 2015</w:t>
        </w:r>
      </w:hyperlink>
      <w:r w:rsidR="007D11FD">
        <w:rPr>
          <w:noProof/>
        </w:rPr>
        <w:t xml:space="preserve">; </w:t>
      </w:r>
      <w:hyperlink w:anchor="_ENREF_67" w:tooltip="Lempert, 2013 #421" w:history="1">
        <w:r w:rsidR="00ED589B" w:rsidRPr="00ED589B">
          <w:rPr>
            <w:rStyle w:val="Hyperlink"/>
          </w:rPr>
          <w:t>Lempert et al., 2013</w:t>
        </w:r>
      </w:hyperlink>
      <w:r w:rsidR="007D11FD">
        <w:rPr>
          <w:noProof/>
        </w:rPr>
        <w:t>)</w:t>
      </w:r>
      <w:r w:rsidR="008D5261">
        <w:fldChar w:fldCharType="end"/>
      </w:r>
      <w:r w:rsidR="008D5261">
        <w:t xml:space="preserve"> and preference functions of least regret </w:t>
      </w:r>
      <w:r w:rsidR="008D5261">
        <w:fldChar w:fldCharType="begin"/>
      </w:r>
      <w:r w:rsidR="00F829B0">
        <w:instrText xml:space="preserve"> ADDIN EN.CITE &lt;EndNote&gt;&lt;Cite&gt;&lt;Author&gt;Callaway&lt;/Author&gt;&lt;Year&gt;2014&lt;/Year&gt;&lt;RecNum&gt;491&lt;/RecNum&gt;&lt;DisplayText&gt;(Callaway, 2014; Macharis, 2000)&lt;/DisplayText&gt;&lt;record&gt;&lt;rec-number&gt;491&lt;/rec-number&gt;&lt;foreign-keys&gt;&lt;key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Cite&gt;&lt;Author&gt;Macharis&lt;/Author&gt;&lt;Year&gt;2000&lt;/Year&gt;&lt;RecNum&gt;256&lt;/RecNum&gt;&lt;record&gt;&lt;rec-number&gt;256&lt;/rec-number&gt;&lt;foreign-keys&gt;&lt;key app="EN" db-id="wdfz5txd62exwoer5rt5dsttsfeevds025pd" timestamp="0"&gt;256&lt;/key&gt;&lt;/foreign-keys&gt;&lt;ref-type name="Journal Article"&gt;17&lt;/ref-type&gt;&lt;contributors&gt;&lt;authors&gt;&lt;author&gt;Macharis, C.&lt;/author&gt;&lt;/authors&gt;&lt;/contributors&gt;&lt;titles&gt;&lt;title&gt;Hybrid modeling: System dynamics combined with multi-criteria analysis.&lt;/title&gt;&lt;secondary-title&gt;System Dynamics Society&lt;/secondary-title&gt;&lt;/titles&gt;&lt;dates&gt;&lt;year&gt;2000&lt;/year&gt;&lt;/dates&gt;&lt;urls&gt;&lt;related-urls&gt;&lt;url&gt;http://www.systemdynamics.org/conferences/2000/PDFs/macharis.pdf&lt;/url&gt;&lt;/related-urls&gt;&lt;/urls&gt;&lt;access-date&gt;14 July 2017&lt;/access-date&gt;&lt;/record&gt;&lt;/Cite&gt;&lt;/EndNote&gt;</w:instrText>
      </w:r>
      <w:r w:rsidR="008D5261">
        <w:fldChar w:fldCharType="separate"/>
      </w:r>
      <w:r w:rsidR="008D5261">
        <w:rPr>
          <w:noProof/>
        </w:rPr>
        <w:t>(</w:t>
      </w:r>
      <w:hyperlink w:anchor="_ENREF_14" w:tooltip="Callaway, 2014 #491" w:history="1">
        <w:r w:rsidR="00ED589B" w:rsidRPr="00ED589B">
          <w:rPr>
            <w:rStyle w:val="Hyperlink"/>
          </w:rPr>
          <w:t>Callaway, 2014</w:t>
        </w:r>
      </w:hyperlink>
      <w:r w:rsidR="008D5261">
        <w:rPr>
          <w:noProof/>
        </w:rPr>
        <w:t xml:space="preserve">; </w:t>
      </w:r>
      <w:hyperlink w:anchor="_ENREF_71" w:tooltip="Macharis, 2000 #256" w:history="1">
        <w:r w:rsidR="00ED589B" w:rsidRPr="00ED589B">
          <w:rPr>
            <w:rStyle w:val="Hyperlink"/>
          </w:rPr>
          <w:t>Macharis, 2000</w:t>
        </w:r>
      </w:hyperlink>
      <w:r w:rsidR="008D5261">
        <w:rPr>
          <w:noProof/>
        </w:rPr>
        <w:t>)</w:t>
      </w:r>
      <w:r w:rsidR="008D5261">
        <w:fldChar w:fldCharType="end"/>
      </w:r>
      <w:r w:rsidR="008D5261">
        <w:t xml:space="preserve"> to derive </w:t>
      </w:r>
      <w:r w:rsidR="00CF0D3D">
        <w:t xml:space="preserve">a novel </w:t>
      </w:r>
      <w:r w:rsidR="008D5261">
        <w:t>DAPP for managed retreat</w:t>
      </w:r>
      <w:r w:rsidR="00CF0D3D">
        <w:t>. Calibration and sensitivity analysis</w:t>
      </w:r>
      <w:r w:rsidR="008D5261">
        <w:t xml:space="preserve"> </w:t>
      </w:r>
      <w:r w:rsidR="004516E0">
        <w:t>in Vensim</w:t>
      </w:r>
      <w:r w:rsidR="00CF0D3D">
        <w:t>®</w:t>
      </w:r>
      <w:r w:rsidR="004516E0">
        <w:t xml:space="preserve"> optimised </w:t>
      </w:r>
      <w:r w:rsidR="008D5261">
        <w:t xml:space="preserve">outputs </w:t>
      </w:r>
      <w:r w:rsidR="00CF0D3D">
        <w:t>for key aggregate</w:t>
      </w:r>
      <w:r w:rsidR="004516E0">
        <w:t>s</w:t>
      </w:r>
      <w:r w:rsidR="008D5261">
        <w:t>. Statist</w:t>
      </w:r>
      <w:r w:rsidR="004516E0">
        <w:t xml:space="preserve">ical preference functions </w:t>
      </w:r>
      <w:proofErr w:type="gramStart"/>
      <w:r w:rsidR="004516E0">
        <w:t>are then</w:t>
      </w:r>
      <w:r w:rsidR="008D5261">
        <w:t xml:space="preserve"> calculated</w:t>
      </w:r>
      <w:proofErr w:type="gramEnd"/>
      <w:r w:rsidR="008D5261">
        <w:t xml:space="preserve"> </w:t>
      </w:r>
      <w:r w:rsidR="00CF0D3D">
        <w:t>in a P</w:t>
      </w:r>
      <w:r w:rsidR="004516E0">
        <w:t xml:space="preserve">ython </w:t>
      </w:r>
      <w:r w:rsidR="00DA00E8">
        <w:t xml:space="preserve">3 </w:t>
      </w:r>
      <w:r w:rsidR="00924E0B">
        <w:t>RDM matrix (PYRDM)</w:t>
      </w:r>
      <w:r w:rsidR="004516E0">
        <w:t xml:space="preserve"> </w:t>
      </w:r>
      <w:r w:rsidR="008D5261">
        <w:t>for the</w:t>
      </w:r>
      <w:r w:rsidR="004516E0">
        <w:t xml:space="preserve"> scenario</w:t>
      </w:r>
      <w:r w:rsidR="008D5261">
        <w:t xml:space="preserve"> simulations to minimise regret and establish points in time where </w:t>
      </w:r>
      <w:r w:rsidR="00CF0D3D">
        <w:t>scenarios perform well or poorly</w:t>
      </w:r>
      <w:r w:rsidR="008D5261">
        <w:t xml:space="preserve">. </w:t>
      </w:r>
      <w:r w:rsidR="007466C5">
        <w:t>Figure 2</w:t>
      </w:r>
      <w:r w:rsidR="00ED589B">
        <w:t>5</w:t>
      </w:r>
      <w:r w:rsidR="00924E0B">
        <w:t xml:space="preserve"> illustrates the</w:t>
      </w:r>
      <w:r w:rsidR="00DA00E8">
        <w:t xml:space="preserve"> workflow. </w:t>
      </w:r>
      <w:r w:rsidR="008D5261">
        <w:t xml:space="preserve">The least-regret approach seeks to derive the option which performs best across the range of climate futures rather than optimising toward one dominant climate scenario </w:t>
      </w:r>
      <w:r w:rsidR="008D5261">
        <w:fldChar w:fldCharType="begin"/>
      </w:r>
      <w:r w:rsidR="00F829B0">
        <w:instrText xml:space="preserve"> ADDIN EN.CITE &lt;EndNote&gt;&lt;Cite Hidden="1"&gt;&lt;Author&gt;Macharis&lt;/Author&gt;&lt;Year&gt;2000&lt;/Year&gt;&lt;RecNum&gt;256&lt;/RecNum&gt;&lt;DisplayText&gt;(Callaway, 2014)&lt;/DisplayText&gt;&lt;record&gt;&lt;rec-number&gt;256&lt;/rec-number&gt;&lt;foreign-keys&gt;&lt;key app="EN" db-id="wdfz5txd62exwoer5rt5dsttsfeevds025pd" timestamp="0"&gt;256&lt;/key&gt;&lt;/foreign-keys&gt;&lt;ref-type name="Journal Article"&gt;17&lt;/ref-type&gt;&lt;contributors&gt;&lt;authors&gt;&lt;author&gt;Macharis, C.&lt;/author&gt;&lt;/authors&gt;&lt;/contributors&gt;&lt;titles&gt;&lt;title&gt;Hybrid modeling: System dynamics combined with multi-criteria analysis.&lt;/title&gt;&lt;secondary-title&gt;System Dynamics Society&lt;/secondary-title&gt;&lt;/titles&gt;&lt;dates&gt;&lt;year&gt;2000&lt;/year&gt;&lt;/dates&gt;&lt;urls&gt;&lt;related-urls&gt;&lt;url&gt;http://www.systemdynamics.org/conferences/2000/PDFs/macharis.pdf&lt;/url&gt;&lt;/related-urls&gt;&lt;/urls&gt;&lt;access-date&gt;14 July 2017&lt;/access-date&gt;&lt;/record&gt;&lt;/Cite&gt;&lt;Cite&gt;&lt;Author&gt;Callaway&lt;/Author&gt;&lt;Year&gt;2014&lt;/Year&gt;&lt;RecNum&gt;491&lt;/RecNum&gt;&lt;record&gt;&lt;rec-number&gt;491&lt;/rec-number&gt;&lt;foreign-keys&gt;&lt;key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rsidR="008D5261">
        <w:fldChar w:fldCharType="separate"/>
      </w:r>
      <w:r w:rsidR="008D5261">
        <w:rPr>
          <w:noProof/>
        </w:rPr>
        <w:t>(</w:t>
      </w:r>
      <w:hyperlink w:anchor="_ENREF_14" w:tooltip="Callaway, 2014 #491" w:history="1">
        <w:r w:rsidR="00ED589B" w:rsidRPr="00ED589B">
          <w:rPr>
            <w:rStyle w:val="Hyperlink"/>
          </w:rPr>
          <w:t>Callaway, 2014</w:t>
        </w:r>
      </w:hyperlink>
      <w:r w:rsidR="008D5261">
        <w:rPr>
          <w:noProof/>
        </w:rPr>
        <w:t>)</w:t>
      </w:r>
      <w:r w:rsidR="008D5261">
        <w:fldChar w:fldCharType="end"/>
      </w:r>
      <w:r w:rsidR="008D5261">
        <w:t xml:space="preserve">. </w:t>
      </w:r>
    </w:p>
    <w:p w14:paraId="2BBF21F4" w14:textId="77777777" w:rsidR="00DA00E8" w:rsidRDefault="00DA00E8" w:rsidP="00DA00E8">
      <w:pPr>
        <w:jc w:val="center"/>
      </w:pPr>
      <w:r>
        <w:rPr>
          <w:noProof/>
          <w:lang w:eastAsia="en-NZ"/>
        </w:rPr>
        <w:drawing>
          <wp:inline distT="0" distB="0" distL="0" distR="0" wp14:anchorId="44C679EB" wp14:editId="0D3FF9DA">
            <wp:extent cx="5138938" cy="3898400"/>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flow-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8938" cy="3898400"/>
                    </a:xfrm>
                    <a:prstGeom prst="rect">
                      <a:avLst/>
                    </a:prstGeom>
                  </pic:spPr>
                </pic:pic>
              </a:graphicData>
            </a:graphic>
          </wp:inline>
        </w:drawing>
      </w:r>
    </w:p>
    <w:p w14:paraId="5E8652CC" w14:textId="6E85CD7C" w:rsidR="00DA00E8" w:rsidRDefault="007466C5" w:rsidP="00850073">
      <w:pPr>
        <w:pStyle w:val="Figure"/>
      </w:pPr>
      <w:bookmarkStart w:id="64" w:name="_Toc82544513"/>
      <w:r>
        <w:rPr>
          <w:b/>
        </w:rPr>
        <w:t>Figure 2</w:t>
      </w:r>
      <w:r w:rsidR="00ED589B">
        <w:rPr>
          <w:b/>
        </w:rPr>
        <w:t>2</w:t>
      </w:r>
      <w:r w:rsidR="00DA00E8" w:rsidRPr="00DA00E8">
        <w:rPr>
          <w:b/>
        </w:rPr>
        <w:tab/>
      </w:r>
      <w:r w:rsidR="00924E0B">
        <w:t>W</w:t>
      </w:r>
      <w:r w:rsidR="00DA00E8">
        <w:t>orkflow from MERIT to the matrix in Python 3.6</w:t>
      </w:r>
      <w:r w:rsidR="00924E0B">
        <w:t xml:space="preserve"> (PYRDM)</w:t>
      </w:r>
      <w:r w:rsidR="00DA00E8">
        <w:t xml:space="preserve">. Steps include: 1) condensing MERIT output variables into a 3-dimensional index. 2) Conditional formatting with Pandas on variables to compare them. 3) Calculate minimum regret matrix </w:t>
      </w:r>
      <w:r w:rsidR="00DA00E8">
        <w:fldChar w:fldCharType="begin"/>
      </w:r>
      <w:r w:rsidR="00F829B0">
        <w:instrText xml:space="preserve"> ADDIN EN.CITE &lt;EndNote&gt;&lt;Cite&gt;&lt;Author&gt;Callaway&lt;/Author&gt;&lt;Year&gt;2014&lt;/Year&gt;&lt;RecNum&gt;491&lt;/RecNum&gt;&lt;DisplayText&gt;(Callaway, 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rsidR="00DA00E8">
        <w:fldChar w:fldCharType="separate"/>
      </w:r>
      <w:r w:rsidR="00DA00E8">
        <w:rPr>
          <w:noProof/>
        </w:rPr>
        <w:t>(</w:t>
      </w:r>
      <w:hyperlink w:anchor="_ENREF_14" w:tooltip="Callaway, 2014 #491" w:history="1">
        <w:r w:rsidR="00ED589B" w:rsidRPr="00ED589B">
          <w:rPr>
            <w:rStyle w:val="Hyperlink"/>
          </w:rPr>
          <w:t>Callaway, 2014</w:t>
        </w:r>
      </w:hyperlink>
      <w:r w:rsidR="00DA00E8">
        <w:rPr>
          <w:noProof/>
        </w:rPr>
        <w:t>)</w:t>
      </w:r>
      <w:r w:rsidR="00DA00E8">
        <w:fldChar w:fldCharType="end"/>
      </w:r>
      <w:r w:rsidR="00DA00E8">
        <w:t xml:space="preserve"> between variables for each timestep. 4) Stack variables by scenario and rank.</w:t>
      </w:r>
      <w:bookmarkEnd w:id="64"/>
    </w:p>
    <w:p w14:paraId="62234F0C" w14:textId="3DAC15F0" w:rsidR="004516E0" w:rsidRDefault="00DA00E8" w:rsidP="004D53BC">
      <w:pPr>
        <w:spacing w:line="276" w:lineRule="auto"/>
        <w:jc w:val="both"/>
      </w:pPr>
      <w:r>
        <w:t>Therefore, t</w:t>
      </w:r>
      <w:r w:rsidR="004516E0">
        <w:t>he least-regret</w:t>
      </w:r>
      <w:r w:rsidR="008D5261">
        <w:t xml:space="preserve"> preference function</w:t>
      </w:r>
      <w:r w:rsidR="00924E0B">
        <w:t xml:space="preserve"> to enable DAPP</w:t>
      </w:r>
      <w:r w:rsidR="008D5261">
        <w:t xml:space="preserve"> utilises </w:t>
      </w:r>
      <w:r w:rsidR="00E34BE5">
        <w:t>the following steps:</w:t>
      </w:r>
    </w:p>
    <w:p w14:paraId="7F9C719F" w14:textId="75504EB5" w:rsidR="009747CC" w:rsidRDefault="009747CC" w:rsidP="009D4883">
      <w:pPr>
        <w:pStyle w:val="ListParagraph"/>
        <w:numPr>
          <w:ilvl w:val="6"/>
          <w:numId w:val="1"/>
        </w:numPr>
        <w:spacing w:line="276" w:lineRule="auto"/>
        <w:ind w:left="1276"/>
        <w:jc w:val="both"/>
      </w:pPr>
      <w:r>
        <w:lastRenderedPageBreak/>
        <w:t xml:space="preserve">Conduct </w:t>
      </w:r>
      <w:r w:rsidR="00CF0D3D">
        <w:t>calibration</w:t>
      </w:r>
      <w:r w:rsidR="00E34BE5">
        <w:t xml:space="preserve"> and sensitivity analysis in Vensim®</w:t>
      </w:r>
      <w:r>
        <w:t xml:space="preserve"> </w:t>
      </w:r>
      <w:r>
        <w:fldChar w:fldCharType="begin"/>
      </w:r>
      <w:r w:rsidR="00F829B0">
        <w:instrText xml:space="preserve"> ADDIN EN.CITE &lt;EndNote&gt;&lt;Cite&gt;&lt;Author&gt;Ventana System Inc&lt;/Author&gt;&lt;Year&gt;2015&lt;/Year&gt;&lt;RecNum&gt;844&lt;/RecNum&gt;&lt;DisplayText&gt;(Ventana System Inc, 2015)&lt;/DisplayText&gt;&lt;record&gt;&lt;rec-number&gt;844&lt;/rec-number&gt;&lt;foreign-keys&gt;&lt;key app="EN" db-id="wdfz5txd62exwoer5rt5dsttsfeevds025pd" timestamp="0"&gt;844&lt;/key&gt;&lt;/foreign-keys&gt;&lt;ref-type name="Computer Program"&gt;9&lt;/ref-type&gt;&lt;contributors&gt;&lt;authors&gt;&lt;author&gt;Ventana System Inc,&lt;/author&gt;&lt;/authors&gt;&lt;/contributors&gt;&lt;titles&gt;&lt;title&gt;Vensim. Industrial strength simulation software for improving the performance of real systems.&lt;/title&gt;&lt;/titles&gt;&lt;dates&gt;&lt;year&gt;2015&lt;/year&gt;&lt;/dates&gt;&lt;urls&gt;&lt;related-urls&gt;&lt;url&gt;https://vensim.com/&lt;/url&gt;&lt;/related-urls&gt;&lt;/urls&gt;&lt;access-date&gt;5 April 2017&lt;/access-date&gt;&lt;/record&gt;&lt;/Cite&gt;&lt;/EndNote&gt;</w:instrText>
      </w:r>
      <w:r>
        <w:fldChar w:fldCharType="separate"/>
      </w:r>
      <w:r>
        <w:rPr>
          <w:noProof/>
        </w:rPr>
        <w:t>(</w:t>
      </w:r>
      <w:hyperlink w:anchor="_ENREF_125" w:tooltip="Ventana System Inc, 2015 #844" w:history="1">
        <w:r w:rsidR="00ED589B" w:rsidRPr="00ED589B">
          <w:rPr>
            <w:rStyle w:val="Hyperlink"/>
          </w:rPr>
          <w:t>Ventana System Inc, 2015</w:t>
        </w:r>
      </w:hyperlink>
      <w:r>
        <w:rPr>
          <w:noProof/>
        </w:rPr>
        <w:t>)</w:t>
      </w:r>
      <w:r>
        <w:fldChar w:fldCharType="end"/>
      </w:r>
      <w:r w:rsidR="00E34BE5">
        <w:t xml:space="preserve"> to produce opt</w:t>
      </w:r>
      <w:r w:rsidR="00CF0D3D">
        <w:t>imised outputs of key aggregates</w:t>
      </w:r>
      <w:r w:rsidR="00E34BE5">
        <w:t>.</w:t>
      </w:r>
    </w:p>
    <w:p w14:paraId="60DFB473" w14:textId="2F98A5FA" w:rsidR="00ED589B" w:rsidRDefault="005F3721" w:rsidP="00ED589B">
      <w:pPr>
        <w:pStyle w:val="ListParagraph"/>
        <w:numPr>
          <w:ilvl w:val="6"/>
          <w:numId w:val="1"/>
        </w:numPr>
        <w:spacing w:line="360" w:lineRule="auto"/>
        <w:ind w:left="1276"/>
        <w:jc w:val="both"/>
      </w:pPr>
      <w:r>
        <w:t xml:space="preserve">Import key aggregates into </w:t>
      </w:r>
      <w:proofErr w:type="spellStart"/>
      <w:r w:rsidRPr="00ED589B">
        <w:rPr>
          <w:bCs/>
        </w:rPr>
        <w:t>Spyder</w:t>
      </w:r>
      <w:proofErr w:type="spellEnd"/>
      <w:r w:rsidRPr="00ED589B">
        <w:rPr>
          <w:bCs/>
        </w:rPr>
        <w:t xml:space="preserve"> 3.3.6</w:t>
      </w:r>
      <w:r>
        <w:t xml:space="preserve">, the Scientific Python Development Environment </w:t>
      </w:r>
      <w:r>
        <w:fldChar w:fldCharType="begin"/>
      </w:r>
      <w:r>
        <w:instrText xml:space="preserve"> ADDIN EN.CITE &lt;EndNote&gt;&lt;Cite&gt;&lt;Author&gt;Raybaut&lt;/Author&gt;&lt;Year&gt;2009&lt;/Year&gt;&lt;RecNum&gt;843&lt;/RecNum&gt;&lt;DisplayText&gt;(Raybaut, 2009)&lt;/DisplayText&gt;&lt;record&gt;&lt;rec-number&gt;843&lt;/rec-number&gt;&lt;foreign-keys&gt;&lt;key app="EN" db-id="0rd20t9z2vezdjeaxwbvtvddeevwzzp0wv25" timestamp="1589253320" guid="c04ed92e-bf9f-41cd-8541-9e5b12003906"&gt;843&lt;/key&gt;&lt;/foreign-keys&gt;&lt;ref-type name="Computer Program"&gt;9&lt;/ref-type&gt;&lt;contributors&gt;&lt;authors&gt;&lt;author&gt;Raybaut, P.&lt;/author&gt;&lt;/authors&gt;&lt;/contributors&gt;&lt;titles&gt;&lt;title&gt;Spyder: The Scientific Python Development Environment&lt;/title&gt;&lt;/titles&gt;&lt;edition&gt;3.3.6&lt;/edition&gt;&lt;dates&gt;&lt;year&gt;2009&lt;/year&gt;&lt;/dates&gt;&lt;urls&gt;&lt;related-urls&gt;&lt;url&gt;https://www.spyder-ide.org/&lt;/url&gt;&lt;/related-urls&gt;&lt;/urls&gt;&lt;access-date&gt;23 January 2018&lt;/access-date&gt;&lt;/record&gt;&lt;/Cite&gt;&lt;/EndNote&gt;</w:instrText>
      </w:r>
      <w:r>
        <w:fldChar w:fldCharType="separate"/>
      </w:r>
      <w:r>
        <w:rPr>
          <w:noProof/>
        </w:rPr>
        <w:t>(</w:t>
      </w:r>
      <w:hyperlink w:anchor="_ENREF_97" w:tooltip="Raybaut, 2009 #843" w:history="1">
        <w:r w:rsidR="00ED589B" w:rsidRPr="00ED589B">
          <w:rPr>
            <w:rStyle w:val="Hyperlink"/>
          </w:rPr>
          <w:t>Raybaut, 2009</w:t>
        </w:r>
      </w:hyperlink>
      <w:r>
        <w:rPr>
          <w:noProof/>
        </w:rPr>
        <w:t>)</w:t>
      </w:r>
      <w:r>
        <w:fldChar w:fldCharType="end"/>
      </w:r>
      <w:r>
        <w:t xml:space="preserve"> for use in the Python 3 </w:t>
      </w:r>
      <w:r>
        <w:fldChar w:fldCharType="begin"/>
      </w:r>
      <w:r>
        <w:instrText xml:space="preserve"> ADDIN EN.CITE &lt;EndNote&gt;&lt;Cite&gt;&lt;Author&gt;Python Software Foundation&lt;/Author&gt;&lt;Year&gt;2017&lt;/Year&gt;&lt;RecNum&gt;845&lt;/RecNum&gt;&lt;DisplayText&gt;(Python Software Foundation, 2017)&lt;/DisplayText&gt;&lt;record&gt;&lt;rec-number&gt;845&lt;/rec-number&gt;&lt;foreign-keys&gt;&lt;key app="EN" db-id="0rd20t9z2vezdjeaxwbvtvddeevwzzp0wv25" timestamp="1589254683" guid="69e3cb1d-75a1-4984-a819-f1896f7974d3"&gt;845&lt;/key&gt;&lt;/foreign-keys&gt;&lt;ref-type name="Computer Program"&gt;9&lt;/ref-type&gt;&lt;contributors&gt;&lt;authors&gt;&lt;author&gt;Python Software Foundation,&lt;/author&gt;&lt;/authors&gt;&lt;/contributors&gt;&lt;titles&gt;&lt;title&gt;Python documentation&lt;/title&gt;&lt;/titles&gt;&lt;edition&gt;3.6.10&lt;/edition&gt;&lt;dates&gt;&lt;year&gt;2017&lt;/year&gt;&lt;/dates&gt;&lt;urls&gt;&lt;related-urls&gt;&lt;url&gt;https://docs.python.org/3/&lt;/url&gt;&lt;/related-urls&gt;&lt;/urls&gt;&lt;access-date&gt;25 June 2017&lt;/access-date&gt;&lt;/record&gt;&lt;/Cite&gt;&lt;/EndNote&gt;</w:instrText>
      </w:r>
      <w:r>
        <w:fldChar w:fldCharType="separate"/>
      </w:r>
      <w:r>
        <w:rPr>
          <w:noProof/>
        </w:rPr>
        <w:t>(</w:t>
      </w:r>
      <w:hyperlink w:anchor="_ENREF_94" w:tooltip="Python Software Foundation, 2017 #845" w:history="1">
        <w:r w:rsidR="00ED589B" w:rsidRPr="00ED589B">
          <w:rPr>
            <w:rStyle w:val="Hyperlink"/>
          </w:rPr>
          <w:t>Python Software Foundation, 2017</w:t>
        </w:r>
      </w:hyperlink>
      <w:r>
        <w:rPr>
          <w:noProof/>
        </w:rPr>
        <w:t>)</w:t>
      </w:r>
      <w:r>
        <w:fldChar w:fldCharType="end"/>
      </w:r>
      <w:r>
        <w:t>, PYRDM script (</w:t>
      </w:r>
      <w:hyperlink r:id="rId55" w:history="1">
        <w:r>
          <w:rPr>
            <w:rStyle w:val="Hyperlink"/>
          </w:rPr>
          <w:t>https://gitlab.com/aceaves/dappy</w:t>
        </w:r>
      </w:hyperlink>
      <w:r>
        <w:t>).</w:t>
      </w:r>
      <w:r w:rsidR="00ED589B">
        <w:t xml:space="preserve"> </w:t>
      </w:r>
      <w:r w:rsidR="00ED589B">
        <w:t>See Chapter 2.10 for the full PYRDM script.</w:t>
      </w:r>
    </w:p>
    <w:p w14:paraId="6F291545" w14:textId="77777777" w:rsidR="009747CC" w:rsidRDefault="009747CC" w:rsidP="009D4883">
      <w:pPr>
        <w:pStyle w:val="ListParagraph"/>
        <w:numPr>
          <w:ilvl w:val="6"/>
          <w:numId w:val="1"/>
        </w:numPr>
        <w:spacing w:line="276" w:lineRule="auto"/>
        <w:ind w:left="1276"/>
        <w:jc w:val="both"/>
      </w:pPr>
      <w:r>
        <w:t>Sort datasets into a 3</w:t>
      </w:r>
      <w:r w:rsidR="00CF0D3D">
        <w:t>-dimensional indexed matrix (</w:t>
      </w:r>
      <w:r>
        <w:t>key aggreg</w:t>
      </w:r>
      <w:r w:rsidR="00CF0D3D">
        <w:t>ate, time and scenario) for</w:t>
      </w:r>
      <w:r>
        <w:t xml:space="preserve"> manipulation using the following structure:</w:t>
      </w:r>
    </w:p>
    <w:p w14:paraId="1621F3B3" w14:textId="77777777" w:rsidR="009747CC" w:rsidRPr="009747CC" w:rsidRDefault="009747CC" w:rsidP="004D53BC">
      <w:pPr>
        <w:pStyle w:val="ListParagraph"/>
        <w:spacing w:line="276" w:lineRule="auto"/>
        <w:ind w:left="1276"/>
        <w:jc w:val="both"/>
      </w:pPr>
      <w:r>
        <w:t xml:space="preserve"> </w:t>
      </w:r>
      <m:oMath>
        <m:d>
          <m:dPr>
            <m:begChr m:val="{"/>
            <m:endChr m:val="}"/>
            <m:ctrlPr>
              <w:rPr>
                <w:rFonts w:ascii="Cambria Math" w:hAnsi="Cambria Math"/>
                <w:i/>
              </w:rPr>
            </m:ctrlPr>
          </m:dPr>
          <m:e>
            <m:r>
              <m:rPr>
                <m:sty m:val="p"/>
              </m:rPr>
              <w:rPr>
                <w:rFonts w:ascii="Cambria Math" w:hAnsi="Cambria Math"/>
              </w:rPr>
              <m:t>[a</m:t>
            </m:r>
            <m:r>
              <m:rPr>
                <m:sty m:val="p"/>
              </m:rPr>
              <w:rPr>
                <w:rFonts w:ascii="Cambria Math" w:hAnsi="Cambria Math"/>
                <w:vertAlign w:val="subscript"/>
              </w:rPr>
              <m:t>1</m:t>
            </m:r>
            <m:r>
              <m:rPr>
                <m:sty m:val="p"/>
              </m:rPr>
              <w:rPr>
                <w:rFonts w:ascii="Cambria Math" w:hAnsi="Cambria Math"/>
              </w:rPr>
              <m:t>(a</m:t>
            </m:r>
            <m:r>
              <m:rPr>
                <m:sty m:val="p"/>
              </m:rPr>
              <w:rPr>
                <w:rFonts w:ascii="Cambria Math" w:hAnsi="Cambria Math"/>
                <w:vertAlign w:val="subscript"/>
              </w:rPr>
              <m:t>11</m:t>
            </m:r>
            <m:r>
              <m:rPr>
                <m:sty m:val="p"/>
              </m:rPr>
              <w:rPr>
                <w:rFonts w:ascii="Cambria Math" w:hAnsi="Cambria Math"/>
              </w:rPr>
              <m:t>,a</m:t>
            </m:r>
            <m:r>
              <m:rPr>
                <m:sty m:val="p"/>
              </m:rPr>
              <w:rPr>
                <w:rFonts w:ascii="Cambria Math" w:hAnsi="Cambria Math"/>
                <w:vertAlign w:val="subscript"/>
              </w:rPr>
              <m:t>12</m:t>
            </m:r>
            <m:r>
              <m:rPr>
                <m:sty m:val="p"/>
              </m:rPr>
              <w:rPr>
                <w:rFonts w:ascii="Cambria Math" w:hAnsi="Cambria Math"/>
              </w:rPr>
              <m:t>),a</m:t>
            </m:r>
            <m:r>
              <m:rPr>
                <m:sty m:val="p"/>
              </m:rPr>
              <w:rPr>
                <w:rFonts w:ascii="Cambria Math" w:hAnsi="Cambria Math"/>
                <w:vertAlign w:val="subscript"/>
              </w:rPr>
              <m:t>2</m:t>
            </m:r>
            <m:r>
              <m:rPr>
                <m:sty m:val="p"/>
              </m:rPr>
              <w:rPr>
                <w:rFonts w:ascii="Cambria Math" w:hAnsi="Cambria Math"/>
              </w:rPr>
              <m:t>(a</m:t>
            </m:r>
            <m:r>
              <m:rPr>
                <m:sty m:val="p"/>
              </m:rPr>
              <w:rPr>
                <w:rFonts w:ascii="Cambria Math" w:hAnsi="Cambria Math"/>
                <w:vertAlign w:val="subscript"/>
              </w:rPr>
              <m:t>21</m:t>
            </m:r>
            <m:r>
              <m:rPr>
                <m:sty m:val="p"/>
              </m:rPr>
              <w:rPr>
                <w:rFonts w:ascii="Cambria Math" w:hAnsi="Cambria Math"/>
              </w:rPr>
              <m:t>,a</m:t>
            </m:r>
            <m:r>
              <m:rPr>
                <m:sty m:val="p"/>
              </m:rPr>
              <w:rPr>
                <w:rFonts w:ascii="Cambria Math" w:hAnsi="Cambria Math"/>
                <w:vertAlign w:val="subscript"/>
              </w:rPr>
              <m:t>22</m:t>
            </m:r>
            <m:r>
              <m:rPr>
                <m:sty m:val="p"/>
              </m:rPr>
              <w:rPr>
                <w:rFonts w:ascii="Cambria Math" w:hAnsi="Cambria Math"/>
              </w:rPr>
              <m:t>)],[b</m:t>
            </m:r>
            <m:r>
              <m:rPr>
                <m:sty m:val="p"/>
              </m:rPr>
              <w:rPr>
                <w:rFonts w:ascii="Cambria Math" w:hAnsi="Cambria Math"/>
                <w:vertAlign w:val="subscript"/>
              </w:rPr>
              <m:t>1</m:t>
            </m:r>
            <m:r>
              <m:rPr>
                <m:sty m:val="p"/>
              </m:rPr>
              <w:rPr>
                <w:rFonts w:ascii="Cambria Math" w:hAnsi="Cambria Math"/>
              </w:rPr>
              <m:t>(b</m:t>
            </m:r>
            <m:r>
              <m:rPr>
                <m:sty m:val="p"/>
              </m:rPr>
              <w:rPr>
                <w:rFonts w:ascii="Cambria Math" w:hAnsi="Cambria Math"/>
                <w:vertAlign w:val="subscript"/>
              </w:rPr>
              <m:t>11</m:t>
            </m:r>
            <m:r>
              <m:rPr>
                <m:sty m:val="p"/>
              </m:rPr>
              <w:rPr>
                <w:rFonts w:ascii="Cambria Math" w:hAnsi="Cambria Math"/>
              </w:rPr>
              <m:t>,b</m:t>
            </m:r>
            <m:r>
              <m:rPr>
                <m:sty m:val="p"/>
              </m:rPr>
              <w:rPr>
                <w:rFonts w:ascii="Cambria Math" w:hAnsi="Cambria Math"/>
                <w:vertAlign w:val="subscript"/>
              </w:rPr>
              <m:t>12</m:t>
            </m:r>
            <m:r>
              <m:rPr>
                <m:sty m:val="p"/>
              </m:rPr>
              <w:rPr>
                <w:rFonts w:ascii="Cambria Math" w:hAnsi="Cambria Math"/>
              </w:rPr>
              <m:t>),b</m:t>
            </m:r>
            <m:r>
              <m:rPr>
                <m:sty m:val="p"/>
              </m:rPr>
              <w:rPr>
                <w:rFonts w:ascii="Cambria Math" w:hAnsi="Cambria Math"/>
                <w:vertAlign w:val="subscript"/>
              </w:rPr>
              <m:t>2</m:t>
            </m:r>
            <m:r>
              <m:rPr>
                <m:sty m:val="p"/>
              </m:rPr>
              <w:rPr>
                <w:rFonts w:ascii="Cambria Math" w:hAnsi="Cambria Math"/>
              </w:rPr>
              <m:t>(b</m:t>
            </m:r>
            <m:r>
              <m:rPr>
                <m:sty m:val="p"/>
              </m:rPr>
              <w:rPr>
                <w:rFonts w:ascii="Cambria Math" w:hAnsi="Cambria Math"/>
                <w:vertAlign w:val="subscript"/>
              </w:rPr>
              <m:t>21</m:t>
            </m:r>
            <m:r>
              <m:rPr>
                <m:sty m:val="p"/>
              </m:rPr>
              <w:rPr>
                <w:rFonts w:ascii="Cambria Math" w:hAnsi="Cambria Math"/>
              </w:rPr>
              <m:t>,b</m:t>
            </m:r>
            <m:r>
              <m:rPr>
                <m:sty m:val="p"/>
              </m:rPr>
              <w:rPr>
                <w:rFonts w:ascii="Cambria Math" w:hAnsi="Cambria Math"/>
                <w:vertAlign w:val="subscript"/>
              </w:rPr>
              <m:t>22</m:t>
            </m:r>
            <m:r>
              <m:rPr>
                <m:sty m:val="p"/>
              </m:rPr>
              <w:rPr>
                <w:rFonts w:ascii="Cambria Math" w:hAnsi="Cambria Math"/>
              </w:rPr>
              <m:t>)]….[n</m:t>
            </m:r>
            <m:r>
              <m:rPr>
                <m:sty m:val="p"/>
              </m:rPr>
              <w:rPr>
                <w:rFonts w:ascii="Cambria Math" w:hAnsi="Cambria Math"/>
                <w:vertAlign w:val="subscript"/>
              </w:rPr>
              <m:t>1</m:t>
            </m:r>
            <m:r>
              <m:rPr>
                <m:sty m:val="p"/>
              </m:rPr>
              <w:rPr>
                <w:rFonts w:ascii="Cambria Math" w:hAnsi="Cambria Math"/>
              </w:rPr>
              <m:t>,n</m:t>
            </m:r>
            <m:r>
              <m:rPr>
                <m:sty m:val="p"/>
              </m:rPr>
              <w:rPr>
                <w:rFonts w:ascii="Cambria Math" w:hAnsi="Cambria Math"/>
                <w:vertAlign w:val="subscript"/>
              </w:rPr>
              <m:t>2</m:t>
            </m:r>
            <m:r>
              <m:rPr>
                <m:sty m:val="p"/>
              </m:rPr>
              <w:rPr>
                <w:rFonts w:ascii="Cambria Math" w:hAnsi="Cambria Math"/>
              </w:rPr>
              <m:t>]</m:t>
            </m:r>
          </m:e>
        </m:d>
        <m:r>
          <m:rPr>
            <m:sty m:val="p"/>
          </m:rPr>
          <w:rPr>
            <w:rFonts w:ascii="Cambria Math" w:hAnsi="Cambria Math"/>
          </w:rPr>
          <m:t xml:space="preserve"> </m:t>
        </m:r>
      </m:oMath>
    </w:p>
    <w:p w14:paraId="2F8EE8C7" w14:textId="15CA375D" w:rsidR="00E34BE5" w:rsidRDefault="009747CC" w:rsidP="009D4883">
      <w:pPr>
        <w:pStyle w:val="ListParagraph"/>
        <w:numPr>
          <w:ilvl w:val="6"/>
          <w:numId w:val="1"/>
        </w:numPr>
        <w:spacing w:line="276" w:lineRule="auto"/>
        <w:ind w:left="1276"/>
        <w:jc w:val="both"/>
      </w:pPr>
      <w:r>
        <w:t xml:space="preserve">Format </w:t>
      </w:r>
      <w:r w:rsidR="00446263">
        <w:t xml:space="preserve">the </w:t>
      </w:r>
      <w:r>
        <w:t xml:space="preserve">data for comparison through Pandas </w:t>
      </w:r>
      <w:proofErr w:type="spellStart"/>
      <w:r>
        <w:t>boolean</w:t>
      </w:r>
      <w:proofErr w:type="spellEnd"/>
      <w:r>
        <w:t xml:space="preserve"> selection </w:t>
      </w:r>
      <w:r>
        <w:fldChar w:fldCharType="begin"/>
      </w:r>
      <w:r w:rsidR="00F829B0">
        <w:instrText xml:space="preserve"> ADDIN EN.CITE &lt;EndNote&gt;&lt;Cite&gt;&lt;Author&gt;Pandas Development Team&lt;/Author&gt;&lt;Year&gt;2014&lt;/Year&gt;&lt;RecNum&gt;842&lt;/RecNum&gt;&lt;DisplayText&gt;(Pandas Development Team, 2014)&lt;/DisplayText&gt;&lt;record&gt;&lt;rec-number&gt;842&lt;/rec-number&gt;&lt;foreign-keys&gt;&lt;key app="EN" db-id="wdfz5txd62exwoer5rt5dsttsfeevds025pd" timestamp="0"&gt;842&lt;/key&gt;&lt;/foreign-keys&gt;&lt;ref-type name="Web Page"&gt;12&lt;/ref-type&gt;&lt;contributors&gt;&lt;authors&gt;&lt;author&gt;Pandas Development Team,&lt;/author&gt;&lt;/authors&gt;&lt;/contributors&gt;&lt;titles&gt;&lt;title&gt;pandas.DataFrame.loc&lt;/title&gt;&lt;/titles&gt;&lt;number&gt;12 March 2019&lt;/number&gt;&lt;dates&gt;&lt;year&gt;2014&lt;/year&gt;&lt;/dates&gt;&lt;urls&gt;&lt;related-urls&gt;&lt;url&gt;https://pandas.pydata.org/pandas-docs/stable/reference/api/pandas.DataFrame.loc.html&lt;/url&gt;&lt;/related-urls&gt;&lt;/urls&gt;&lt;/record&gt;&lt;/Cite&gt;&lt;/EndNote&gt;</w:instrText>
      </w:r>
      <w:r>
        <w:fldChar w:fldCharType="separate"/>
      </w:r>
      <w:r>
        <w:rPr>
          <w:noProof/>
        </w:rPr>
        <w:t>(</w:t>
      </w:r>
      <w:hyperlink w:anchor="_ENREF_91" w:tooltip="Pandas Development Team, 2014 #842" w:history="1">
        <w:r w:rsidR="00ED589B" w:rsidRPr="00ED589B">
          <w:rPr>
            <w:rStyle w:val="Hyperlink"/>
          </w:rPr>
          <w:t>Pandas Development Team, 2014</w:t>
        </w:r>
      </w:hyperlink>
      <w:r>
        <w:rPr>
          <w:noProof/>
        </w:rPr>
        <w:t>)</w:t>
      </w:r>
      <w:r>
        <w:fldChar w:fldCharType="end"/>
      </w:r>
      <w:r w:rsidR="00CF0D3D">
        <w:t xml:space="preserve"> that applies a logical expression to the </w:t>
      </w:r>
      <w:r w:rsidR="00924E0B">
        <w:t>index's values</w:t>
      </w:r>
      <w:r w:rsidR="00CF0D3D">
        <w:t xml:space="preserve"> for comparison</w:t>
      </w:r>
      <w:r w:rsidR="00446263">
        <w:t xml:space="preserve">. </w:t>
      </w:r>
      <w:r w:rsidR="00CF0D3D">
        <w:t xml:space="preserve">The </w:t>
      </w:r>
      <w:proofErr w:type="spellStart"/>
      <w:r w:rsidR="00CF0D3D">
        <w:t>b</w:t>
      </w:r>
      <w:r w:rsidR="00446263">
        <w:t>oolean</w:t>
      </w:r>
      <w:proofErr w:type="spellEnd"/>
      <w:r w:rsidR="00446263">
        <w:t xml:space="preserve"> selection allows the algorithm to satisfy predefined objectives amongst combinations of uncertain conditions, a similar step employed in RDM for scenario discovery outlined by Lempert et al. </w:t>
      </w:r>
      <w:r w:rsidR="00446263">
        <w:fldChar w:fldCharType="begin"/>
      </w:r>
      <w:r w:rsidR="00F829B0">
        <w:instrText xml:space="preserve"> ADDIN EN.CITE &lt;EndNote&gt;&lt;Cite ExcludeAuth="1"&gt;&lt;Author&gt;Lempert&lt;/Author&gt;&lt;Year&gt;2013&lt;/Year&gt;&lt;RecNum&gt;421&lt;/RecNum&gt;&lt;DisplayText&gt;(2013)&lt;/DisplayText&gt;&lt;record&gt;&lt;rec-number&gt;421&lt;/rec-number&gt;&lt;foreign-keys&gt;&lt;key app="EN" db-id="wdfz5txd62exwoer5rt5dsttsfeevds025pd" timestamp="0"&gt;421&lt;/key&gt;&lt;/foreign-keys&gt;&lt;ref-type name="Book"&gt;6&lt;/ref-type&gt;&lt;contributors&gt;&lt;authors&gt;&lt;author&gt;Lempert, R.&lt;/author&gt;&lt;author&gt;Kalra, N.&lt;/author&gt;&lt;author&gt;Peyraud, S.&lt;/author&gt;&lt;author&gt;Mao, Z.&lt;/author&gt;&lt;author&gt;Bach, S.&lt;/author&gt;&lt;author&gt;Tan, S.&lt;/author&gt;&lt;author&gt;Cira, D.&lt;/author&gt;&lt;author&gt;Lotsch, A.&lt;/author&gt;&lt;/authors&gt;&lt;/contributors&gt;&lt;titles&gt;&lt;title&gt;Ensuring Robust Flood Risk Management in Ho Chi Minh City.&lt;/title&gt;&lt;/titles&gt;&lt;dates&gt;&lt;year&gt;2013&lt;/year&gt;&lt;/dates&gt;&lt;urls&gt;&lt;related-urls&gt;&lt;url&gt;https://elibrary.worldbank.org/doi/abs/10.1596/1813-9450-6465&lt;/url&gt;&lt;/related-urls&gt;&lt;/urls&gt;&lt;electronic-resource-num&gt;10.1596/1813-9450-6465&lt;/electronic-resource-num&gt;&lt;/record&gt;&lt;/Cite&gt;&lt;/EndNote&gt;</w:instrText>
      </w:r>
      <w:r w:rsidR="00446263">
        <w:fldChar w:fldCharType="separate"/>
      </w:r>
      <w:r w:rsidR="007D11FD">
        <w:rPr>
          <w:noProof/>
        </w:rPr>
        <w:t>(</w:t>
      </w:r>
      <w:hyperlink w:anchor="_ENREF_67" w:tooltip="Lempert, 2013 #421" w:history="1">
        <w:r w:rsidR="00ED589B" w:rsidRPr="00ED589B">
          <w:rPr>
            <w:rStyle w:val="Hyperlink"/>
          </w:rPr>
          <w:t>2013</w:t>
        </w:r>
      </w:hyperlink>
      <w:r w:rsidR="007D11FD">
        <w:rPr>
          <w:noProof/>
        </w:rPr>
        <w:t>)</w:t>
      </w:r>
      <w:r w:rsidR="00446263">
        <w:fldChar w:fldCharType="end"/>
      </w:r>
      <w:r w:rsidR="00446263">
        <w:t>.</w:t>
      </w:r>
    </w:p>
    <w:p w14:paraId="1884F077" w14:textId="08B86596" w:rsidR="00446263" w:rsidRDefault="00446263" w:rsidP="009D4883">
      <w:pPr>
        <w:pStyle w:val="ListParagraph"/>
        <w:numPr>
          <w:ilvl w:val="6"/>
          <w:numId w:val="1"/>
        </w:numPr>
        <w:spacing w:line="276" w:lineRule="auto"/>
        <w:ind w:left="1276"/>
        <w:jc w:val="both"/>
      </w:pPr>
      <w:r>
        <w:t>Cal</w:t>
      </w:r>
      <w:r w:rsidR="00CF0D3D">
        <w:t>culate the minimum regret</w:t>
      </w:r>
      <w:r>
        <w:t xml:space="preserve"> </w:t>
      </w:r>
      <w:r w:rsidR="00CF0D3D">
        <w:t xml:space="preserve">over the matrix </w:t>
      </w:r>
      <w:r>
        <w:t xml:space="preserve">based on Callaway </w:t>
      </w:r>
      <w:r>
        <w:fldChar w:fldCharType="begin"/>
      </w:r>
      <w:r w:rsidR="00F829B0">
        <w:instrText xml:space="preserve"> ADDIN EN.CITE &lt;EndNote&gt;&lt;Cite ExcludeAuth="1"&gt;&lt;Author&gt;Callaway&lt;/Author&gt;&lt;Year&gt;2014&lt;/Year&gt;&lt;RecNum&gt;491&lt;/RecNum&gt;&lt;DisplayText&gt;(2014)&lt;/DisplayText&gt;&lt;record&gt;&lt;rec-number&gt;491&lt;/rec-number&gt;&lt;foreign-keys&gt;&lt;key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fldChar w:fldCharType="separate"/>
      </w:r>
      <w:r>
        <w:rPr>
          <w:noProof/>
        </w:rPr>
        <w:t>(</w:t>
      </w:r>
      <w:hyperlink w:anchor="_ENREF_14" w:tooltip="Callaway, 2014 #491" w:history="1">
        <w:r w:rsidR="00ED589B" w:rsidRPr="00ED589B">
          <w:rPr>
            <w:rStyle w:val="Hyperlink"/>
          </w:rPr>
          <w:t>2014</w:t>
        </w:r>
      </w:hyperlink>
      <w:r>
        <w:rPr>
          <w:noProof/>
        </w:rPr>
        <w:t>)</w:t>
      </w:r>
      <w:r>
        <w:fldChar w:fldCharType="end"/>
      </w:r>
      <w:r>
        <w:t xml:space="preserve"> between variables for each timestep. The least-regret approach seeks to derive the option </w:t>
      </w:r>
      <w:r w:rsidR="00924E0B">
        <w:t>that performs best across the range of climate futures rather than optimising</w:t>
      </w:r>
      <w:r>
        <w:t xml:space="preserve"> one dominant climate scenario </w:t>
      </w:r>
      <w:r>
        <w:fldChar w:fldCharType="begin"/>
      </w:r>
      <w:r w:rsidR="00F829B0">
        <w:instrText xml:space="preserve"> ADDIN EN.CITE &lt;EndNote&gt;&lt;Cite Hidden="1"&gt;&lt;Author&gt;Macharis&lt;/Author&gt;&lt;Year&gt;2000&lt;/Year&gt;&lt;RecNum&gt;256&lt;/RecNum&gt;&lt;DisplayText&gt;(Callaway, 2014)&lt;/DisplayText&gt;&lt;record&gt;&lt;rec-number&gt;256&lt;/rec-number&gt;&lt;foreign-keys&gt;&lt;key app="EN" db-id="wdfz5txd62exwoer5rt5dsttsfeevds025pd" timestamp="0"&gt;256&lt;/key&gt;&lt;/foreign-keys&gt;&lt;ref-type name="Journal Article"&gt;17&lt;/ref-type&gt;&lt;contributors&gt;&lt;authors&gt;&lt;author&gt;Macharis, C.&lt;/author&gt;&lt;/authors&gt;&lt;/contributors&gt;&lt;titles&gt;&lt;title&gt;Hybrid modeling: System dynamics combined with multi-criteria analysis.&lt;/title&gt;&lt;secondary-title&gt;System Dynamics Society&lt;/secondary-title&gt;&lt;/titles&gt;&lt;dates&gt;&lt;year&gt;2000&lt;/year&gt;&lt;/dates&gt;&lt;urls&gt;&lt;related-urls&gt;&lt;url&gt;http://www.systemdynamics.org/conferences/2000/PDFs/macharis.pdf&lt;/url&gt;&lt;/related-urls&gt;&lt;/urls&gt;&lt;access-date&gt;14 July 2017&lt;/access-date&gt;&lt;/record&gt;&lt;/Cite&gt;&lt;Cite&gt;&lt;Author&gt;Callaway&lt;/Author&gt;&lt;Year&gt;2014&lt;/Year&gt;&lt;RecNum&gt;491&lt;/RecNum&gt;&lt;record&gt;&lt;rec-number&gt;491&lt;/rec-number&gt;&lt;foreign-keys&gt;&lt;key app="EN" db-id="wdfz5txd62exwoer5rt5dsttsfeevds025pd" timestamp="0"&gt;491&lt;/key&gt;&lt;/foreign-keys&gt;&lt;ref-type name="Book Section"&gt;5&lt;/ref-type&gt;&lt;contributors&gt;&lt;authors&gt;&lt;author&gt;Callaway, J.&lt;/author&gt;&lt;/authors&gt;&lt;secondary-authors&gt;&lt;author&gt;Markandya, A.&lt;/author&gt;&lt;author&gt;Galarraga, I.&lt;/author&gt;&lt;author&gt;Sainz de Murieta, E.&lt;/author&gt;&lt;/secondary-authors&gt;&lt;/contributors&gt;&lt;titles&gt;&lt;title&gt;The role of technology in adaptation.&lt;/title&gt;&lt;secondary-title&gt;Routledge Handbook of the Economics of Climate Change Adaptation&lt;/secondary-title&gt;&lt;/titles&gt;&lt;dates&gt;&lt;year&gt;2014&lt;/year&gt;&lt;/dates&gt;&lt;publisher&gt;Routledge.&lt;/publisher&gt;&lt;isbn&gt;9780203095201&lt;/isbn&gt;&lt;urls&gt;&lt;related-urls&gt;&lt;url&gt;https://www.routledgehandbooks.com/doi/10.4324/9780203095201&lt;/url&gt;&lt;/related-urls&gt;&lt;/urls&gt;&lt;electronic-resource-num&gt;10.4324/9780203095201&lt;/electronic-resource-num&gt;&lt;access-date&gt;2017/07/19&lt;/access-date&gt;&lt;/record&gt;&lt;/Cite&gt;&lt;/EndNote&gt;</w:instrText>
      </w:r>
      <w:r>
        <w:fldChar w:fldCharType="separate"/>
      </w:r>
      <w:r>
        <w:rPr>
          <w:noProof/>
        </w:rPr>
        <w:t>(</w:t>
      </w:r>
      <w:hyperlink w:anchor="_ENREF_14" w:tooltip="Callaway, 2014 #491" w:history="1">
        <w:r w:rsidR="00ED589B" w:rsidRPr="00ED589B">
          <w:rPr>
            <w:rStyle w:val="Hyperlink"/>
          </w:rPr>
          <w:t>Callaway, 2014</w:t>
        </w:r>
      </w:hyperlink>
      <w:r>
        <w:rPr>
          <w:noProof/>
        </w:rPr>
        <w:t>)</w:t>
      </w:r>
      <w:r>
        <w:fldChar w:fldCharType="end"/>
      </w:r>
      <w:r>
        <w:t>.</w:t>
      </w:r>
    </w:p>
    <w:p w14:paraId="3F09B45C" w14:textId="7906753F" w:rsidR="00446263" w:rsidRDefault="00CF0D3D" w:rsidP="009D4883">
      <w:pPr>
        <w:pStyle w:val="ListParagraph"/>
        <w:numPr>
          <w:ilvl w:val="6"/>
          <w:numId w:val="1"/>
        </w:numPr>
        <w:spacing w:line="276" w:lineRule="auto"/>
        <w:ind w:left="1276"/>
        <w:jc w:val="both"/>
      </w:pPr>
      <w:r>
        <w:t>Stack key aggregate matrices</w:t>
      </w:r>
      <w:r w:rsidR="00446263">
        <w:t xml:space="preserve"> by scenario for each timestep, r</w:t>
      </w:r>
      <w:r>
        <w:t>erun the minimum regret code, and</w:t>
      </w:r>
      <w:r w:rsidR="00446263">
        <w:t xml:space="preserve"> rank </w:t>
      </w:r>
      <w:r>
        <w:t xml:space="preserve">scenarios </w:t>
      </w:r>
      <w:r w:rsidR="00924E0B">
        <w:t>to define DAPP</w:t>
      </w:r>
      <w:r w:rsidR="00446263">
        <w:t>.</w:t>
      </w:r>
    </w:p>
    <w:p w14:paraId="23901374" w14:textId="46169A11" w:rsidR="008D5261" w:rsidRDefault="00ED589B" w:rsidP="00DA00E8">
      <w:pPr>
        <w:spacing w:before="240"/>
        <w:jc w:val="both"/>
      </w:pPr>
      <w:r>
        <w:t>T</w:t>
      </w:r>
      <w:r w:rsidR="00DA00E8">
        <w:t xml:space="preserve">he model </w:t>
      </w:r>
      <w:r w:rsidR="00924E0B">
        <w:t xml:space="preserve">outputs </w:t>
      </w:r>
      <w:proofErr w:type="gramStart"/>
      <w:r w:rsidR="00924E0B">
        <w:t>are assessed</w:t>
      </w:r>
      <w:proofErr w:type="gramEnd"/>
      <w:r w:rsidR="00924E0B">
        <w:t xml:space="preserve"> against any</w:t>
      </w:r>
      <w:r w:rsidR="00DA00E8">
        <w:t xml:space="preserve"> aims and objectives. If the outputs were not log</w:t>
      </w:r>
      <w:r w:rsidR="00924E0B">
        <w:t>ical, then the modeller returns</w:t>
      </w:r>
      <w:r w:rsidR="00DA00E8">
        <w:t xml:space="preserve"> to Step 1 of the Agile Development Methodology to examine system failures, a</w:t>
      </w:r>
      <w:r w:rsidR="00924E0B">
        <w:t>bnormal</w:t>
      </w:r>
      <w:r w:rsidR="00DA00E8">
        <w:t xml:space="preserve"> variables or irrational timing of events and adjust accordingly.</w:t>
      </w:r>
    </w:p>
    <w:p w14:paraId="09E44AE1" w14:textId="470C522E" w:rsidR="00ED589B" w:rsidRDefault="00ED589B" w:rsidP="00ED589B">
      <w:pPr>
        <w:spacing w:line="276" w:lineRule="auto"/>
        <w:jc w:val="both"/>
        <w:rPr>
          <w:rFonts w:ascii="Calibri" w:hAnsi="Calibri"/>
          <w:lang w:val="en-US"/>
        </w:rPr>
      </w:pPr>
      <w:r>
        <w:rPr>
          <w:lang w:val="en-US"/>
        </w:rPr>
        <w:t>The results of PYRDM</w:t>
      </w:r>
      <w:r>
        <w:rPr>
          <w:lang w:val="en-US"/>
        </w:rPr>
        <w:t xml:space="preserve"> </w:t>
      </w:r>
      <w:proofErr w:type="gramStart"/>
      <w:r>
        <w:rPr>
          <w:lang w:val="en-US"/>
        </w:rPr>
        <w:t>are expressed</w:t>
      </w:r>
      <w:proofErr w:type="gramEnd"/>
      <w:r>
        <w:rPr>
          <w:lang w:val="en-US"/>
        </w:rPr>
        <w:t xml:space="preserve"> in two ways: 1) the contrasting performance of scenarios across all timesteps, and 2) the contrasting performance of each scenario for each timestep, or DAPP. The first step is to take the variable outputs of the modules and MERIT from the RDM analysis in System Dynamics and convert them to a common scale for comparison through the PYRDM matrix.</w:t>
      </w:r>
      <w:r>
        <w:rPr>
          <w:lang w:val="en-US"/>
        </w:rPr>
        <w:t xml:space="preserve"> Table 16 </w:t>
      </w:r>
      <w:r>
        <w:rPr>
          <w:lang w:val="en-US"/>
        </w:rPr>
        <w:t xml:space="preserve">shows the </w:t>
      </w:r>
      <w:proofErr w:type="spellStart"/>
      <w:proofErr w:type="gramStart"/>
      <w:r>
        <w:rPr>
          <w:lang w:val="en-US"/>
        </w:rPr>
        <w:t>boolean</w:t>
      </w:r>
      <w:proofErr w:type="spellEnd"/>
      <w:proofErr w:type="gramEnd"/>
      <w:r>
        <w:rPr>
          <w:lang w:val="en-US"/>
        </w:rPr>
        <w:t xml:space="preserve"> selection for each variable’s results and the corresponding value. Here the variable outputs are computed on a scale of </w:t>
      </w:r>
      <w:proofErr w:type="gramStart"/>
      <w:r>
        <w:rPr>
          <w:lang w:val="en-US"/>
        </w:rPr>
        <w:t>0</w:t>
      </w:r>
      <w:proofErr w:type="gramEnd"/>
      <w:r>
        <w:rPr>
          <w:lang w:val="en-US"/>
        </w:rPr>
        <w:t xml:space="preserve"> - 4 (0 being the best and 4 being the worst). The exception being AEL and TVA, which have been given a greater weighting of </w:t>
      </w:r>
      <w:proofErr w:type="gramStart"/>
      <w:r>
        <w:rPr>
          <w:lang w:val="en-US"/>
        </w:rPr>
        <w:t>0</w:t>
      </w:r>
      <w:proofErr w:type="gramEnd"/>
      <w:r>
        <w:rPr>
          <w:lang w:val="en-US"/>
        </w:rPr>
        <w:t xml:space="preserve"> - 8 due to their significant influence on managerial decisions </w:t>
      </w:r>
      <w:r>
        <w:rPr>
          <w:lang w:val="en-US"/>
        </w:rPr>
        <w:fldChar w:fldCharType="begin">
          <w:fldData xml:space="preserve">PEVuZE5vdGU+PENpdGU+PEF1dGhvcj5NY0RvbmFsZDwvQXV0aG9yPjxZZWFyPjIwMTg8L1llYXI+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</w:fldData>
        </w:fldChar>
      </w:r>
      <w:r>
        <w:rPr>
          <w:lang w:val="en-US"/>
        </w:rPr>
        <w:instrText xml:space="preserve"> ADDIN EN.CITE </w:instrText>
      </w:r>
      <w:r>
        <w:rPr>
          <w:lang w:val="en-US"/>
        </w:rPr>
        <w:fldChar w:fldCharType="begin">
          <w:fldData xml:space="preserve">PEVuZE5vdGU+PENpdGU+PEF1dGhvcj5NY0RvbmFsZDwvQXV0aG9yPjxZZWFyPjIwMTg8L1llYXI+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</w:fldData>
        </w:fldChar>
      </w:r>
      <w:r>
        <w:rPr>
          <w:lang w:val="en-US"/>
        </w:rPr>
        <w:instrText xml:space="preserve"> ADDIN EN.CITE.DATA </w:instrText>
      </w:r>
      <w:r>
        <w:rPr>
          <w:lang w:val="en-US"/>
        </w:rPr>
      </w:r>
      <w:r>
        <w:rPr>
          <w:lang w:val="en-US"/>
        </w:rPr>
        <w:fldChar w:fldCharType="end"/>
      </w:r>
      <w:r>
        <w:rPr>
          <w:lang w:val="en-US"/>
        </w:rPr>
        <w:fldChar w:fldCharType="separate"/>
      </w:r>
      <w:r>
        <w:rPr>
          <w:noProof/>
          <w:lang w:val="en-US"/>
        </w:rPr>
        <w:t xml:space="preserve">(see </w:t>
      </w:r>
      <w:hyperlink w:anchor="_ENREF_52" w:tooltip="IPCC, 2012 #329" w:history="1">
        <w:r w:rsidRPr="00ED589B">
          <w:rPr>
            <w:rStyle w:val="Hyperlink"/>
          </w:rPr>
          <w:t>IPCC, 2012</w:t>
        </w:r>
      </w:hyperlink>
      <w:r>
        <w:rPr>
          <w:noProof/>
          <w:lang w:val="en-US"/>
        </w:rPr>
        <w:t xml:space="preserve">; </w:t>
      </w:r>
      <w:hyperlink w:anchor="_ENREF_80" w:tooltip="McDonald, 2018 #908" w:history="1">
        <w:r w:rsidRPr="00ED589B">
          <w:rPr>
            <w:rStyle w:val="Hyperlink"/>
          </w:rPr>
          <w:t>McDonald &amp; McDonald, 2018</w:t>
        </w:r>
      </w:hyperlink>
      <w:r>
        <w:rPr>
          <w:noProof/>
          <w:lang w:val="en-US"/>
        </w:rPr>
        <w:t>)</w:t>
      </w:r>
      <w:r>
        <w:rPr>
          <w:lang w:val="en-US"/>
        </w:rPr>
        <w:fldChar w:fldCharType="end"/>
      </w:r>
      <w:r>
        <w:rPr>
          <w:lang w:val="en-US"/>
        </w:rPr>
        <w:t>. For more detail, Appendix 6</w:t>
      </w:r>
      <w:r>
        <w:rPr>
          <w:lang w:val="en-US"/>
        </w:rPr>
        <w:t xml:space="preserve"> shows the resulting matrix of PYRDM once the least regret computations </w:t>
      </w:r>
      <w:proofErr w:type="gramStart"/>
      <w:r>
        <w:rPr>
          <w:lang w:val="en-US"/>
        </w:rPr>
        <w:t>have been performed</w:t>
      </w:r>
      <w:proofErr w:type="gramEnd"/>
      <w:r>
        <w:rPr>
          <w:lang w:val="en-US"/>
        </w:rPr>
        <w:t xml:space="preserve"> for each scenario and timestep.</w:t>
      </w:r>
    </w:p>
    <w:p w14:paraId="1619468C" w14:textId="6929172D" w:rsidR="00ED589B" w:rsidRDefault="00ED589B" w:rsidP="00ED589B">
      <w:pPr>
        <w:pStyle w:val="Table"/>
        <w:rPr>
          <w:lang w:val="en-US"/>
        </w:rPr>
      </w:pPr>
      <w:r>
        <w:rPr>
          <w:lang w:val="en-US"/>
        </w:rPr>
        <w:t>Table 16</w:t>
      </w:r>
      <w:r>
        <w:rPr>
          <w:lang w:val="en-US"/>
        </w:rPr>
        <w:tab/>
        <w:t xml:space="preserve">Input variables and output </w:t>
      </w:r>
      <w:proofErr w:type="spellStart"/>
      <w:proofErr w:type="gramStart"/>
      <w:r>
        <w:rPr>
          <w:lang w:val="en-US"/>
        </w:rPr>
        <w:t>boolean</w:t>
      </w:r>
      <w:proofErr w:type="spellEnd"/>
      <w:proofErr w:type="gramEnd"/>
      <w:r>
        <w:rPr>
          <w:lang w:val="en-US"/>
        </w:rPr>
        <w:t xml:space="preserve"> selection used for PYRDM assessment</w:t>
      </w:r>
    </w:p>
    <w:tbl>
      <w:tblPr>
        <w:tblStyle w:val="GridTable1Light-Accent1"/>
        <w:tblW w:w="8926" w:type="dxa"/>
        <w:tblLook w:val="04A0" w:firstRow="1" w:lastRow="0" w:firstColumn="1" w:lastColumn="0" w:noHBand="0" w:noVBand="1"/>
      </w:tblPr>
      <w:tblGrid>
        <w:gridCol w:w="3397"/>
        <w:gridCol w:w="628"/>
        <w:gridCol w:w="1671"/>
        <w:gridCol w:w="352"/>
        <w:gridCol w:w="1389"/>
        <w:gridCol w:w="1489"/>
      </w:tblGrid>
      <w:tr w:rsidR="00ED589B" w:rsidRPr="00ED589B" w14:paraId="758299C2" w14:textId="77777777" w:rsidTr="00ED589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62B43429"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Key Aggregate</w:t>
            </w:r>
          </w:p>
        </w:tc>
        <w:tc>
          <w:tcPr>
            <w:tcW w:w="4040" w:type="dxa"/>
            <w:gridSpan w:val="4"/>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3641F7CA" w14:textId="77777777" w:rsidR="00ED589B" w:rsidRPr="00ED589B" w:rsidRDefault="00ED5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Input</w:t>
            </w:r>
          </w:p>
        </w:tc>
        <w:tc>
          <w:tcPr>
            <w:tcW w:w="1489"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1BCBD3A1" w14:textId="77777777" w:rsidR="00ED589B" w:rsidRPr="00ED589B" w:rsidRDefault="00ED5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Output</w:t>
            </w:r>
          </w:p>
        </w:tc>
      </w:tr>
      <w:tr w:rsidR="00ED589B" w:rsidRPr="00ED589B" w14:paraId="16A75EF9"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519240"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Annual Expected Loss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A6474F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E73DA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25M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3441E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D0EA6D"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0BE113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5E3BA509"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DF330D4"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5A5071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70E369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25M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4752162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329A0D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50M</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F0BAEB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0694A117"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31372755"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BECB24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2805C2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50M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15C48D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C643A6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75M</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C222FE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0E30B868"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EF49F9D"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9BFC9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036DDD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75M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3E8590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3ACC4B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100M</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603E33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6</w:t>
            </w:r>
          </w:p>
        </w:tc>
      </w:tr>
      <w:tr w:rsidR="00ED589B" w:rsidRPr="00ED589B" w14:paraId="4965C600"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E1F3855"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EC10AD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EC8CA2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00B01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D6FF50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B1756B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8</w:t>
            </w:r>
          </w:p>
        </w:tc>
      </w:tr>
      <w:tr w:rsidR="00ED589B" w:rsidRPr="00ED589B" w14:paraId="08BE3D7B"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069D806"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Property Premium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79138D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93E881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EF6C69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C2DADE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F764EE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434D10AB"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5493C54"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59C0F2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FEEEB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1000</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518B34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A1971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52EE67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5C962418"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E853FF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F4E53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60B39A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2000</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7AF124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25E305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3000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271A36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442E75AE"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6F394BA"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99D4C2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2806BC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3000</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3B3C72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2EBE16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5000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E3436F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60321FC6"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45657205"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5FD4138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5FE7A4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5000</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EA62499"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6D6F8DD"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0163D1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335D53BE"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DF9E444"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Household Consumption Rate (%)</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76B6EFC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3196E7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1.24</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B0E9CF"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B0684B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1E242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2F5AEDD7"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1E62719F"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ADB32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FBFE46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1.24</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FAACE9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C52C8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1.245</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54A52E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6269507C"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4E6311F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9B622A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5C314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1.245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4ADBCEC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D99967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82E471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3509F9CF"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D4181C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51DB71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005E5E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2D5225D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381744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1.255</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57A2B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6944EFA8"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5AC13DEF"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271DB7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FCE4F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4E943FB"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3E1C302"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70300D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569123AA"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4AAE3EA"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Unemployment Rate (%)</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7AF6405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40FAD5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0.044</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878B03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90C821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FE6DBF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2AF46583"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19120CB3"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47DDDA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BAC68F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0.044</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042BE4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B8A12F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0.045</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B05720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5DAE5721"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CE72CCD"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BAEA8F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695B6C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8917AA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01A753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0.046</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2107D9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4DAD9557"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45167F5"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20DC2B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F501B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0.046</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64E90C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152C4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0.048</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A51C2D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2C704DC8"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17470A84"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B6B309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A34B58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0.048</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324C240"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43CF2BB"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138D5D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0799AE4B"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64BFCE"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Central Government Consumption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131F2CF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0D8FC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1400M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524D30"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5682099"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6B7789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7A513EDD"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DC035A2"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D65F2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0CD95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1400M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7FFBDD8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C6FC52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1800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6EBACC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5CC1AFD7"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19E590EF"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F5E2F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11C64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1800M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2EF128E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4BAF0E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2B960C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7A1E4045"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D83C23F"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2BF970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B11742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47A1039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714478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2200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009917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2F26C8B0"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5948030"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D06ABA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3F3BCA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2200M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99E34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2B02D79"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BCD544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34BBC782"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DEDD7CF"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Local Government Consumption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287D122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2EB9B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898516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67738FA"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6D1ABE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3DD671E8"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2E187D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26079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AFF2C8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5A5C727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79F177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250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D5415D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55E5A1E5"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6DCAFD7"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B52ADC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DE1DA5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250M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C8187F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04A7C5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300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907BA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3B34AD8D"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580A64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378EF8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18ADFA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300M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7B38F1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E855BB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350</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D1D619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22BC6F9C"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EF2C4B3"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70F5F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29A11E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350M</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BAE864B"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162B2F5"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2780DF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1908555F"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21273F6"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Total Value Added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8F7785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D1530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8B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16A8204"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E0AAAD1"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A480C2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8</w:t>
            </w:r>
          </w:p>
        </w:tc>
      </w:tr>
      <w:tr w:rsidR="00ED589B" w:rsidRPr="00ED589B" w14:paraId="7BA1AD37"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FBFDF5F"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E932C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34CD7A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8B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75FADF3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45212E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9.5B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BAB09B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6</w:t>
            </w:r>
          </w:p>
        </w:tc>
      </w:tr>
      <w:tr w:rsidR="00ED589B" w:rsidRPr="00ED589B" w14:paraId="08689B9B"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47F061A"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19D54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219049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9.5B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04D1632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D6A52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11B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8A303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3F9D3313"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302632D2"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4786DE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B1CA83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11B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756EC88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610E9B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1E314AE"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1A1F7366"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CBD2DE8"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096D42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554CE5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12.5B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17C4C4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886F883"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CF8A6A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3659BECD"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39AD237"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Total Actual Production (NZD)</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257F70B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5148D3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24B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07AB500"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E7E8D0E"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7F6139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1A766056"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BF99491"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0C54D3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C2F852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24B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56140B0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9F7C78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28B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1AFA5C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31A00A5B"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4A5A95D0"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0322CD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FEF43F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28B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490F515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B0651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32B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924536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5E771966"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3BA1588"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4D8DF6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EFEE92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32B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54425CB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0ECE95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36B</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C0CCA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7D1BA024"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1A1640E3"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2C40E5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667238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36B</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DCBD368"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F7A07EF"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78F3CC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2CF63B22"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7DB7CF7"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 xml:space="preserve">Pinvestcc (%) - </w:t>
            </w:r>
            <w:r w:rsidRPr="00ED589B">
              <w:rPr>
                <w:rFonts w:ascii="Calibri" w:hAnsi="Calibri" w:cs="Calibri"/>
                <w:sz w:val="18"/>
                <w:szCs w:val="18"/>
              </w:rPr>
              <w:t>Investment composite commodity consumption price</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A55DB2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AC6708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9D84F7F"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A6EB48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410360B"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r w:rsidR="00ED589B" w:rsidRPr="00ED589B" w14:paraId="56B1F5F1"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D4759FE"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55472E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3C853F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1.05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74B15D5"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6916F0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5E74C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5586BE31"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434F2A0"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E4C8FF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A3B8DC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1.2</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9BC15F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FA28CEC"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1.3</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A0539C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02FC95B1"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D3B4667"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608A6C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4F2CD1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1.3</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11B329C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155734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1.4</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634646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15E37EF2"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2F076BB6"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BBF8B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842506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1.4</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313BF9D"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7AA99FC"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6E2625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1FCF921D"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3397" w:type="dxa"/>
            <w:vMerge w:val="restart"/>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389CD80" w14:textId="77777777" w:rsidR="00ED589B" w:rsidRPr="00ED589B" w:rsidRDefault="00ED589B">
            <w:pPr>
              <w:jc w:val="center"/>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Land-use Ratio (%)</w:t>
            </w: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89D7B3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C8C02E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2576A26"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E9009C0"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6D2CB5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4</w:t>
            </w:r>
          </w:p>
        </w:tc>
      </w:tr>
      <w:tr w:rsidR="00ED589B" w:rsidRPr="00ED589B" w14:paraId="1F6144E4"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9251D47"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E1163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91E2BB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357F4533"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E8E80D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6BF133E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3</w:t>
            </w:r>
          </w:p>
        </w:tc>
      </w:tr>
      <w:tr w:rsidR="00ED589B" w:rsidRPr="00ED589B" w14:paraId="482C801C"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719CB12C"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345D6BA"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94B6D38"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6DA9DA67"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82C9230"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1.5</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0F0FD2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r>
      <w:tr w:rsidR="00ED589B" w:rsidRPr="00ED589B" w14:paraId="2A01021E"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6E3B7BD3"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B0A3CB1"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2C759FF"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1.5</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tcPr>
          <w:p w14:paraId="44D463AD"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&lt;</w:t>
            </w: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300CE1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0EF5E49"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1</w:t>
            </w:r>
          </w:p>
        </w:tc>
      </w:tr>
      <w:tr w:rsidR="00ED589B" w:rsidRPr="00ED589B" w14:paraId="7DB35FBA" w14:textId="77777777" w:rsidTr="00ED589B">
        <w:trPr>
          <w:trHeight w:val="30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vAlign w:val="center"/>
            <w:hideMark/>
          </w:tcPr>
          <w:p w14:paraId="03BB0C73" w14:textId="77777777" w:rsidR="00ED589B" w:rsidRPr="00ED589B" w:rsidRDefault="00ED589B">
            <w:pPr>
              <w:rPr>
                <w:rFonts w:ascii="Calibri" w:eastAsia="Times New Roman" w:hAnsi="Calibri" w:cs="Calibri"/>
                <w:color w:val="000000"/>
                <w:sz w:val="18"/>
                <w:szCs w:val="18"/>
                <w:lang w:eastAsia="en-NZ"/>
              </w:rPr>
            </w:pPr>
          </w:p>
        </w:tc>
        <w:tc>
          <w:tcPr>
            <w:tcW w:w="628"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9D93932"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&gt;=</w:t>
            </w:r>
          </w:p>
        </w:tc>
        <w:tc>
          <w:tcPr>
            <w:tcW w:w="1671"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D740D74"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2</w:t>
            </w:r>
          </w:p>
        </w:tc>
        <w:tc>
          <w:tcPr>
            <w:tcW w:w="352"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834F042"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p>
        </w:tc>
        <w:tc>
          <w:tcPr>
            <w:tcW w:w="13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1F1FB01" w14:textId="77777777" w:rsidR="00ED589B" w:rsidRPr="00ED589B" w:rsidRDefault="00ED589B">
            <w:pPr>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eastAsia="en-NZ"/>
              </w:rPr>
            </w:pPr>
          </w:p>
        </w:tc>
        <w:tc>
          <w:tcPr>
            <w:tcW w:w="1489"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B3725D6" w14:textId="77777777" w:rsidR="00ED589B" w:rsidRP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en-NZ"/>
              </w:rPr>
            </w:pPr>
            <w:r w:rsidRPr="00ED589B">
              <w:rPr>
                <w:rFonts w:ascii="Calibri" w:eastAsia="Times New Roman" w:hAnsi="Calibri" w:cs="Calibri"/>
                <w:color w:val="000000"/>
                <w:sz w:val="18"/>
                <w:szCs w:val="18"/>
                <w:lang w:eastAsia="en-NZ"/>
              </w:rPr>
              <w:t>0</w:t>
            </w:r>
          </w:p>
        </w:tc>
      </w:tr>
    </w:tbl>
    <w:p w14:paraId="656C4C5E" w14:textId="77777777" w:rsidR="00ED589B" w:rsidRDefault="00ED589B" w:rsidP="00ED589B">
      <w:pPr>
        <w:spacing w:line="360" w:lineRule="auto"/>
        <w:jc w:val="both"/>
        <w:rPr>
          <w:rFonts w:ascii="Calibri" w:hAnsi="Calibri" w:cs="Calibri"/>
          <w:lang w:val="en-US"/>
        </w:rPr>
      </w:pPr>
    </w:p>
    <w:p w14:paraId="06BA9E46" w14:textId="43763C9C" w:rsidR="00ED589B" w:rsidRPr="00ED589B" w:rsidRDefault="00ED589B" w:rsidP="00ED589B">
      <w:pPr>
        <w:pStyle w:val="Heading3"/>
        <w:rPr>
          <w:rFonts w:ascii="Calibri Light" w:hAnsi="Calibri Light"/>
          <w:color w:val="auto"/>
        </w:rPr>
      </w:pPr>
      <w:bookmarkStart w:id="65" w:name="_Toc79436538"/>
      <w:bookmarkStart w:id="66" w:name="_Toc82543272"/>
      <w:r w:rsidRPr="00ED589B">
        <w:rPr>
          <w:rFonts w:ascii="Calibri Light" w:hAnsi="Calibri Light"/>
          <w:color w:val="auto"/>
        </w:rPr>
        <w:t>1.7.1</w:t>
      </w:r>
      <w:r w:rsidRPr="00ED589B">
        <w:rPr>
          <w:rFonts w:ascii="Calibri Light" w:hAnsi="Calibri Light"/>
          <w:color w:val="auto"/>
        </w:rPr>
        <w:tab/>
        <w:t>The robust scenario of least regret</w:t>
      </w:r>
      <w:bookmarkEnd w:id="65"/>
      <w:bookmarkEnd w:id="66"/>
    </w:p>
    <w:p w14:paraId="40569B07" w14:textId="4B24F5D6" w:rsidR="00ED589B" w:rsidRDefault="00ED589B" w:rsidP="00ED589B">
      <w:pPr>
        <w:spacing w:line="360" w:lineRule="auto"/>
        <w:jc w:val="both"/>
        <w:rPr>
          <w:rFonts w:ascii="Calibri" w:hAnsi="Calibri"/>
        </w:rPr>
      </w:pPr>
      <w:r>
        <w:t>Comparing scenarios across all timesteps provides an overview of DAPP performance between 2020 and</w:t>
      </w:r>
      <w:r>
        <w:t xml:space="preserve"> 2050, illustrated in Figure 26 and annotated in Table 17</w:t>
      </w:r>
      <w:r>
        <w:t xml:space="preserve">. Understandably, enhancing climate change effects in C-ADAPT increases regret, leading to the scenario with no SLR (1) having the least regret or minimum negative impact compared with the robust option over the period. Generally and expectedly, the mid-range (RCP4.5) scenarios (2, 4, 6 and 7) offer better pathways than the worst-case (RCP8.5) scenarios (3, 5, 8 </w:t>
      </w:r>
      <w:r>
        <w:t>and 9).</w:t>
      </w:r>
    </w:p>
    <w:p w14:paraId="55862CD7" w14:textId="3C182AB1" w:rsidR="00ED589B" w:rsidRDefault="00ED589B" w:rsidP="00ED589B">
      <w:pPr>
        <w:spacing w:before="240" w:after="0"/>
        <w:jc w:val="center"/>
        <w:rPr>
          <w:lang w:val="en-US"/>
        </w:rPr>
      </w:pPr>
      <w:r>
        <w:rPr>
          <w:noProof/>
          <w:lang w:eastAsia="en-NZ"/>
        </w:rPr>
        <w:lastRenderedPageBreak/>
        <w:drawing>
          <wp:inline distT="0" distB="0" distL="0" distR="0" wp14:anchorId="71E72FE6" wp14:editId="5FE0548A">
            <wp:extent cx="5943600" cy="4942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942840"/>
                    </a:xfrm>
                    <a:prstGeom prst="rect">
                      <a:avLst/>
                    </a:prstGeom>
                    <a:noFill/>
                    <a:ln>
                      <a:noFill/>
                    </a:ln>
                  </pic:spPr>
                </pic:pic>
              </a:graphicData>
            </a:graphic>
          </wp:inline>
        </w:drawing>
      </w:r>
    </w:p>
    <w:p w14:paraId="17731105" w14:textId="083FBFBA" w:rsidR="00ED589B" w:rsidRDefault="00ED589B" w:rsidP="00850073">
      <w:pPr>
        <w:pStyle w:val="Figure"/>
        <w:rPr>
          <w:lang w:val="en-US"/>
        </w:rPr>
      </w:pPr>
      <w:bookmarkStart w:id="67" w:name="_Toc82544514"/>
      <w:r>
        <w:rPr>
          <w:b/>
          <w:lang w:val="en-US"/>
        </w:rPr>
        <w:t>Figure 26</w:t>
      </w:r>
      <w:r>
        <w:rPr>
          <w:lang w:val="en-US"/>
        </w:rPr>
        <w:tab/>
        <w:t>Boxplot of minimum regret for scenarios across all timesteps. As expected, scenarios with less climate change, such as no SLR (RCP0) and mid-range (RCP4.5) represented by (</w:t>
      </w:r>
      <w:proofErr w:type="gramStart"/>
      <w:r>
        <w:rPr>
          <w:lang w:val="en-US"/>
        </w:rPr>
        <w:t>1</w:t>
      </w:r>
      <w:proofErr w:type="gramEnd"/>
      <w:r>
        <w:rPr>
          <w:lang w:val="en-US"/>
        </w:rPr>
        <w:t xml:space="preserve">, 2, 4, 6 and 7), are better off than the worst-case (RCP8.5) scenarios (3, 5, 8 and 9). Note that the </w:t>
      </w:r>
      <w:proofErr w:type="spellStart"/>
      <w:r>
        <w:rPr>
          <w:lang w:val="en-US"/>
        </w:rPr>
        <w:t>colours</w:t>
      </w:r>
      <w:proofErr w:type="spellEnd"/>
      <w:r>
        <w:rPr>
          <w:lang w:val="en-US"/>
        </w:rPr>
        <w:t xml:space="preserve"> </w:t>
      </w:r>
      <w:proofErr w:type="gramStart"/>
      <w:r>
        <w:rPr>
          <w:lang w:val="en-US"/>
        </w:rPr>
        <w:t>are sequenced</w:t>
      </w:r>
      <w:proofErr w:type="gramEnd"/>
      <w:r>
        <w:rPr>
          <w:lang w:val="en-US"/>
        </w:rPr>
        <w:t xml:space="preserve"> to reflect the scenarios from module to outputs.</w:t>
      </w:r>
      <w:bookmarkEnd w:id="67"/>
    </w:p>
    <w:p w14:paraId="0C0069A5" w14:textId="406E5CBB" w:rsidR="00ED589B" w:rsidRDefault="00ED589B" w:rsidP="00ED589B">
      <w:pPr>
        <w:pStyle w:val="Table"/>
        <w:rPr>
          <w:lang w:val="en-US"/>
        </w:rPr>
      </w:pPr>
      <w:r>
        <w:rPr>
          <w:lang w:val="en-US"/>
        </w:rPr>
        <w:t>Table 17</w:t>
      </w:r>
      <w:r>
        <w:rPr>
          <w:lang w:val="en-US"/>
        </w:rPr>
        <w:tab/>
        <w:t>Scenario rank across all timesteps</w:t>
      </w:r>
    </w:p>
    <w:tbl>
      <w:tblPr>
        <w:tblStyle w:val="GridTable1Light-Accent1"/>
        <w:tblW w:w="4840" w:type="dxa"/>
        <w:jc w:val="center"/>
        <w:tblLook w:val="04A0" w:firstRow="1" w:lastRow="0" w:firstColumn="1" w:lastColumn="0" w:noHBand="0" w:noVBand="1"/>
      </w:tblPr>
      <w:tblGrid>
        <w:gridCol w:w="3880"/>
        <w:gridCol w:w="960"/>
      </w:tblGrid>
      <w:tr w:rsidR="00ED589B" w14:paraId="2CB7351A" w14:textId="77777777" w:rsidTr="00ED589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06E18D7A" w14:textId="77777777" w:rsidR="00ED589B" w:rsidRDefault="00ED589B">
            <w:pPr>
              <w:jc w:val="center"/>
              <w:rPr>
                <w:rFonts w:ascii="Calibri" w:eastAsia="Times New Roman" w:hAnsi="Calibri" w:cs="Calibri"/>
                <w:color w:val="000000"/>
                <w:lang w:eastAsia="en-NZ"/>
              </w:rPr>
            </w:pPr>
            <w:r>
              <w:rPr>
                <w:rFonts w:ascii="Calibri" w:eastAsia="Times New Roman" w:hAnsi="Calibri" w:cs="Calibri"/>
                <w:color w:val="000000"/>
                <w:lang w:eastAsia="en-NZ"/>
              </w:rPr>
              <w:t>Scenario</w:t>
            </w:r>
          </w:p>
        </w:tc>
        <w:tc>
          <w:tcPr>
            <w:tcW w:w="960" w:type="dxa"/>
            <w:tcBorders>
              <w:top w:val="single" w:sz="4" w:space="0" w:color="BDD6EE" w:themeColor="accent1" w:themeTint="66"/>
              <w:left w:val="single" w:sz="4" w:space="0" w:color="BDD6EE" w:themeColor="accent1" w:themeTint="66"/>
              <w:right w:val="single" w:sz="4" w:space="0" w:color="BDD6EE" w:themeColor="accent1" w:themeTint="66"/>
            </w:tcBorders>
            <w:noWrap/>
            <w:hideMark/>
          </w:tcPr>
          <w:p w14:paraId="15FD2D15" w14:textId="77777777" w:rsidR="00ED589B" w:rsidRDefault="00ED589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Rank</w:t>
            </w:r>
          </w:p>
        </w:tc>
      </w:tr>
      <w:tr w:rsidR="00ED589B" w14:paraId="6913D63C"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B7D0250"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1. No SLR</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5CE5EB3"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0</w:t>
            </w:r>
          </w:p>
        </w:tc>
      </w:tr>
      <w:tr w:rsidR="00ED589B" w14:paraId="29B1E310"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90EBA80"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2. Baseline</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515A043"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4</w:t>
            </w:r>
          </w:p>
        </w:tc>
      </w:tr>
      <w:tr w:rsidR="00ED589B" w14:paraId="2212C6E1"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860A38C"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3. Worst-case baseline</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E6EF752"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7</w:t>
            </w:r>
          </w:p>
        </w:tc>
      </w:tr>
      <w:tr w:rsidR="00ED589B" w14:paraId="33AD0C78"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5646128"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4. Defend</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36F016F2"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2</w:t>
            </w:r>
          </w:p>
        </w:tc>
      </w:tr>
      <w:tr w:rsidR="00ED589B" w14:paraId="6180A501"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0C4272C"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5. Worst-case defend</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501F72B7"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8</w:t>
            </w:r>
          </w:p>
        </w:tc>
      </w:tr>
      <w:tr w:rsidR="00ED589B" w14:paraId="01036E97"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F46FEFE"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6. Managed retreat bonds</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1B111C5"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6</w:t>
            </w:r>
          </w:p>
        </w:tc>
      </w:tr>
      <w:tr w:rsidR="00ED589B" w14:paraId="1D75C7D6"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7BB636EC"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7. Managed retreat rates</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1866090C"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1</w:t>
            </w:r>
          </w:p>
        </w:tc>
      </w:tr>
      <w:tr w:rsidR="00ED589B" w14:paraId="338FCBE4"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4A80123E"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8. Worst-case managed retreat bonds</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48A286"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5</w:t>
            </w:r>
          </w:p>
        </w:tc>
      </w:tr>
      <w:tr w:rsidR="00ED589B" w14:paraId="42AD2753" w14:textId="77777777" w:rsidTr="00ED589B">
        <w:trPr>
          <w:trHeight w:val="300"/>
          <w:jc w:val="center"/>
        </w:trPr>
        <w:tc>
          <w:tcPr>
            <w:cnfStyle w:val="001000000000" w:firstRow="0" w:lastRow="0" w:firstColumn="1" w:lastColumn="0" w:oddVBand="0" w:evenVBand="0" w:oddHBand="0" w:evenHBand="0" w:firstRowFirstColumn="0" w:firstRowLastColumn="0" w:lastRowFirstColumn="0" w:lastRowLastColumn="0"/>
            <w:tcW w:w="388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2E8DC22C" w14:textId="77777777" w:rsidR="00ED589B" w:rsidRDefault="00ED589B">
            <w:pPr>
              <w:rPr>
                <w:rFonts w:ascii="Calibri" w:eastAsia="Times New Roman" w:hAnsi="Calibri" w:cs="Calibri"/>
                <w:b w:val="0"/>
                <w:color w:val="000000"/>
                <w:lang w:eastAsia="en-NZ"/>
              </w:rPr>
            </w:pPr>
            <w:r>
              <w:rPr>
                <w:rFonts w:ascii="Calibri" w:eastAsia="Times New Roman" w:hAnsi="Calibri" w:cs="Calibri"/>
                <w:b w:val="0"/>
                <w:color w:val="000000"/>
                <w:lang w:eastAsia="en-NZ"/>
              </w:rPr>
              <w:t>9. Worst-case managed retreat rates</w:t>
            </w:r>
          </w:p>
        </w:tc>
        <w:tc>
          <w:tcPr>
            <w:tcW w:w="960" w:type="dxa"/>
            <w:tc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tcBorders>
            <w:noWrap/>
            <w:hideMark/>
          </w:tcPr>
          <w:p w14:paraId="0F5ECB62" w14:textId="77777777" w:rsidR="00ED589B" w:rsidRDefault="00ED589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NZ"/>
              </w:rPr>
            </w:pPr>
            <w:r>
              <w:rPr>
                <w:rFonts w:ascii="Calibri" w:eastAsia="Times New Roman" w:hAnsi="Calibri" w:cs="Calibri"/>
                <w:color w:val="000000"/>
                <w:lang w:eastAsia="en-NZ"/>
              </w:rPr>
              <w:t>3</w:t>
            </w:r>
          </w:p>
        </w:tc>
      </w:tr>
    </w:tbl>
    <w:p w14:paraId="07CA61E3" w14:textId="77777777" w:rsidR="00ED589B" w:rsidRDefault="00ED589B" w:rsidP="00ED589B">
      <w:pPr>
        <w:rPr>
          <w:rFonts w:ascii="Calibri" w:hAnsi="Calibri" w:cs="Calibri"/>
          <w:lang w:val="en-US"/>
        </w:rPr>
      </w:pPr>
    </w:p>
    <w:p w14:paraId="7A1A06EC" w14:textId="4D929951" w:rsidR="00ED589B" w:rsidRPr="00ED589B" w:rsidRDefault="00ED589B" w:rsidP="00ED589B">
      <w:pPr>
        <w:pStyle w:val="Heading3"/>
        <w:rPr>
          <w:rFonts w:ascii="Calibri Light" w:hAnsi="Calibri Light"/>
          <w:color w:val="auto"/>
        </w:rPr>
      </w:pPr>
      <w:bookmarkStart w:id="68" w:name="_Toc79436539"/>
      <w:bookmarkStart w:id="69" w:name="_Toc82543273"/>
      <w:r w:rsidRPr="00ED589B">
        <w:rPr>
          <w:rFonts w:ascii="Calibri Light" w:hAnsi="Calibri Light"/>
          <w:color w:val="auto"/>
        </w:rPr>
        <w:t>1.7.2</w:t>
      </w:r>
      <w:r w:rsidRPr="00ED589B">
        <w:rPr>
          <w:rFonts w:ascii="Calibri Light" w:hAnsi="Calibri Light"/>
          <w:color w:val="auto"/>
        </w:rPr>
        <w:tab/>
        <w:t>A trade-off timeframe</w:t>
      </w:r>
      <w:bookmarkEnd w:id="68"/>
      <w:bookmarkEnd w:id="69"/>
    </w:p>
    <w:p w14:paraId="5388742F" w14:textId="406F76A1" w:rsidR="00ED589B" w:rsidRDefault="00ED589B" w:rsidP="00ED589B">
      <w:pPr>
        <w:spacing w:line="360" w:lineRule="auto"/>
        <w:jc w:val="both"/>
        <w:rPr>
          <w:rFonts w:ascii="Calibri" w:hAnsi="Calibri"/>
          <w:noProof/>
          <w:lang w:eastAsia="en-NZ"/>
        </w:rPr>
      </w:pPr>
      <w:r>
        <w:t xml:space="preserve">When analysing quarterly intervals over time, a novel pattern emerges in DAPP as scenarios </w:t>
      </w:r>
      <w:proofErr w:type="gramStart"/>
      <w:r>
        <w:t>are compared</w:t>
      </w:r>
      <w:proofErr w:type="gramEnd"/>
      <w:r>
        <w:t xml:space="preserve"> against each timestep. A genera</w:t>
      </w:r>
      <w:r>
        <w:t>l trend is evident in Figure 27</w:t>
      </w:r>
      <w:r>
        <w:t>, where interventions and baselines diverge around 2032 as C-ADAPT triggers begin to acti</w:t>
      </w:r>
      <w:r>
        <w:t>vate the various interventions.</w:t>
      </w:r>
    </w:p>
    <w:p w14:paraId="34DE1102" w14:textId="77777777" w:rsidR="00ED589B" w:rsidRDefault="00ED589B" w:rsidP="00ED589B">
      <w:pPr>
        <w:spacing w:after="0"/>
        <w:jc w:val="center"/>
        <w:rPr>
          <w:lang w:val="en-US"/>
        </w:rPr>
      </w:pPr>
    </w:p>
    <w:p w14:paraId="463F3CB6" w14:textId="7F2E0D69" w:rsidR="00ED589B" w:rsidRDefault="00ED589B" w:rsidP="00ED589B">
      <w:pPr>
        <w:spacing w:after="0"/>
        <w:jc w:val="center"/>
        <w:rPr>
          <w:lang w:val="en-US"/>
        </w:rPr>
      </w:pPr>
      <w:r>
        <w:rPr>
          <w:noProof/>
          <w:lang w:eastAsia="en-NZ"/>
        </w:rPr>
        <w:drawing>
          <wp:inline distT="0" distB="0" distL="0" distR="0" wp14:anchorId="4D258A9B" wp14:editId="46853423">
            <wp:extent cx="5779770" cy="32092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7">
                      <a:extLst>
                        <a:ext uri="{28A0092B-C50C-407E-A947-70E740481C1C}">
                          <a14:useLocalDpi xmlns:a14="http://schemas.microsoft.com/office/drawing/2010/main" val="0"/>
                        </a:ext>
                      </a:extLst>
                    </a:blip>
                    <a:srcRect l="5984" r="7101" b="5679"/>
                    <a:stretch>
                      <a:fillRect/>
                    </a:stretch>
                  </pic:blipFill>
                  <pic:spPr bwMode="auto">
                    <a:xfrm>
                      <a:off x="0" y="0"/>
                      <a:ext cx="5779770" cy="3209290"/>
                    </a:xfrm>
                    <a:prstGeom prst="rect">
                      <a:avLst/>
                    </a:prstGeom>
                    <a:noFill/>
                    <a:ln>
                      <a:noFill/>
                    </a:ln>
                  </pic:spPr>
                </pic:pic>
              </a:graphicData>
            </a:graphic>
          </wp:inline>
        </w:drawing>
      </w:r>
    </w:p>
    <w:p w14:paraId="0308FACC" w14:textId="68ABAF8C" w:rsidR="00ED589B" w:rsidRDefault="00ED589B" w:rsidP="00850073">
      <w:pPr>
        <w:pStyle w:val="Figure"/>
        <w:rPr>
          <w:lang w:val="en-US"/>
        </w:rPr>
      </w:pPr>
      <w:bookmarkStart w:id="70" w:name="_Toc82544515"/>
      <w:r>
        <w:rPr>
          <w:b/>
          <w:lang w:val="en-US"/>
        </w:rPr>
        <w:t>Figure 27</w:t>
      </w:r>
      <w:r>
        <w:rPr>
          <w:lang w:val="en-US"/>
        </w:rPr>
        <w:tab/>
        <w:t xml:space="preserve">All DAPP scenarios by timestep. Regret increases over time, moving away from the no SLR scenario as interventions and climate change ramp up. Significant divergence in regret occurs between the mid-range (RCP4.5) scenarios and the worst-case scenarios (RCP8.5) by the end of the modelling period. The managed retreat rates scenarios offer the minimum regret by the end of the period when excluding the no SLR scenario. A Simple Moving Average of one year </w:t>
      </w:r>
      <w:proofErr w:type="gramStart"/>
      <w:r>
        <w:rPr>
          <w:lang w:val="en-US"/>
        </w:rPr>
        <w:t>is applied</w:t>
      </w:r>
      <w:proofErr w:type="gramEnd"/>
      <w:r>
        <w:rPr>
          <w:lang w:val="en-US"/>
        </w:rPr>
        <w:t xml:space="preserve"> to the quarterly interval dataset to smooth out the graph.</w:t>
      </w:r>
      <w:bookmarkEnd w:id="70"/>
    </w:p>
    <w:p w14:paraId="694701EF" w14:textId="77777777" w:rsidR="008D5261" w:rsidRPr="007466C5" w:rsidRDefault="007466C5" w:rsidP="00CB66EE">
      <w:pPr>
        <w:pStyle w:val="Heading2"/>
        <w:rPr>
          <w:color w:val="833C0B" w:themeColor="accent2" w:themeShade="80"/>
        </w:rPr>
      </w:pPr>
      <w:bookmarkStart w:id="71" w:name="_Toc82543274"/>
      <w:r w:rsidRPr="007466C5">
        <w:rPr>
          <w:color w:val="833C0B" w:themeColor="accent2" w:themeShade="80"/>
        </w:rPr>
        <w:t>1.9</w:t>
      </w:r>
      <w:r w:rsidR="00CB66EE" w:rsidRPr="007466C5">
        <w:rPr>
          <w:color w:val="833C0B" w:themeColor="accent2" w:themeShade="80"/>
        </w:rPr>
        <w:tab/>
      </w:r>
      <w:r w:rsidR="003F171E" w:rsidRPr="007466C5">
        <w:rPr>
          <w:color w:val="833C0B" w:themeColor="accent2" w:themeShade="80"/>
        </w:rPr>
        <w:t xml:space="preserve">All </w:t>
      </w:r>
      <w:r w:rsidR="008D5261" w:rsidRPr="007466C5">
        <w:rPr>
          <w:color w:val="833C0B" w:themeColor="accent2" w:themeShade="80"/>
        </w:rPr>
        <w:t>functionalities complete</w:t>
      </w:r>
      <w:bookmarkEnd w:id="71"/>
    </w:p>
    <w:p w14:paraId="4BC8572E" w14:textId="78CC1FC9" w:rsidR="002B484E" w:rsidRDefault="002B484E" w:rsidP="002B484E">
      <w:pPr>
        <w:spacing w:before="240" w:line="276" w:lineRule="auto"/>
        <w:jc w:val="both"/>
        <w:rPr>
          <w:rFonts w:ascii="Calibri" w:hAnsi="Calibri" w:cs="Calibri"/>
          <w:i/>
          <w:iCs/>
        </w:rPr>
      </w:pPr>
      <w:bookmarkStart w:id="72" w:name="_Toc27220966"/>
      <w:r>
        <w:t xml:space="preserve">Model building is cyclical and dynamic through running, comparing, and changing, which improves the modellers' understanding of reality </w:t>
      </w:r>
      <w:r>
        <w:fldChar w:fldCharType="begin"/>
      </w:r>
      <w:r>
        <w:instrText xml:space="preserve"> ADDIN EN.CITE &lt;EndNote&gt;&lt;Cite&gt;&lt;Author&gt;Ruth&lt;/Author&gt;&lt;Year&gt;1997&lt;/Year&gt;&lt;RecNum&gt;395&lt;/RecNum&gt;&lt;DisplayText&gt;(Ruth &amp;amp; Hannon, 1997)&lt;/DisplayText&gt;&lt;record&gt;&lt;rec-number&gt;395&lt;/rec-number&gt;&lt;foreign-keys&gt;&lt;key app="EN" db-id="wdfz5txd62exwoer5rt5dsttsfeevds025pd" timestamp="0"&gt;395&lt;/key&gt;&lt;/foreign-keys&gt;&lt;ref-type name="Book"&gt;6&lt;/ref-type&gt;&lt;contributors&gt;&lt;authors&gt;&lt;author&gt;Ruth, M.&lt;/author&gt;&lt;author&gt;Hannon, B.&lt;/author&gt;&lt;/authors&gt;&lt;/contributors&gt;&lt;titles&gt;&lt;title&gt;Modelling dynamic economic systems.&lt;/title&gt;&lt;/titles&gt;&lt;dates&gt;&lt;year&gt;1997&lt;/year&gt;&lt;/dates&gt;&lt;pub-location&gt;New York.&lt;/pub-location&gt;&lt;publisher&gt;Springer-Verlag&lt;/publisher&gt;&lt;urls&gt;&lt;/urls&gt;&lt;/record&gt;&lt;/Cite&gt;&lt;/EndNote&gt;</w:instrText>
      </w:r>
      <w:r>
        <w:fldChar w:fldCharType="separate"/>
      </w:r>
      <w:r>
        <w:rPr>
          <w:noProof/>
        </w:rPr>
        <w:t>(</w:t>
      </w:r>
      <w:hyperlink w:anchor="_ENREF_100" w:tooltip="Ruth, 1997 #395" w:history="1">
        <w:r w:rsidR="00ED589B" w:rsidRPr="00ED589B">
          <w:rPr>
            <w:rStyle w:val="Hyperlink"/>
          </w:rPr>
          <w:t>Ruth &amp; Hannon, 1997</w:t>
        </w:r>
      </w:hyperlink>
      <w:r>
        <w:rPr>
          <w:noProof/>
        </w:rPr>
        <w:t>)</w:t>
      </w:r>
      <w:r>
        <w:fldChar w:fldCharType="end"/>
      </w:r>
      <w:r>
        <w:t xml:space="preserve">. Therefore the modeller must decide with each iteration of development whether to reject, accept or revise the model in light of new knowledge or experience learned from the real world </w:t>
      </w:r>
      <w:r>
        <w:fldChar w:fldCharType="begin"/>
      </w:r>
      <w:r>
        <w:instrText xml:space="preserve"> ADDIN EN.CITE &lt;EndNote&gt;&lt;Cite&gt;&lt;Author&gt;Ruth&lt;/Author&gt;&lt;Year&gt;1997&lt;/Year&gt;&lt;RecNum&gt;395&lt;/RecNum&gt;&lt;DisplayText&gt;(Ruth &amp;amp; Hannon, 1997)&lt;/DisplayText&gt;&lt;record&gt;&lt;rec-number&gt;395&lt;/rec-number&gt;&lt;foreign-keys&gt;&lt;key app="EN" db-id="wdfz5txd62exwoer5rt5dsttsfeevds025pd" timestamp="0"&gt;395&lt;/key&gt;&lt;/foreign-keys&gt;&lt;ref-type name="Book"&gt;6&lt;/ref-type&gt;&lt;contributors&gt;&lt;authors&gt;&lt;author&gt;Ruth, M.&lt;/author&gt;&lt;author&gt;Hannon, B.&lt;/author&gt;&lt;/authors&gt;&lt;/contributors&gt;&lt;titles&gt;&lt;title&gt;Modelling dynamic economic systems.&lt;/title&gt;&lt;/titles&gt;&lt;dates&gt;&lt;year&gt;1997&lt;/year&gt;&lt;/dates&gt;&lt;pub-location&gt;New York.&lt;/pub-location&gt;&lt;publisher&gt;Springer-Verlag&lt;/publisher&gt;&lt;urls&gt;&lt;/urls&gt;&lt;/record&gt;&lt;/Cite&gt;&lt;/EndNote&gt;</w:instrText>
      </w:r>
      <w:r>
        <w:fldChar w:fldCharType="separate"/>
      </w:r>
      <w:r>
        <w:rPr>
          <w:noProof/>
        </w:rPr>
        <w:t>(</w:t>
      </w:r>
      <w:hyperlink w:anchor="_ENREF_100" w:tooltip="Ruth, 1997 #395" w:history="1">
        <w:r w:rsidR="00ED589B" w:rsidRPr="00ED589B">
          <w:rPr>
            <w:rStyle w:val="Hyperlink"/>
          </w:rPr>
          <w:t>Ruth &amp; Hannon, 1997</w:t>
        </w:r>
      </w:hyperlink>
      <w:r>
        <w:rPr>
          <w:noProof/>
        </w:rPr>
        <w:t>)</w:t>
      </w:r>
      <w:r>
        <w:fldChar w:fldCharType="end"/>
      </w:r>
      <w:r>
        <w:t>. If all the functionalities pass, then C-ADAPT moves to the beta stage. If not, the modeller reiterates the processes until C-ADAPT and its outputs are robust, a process that took over three years.</w:t>
      </w:r>
    </w:p>
    <w:p w14:paraId="0C7AE92B" w14:textId="77777777" w:rsidR="00372BA2" w:rsidRPr="007466C5" w:rsidRDefault="007466C5" w:rsidP="00CB66EE">
      <w:pPr>
        <w:pStyle w:val="Heading2"/>
        <w:rPr>
          <w:color w:val="833C0B" w:themeColor="accent2" w:themeShade="80"/>
        </w:rPr>
      </w:pPr>
      <w:bookmarkStart w:id="73" w:name="_Toc82543275"/>
      <w:r w:rsidRPr="007466C5">
        <w:rPr>
          <w:color w:val="833C0B" w:themeColor="accent2" w:themeShade="80"/>
        </w:rPr>
        <w:t>1.10</w:t>
      </w:r>
      <w:r w:rsidR="00CB66EE" w:rsidRPr="007466C5">
        <w:rPr>
          <w:color w:val="833C0B" w:themeColor="accent2" w:themeShade="80"/>
        </w:rPr>
        <w:tab/>
      </w:r>
      <w:r w:rsidR="00372BA2" w:rsidRPr="007466C5">
        <w:rPr>
          <w:color w:val="833C0B" w:themeColor="accent2" w:themeShade="80"/>
        </w:rPr>
        <w:t>Limitations and assumptions</w:t>
      </w:r>
      <w:bookmarkEnd w:id="72"/>
      <w:bookmarkEnd w:id="73"/>
    </w:p>
    <w:p w14:paraId="624FD915" w14:textId="224943DF" w:rsidR="009A075C" w:rsidRPr="009A075C" w:rsidRDefault="009A075C" w:rsidP="009A075C">
      <w:pPr>
        <w:spacing w:after="200" w:line="276" w:lineRule="auto"/>
        <w:jc w:val="both"/>
        <w:rPr>
          <w:lang w:val="en-US"/>
        </w:rPr>
      </w:pPr>
      <w:r w:rsidRPr="009A075C">
        <w:rPr>
          <w:lang w:val="en-US"/>
        </w:rPr>
        <w:t xml:space="preserve">In general, when coastal hazard risk is low, the model assumes that socio-economic wellbeing increases with increasing capital wealth, whereas higher risk is associated with decreased socio-economic wellbeing. However </w:t>
      </w:r>
      <w:r>
        <w:t xml:space="preserve">'Deep uncertainty' or 'Knightian uncertainty' exists for futures which we cannot reliably quantify </w:t>
      </w:r>
      <w:r>
        <w:fldChar w:fldCharType="begin"/>
      </w:r>
      <w:r w:rsidR="00F829B0">
        <w:instrText xml:space="preserve"> ADDIN EN.CITE &lt;EndNote&gt;&lt;Cite&gt;&lt;Author&gt;Smith&lt;/Author&gt;&lt;Year&gt;2016&lt;/Year&gt;&lt;RecNum&gt;772&lt;/RecNum&gt;&lt;DisplayText&gt;(Smith,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fldChar w:fldCharType="separate"/>
      </w:r>
      <w:r>
        <w:rPr>
          <w:noProof/>
        </w:rPr>
        <w:t>(</w:t>
      </w:r>
      <w:hyperlink w:anchor="_ENREF_107" w:tooltip="Smith, 2016 #772" w:history="1">
        <w:r w:rsidR="00ED589B" w:rsidRPr="00ED589B">
          <w:rPr>
            <w:rStyle w:val="Hyperlink"/>
          </w:rPr>
          <w:t>Smith, McDonald, et al., 2016</w:t>
        </w:r>
      </w:hyperlink>
      <w:r>
        <w:rPr>
          <w:noProof/>
        </w:rPr>
        <w:t>)</w:t>
      </w:r>
      <w:r>
        <w:fldChar w:fldCharType="end"/>
      </w:r>
      <w:r>
        <w:t xml:space="preserve"> and therefore, plausible scenarios contain constraining assumptions.</w:t>
      </w:r>
      <w:r w:rsidRPr="009A075C">
        <w:rPr>
          <w:lang w:val="en-US"/>
        </w:rPr>
        <w:t xml:space="preserve"> </w:t>
      </w:r>
    </w:p>
    <w:p w14:paraId="2C47D8E4" w14:textId="302ED4C3" w:rsidR="009A075C" w:rsidRDefault="009A075C" w:rsidP="009A075C">
      <w:pPr>
        <w:spacing w:line="276" w:lineRule="auto"/>
        <w:jc w:val="both"/>
      </w:pPr>
      <w:r w:rsidRPr="009A075C">
        <w:rPr>
          <w:rFonts w:eastAsia="Times New Roman"/>
          <w:color w:val="000000"/>
          <w:lang w:eastAsia="en-NZ"/>
        </w:rPr>
        <w:t xml:space="preserve">Modelling adaptation pathways also requires that logical trigger points </w:t>
      </w:r>
      <w:proofErr w:type="gramStart"/>
      <w:r w:rsidRPr="009A075C">
        <w:rPr>
          <w:rFonts w:eastAsia="Times New Roman"/>
          <w:color w:val="000000"/>
          <w:lang w:eastAsia="en-NZ"/>
        </w:rPr>
        <w:t>are assumed and embedded in th</w:t>
      </w:r>
      <w:r>
        <w:rPr>
          <w:rFonts w:eastAsia="Times New Roman"/>
          <w:color w:val="000000"/>
          <w:lang w:eastAsia="en-NZ"/>
        </w:rPr>
        <w:t>e system model</w:t>
      </w:r>
      <w:proofErr w:type="gramEnd"/>
      <w:r>
        <w:rPr>
          <w:rFonts w:eastAsia="Times New Roman"/>
          <w:color w:val="000000"/>
          <w:lang w:eastAsia="en-NZ"/>
        </w:rPr>
        <w:t>. Triggers are based on trends,</w:t>
      </w:r>
      <w:r w:rsidRPr="009A075C">
        <w:rPr>
          <w:rFonts w:eastAsia="Times New Roman"/>
          <w:color w:val="000000"/>
          <w:lang w:eastAsia="en-NZ"/>
        </w:rPr>
        <w:t xml:space="preserve"> expert opinions, management plans and logical guesses to initialise the adaptive policy</w:t>
      </w:r>
      <w:r>
        <w:t xml:space="preserve"> </w:t>
      </w:r>
      <w:r>
        <w:fldChar w:fldCharType="begin"/>
      </w:r>
      <w:r w:rsidR="00F829B0">
        <w:instrText xml:space="preserve"> ADDIN EN.CITE &lt;EndNote&gt;&lt;Cite&gt;&lt;Author&gt;Secretariat of the Convention on Biological Diversity&lt;/Author&gt;&lt;Year&gt;2009&lt;/Year&gt;&lt;RecNum&gt;434&lt;/RecNum&gt;&lt;DisplayText&gt;(Secretariat of the Convention on Biological Diversity, 2009)&lt;/DisplayText&gt;&lt;record&gt;&lt;rec-number&gt;434&lt;/rec-number&gt;&lt;foreign-keys&gt;&lt;key app="EN" db-id="wdfz5txd62exwoer5rt5dsttsfeevds025pd" timestamp="0"&gt;434&lt;/key&gt;&lt;/foreign-keys&gt;&lt;ref-type name="Report"&gt;27&lt;/ref-type&gt;&lt;contributors&gt;&lt;authors&gt;&lt;author&gt;Secretariat of the Convention on Biological Diversity,&lt;/author&gt;&lt;/authors&gt;&lt;/contributors&gt;&lt;titles&gt;&lt;title&gt;Connecting biodiversity and climate change mitigation and adaptation: Report of the second ad hoc technical expert group on biodiversity and climate change.&lt;/title&gt;&lt;/titles&gt;&lt;pages&gt;126.&lt;/pages&gt;&lt;volume&gt;41&lt;/volume&gt;&lt;dates&gt;&lt;year&gt;2009&lt;/year&gt;&lt;/dates&gt;&lt;pub-location&gt;Montreal&lt;/pub-location&gt;&lt;publisher&gt;UNEP&lt;/publisher&gt;&lt;urls&gt;&lt;/urls&gt;&lt;/record&gt;&lt;/Cite&gt;&lt;/EndNote&gt;</w:instrText>
      </w:r>
      <w:r>
        <w:fldChar w:fldCharType="separate"/>
      </w:r>
      <w:r>
        <w:rPr>
          <w:noProof/>
        </w:rPr>
        <w:t>(</w:t>
      </w:r>
      <w:hyperlink w:anchor="_ENREF_101" w:tooltip="Secretariat of the Convention on Biological Diversity, 2009 #434" w:history="1">
        <w:r w:rsidR="00ED589B" w:rsidRPr="00ED589B">
          <w:rPr>
            <w:rStyle w:val="Hyperlink"/>
          </w:rPr>
          <w:t>Secretariat of the Convention on Biological Diversity, 2009</w:t>
        </w:r>
      </w:hyperlink>
      <w:r>
        <w:rPr>
          <w:noProof/>
        </w:rPr>
        <w:t>)</w:t>
      </w:r>
      <w:r>
        <w:fldChar w:fldCharType="end"/>
      </w:r>
      <w:r>
        <w:t xml:space="preserve">. Environmental triggers act as an early warning system to enact policy decisions. There should be trigger points for planning and critical trigger points for action which are crucial to the performance of an adaptation policy </w:t>
      </w:r>
      <w:r>
        <w:fldChar w:fldCharType="begin"/>
      </w:r>
      <w:r w:rsidR="00F829B0">
        <w:instrText xml:space="preserve"> ADDIN EN.CITE &lt;EndNote&gt;&lt;Cite&gt;&lt;Author&gt;Hamarat&lt;/Author&gt;&lt;Year&gt;2014&lt;/Year&gt;&lt;RecNum&gt;290&lt;/RecNum&gt;&lt;DisplayText&gt;(Hamarat et al., 2014)&lt;/DisplayText&gt;&lt;record&gt;&lt;rec-number&gt;290&lt;/rec-number&gt;&lt;foreign-keys&gt;&lt;key app="EN" db-id="wdfz5txd62exwoer5rt5dsttsfeevds025pd" timestamp="0"&gt;290&lt;/key&gt;&lt;/foreign-keys&gt;&lt;ref-type name="Journal Article"&gt;17&lt;/ref-type&gt;&lt;contributors&gt;&lt;authors&gt;&lt;author&gt;Hamarat, C.&lt;/author&gt;&lt;author&gt;Kwakkel, J.&lt;/author&gt;&lt;author&gt;Pruyt, E.&lt;/author&gt;&lt;author&gt;Loonen, E.&lt;/author&gt;&lt;/authors&gt;&lt;/contributors&gt;&lt;titles&gt;&lt;title&gt;An exploratory approach for adaptive policymaking by using multi-objective robust optimzation.&lt;/title&gt;&lt;secondary-title&gt;Simulation Modelling Practice and Theory.&lt;/secondary-title&gt;&lt;short-title&gt;An exploratory approach for adaptive policymaking by using multi-objective robust optimzation.&lt;/short-title&gt;&lt;/titles&gt;&lt;dates&gt;&lt;year&gt;2014&lt;/year&gt;&lt;/dates&gt;&lt;urls&gt;&lt;/urls&gt;&lt;/record&gt;&lt;/Cite&gt;&lt;/EndNote&gt;</w:instrText>
      </w:r>
      <w:r>
        <w:fldChar w:fldCharType="separate"/>
      </w:r>
      <w:r>
        <w:rPr>
          <w:noProof/>
        </w:rPr>
        <w:t>(</w:t>
      </w:r>
      <w:hyperlink w:anchor="_ENREF_38" w:tooltip="Hamarat, 2014 #290" w:history="1">
        <w:r w:rsidR="00ED589B" w:rsidRPr="00ED589B">
          <w:rPr>
            <w:rStyle w:val="Hyperlink"/>
          </w:rPr>
          <w:t>Hamarat et al., 2014</w:t>
        </w:r>
      </w:hyperlink>
      <w:r>
        <w:rPr>
          <w:noProof/>
        </w:rPr>
        <w:t>)</w:t>
      </w:r>
      <w:r>
        <w:fldChar w:fldCharType="end"/>
      </w:r>
      <w:r>
        <w:t xml:space="preserve">. </w:t>
      </w:r>
    </w:p>
    <w:p w14:paraId="194AA08E" w14:textId="178D78A1" w:rsidR="005F3721" w:rsidRPr="00504EA8" w:rsidRDefault="005F3721" w:rsidP="005F3721">
      <w:pPr>
        <w:pStyle w:val="Table"/>
      </w:pPr>
      <w:bookmarkStart w:id="74" w:name="_Toc82334698"/>
      <w:r>
        <w:t>Table 16</w:t>
      </w:r>
      <w:r>
        <w:tab/>
      </w:r>
      <w:r w:rsidRPr="00504EA8">
        <w:t>Key assumptions and limitations of C</w:t>
      </w:r>
      <w:r>
        <w:t>-</w:t>
      </w:r>
      <w:r w:rsidRPr="00504EA8">
        <w:t>ADAPT</w:t>
      </w:r>
      <w:bookmarkEnd w:id="74"/>
      <w:r>
        <w:rPr>
          <w:rFonts w:ascii="Times New Roman" w:hAnsi="Times New Roman" w:cs="Times New Roman"/>
          <w:sz w:val="24"/>
          <w:szCs w:val="24"/>
          <w:lang w:eastAsia="en-NZ"/>
        </w:rPr>
        <w:t xml:space="preserve"> </w:t>
      </w:r>
    </w:p>
    <w:tbl>
      <w:tblPr>
        <w:tblStyle w:val="TableGrid"/>
        <w:tblW w:w="10485" w:type="dxa"/>
        <w:tblLook w:val="04A0" w:firstRow="1" w:lastRow="0" w:firstColumn="1" w:lastColumn="0" w:noHBand="0" w:noVBand="1"/>
      </w:tblPr>
      <w:tblGrid>
        <w:gridCol w:w="1413"/>
        <w:gridCol w:w="9072"/>
      </w:tblGrid>
      <w:tr w:rsidR="005F3721" w14:paraId="56B1575A" w14:textId="77777777" w:rsidTr="005F3721">
        <w:tc>
          <w:tcPr>
            <w:tcW w:w="10485" w:type="dxa"/>
            <w:gridSpan w:val="2"/>
            <w:shd w:val="clear" w:color="auto" w:fill="BDD6EE" w:themeFill="accent1" w:themeFillTint="66"/>
          </w:tcPr>
          <w:p w14:paraId="5EFE23D4" w14:textId="77777777" w:rsidR="005F3721" w:rsidRPr="00B95FB5" w:rsidRDefault="005F3721" w:rsidP="00776AF4">
            <w:pPr>
              <w:jc w:val="center"/>
              <w:rPr>
                <w:b/>
                <w:bCs/>
              </w:rPr>
            </w:pPr>
            <w:r w:rsidRPr="00B95FB5">
              <w:rPr>
                <w:b/>
                <w:bCs/>
              </w:rPr>
              <w:t>Assumptions</w:t>
            </w:r>
          </w:p>
        </w:tc>
      </w:tr>
      <w:tr w:rsidR="005F3721" w14:paraId="14580713" w14:textId="77777777" w:rsidTr="005F3721">
        <w:tc>
          <w:tcPr>
            <w:tcW w:w="1413" w:type="dxa"/>
          </w:tcPr>
          <w:p w14:paraId="6C7101A4" w14:textId="77777777" w:rsidR="005F3721" w:rsidRPr="00504EA8" w:rsidRDefault="005F3721" w:rsidP="00776AF4">
            <w:pPr>
              <w:rPr>
                <w:b/>
              </w:rPr>
            </w:pPr>
            <w:r w:rsidRPr="00504EA8">
              <w:rPr>
                <w:b/>
              </w:rPr>
              <w:t>General</w:t>
            </w:r>
          </w:p>
        </w:tc>
        <w:tc>
          <w:tcPr>
            <w:tcW w:w="9072" w:type="dxa"/>
          </w:tcPr>
          <w:p w14:paraId="4658EAA3" w14:textId="77777777" w:rsidR="005F3721" w:rsidRPr="008E476D" w:rsidRDefault="005F3721" w:rsidP="00226C1E">
            <w:pPr>
              <w:pStyle w:val="ListParagraph"/>
              <w:numPr>
                <w:ilvl w:val="0"/>
                <w:numId w:val="33"/>
              </w:numPr>
              <w:spacing w:line="276" w:lineRule="auto"/>
              <w:ind w:left="314"/>
              <w:jc w:val="both"/>
              <w:rPr>
                <w:rFonts w:cstheme="minorHAnsi"/>
              </w:rPr>
            </w:pPr>
            <w:r>
              <w:rPr>
                <w:rFonts w:cstheme="minorHAnsi"/>
                <w:lang w:val="en-US"/>
              </w:rPr>
              <w:t>Households</w:t>
            </w:r>
            <w:r>
              <w:rPr>
                <w:lang w:val="en-US"/>
              </w:rPr>
              <w:t xml:space="preserve"> rebuild in-situ after a disaster</w:t>
            </w:r>
            <w:r w:rsidRPr="00DA00E8">
              <w:rPr>
                <w:rFonts w:asciiTheme="minorHAnsi" w:hAnsiTheme="minorHAnsi" w:cstheme="minorHAnsi"/>
              </w:rPr>
              <w:t xml:space="preserve"> aided by insurance or savings.</w:t>
            </w:r>
          </w:p>
          <w:p w14:paraId="5C2E4502" w14:textId="77777777" w:rsidR="005F3721" w:rsidRPr="00DA00E8" w:rsidRDefault="005F3721" w:rsidP="00226C1E">
            <w:pPr>
              <w:pStyle w:val="ListParagraph"/>
              <w:numPr>
                <w:ilvl w:val="0"/>
                <w:numId w:val="33"/>
              </w:numPr>
              <w:spacing w:after="200" w:line="276" w:lineRule="auto"/>
              <w:ind w:left="314"/>
              <w:jc w:val="both"/>
              <w:rPr>
                <w:rFonts w:asciiTheme="minorHAnsi" w:hAnsiTheme="minorHAnsi" w:cstheme="minorHAnsi"/>
                <w:color w:val="000000"/>
              </w:rPr>
            </w:pPr>
            <w:r w:rsidRPr="00DA00E8">
              <w:rPr>
                <w:rFonts w:asciiTheme="minorHAnsi" w:hAnsiTheme="minorHAnsi" w:cstheme="minorHAnsi"/>
              </w:rPr>
              <w:t>The model uses mathematical constants where source information is limited</w:t>
            </w:r>
            <w:r>
              <w:rPr>
                <w:rFonts w:asciiTheme="minorHAnsi" w:hAnsiTheme="minorHAnsi" w:cstheme="minorHAnsi"/>
              </w:rPr>
              <w:t>,</w:t>
            </w:r>
            <w:r w:rsidRPr="00DA00E8">
              <w:rPr>
                <w:rFonts w:asciiTheme="minorHAnsi" w:hAnsiTheme="minorHAnsi" w:cstheme="minorHAnsi"/>
              </w:rPr>
              <w:t xml:space="preserve"> such as the Insurance Threshold, Non</w:t>
            </w:r>
            <w:r>
              <w:rPr>
                <w:rFonts w:asciiTheme="minorHAnsi" w:hAnsiTheme="minorHAnsi" w:cstheme="minorHAnsi"/>
              </w:rPr>
              <w:t>-</w:t>
            </w:r>
            <w:r w:rsidRPr="00DA00E8">
              <w:rPr>
                <w:rFonts w:asciiTheme="minorHAnsi" w:hAnsiTheme="minorHAnsi" w:cstheme="minorHAnsi"/>
              </w:rPr>
              <w:t>market Amenity Value, Desired Funding and District Base.</w:t>
            </w:r>
          </w:p>
          <w:p w14:paraId="761A36BD" w14:textId="1F05CEAA" w:rsidR="005F3721" w:rsidRPr="0062132A" w:rsidRDefault="005F3721" w:rsidP="00226C1E">
            <w:pPr>
              <w:pStyle w:val="ListParagraph"/>
              <w:numPr>
                <w:ilvl w:val="0"/>
                <w:numId w:val="33"/>
              </w:numPr>
              <w:spacing w:after="200" w:line="276" w:lineRule="auto"/>
              <w:ind w:left="314"/>
            </w:pPr>
            <w:r>
              <w:lastRenderedPageBreak/>
              <w:t>Appropriate s</w:t>
            </w:r>
            <w:r w:rsidRPr="0062132A">
              <w:t xml:space="preserve">patial and temporal model resolution to effectively derive data on impacts </w:t>
            </w:r>
            <w:r w:rsidRPr="0062132A">
              <w:fldChar w:fldCharType="begin"/>
            </w:r>
            <w:r>
              <w:instrText xml:space="preserve"> ADDIN EN.CITE &lt;EndNote&gt;&lt;Cite&gt;&lt;Author&gt;Smith&lt;/Author&gt;&lt;Year&gt;2016&lt;/Year&gt;&lt;RecNum&gt;760&lt;/RecNum&gt;&lt;DisplayText&gt;(Smith &amp;amp; McDonald, 2016a)&lt;/DisplayText&gt;&lt;record&gt;&lt;rec-number&gt;760&lt;/rec-number&gt;&lt;foreign-keys&gt;&lt;key app="EN" db-id="wdfz5txd62exwoer5rt5dsttsfeevds025pd" timestamp="0"&gt;760&lt;/key&gt;&lt;/foreign-keys&gt;&lt;ref-type name="Report"&gt;27&lt;/ref-type&gt;&lt;contributors&gt;&lt;authors&gt;&lt;author&gt;Smith, N.&lt;/author&gt;&lt;author&gt;McDonald, G.&lt;/author&gt;&lt;/authors&gt;&lt;tertiary-authors&gt;&lt;author&gt;Market Economics,&lt;/author&gt;&lt;/tertiary-authors&gt;&lt;/contributors&gt;&lt;titles&gt;&lt;title&gt;MERIT: A short overview document. Prepared for New Zealand Transport Agency.&lt;/title&gt;&lt;short-title&gt;MERIT: short overview document. Prepared for New Zealand Transport Agency.&lt;/short-title&gt;&lt;/titles&gt;&lt;pages&gt;8.&lt;/pages&gt;&lt;dates&gt;&lt;year&gt;2016&lt;/year&gt;&lt;/dates&gt;&lt;pub-location&gt;Auckland, NZ&lt;/pub-location&gt;&lt;publisher&gt;Market Economics&lt;/publisher&gt;&lt;urls&gt;&lt;/urls&gt;&lt;/record&gt;&lt;/Cite&gt;&lt;/EndNote&gt;</w:instrText>
            </w:r>
            <w:r w:rsidRPr="0062132A">
              <w:fldChar w:fldCharType="separate"/>
            </w:r>
            <w:r>
              <w:rPr>
                <w:noProof/>
              </w:rPr>
              <w:t>(</w:t>
            </w:r>
            <w:hyperlink w:anchor="_ENREF_105" w:tooltip="Smith, 2016 #760" w:history="1">
              <w:r w:rsidR="00ED589B" w:rsidRPr="00ED589B">
                <w:rPr>
                  <w:rStyle w:val="Hyperlink"/>
                </w:rPr>
                <w:t>Smith &amp; McDonald, 2016a</w:t>
              </w:r>
            </w:hyperlink>
            <w:r>
              <w:rPr>
                <w:noProof/>
              </w:rPr>
              <w:t>)</w:t>
            </w:r>
            <w:r w:rsidRPr="0062132A">
              <w:fldChar w:fldCharType="end"/>
            </w:r>
            <w:r w:rsidRPr="0062132A">
              <w:t>.</w:t>
            </w:r>
          </w:p>
          <w:p w14:paraId="66B2E8C5" w14:textId="2F63641A" w:rsidR="005F3721" w:rsidRDefault="005F3721" w:rsidP="00226C1E">
            <w:pPr>
              <w:pStyle w:val="ListParagraph"/>
              <w:numPr>
                <w:ilvl w:val="0"/>
                <w:numId w:val="33"/>
              </w:numPr>
              <w:spacing w:line="276" w:lineRule="auto"/>
              <w:ind w:left="314"/>
              <w:rPr>
                <w:rFonts w:asciiTheme="minorHAnsi" w:hAnsiTheme="minorHAnsi" w:cstheme="minorHAnsi"/>
              </w:rPr>
            </w:pPr>
            <w:r w:rsidRPr="00B54AEF">
              <w:rPr>
                <w:rFonts w:asciiTheme="minorHAnsi" w:hAnsiTheme="minorHAnsi" w:cstheme="minorHAnsi"/>
              </w:rPr>
              <w:t xml:space="preserve">See Smith et al. </w:t>
            </w:r>
            <w:r w:rsidRPr="00B54AEF">
              <w:rPr>
                <w:rFonts w:asciiTheme="minorHAnsi" w:hAnsiTheme="minorHAnsi" w:cstheme="minorHAnsi"/>
              </w:rPr>
              <w:fldChar w:fldCharType="begin"/>
            </w:r>
            <w:r>
              <w:rPr>
                <w:rFonts w:asciiTheme="minorHAnsi" w:hAnsiTheme="minorHAnsi" w:cstheme="minorHAnsi"/>
              </w:rPr>
              <w:instrText xml:space="preserve"> ADDIN EN.CITE &lt;EndNote&gt;&lt;Cite ExcludeAuth="1"&gt;&lt;Author&gt;Smith&lt;/Author&gt;&lt;Year&gt;2016&lt;/Year&gt;&lt;RecNum&gt;772&lt;/RecNum&gt;&lt;DisplayText&gt;(2016)&lt;/DisplayText&gt;&lt;record&gt;&lt;rec-number&gt;772&lt;/rec-number&gt;&lt;foreign-keys&gt;&lt;key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Pr="00B54AEF">
              <w:rPr>
                <w:rFonts w:asciiTheme="minorHAnsi" w:hAnsiTheme="minorHAnsi" w:cstheme="minorHAnsi"/>
              </w:rPr>
              <w:fldChar w:fldCharType="separate"/>
            </w:r>
            <w:r w:rsidRPr="00B54AEF">
              <w:rPr>
                <w:rFonts w:asciiTheme="minorHAnsi" w:hAnsiTheme="minorHAnsi" w:cstheme="minorHAnsi"/>
                <w:noProof/>
              </w:rPr>
              <w:t>(</w:t>
            </w:r>
            <w:hyperlink w:anchor="_ENREF_107" w:tooltip="Smith, 2016 #772" w:history="1">
              <w:r w:rsidR="00ED589B" w:rsidRPr="00ED589B">
                <w:rPr>
                  <w:rStyle w:val="Hyperlink"/>
                </w:rPr>
                <w:t>2016</w:t>
              </w:r>
            </w:hyperlink>
            <w:r w:rsidRPr="00B54AEF">
              <w:rPr>
                <w:rFonts w:asciiTheme="minorHAnsi" w:hAnsiTheme="minorHAnsi" w:cstheme="minorHAnsi"/>
                <w:noProof/>
              </w:rPr>
              <w:t>)</w:t>
            </w:r>
            <w:r w:rsidRPr="00B54AEF">
              <w:rPr>
                <w:rFonts w:asciiTheme="minorHAnsi" w:hAnsiTheme="minorHAnsi" w:cstheme="minorHAnsi"/>
              </w:rPr>
              <w:fldChar w:fldCharType="end"/>
            </w:r>
            <w:r w:rsidRPr="00B54AEF">
              <w:rPr>
                <w:rFonts w:asciiTheme="minorHAnsi" w:hAnsiTheme="minorHAnsi" w:cstheme="minorHAnsi"/>
              </w:rPr>
              <w:t xml:space="preserve"> for detailed MERIT assumptions.</w:t>
            </w:r>
          </w:p>
          <w:p w14:paraId="7898ADFF" w14:textId="77777777" w:rsidR="005F3721" w:rsidRPr="008E476D" w:rsidRDefault="005F3721" w:rsidP="00226C1E">
            <w:pPr>
              <w:pStyle w:val="ListParagraph"/>
              <w:numPr>
                <w:ilvl w:val="0"/>
                <w:numId w:val="33"/>
              </w:numPr>
              <w:spacing w:line="276" w:lineRule="auto"/>
              <w:ind w:left="314"/>
              <w:rPr>
                <w:rFonts w:asciiTheme="minorHAnsi" w:hAnsiTheme="minorHAnsi" w:cstheme="minorHAnsi"/>
              </w:rPr>
            </w:pPr>
            <w:r>
              <w:rPr>
                <w:rFonts w:asciiTheme="minorHAnsi" w:hAnsiTheme="minorHAnsi" w:cstheme="minorHAnsi"/>
              </w:rPr>
              <w:t>Weak links in the network limit infrastructure interdependencies</w:t>
            </w:r>
            <w:r w:rsidRPr="00DA00E8">
              <w:rPr>
                <w:rFonts w:asciiTheme="minorHAnsi" w:hAnsiTheme="minorHAnsi" w:cstheme="minorHAnsi"/>
              </w:rPr>
              <w:t>.</w:t>
            </w:r>
          </w:p>
        </w:tc>
      </w:tr>
      <w:tr w:rsidR="005F3721" w14:paraId="302E7D9B" w14:textId="77777777" w:rsidTr="005F3721">
        <w:tc>
          <w:tcPr>
            <w:tcW w:w="1413" w:type="dxa"/>
          </w:tcPr>
          <w:p w14:paraId="10142C10" w14:textId="77777777" w:rsidR="005F3721" w:rsidRPr="00504EA8" w:rsidRDefault="005F3721" w:rsidP="00776AF4">
            <w:pPr>
              <w:rPr>
                <w:b/>
                <w:i/>
                <w:iCs/>
              </w:rPr>
            </w:pPr>
            <w:r w:rsidRPr="00504EA8">
              <w:rPr>
                <w:b/>
              </w:rPr>
              <w:lastRenderedPageBreak/>
              <w:t>Spatial</w:t>
            </w:r>
          </w:p>
        </w:tc>
        <w:tc>
          <w:tcPr>
            <w:tcW w:w="9072" w:type="dxa"/>
          </w:tcPr>
          <w:p w14:paraId="70EB1237" w14:textId="77777777" w:rsidR="005F3721" w:rsidRDefault="005F3721" w:rsidP="00226C1E">
            <w:pPr>
              <w:pStyle w:val="ListParagraph"/>
              <w:numPr>
                <w:ilvl w:val="0"/>
                <w:numId w:val="33"/>
              </w:numPr>
              <w:spacing w:line="276" w:lineRule="auto"/>
              <w:ind w:left="316"/>
              <w:jc w:val="both"/>
              <w:rPr>
                <w:rFonts w:cstheme="minorHAnsi"/>
              </w:rPr>
            </w:pPr>
            <w:r w:rsidRPr="00D64CFC">
              <w:rPr>
                <w:rFonts w:cstheme="minorHAnsi"/>
              </w:rPr>
              <w:t>The 2120 1% AEP flood and inundation extents define the CHZ.</w:t>
            </w:r>
          </w:p>
          <w:p w14:paraId="0526AEDC" w14:textId="77777777" w:rsidR="005F3721" w:rsidRDefault="005F3721" w:rsidP="00226C1E">
            <w:pPr>
              <w:pStyle w:val="ListParagraph"/>
              <w:numPr>
                <w:ilvl w:val="0"/>
                <w:numId w:val="33"/>
              </w:numPr>
              <w:spacing w:line="276" w:lineRule="auto"/>
              <w:ind w:left="316"/>
              <w:jc w:val="both"/>
            </w:pPr>
            <w:r>
              <w:t>The aerial extent of inundation is modelled through step changes in inundation levels aligned with the 1% AEP’s at 2065 and 2120.</w:t>
            </w:r>
          </w:p>
          <w:p w14:paraId="380EF089" w14:textId="4F838C82" w:rsidR="005F3721" w:rsidRPr="00D64CFC" w:rsidRDefault="005F3721" w:rsidP="00226C1E">
            <w:pPr>
              <w:pStyle w:val="ListParagraph"/>
              <w:numPr>
                <w:ilvl w:val="0"/>
                <w:numId w:val="33"/>
              </w:numPr>
              <w:spacing w:line="276" w:lineRule="auto"/>
              <w:ind w:left="316"/>
              <w:jc w:val="both"/>
              <w:rPr>
                <w:rFonts w:cstheme="minorHAnsi"/>
              </w:rPr>
            </w:pPr>
            <w:r>
              <w:t xml:space="preserve">The geodetic change for the CHZ (see Figure 1) is -0.086m for the model period, aligning with the Ministry for the Environment’s projections </w:t>
            </w:r>
            <w:r>
              <w:fldChar w:fldCharType="begin"/>
            </w:r>
            <w:r>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fldChar w:fldCharType="separate"/>
            </w:r>
            <w:r>
              <w:rPr>
                <w:noProof/>
              </w:rPr>
              <w:t>(</w:t>
            </w:r>
            <w:hyperlink w:anchor="_ENREF_82" w:tooltip="Ministry for the Environment, 2017 #763" w:history="1">
              <w:r w:rsidR="00ED589B" w:rsidRPr="00ED589B">
                <w:rPr>
                  <w:rStyle w:val="Hyperlink"/>
                </w:rPr>
                <w:t>Ministry for the Environment, 2017</w:t>
              </w:r>
            </w:hyperlink>
            <w:r>
              <w:rPr>
                <w:noProof/>
              </w:rPr>
              <w:t>)</w:t>
            </w:r>
            <w:r>
              <w:fldChar w:fldCharType="end"/>
            </w:r>
            <w:r>
              <w:t>.</w:t>
            </w:r>
          </w:p>
        </w:tc>
      </w:tr>
      <w:tr w:rsidR="005F3721" w14:paraId="403A02B4" w14:textId="77777777" w:rsidTr="005F3721">
        <w:tc>
          <w:tcPr>
            <w:tcW w:w="1413" w:type="dxa"/>
          </w:tcPr>
          <w:p w14:paraId="029561E1" w14:textId="77777777" w:rsidR="005F3721" w:rsidRPr="00504EA8" w:rsidRDefault="005F3721" w:rsidP="00776AF4">
            <w:pPr>
              <w:rPr>
                <w:b/>
                <w:i/>
                <w:iCs/>
              </w:rPr>
            </w:pPr>
            <w:r w:rsidRPr="00504EA8">
              <w:rPr>
                <w:b/>
              </w:rPr>
              <w:t>Valuation</w:t>
            </w:r>
          </w:p>
        </w:tc>
        <w:tc>
          <w:tcPr>
            <w:tcW w:w="9072" w:type="dxa"/>
          </w:tcPr>
          <w:p w14:paraId="37D89B8D" w14:textId="5C767BD0" w:rsidR="005F3721" w:rsidRPr="00D279CC" w:rsidRDefault="005F3721" w:rsidP="00226C1E">
            <w:pPr>
              <w:pStyle w:val="ListParagraph"/>
              <w:numPr>
                <w:ilvl w:val="0"/>
                <w:numId w:val="34"/>
              </w:numPr>
              <w:spacing w:line="276" w:lineRule="auto"/>
              <w:ind w:left="319"/>
              <w:jc w:val="both"/>
              <w:rPr>
                <w:rFonts w:cstheme="minorHAnsi"/>
              </w:rPr>
            </w:pPr>
            <w:r w:rsidRPr="00FC758E">
              <w:rPr>
                <w:rFonts w:cstheme="minorHAnsi"/>
                <w:lang w:val="en-US"/>
              </w:rPr>
              <w:t xml:space="preserve">Estimated </w:t>
            </w:r>
            <w:r>
              <w:rPr>
                <w:rFonts w:cstheme="minorHAnsi"/>
                <w:lang w:val="en-US"/>
              </w:rPr>
              <w:t xml:space="preserve">built </w:t>
            </w:r>
            <w:r w:rsidRPr="00FC758E">
              <w:rPr>
                <w:rFonts w:cstheme="minorHAnsi"/>
                <w:lang w:val="en-US"/>
              </w:rPr>
              <w:t>capital losses</w:t>
            </w:r>
            <w:r>
              <w:rPr>
                <w:rFonts w:cstheme="minorHAnsi"/>
                <w:lang w:val="en-US"/>
              </w:rPr>
              <w:t xml:space="preserve"> are derived from Riskscape, and the damage function is the average of seven different building types as described in Reese and Ramsay </w:t>
            </w:r>
            <w:r>
              <w:rPr>
                <w:rFonts w:cstheme="minorHAnsi"/>
                <w:lang w:val="en-US"/>
              </w:rPr>
              <w:fldChar w:fldCharType="begin"/>
            </w:r>
            <w:r>
              <w:rPr>
                <w:rFonts w:cstheme="minorHAnsi"/>
                <w:lang w:val="en-US"/>
              </w:rPr>
              <w:instrText xml:space="preserve"> ADDIN EN.CITE &lt;EndNote&gt;&lt;Cite ExcludeAuth="1"&gt;&lt;Author&gt;Reese&lt;/Author&gt;&lt;Year&gt;2010&lt;/Year&gt;&lt;RecNum&gt;765&lt;/RecNum&gt;&lt;DisplayText&gt;(2010)&lt;/DisplayText&gt;&lt;record&gt;&lt;rec-number&gt;765&lt;/rec-number&gt;&lt;foreign-keys&gt;&lt;key app="EN" db-id="wdfz5txd62exwoer5rt5dsttsfeevds025pd" timestamp="0"&gt;765&lt;/key&gt;&lt;/foreign-keys&gt;&lt;ref-type name="Report"&gt;27&lt;/ref-type&gt;&lt;contributors&gt;&lt;authors&gt;&lt;author&gt;Reese, S.&lt;/author&gt;&lt;author&gt;Ramsay, D.&lt;/author&gt;&lt;/authors&gt;&lt;secondary-authors&gt;&lt;author&gt;New Zealand Climate Change Resarch Institute,&lt;/author&gt;&lt;/secondary-authors&gt;&lt;tertiary-authors&gt;&lt;author&gt;NIWA&lt;/author&gt;&lt;/tertiary-authors&gt;&lt;/contributors&gt;&lt;titles&gt;&lt;title&gt;Riskscape: Flood fragility methodology.&lt;/title&gt;&lt;/titles&gt;&lt;number&gt;WLG2010-45&lt;/number&gt;&lt;dates&gt;&lt;year&gt;2010&lt;/year&gt;&lt;/dates&gt;&lt;pub-location&gt;Wellington, NZ&lt;/pub-location&gt;&lt;publisher&gt;NIWA&lt;/publisher&gt;&lt;urls&gt;&lt;/urls&gt;&lt;/record&gt;&lt;/Cite&gt;&lt;/EndNote&gt;</w:instrText>
            </w:r>
            <w:r>
              <w:rPr>
                <w:rFonts w:cstheme="minorHAnsi"/>
                <w:lang w:val="en-US"/>
              </w:rPr>
              <w:fldChar w:fldCharType="separate"/>
            </w:r>
            <w:r>
              <w:rPr>
                <w:rFonts w:cstheme="minorHAnsi"/>
                <w:noProof/>
                <w:lang w:val="en-US"/>
              </w:rPr>
              <w:t>(</w:t>
            </w:r>
            <w:hyperlink w:anchor="_ENREF_99" w:tooltip="Reese, 2010 #765" w:history="1">
              <w:r w:rsidR="00ED589B" w:rsidRPr="00ED589B">
                <w:rPr>
                  <w:rStyle w:val="Hyperlink"/>
                  <w:lang w:val="en-US"/>
                </w:rPr>
                <w:t>2010</w:t>
              </w:r>
            </w:hyperlink>
            <w:r>
              <w:rPr>
                <w:rFonts w:cstheme="minorHAnsi"/>
                <w:noProof/>
                <w:lang w:val="en-US"/>
              </w:rPr>
              <w:t>)</w:t>
            </w:r>
            <w:r>
              <w:rPr>
                <w:rFonts w:cstheme="minorHAnsi"/>
                <w:lang w:val="en-US"/>
              </w:rPr>
              <w:fldChar w:fldCharType="end"/>
            </w:r>
            <w:r>
              <w:rPr>
                <w:rFonts w:cstheme="minorHAnsi"/>
                <w:lang w:val="en-US"/>
              </w:rPr>
              <w:t>.</w:t>
            </w:r>
          </w:p>
          <w:p w14:paraId="0BD44D84" w14:textId="77777777" w:rsidR="005F3721" w:rsidRPr="008E476D" w:rsidRDefault="005F3721" w:rsidP="00226C1E">
            <w:pPr>
              <w:pStyle w:val="ListParagraph"/>
              <w:numPr>
                <w:ilvl w:val="0"/>
                <w:numId w:val="34"/>
              </w:numPr>
              <w:spacing w:line="276" w:lineRule="auto"/>
              <w:ind w:left="319"/>
              <w:jc w:val="both"/>
              <w:rPr>
                <w:rFonts w:cstheme="minorHAnsi"/>
              </w:rPr>
            </w:pPr>
            <w:r>
              <w:rPr>
                <w:rFonts w:cstheme="minorHAnsi"/>
                <w:lang w:val="en-US"/>
              </w:rPr>
              <w:t>Land</w:t>
            </w:r>
            <w:r w:rsidRPr="00167D0B">
              <w:rPr>
                <w:rFonts w:cstheme="minorHAnsi"/>
                <w:lang w:val="en-US"/>
              </w:rPr>
              <w:t xml:space="preserve"> losses are set at 1% of government land valuations for each storm event. </w:t>
            </w:r>
          </w:p>
          <w:p w14:paraId="6AAE6A89" w14:textId="77777777" w:rsidR="005F3721" w:rsidRPr="008E476D" w:rsidRDefault="005F3721" w:rsidP="00226C1E">
            <w:pPr>
              <w:pStyle w:val="ListParagraph"/>
              <w:numPr>
                <w:ilvl w:val="0"/>
                <w:numId w:val="34"/>
              </w:numPr>
              <w:spacing w:line="276" w:lineRule="auto"/>
              <w:ind w:left="319"/>
              <w:rPr>
                <w:rFonts w:asciiTheme="minorHAnsi" w:hAnsiTheme="minorHAnsi" w:cstheme="minorHAnsi"/>
              </w:rPr>
            </w:pPr>
            <w:r w:rsidRPr="00DA00E8">
              <w:rPr>
                <w:rFonts w:asciiTheme="minorHAnsi" w:hAnsiTheme="minorHAnsi" w:cstheme="minorHAnsi"/>
              </w:rPr>
              <w:t>For</w:t>
            </w:r>
            <w:r>
              <w:rPr>
                <w:rFonts w:asciiTheme="minorHAnsi" w:hAnsiTheme="minorHAnsi" w:cstheme="minorHAnsi"/>
              </w:rPr>
              <w:t>eseen risk in the CHZ</w:t>
            </w:r>
            <w:r w:rsidRPr="00DA00E8">
              <w:rPr>
                <w:rFonts w:asciiTheme="minorHAnsi" w:hAnsiTheme="minorHAnsi" w:cstheme="minorHAnsi"/>
              </w:rPr>
              <w:t xml:space="preserve"> leads to a decline in the market value of capital</w:t>
            </w:r>
            <w:r>
              <w:rPr>
                <w:rFonts w:asciiTheme="minorHAnsi" w:hAnsiTheme="minorHAnsi" w:cstheme="minorHAnsi"/>
              </w:rPr>
              <w:t xml:space="preserve">. </w:t>
            </w:r>
          </w:p>
        </w:tc>
      </w:tr>
      <w:tr w:rsidR="005F3721" w14:paraId="111882A8" w14:textId="77777777" w:rsidTr="005F3721">
        <w:tc>
          <w:tcPr>
            <w:tcW w:w="1413" w:type="dxa"/>
          </w:tcPr>
          <w:p w14:paraId="0C8693AD" w14:textId="77777777" w:rsidR="005F3721" w:rsidRPr="00504EA8" w:rsidRDefault="005F3721" w:rsidP="00776AF4">
            <w:pPr>
              <w:rPr>
                <w:b/>
                <w:i/>
                <w:iCs/>
              </w:rPr>
            </w:pPr>
            <w:r w:rsidRPr="00504EA8">
              <w:rPr>
                <w:b/>
              </w:rPr>
              <w:t>Insurability</w:t>
            </w:r>
          </w:p>
        </w:tc>
        <w:tc>
          <w:tcPr>
            <w:tcW w:w="9072" w:type="dxa"/>
          </w:tcPr>
          <w:p w14:paraId="21DC16FC" w14:textId="77777777" w:rsidR="005F3721" w:rsidRPr="008E476D" w:rsidRDefault="005F3721" w:rsidP="00226C1E">
            <w:pPr>
              <w:pStyle w:val="ListParagraph"/>
              <w:numPr>
                <w:ilvl w:val="0"/>
                <w:numId w:val="35"/>
              </w:numPr>
              <w:spacing w:line="276" w:lineRule="auto"/>
              <w:ind w:left="316"/>
            </w:pPr>
            <w:r w:rsidRPr="008E476D">
              <w:t>I</w:t>
            </w:r>
            <w:proofErr w:type="spellStart"/>
            <w:r w:rsidRPr="008E476D">
              <w:rPr>
                <w:lang w:val="en-US"/>
              </w:rPr>
              <w:t>nsurer's</w:t>
            </w:r>
            <w:proofErr w:type="spellEnd"/>
            <w:r w:rsidRPr="008E476D">
              <w:rPr>
                <w:lang w:val="en-US"/>
              </w:rPr>
              <w:t xml:space="preserve"> tolerance threshold to cover vulnerable properties is where the AEP&lt;2%. Otherwise, insurers withdraw from the market</w:t>
            </w:r>
            <w:r>
              <w:rPr>
                <w:lang w:val="en-US"/>
              </w:rPr>
              <w:t>.</w:t>
            </w:r>
          </w:p>
          <w:p w14:paraId="136A91CC" w14:textId="77777777" w:rsidR="005F3721" w:rsidRPr="008E476D" w:rsidRDefault="005F3721" w:rsidP="00226C1E">
            <w:pPr>
              <w:pStyle w:val="ListParagraph"/>
              <w:numPr>
                <w:ilvl w:val="0"/>
                <w:numId w:val="35"/>
              </w:numPr>
              <w:spacing w:line="276" w:lineRule="auto"/>
              <w:ind w:left="316"/>
              <w:jc w:val="both"/>
              <w:rPr>
                <w:rFonts w:cstheme="minorHAnsi"/>
              </w:rPr>
            </w:pPr>
            <w:r w:rsidRPr="00D279CC">
              <w:rPr>
                <w:rFonts w:cstheme="minorHAnsi"/>
                <w:lang w:val="en-US"/>
              </w:rPr>
              <w:t>Household</w:t>
            </w:r>
            <w:r>
              <w:rPr>
                <w:rFonts w:cstheme="minorHAnsi"/>
                <w:lang w:val="en-US"/>
              </w:rPr>
              <w:t>’</w:t>
            </w:r>
            <w:r w:rsidRPr="00D279CC">
              <w:rPr>
                <w:rFonts w:cstheme="minorHAnsi"/>
                <w:lang w:val="en-US"/>
              </w:rPr>
              <w:t xml:space="preserve">s </w:t>
            </w:r>
            <w:r>
              <w:rPr>
                <w:rFonts w:cstheme="minorHAnsi"/>
                <w:lang w:val="en-US"/>
              </w:rPr>
              <w:t xml:space="preserve">tolerance threshold is where they </w:t>
            </w:r>
            <w:r w:rsidRPr="00D279CC">
              <w:rPr>
                <w:rFonts w:cstheme="minorHAnsi"/>
                <w:lang w:val="en-US"/>
              </w:rPr>
              <w:t>are only willing to pay up to 5% of household income toward insurance</w:t>
            </w:r>
            <w:r>
              <w:rPr>
                <w:rFonts w:cstheme="minorHAnsi"/>
                <w:lang w:val="en-US"/>
              </w:rPr>
              <w:t xml:space="preserve"> or</w:t>
            </w:r>
            <w:r w:rsidRPr="00D279CC">
              <w:rPr>
                <w:rFonts w:cstheme="minorHAnsi"/>
                <w:lang w:val="en-US"/>
              </w:rPr>
              <w:t xml:space="preserve"> lose 5% of their capital wealth. Otherwise, they withdraw from the market.</w:t>
            </w:r>
            <w:r>
              <w:rPr>
                <w:rFonts w:cstheme="minorHAnsi"/>
                <w:lang w:val="en-US"/>
              </w:rPr>
              <w:t xml:space="preserve"> </w:t>
            </w:r>
          </w:p>
          <w:p w14:paraId="7A680730" w14:textId="77777777" w:rsidR="005F3721" w:rsidRPr="00FB5642" w:rsidRDefault="005F3721" w:rsidP="00226C1E">
            <w:pPr>
              <w:pStyle w:val="ListParagraph"/>
              <w:numPr>
                <w:ilvl w:val="0"/>
                <w:numId w:val="35"/>
              </w:numPr>
              <w:spacing w:line="276" w:lineRule="auto"/>
              <w:ind w:left="316"/>
              <w:jc w:val="both"/>
              <w:rPr>
                <w:rFonts w:cstheme="minorHAnsi"/>
              </w:rPr>
            </w:pPr>
            <w:r>
              <w:rPr>
                <w:rFonts w:cstheme="minorHAnsi"/>
                <w:lang w:val="en-US"/>
              </w:rPr>
              <w:t>Model iteration and feedback defined these values.</w:t>
            </w:r>
          </w:p>
          <w:p w14:paraId="03E8B29A" w14:textId="77777777" w:rsidR="005F3721" w:rsidRPr="008E476D" w:rsidRDefault="005F3721" w:rsidP="00226C1E">
            <w:pPr>
              <w:pStyle w:val="ListParagraph"/>
              <w:numPr>
                <w:ilvl w:val="0"/>
                <w:numId w:val="35"/>
              </w:numPr>
              <w:spacing w:line="276" w:lineRule="auto"/>
              <w:ind w:left="316"/>
              <w:jc w:val="both"/>
              <w:rPr>
                <w:rFonts w:cstheme="minorHAnsi"/>
              </w:rPr>
            </w:pPr>
            <w:r>
              <w:rPr>
                <w:lang w:val="en-US"/>
              </w:rPr>
              <w:t>Excesses increase with insurance claims following flood events.</w:t>
            </w:r>
          </w:p>
        </w:tc>
      </w:tr>
      <w:tr w:rsidR="005F3721" w14:paraId="62EFBA9C" w14:textId="77777777" w:rsidTr="005F3721">
        <w:tc>
          <w:tcPr>
            <w:tcW w:w="1413" w:type="dxa"/>
          </w:tcPr>
          <w:p w14:paraId="74593029" w14:textId="77777777" w:rsidR="005F3721" w:rsidRPr="00504EA8" w:rsidRDefault="005F3721" w:rsidP="00776AF4">
            <w:pPr>
              <w:rPr>
                <w:b/>
                <w:i/>
                <w:iCs/>
              </w:rPr>
            </w:pPr>
            <w:r w:rsidRPr="00504EA8">
              <w:rPr>
                <w:b/>
              </w:rPr>
              <w:t>Amenity</w:t>
            </w:r>
          </w:p>
        </w:tc>
        <w:tc>
          <w:tcPr>
            <w:tcW w:w="9072" w:type="dxa"/>
          </w:tcPr>
          <w:p w14:paraId="1C997987" w14:textId="77777777" w:rsidR="005F3721" w:rsidRPr="00D279CC" w:rsidRDefault="005F3721" w:rsidP="00226C1E">
            <w:pPr>
              <w:pStyle w:val="ListParagraph"/>
              <w:numPr>
                <w:ilvl w:val="0"/>
                <w:numId w:val="36"/>
              </w:numPr>
              <w:spacing w:line="276" w:lineRule="auto"/>
              <w:ind w:left="319"/>
              <w:jc w:val="both"/>
              <w:rPr>
                <w:rFonts w:cstheme="minorHAnsi"/>
              </w:rPr>
            </w:pPr>
            <w:r>
              <w:rPr>
                <w:rFonts w:cstheme="minorHAnsi"/>
              </w:rPr>
              <w:t>A</w:t>
            </w:r>
            <w:proofErr w:type="spellStart"/>
            <w:r w:rsidRPr="00D279CC">
              <w:rPr>
                <w:rFonts w:cstheme="minorHAnsi"/>
                <w:lang w:val="en-US"/>
              </w:rPr>
              <w:t>menity</w:t>
            </w:r>
            <w:proofErr w:type="spellEnd"/>
            <w:r w:rsidRPr="00D279CC">
              <w:rPr>
                <w:rFonts w:cstheme="minorHAnsi"/>
                <w:lang w:val="en-US"/>
              </w:rPr>
              <w:t xml:space="preserve"> value </w:t>
            </w:r>
            <w:proofErr w:type="gramStart"/>
            <w:r w:rsidRPr="00D279CC">
              <w:rPr>
                <w:rFonts w:cstheme="minorHAnsi"/>
                <w:lang w:val="en-US"/>
              </w:rPr>
              <w:t>is</w:t>
            </w:r>
            <w:r>
              <w:rPr>
                <w:rFonts w:cstheme="minorHAnsi"/>
                <w:lang w:val="en-US"/>
              </w:rPr>
              <w:t xml:space="preserve"> based</w:t>
            </w:r>
            <w:proofErr w:type="gramEnd"/>
            <w:r>
              <w:rPr>
                <w:rFonts w:cstheme="minorHAnsi"/>
                <w:lang w:val="en-US"/>
              </w:rPr>
              <w:t xml:space="preserve"> on the assumption that the hedonic pricing calculation reflects consumer demand for coastal property in at-risk areas.</w:t>
            </w:r>
          </w:p>
          <w:p w14:paraId="46D7E16C" w14:textId="77777777" w:rsidR="005F3721" w:rsidRPr="008E476D" w:rsidRDefault="005F3721" w:rsidP="00226C1E">
            <w:pPr>
              <w:pStyle w:val="ListParagraph"/>
              <w:numPr>
                <w:ilvl w:val="0"/>
                <w:numId w:val="36"/>
              </w:numPr>
              <w:spacing w:line="276" w:lineRule="auto"/>
              <w:ind w:left="319"/>
              <w:jc w:val="both"/>
              <w:rPr>
                <w:rFonts w:cstheme="minorHAnsi"/>
              </w:rPr>
            </w:pPr>
            <w:r w:rsidRPr="00D279CC">
              <w:rPr>
                <w:rFonts w:cstheme="minorHAnsi"/>
                <w:lang w:val="en-US"/>
              </w:rPr>
              <w:t>Lags and feedback</w:t>
            </w:r>
            <w:r>
              <w:rPr>
                <w:rFonts w:cstheme="minorHAnsi"/>
                <w:lang w:val="en-US"/>
              </w:rPr>
              <w:t xml:space="preserve"> reflect the non-monetary benefits of seaside habitation and behavioural response to capital losses and the coastal environment's reduction</w:t>
            </w:r>
            <w:r w:rsidRPr="00D279CC">
              <w:rPr>
                <w:rFonts w:cstheme="minorHAnsi"/>
                <w:lang w:val="en-US"/>
              </w:rPr>
              <w:t>.</w:t>
            </w:r>
          </w:p>
        </w:tc>
      </w:tr>
      <w:tr w:rsidR="005F3721" w14:paraId="2DDFD09A" w14:textId="77777777" w:rsidTr="005F3721">
        <w:tc>
          <w:tcPr>
            <w:tcW w:w="1413" w:type="dxa"/>
          </w:tcPr>
          <w:p w14:paraId="21D6CC5D" w14:textId="77777777" w:rsidR="005F3721" w:rsidRPr="00504EA8" w:rsidRDefault="005F3721" w:rsidP="00776AF4">
            <w:pPr>
              <w:rPr>
                <w:b/>
                <w:i/>
                <w:iCs/>
              </w:rPr>
            </w:pPr>
            <w:r w:rsidRPr="00504EA8">
              <w:rPr>
                <w:b/>
              </w:rPr>
              <w:t>Adaptation</w:t>
            </w:r>
          </w:p>
        </w:tc>
        <w:tc>
          <w:tcPr>
            <w:tcW w:w="9072" w:type="dxa"/>
          </w:tcPr>
          <w:p w14:paraId="486ACF85" w14:textId="77777777" w:rsidR="005F3721" w:rsidRPr="00DA00E8" w:rsidRDefault="005F3721" w:rsidP="00226C1E">
            <w:pPr>
              <w:pStyle w:val="ListParagraph"/>
              <w:numPr>
                <w:ilvl w:val="0"/>
                <w:numId w:val="37"/>
              </w:numPr>
              <w:spacing w:line="276" w:lineRule="auto"/>
              <w:ind w:left="314"/>
              <w:rPr>
                <w:rFonts w:asciiTheme="minorHAnsi" w:hAnsiTheme="minorHAnsi" w:cstheme="minorHAnsi"/>
              </w:rPr>
            </w:pPr>
            <w:r>
              <w:rPr>
                <w:rFonts w:asciiTheme="minorHAnsi" w:hAnsiTheme="minorHAnsi" w:cstheme="minorHAnsi"/>
              </w:rPr>
              <w:t>Once a property floods</w:t>
            </w:r>
            <w:r w:rsidRPr="00DA00E8">
              <w:rPr>
                <w:rFonts w:asciiTheme="minorHAnsi" w:hAnsiTheme="minorHAnsi" w:cstheme="minorHAnsi"/>
              </w:rPr>
              <w:t xml:space="preserve"> thrice (</w:t>
            </w:r>
            <w:r>
              <w:rPr>
                <w:rFonts w:asciiTheme="minorHAnsi" w:hAnsiTheme="minorHAnsi" w:cstheme="minorHAnsi"/>
              </w:rPr>
              <w:t>where flooding &gt; 12 m NZVD</w:t>
            </w:r>
            <w:r w:rsidRPr="00DA00E8">
              <w:rPr>
                <w:rFonts w:asciiTheme="minorHAnsi" w:hAnsiTheme="minorHAnsi" w:cstheme="minorHAnsi"/>
              </w:rPr>
              <w:t>2016</w:t>
            </w:r>
            <w:r>
              <w:rPr>
                <w:rFonts w:asciiTheme="minorHAnsi" w:hAnsiTheme="minorHAnsi" w:cstheme="minorHAnsi"/>
              </w:rPr>
              <w:t>, or</w:t>
            </w:r>
            <w:r>
              <w:t xml:space="preserve"> MSL&gt;3.183 m</w:t>
            </w:r>
            <w:r w:rsidRPr="00DA00E8">
              <w:rPr>
                <w:rFonts w:asciiTheme="minorHAnsi" w:hAnsiTheme="minorHAnsi" w:cstheme="minorHAnsi"/>
              </w:rPr>
              <w:t xml:space="preserve">) under the baseline scenario, households and firms perform </w:t>
            </w:r>
            <w:r w:rsidRPr="001D199C">
              <w:rPr>
                <w:rFonts w:asciiTheme="minorHAnsi" w:hAnsiTheme="minorHAnsi" w:cstheme="minorHAnsi"/>
                <w:i/>
              </w:rPr>
              <w:t>ad hoc</w:t>
            </w:r>
            <w:r w:rsidRPr="00DA00E8">
              <w:rPr>
                <w:rFonts w:asciiTheme="minorHAnsi" w:hAnsiTheme="minorHAnsi" w:cstheme="minorHAnsi"/>
              </w:rPr>
              <w:t xml:space="preserve"> relocation with support from the public insurance provider EQC.</w:t>
            </w:r>
          </w:p>
          <w:p w14:paraId="44A802F3" w14:textId="77777777" w:rsidR="005F3721" w:rsidRPr="00DA00E8" w:rsidRDefault="005F3721" w:rsidP="00226C1E">
            <w:pPr>
              <w:pStyle w:val="ListParagraph"/>
              <w:numPr>
                <w:ilvl w:val="0"/>
                <w:numId w:val="37"/>
              </w:numPr>
              <w:spacing w:line="276" w:lineRule="auto"/>
              <w:ind w:left="314"/>
              <w:rPr>
                <w:rFonts w:asciiTheme="minorHAnsi" w:hAnsiTheme="minorHAnsi" w:cstheme="minorHAnsi"/>
              </w:rPr>
            </w:pPr>
            <w:r w:rsidRPr="00DA00E8">
              <w:rPr>
                <w:rFonts w:asciiTheme="minorHAnsi" w:hAnsiTheme="minorHAnsi" w:cstheme="minorHAnsi"/>
              </w:rPr>
              <w:t xml:space="preserve">Where </w:t>
            </w:r>
            <w:r w:rsidRPr="001D199C">
              <w:rPr>
                <w:rFonts w:asciiTheme="minorHAnsi" w:hAnsiTheme="minorHAnsi" w:cstheme="minorHAnsi"/>
                <w:i/>
              </w:rPr>
              <w:t>ad hoc</w:t>
            </w:r>
            <w:r w:rsidRPr="00DA00E8">
              <w:rPr>
                <w:rFonts w:asciiTheme="minorHAnsi" w:hAnsiTheme="minorHAnsi" w:cstheme="minorHAnsi"/>
              </w:rPr>
              <w:t xml:space="preserve"> or forced retreat occurs under the baseline scenarios, Central Government, as the public insurer</w:t>
            </w:r>
            <w:r>
              <w:rPr>
                <w:rFonts w:asciiTheme="minorHAnsi" w:hAnsiTheme="minorHAnsi" w:cstheme="minorHAnsi"/>
              </w:rPr>
              <w:t>,</w:t>
            </w:r>
            <w:r w:rsidRPr="00DA00E8">
              <w:rPr>
                <w:rFonts w:asciiTheme="minorHAnsi" w:hAnsiTheme="minorHAnsi" w:cstheme="minorHAnsi"/>
              </w:rPr>
              <w:t xml:space="preserve"> underwrites lost land with the replacement of a modest section away from hazards.</w:t>
            </w:r>
          </w:p>
          <w:p w14:paraId="7C85F1C0" w14:textId="77777777" w:rsidR="005F3721" w:rsidRPr="00DA00E8" w:rsidRDefault="005F3721" w:rsidP="00226C1E">
            <w:pPr>
              <w:pStyle w:val="ListParagraph"/>
              <w:numPr>
                <w:ilvl w:val="0"/>
                <w:numId w:val="37"/>
              </w:numPr>
              <w:spacing w:line="276" w:lineRule="auto"/>
              <w:ind w:left="314"/>
              <w:rPr>
                <w:rFonts w:asciiTheme="minorHAnsi" w:hAnsiTheme="minorHAnsi" w:cstheme="minorHAnsi"/>
              </w:rPr>
            </w:pPr>
            <w:r>
              <w:rPr>
                <w:rFonts w:asciiTheme="minorHAnsi" w:hAnsiTheme="minorHAnsi" w:cstheme="minorHAnsi"/>
              </w:rPr>
              <w:t>M</w:t>
            </w:r>
            <w:r w:rsidRPr="00DA00E8">
              <w:rPr>
                <w:rFonts w:asciiTheme="minorHAnsi" w:hAnsiTheme="minorHAnsi" w:cstheme="minorHAnsi"/>
              </w:rPr>
              <w:t>anaged retreat scenarios reduce exposure in the model by reducing the exposed properties as funding becomes available.</w:t>
            </w:r>
          </w:p>
          <w:p w14:paraId="39984BE9" w14:textId="77777777" w:rsidR="005F3721" w:rsidRPr="00DA00E8" w:rsidRDefault="005F3721" w:rsidP="00226C1E">
            <w:pPr>
              <w:pStyle w:val="ListParagraph"/>
              <w:numPr>
                <w:ilvl w:val="0"/>
                <w:numId w:val="37"/>
              </w:numPr>
              <w:spacing w:line="276" w:lineRule="auto"/>
              <w:ind w:left="314"/>
              <w:rPr>
                <w:rFonts w:asciiTheme="minorHAnsi" w:hAnsiTheme="minorHAnsi" w:cstheme="minorHAnsi"/>
              </w:rPr>
            </w:pPr>
            <w:r>
              <w:rPr>
                <w:rFonts w:asciiTheme="minorHAnsi" w:hAnsiTheme="minorHAnsi" w:cstheme="minorHAnsi"/>
              </w:rPr>
              <w:t>M</w:t>
            </w:r>
            <w:r w:rsidRPr="00DA00E8">
              <w:rPr>
                <w:rFonts w:asciiTheme="minorHAnsi" w:hAnsiTheme="minorHAnsi" w:cstheme="minorHAnsi"/>
              </w:rPr>
              <w:t xml:space="preserve">anaged retreat scenarios employ economies of scale for the construction sector. Thus, new assets </w:t>
            </w:r>
            <w:proofErr w:type="gramStart"/>
            <w:r w:rsidRPr="00DA00E8">
              <w:rPr>
                <w:rFonts w:asciiTheme="minorHAnsi" w:hAnsiTheme="minorHAnsi" w:cstheme="minorHAnsi"/>
              </w:rPr>
              <w:t>can be provided</w:t>
            </w:r>
            <w:proofErr w:type="gramEnd"/>
            <w:r w:rsidRPr="00DA00E8">
              <w:rPr>
                <w:rFonts w:asciiTheme="minorHAnsi" w:hAnsiTheme="minorHAnsi" w:cstheme="minorHAnsi"/>
              </w:rPr>
              <w:t xml:space="preserve"> more efficiently due to scale.</w:t>
            </w:r>
          </w:p>
          <w:p w14:paraId="22A4F88C" w14:textId="77777777" w:rsidR="005F3721" w:rsidRPr="00540674" w:rsidRDefault="005F3721" w:rsidP="00226C1E">
            <w:pPr>
              <w:pStyle w:val="ListParagraph"/>
              <w:numPr>
                <w:ilvl w:val="0"/>
                <w:numId w:val="37"/>
              </w:numPr>
              <w:spacing w:line="276" w:lineRule="auto"/>
              <w:ind w:left="314"/>
              <w:rPr>
                <w:rFonts w:asciiTheme="minorHAnsi" w:hAnsiTheme="minorHAnsi" w:cstheme="minorHAnsi"/>
              </w:rPr>
            </w:pPr>
            <w:r w:rsidRPr="00DA00E8">
              <w:rPr>
                <w:rFonts w:asciiTheme="minorHAnsi" w:hAnsiTheme="minorHAnsi" w:cstheme="minorHAnsi"/>
              </w:rPr>
              <w:t>Coastal defence structures eliminate risk</w:t>
            </w:r>
            <w:r>
              <w:rPr>
                <w:rFonts w:asciiTheme="minorHAnsi" w:hAnsiTheme="minorHAnsi" w:cstheme="minorHAnsi"/>
              </w:rPr>
              <w:t>,</w:t>
            </w:r>
            <w:r w:rsidRPr="00DA00E8">
              <w:rPr>
                <w:rFonts w:asciiTheme="minorHAnsi" w:hAnsiTheme="minorHAnsi" w:cstheme="minorHAnsi"/>
              </w:rPr>
              <w:t xml:space="preserve"> and properties remain in </w:t>
            </w:r>
            <w:r>
              <w:rPr>
                <w:rFonts w:asciiTheme="minorHAnsi" w:hAnsiTheme="minorHAnsi" w:cstheme="minorHAnsi"/>
              </w:rPr>
              <w:t xml:space="preserve">the </w:t>
            </w:r>
            <w:r w:rsidRPr="00DA00E8">
              <w:rPr>
                <w:rFonts w:asciiTheme="minorHAnsi" w:hAnsiTheme="minorHAnsi" w:cstheme="minorHAnsi"/>
              </w:rPr>
              <w:t>short</w:t>
            </w:r>
            <w:r>
              <w:rPr>
                <w:rFonts w:asciiTheme="minorHAnsi" w:hAnsiTheme="minorHAnsi" w:cstheme="minorHAnsi"/>
              </w:rPr>
              <w:t xml:space="preserve"> to medium-</w:t>
            </w:r>
            <w:r w:rsidRPr="00DA00E8">
              <w:rPr>
                <w:rFonts w:asciiTheme="minorHAnsi" w:hAnsiTheme="minorHAnsi" w:cstheme="minorHAnsi"/>
              </w:rPr>
              <w:t>term once installed.</w:t>
            </w:r>
          </w:p>
        </w:tc>
      </w:tr>
      <w:tr w:rsidR="005F3721" w14:paraId="6AE85C95" w14:textId="77777777" w:rsidTr="005F3721">
        <w:tc>
          <w:tcPr>
            <w:tcW w:w="1413" w:type="dxa"/>
          </w:tcPr>
          <w:p w14:paraId="7E527131" w14:textId="77777777" w:rsidR="005F3721" w:rsidRPr="00504EA8" w:rsidRDefault="005F3721" w:rsidP="00776AF4">
            <w:pPr>
              <w:rPr>
                <w:b/>
                <w:i/>
                <w:iCs/>
              </w:rPr>
            </w:pPr>
            <w:r w:rsidRPr="00504EA8">
              <w:rPr>
                <w:b/>
              </w:rPr>
              <w:t>Triggers</w:t>
            </w:r>
          </w:p>
        </w:tc>
        <w:tc>
          <w:tcPr>
            <w:tcW w:w="9072" w:type="dxa"/>
          </w:tcPr>
          <w:p w14:paraId="3BCD6F6B" w14:textId="77777777" w:rsidR="005F3721" w:rsidRPr="00540674" w:rsidRDefault="005F3721" w:rsidP="00226C1E">
            <w:pPr>
              <w:pStyle w:val="ListParagraph"/>
              <w:numPr>
                <w:ilvl w:val="0"/>
                <w:numId w:val="37"/>
              </w:numPr>
              <w:spacing w:line="276" w:lineRule="auto"/>
              <w:ind w:left="314"/>
              <w:rPr>
                <w:rFonts w:asciiTheme="minorHAnsi" w:hAnsiTheme="minorHAnsi" w:cstheme="minorHAnsi"/>
              </w:rPr>
            </w:pPr>
            <w:r>
              <w:t>Environmental triggers act as an early warning system to enact policy decisions.</w:t>
            </w:r>
          </w:p>
          <w:p w14:paraId="53383735" w14:textId="64D0864F" w:rsidR="005F3721" w:rsidRPr="00540674" w:rsidRDefault="005F3721" w:rsidP="00226C1E">
            <w:pPr>
              <w:pStyle w:val="ListParagraph"/>
              <w:numPr>
                <w:ilvl w:val="0"/>
                <w:numId w:val="37"/>
              </w:numPr>
              <w:spacing w:line="276" w:lineRule="auto"/>
              <w:ind w:left="314"/>
              <w:rPr>
                <w:rFonts w:asciiTheme="minorHAnsi" w:hAnsiTheme="minorHAnsi" w:cstheme="minorHAnsi"/>
              </w:rPr>
            </w:pPr>
            <w:r>
              <w:rPr>
                <w:rFonts w:eastAsia="Times New Roman"/>
                <w:color w:val="000000"/>
                <w:lang w:eastAsia="en-NZ"/>
              </w:rPr>
              <w:t>L</w:t>
            </w:r>
            <w:r w:rsidRPr="009A075C">
              <w:rPr>
                <w:rFonts w:eastAsia="Times New Roman"/>
                <w:color w:val="000000"/>
                <w:lang w:eastAsia="en-NZ"/>
              </w:rPr>
              <w:t>ogical trigger points are assumed and embedded in th</w:t>
            </w:r>
            <w:r>
              <w:rPr>
                <w:rFonts w:eastAsia="Times New Roman"/>
                <w:color w:val="000000"/>
                <w:lang w:eastAsia="en-NZ"/>
              </w:rPr>
              <w:t>e system model based on trends,</w:t>
            </w:r>
            <w:r w:rsidRPr="009A075C">
              <w:rPr>
                <w:rFonts w:eastAsia="Times New Roman"/>
                <w:color w:val="000000"/>
                <w:lang w:eastAsia="en-NZ"/>
              </w:rPr>
              <w:t xml:space="preserve"> expert opinions, management plans and logical guesses to initialise the adaptive policy</w:t>
            </w:r>
            <w:r>
              <w:t xml:space="preserve"> </w:t>
            </w:r>
            <w:r>
              <w:fldChar w:fldCharType="begin"/>
            </w:r>
            <w:r>
              <w:instrText xml:space="preserve"> ADDIN EN.CITE &lt;EndNote&gt;&lt;Cite&gt;&lt;Author&gt;Secretariat of the Convention on Biological Diversity&lt;/Author&gt;&lt;Year&gt;2009&lt;/Year&gt;&lt;RecNum&gt;434&lt;/RecNum&gt;&lt;DisplayText&gt;(Secretariat of the Convention on Biological Diversity, 2009)&lt;/DisplayText&gt;&lt;record&gt;&lt;rec-number&gt;434&lt;/rec-number&gt;&lt;foreign-keys&gt;&lt;key app="EN" db-id="wdfz5txd62exwoer5rt5dsttsfeevds025pd" timestamp="0"&gt;434&lt;/key&gt;&lt;/foreign-keys&gt;&lt;ref-type name="Report"&gt;27&lt;/ref-type&gt;&lt;contributors&gt;&lt;authors&gt;&lt;author&gt;Secretariat of the Convention on Biological Diversity,&lt;/author&gt;&lt;/authors&gt;&lt;/contributors&gt;&lt;titles&gt;&lt;title&gt;Connecting biodiversity and climate change mitigation and adaptation: Report of the second ad hoc technical expert group on biodiversity and climate change.&lt;/title&gt;&lt;/titles&gt;&lt;pages&gt;126.&lt;/pages&gt;&lt;volume&gt;41&lt;/volume&gt;&lt;dates&gt;&lt;year&gt;2009&lt;/year&gt;&lt;/dates&gt;&lt;pub-location&gt;Montreal&lt;/pub-location&gt;&lt;publisher&gt;UNEP&lt;/publisher&gt;&lt;urls&gt;&lt;/urls&gt;&lt;/record&gt;&lt;/Cite&gt;&lt;/EndNote&gt;</w:instrText>
            </w:r>
            <w:r>
              <w:fldChar w:fldCharType="separate"/>
            </w:r>
            <w:r>
              <w:rPr>
                <w:noProof/>
              </w:rPr>
              <w:t>(</w:t>
            </w:r>
            <w:hyperlink w:anchor="_ENREF_101" w:tooltip="Secretariat of the Convention on Biological Diversity, 2009 #434" w:history="1">
              <w:r w:rsidR="00ED589B" w:rsidRPr="00ED589B">
                <w:rPr>
                  <w:rStyle w:val="Hyperlink"/>
                </w:rPr>
                <w:t>Secretariat of the Convention on Biological Diversity, 2009</w:t>
              </w:r>
            </w:hyperlink>
            <w:r>
              <w:rPr>
                <w:noProof/>
              </w:rPr>
              <w:t>)</w:t>
            </w:r>
            <w:r>
              <w:fldChar w:fldCharType="end"/>
            </w:r>
            <w:r>
              <w:t>.</w:t>
            </w:r>
          </w:p>
          <w:p w14:paraId="2EAAD634" w14:textId="4D390C0F" w:rsidR="005F3721" w:rsidRPr="00540674" w:rsidRDefault="005F3721" w:rsidP="00226C1E">
            <w:pPr>
              <w:pStyle w:val="ListParagraph"/>
              <w:numPr>
                <w:ilvl w:val="0"/>
                <w:numId w:val="37"/>
              </w:numPr>
              <w:spacing w:line="360" w:lineRule="auto"/>
              <w:ind w:left="314"/>
              <w:jc w:val="both"/>
            </w:pPr>
            <w:r w:rsidRPr="00540674">
              <w:t xml:space="preserve">There are trigger points for planning and trigger points for action, which are crucial to an adaptation policy’s performance </w:t>
            </w:r>
            <w:r w:rsidRPr="00540674">
              <w:fldChar w:fldCharType="begin"/>
            </w:r>
            <w:r>
              <w:instrText xml:space="preserve"> ADDIN EN.CITE &lt;EndNote&gt;&lt;Cite&gt;&lt;Author&gt;Hamarat&lt;/Author&gt;&lt;Year&gt;2014&lt;/Year&gt;&lt;RecNum&gt;290&lt;/RecNum&gt;&lt;DisplayText&gt;(Hamarat et al., 2014)&lt;/DisplayText&gt;&lt;record&gt;&lt;rec-number&gt;290&lt;/rec-number&gt;&lt;foreign-keys&gt;&lt;key app="EN" db-id="wdfz5txd62exwoer5rt5dsttsfeevds025pd" timestamp="0"&gt;290&lt;/key&gt;&lt;/foreign-keys&gt;&lt;ref-type name="Journal Article"&gt;17&lt;/ref-type&gt;&lt;contributors&gt;&lt;authors&gt;&lt;author&gt;Hamarat, C.&lt;/author&gt;&lt;author&gt;Kwakkel, J.&lt;/author&gt;&lt;author&gt;Pruyt, E.&lt;/author&gt;&lt;author&gt;Loonen, E.&lt;/author&gt;&lt;/authors&gt;&lt;/contributors&gt;&lt;titles&gt;&lt;title&gt;An exploratory approach for adaptive policymaking by using multi-objective robust optimzation.&lt;/title&gt;&lt;secondary-title&gt;Simulation Modelling Practice and Theory.&lt;/secondary-title&gt;&lt;short-title&gt;An exploratory approach for adaptive policymaking by using multi-objective robust optimzation.&lt;/short-title&gt;&lt;/titles&gt;&lt;dates&gt;&lt;year&gt;2014&lt;/year&gt;&lt;/dates&gt;&lt;urls&gt;&lt;/urls&gt;&lt;/record&gt;&lt;/Cite&gt;&lt;/EndNote&gt;</w:instrText>
            </w:r>
            <w:r w:rsidRPr="00540674">
              <w:fldChar w:fldCharType="separate"/>
            </w:r>
            <w:r w:rsidRPr="00540674">
              <w:rPr>
                <w:noProof/>
              </w:rPr>
              <w:t>(</w:t>
            </w:r>
            <w:hyperlink w:anchor="_ENREF_38" w:tooltip="Hamarat, 2014 #290" w:history="1">
              <w:r w:rsidR="00ED589B" w:rsidRPr="00ED589B">
                <w:rPr>
                  <w:rStyle w:val="Hyperlink"/>
                </w:rPr>
                <w:t>Hamarat et al., 2014</w:t>
              </w:r>
            </w:hyperlink>
            <w:r w:rsidRPr="00540674">
              <w:rPr>
                <w:noProof/>
              </w:rPr>
              <w:t>)</w:t>
            </w:r>
            <w:r w:rsidRPr="00540674">
              <w:fldChar w:fldCharType="end"/>
            </w:r>
            <w:r w:rsidRPr="00540674">
              <w:t xml:space="preserve">. </w:t>
            </w:r>
          </w:p>
        </w:tc>
      </w:tr>
      <w:tr w:rsidR="005F3721" w14:paraId="552535AA" w14:textId="77777777" w:rsidTr="005F3721">
        <w:tc>
          <w:tcPr>
            <w:tcW w:w="10485" w:type="dxa"/>
            <w:gridSpan w:val="2"/>
            <w:shd w:val="clear" w:color="auto" w:fill="BDD6EE" w:themeFill="accent1" w:themeFillTint="66"/>
          </w:tcPr>
          <w:p w14:paraId="6F34BC35" w14:textId="77777777" w:rsidR="005F3721" w:rsidRPr="00A977CE" w:rsidRDefault="005F3721" w:rsidP="00776AF4">
            <w:pPr>
              <w:jc w:val="center"/>
              <w:rPr>
                <w:b/>
                <w:i/>
                <w:iCs/>
              </w:rPr>
            </w:pPr>
            <w:r w:rsidRPr="00A977CE">
              <w:rPr>
                <w:b/>
              </w:rPr>
              <w:t>Limitations</w:t>
            </w:r>
          </w:p>
        </w:tc>
      </w:tr>
      <w:tr w:rsidR="005F3721" w14:paraId="052409FC" w14:textId="77777777" w:rsidTr="005F3721">
        <w:tc>
          <w:tcPr>
            <w:tcW w:w="10485" w:type="dxa"/>
            <w:gridSpan w:val="2"/>
          </w:tcPr>
          <w:p w14:paraId="0F8890B4" w14:textId="2664E8EE" w:rsidR="005F3721" w:rsidRPr="00540674" w:rsidRDefault="005F3721" w:rsidP="00226C1E">
            <w:pPr>
              <w:pStyle w:val="ListParagraph"/>
              <w:numPr>
                <w:ilvl w:val="0"/>
                <w:numId w:val="38"/>
              </w:numPr>
              <w:spacing w:line="276" w:lineRule="auto"/>
              <w:ind w:left="306"/>
              <w:rPr>
                <w:rFonts w:asciiTheme="minorHAnsi" w:hAnsiTheme="minorHAnsi" w:cstheme="minorHAnsi"/>
              </w:rPr>
            </w:pPr>
            <w:r>
              <w:t xml:space="preserve">Future conditions and risks can only be estimated using some type of mathematical model, which are inherently error-prone because of the complexities of the underlying systems and the difficulty of translating that complexity into mathematical statements </w:t>
            </w:r>
            <w:r>
              <w:fldChar w:fldCharType="begin"/>
            </w:r>
            <w:r>
              <w:instrText xml:space="preserve"> ADDIN EN.CITE &lt;EndNote&gt;&lt;Cite&gt;&lt;Author&gt;Knopman&lt;/Author&gt;&lt;Year&gt;2016&lt;/Year&gt;&lt;RecNum&gt;114&lt;/RecNum&gt;&lt;DisplayText&gt;(Knopman &amp;amp; Lempert, 2016)&lt;/DisplayText&gt;&lt;record&gt;&lt;rec-number&gt;114&lt;/rec-number&gt;&lt;foreign-keys&gt;&lt;key app="EN" db-id="wdfz5txd62exwoer5rt5dsttsfeevds025pd" timestamp="0"&gt;114&lt;/key&gt;&lt;/foreign-keys&gt;&lt;ref-type name="Report"&gt;27&lt;/ref-type&gt;&lt;contributors&gt;&lt;authors&gt;&lt;author&gt;Knopman, D.&lt;/author&gt;&lt;author&gt;Lempert, R. &lt;/author&gt;&lt;/authors&gt;&lt;/contributors&gt;&lt;titles&gt;&lt;title&gt;Urban Responses to Climate Change: Framework for Decisionmaking and Supporting Indicators.&lt;/title&gt;&lt;/titles&gt;&lt;dates&gt;&lt;year&gt;2016&lt;/year&gt;&lt;/dates&gt;&lt;pub-location&gt;Santa Monica, CA.&lt;/pub-location&gt;&lt;publisher&gt;RAND Corporation.&lt;/publisher&gt;&lt;urls&gt;&lt;related-urls&gt;&lt;url&gt;https://www.rand.org/pubs/research_reports/RR1144.html&lt;/url&gt;&lt;/related-urls&gt;&lt;/urls&gt;&lt;/record&gt;&lt;/Cite&gt;&lt;/EndNote&gt;</w:instrText>
            </w:r>
            <w:r>
              <w:fldChar w:fldCharType="separate"/>
            </w:r>
            <w:r>
              <w:rPr>
                <w:noProof/>
              </w:rPr>
              <w:t>(</w:t>
            </w:r>
            <w:hyperlink w:anchor="_ENREF_61" w:tooltip="Knopman, 2016 #114" w:history="1">
              <w:r w:rsidR="00ED589B" w:rsidRPr="00ED589B">
                <w:rPr>
                  <w:rStyle w:val="Hyperlink"/>
                </w:rPr>
                <w:t>Knopman &amp; Lempert, 2016</w:t>
              </w:r>
            </w:hyperlink>
            <w:r>
              <w:rPr>
                <w:noProof/>
              </w:rPr>
              <w:t>)</w:t>
            </w:r>
            <w:r>
              <w:fldChar w:fldCharType="end"/>
            </w:r>
            <w:r>
              <w:t>.</w:t>
            </w:r>
          </w:p>
        </w:tc>
      </w:tr>
      <w:tr w:rsidR="005F3721" w14:paraId="528A600B" w14:textId="77777777" w:rsidTr="005F3721">
        <w:tc>
          <w:tcPr>
            <w:tcW w:w="10485" w:type="dxa"/>
            <w:gridSpan w:val="2"/>
          </w:tcPr>
          <w:p w14:paraId="529FABB0" w14:textId="001C41EF" w:rsidR="005F3721" w:rsidRDefault="005F3721" w:rsidP="00226C1E">
            <w:pPr>
              <w:pStyle w:val="ListParagraph"/>
              <w:numPr>
                <w:ilvl w:val="0"/>
                <w:numId w:val="38"/>
              </w:numPr>
              <w:spacing w:line="276" w:lineRule="auto"/>
              <w:ind w:left="306"/>
            </w:pPr>
            <w:r>
              <w:lastRenderedPageBreak/>
              <w:t>Model uncertainty due to limited</w:t>
            </w:r>
            <w:r w:rsidRPr="0062132A">
              <w:t xml:space="preserve"> knowledge, inherent system randomness, dynamic chaos, non</w:t>
            </w:r>
            <w:r>
              <w:t>-</w:t>
            </w:r>
            <w:r w:rsidRPr="0062132A">
              <w:t xml:space="preserve">stationarity, and future policy actions </w:t>
            </w:r>
            <w:r w:rsidRPr="0062132A">
              <w:fldChar w:fldCharType="begin"/>
            </w:r>
            <w:r>
              <w:instrText xml:space="preserve"> ADDIN EN.CITE &lt;EndNote&gt;&lt;Cite&gt;&lt;Author&gt;Kwakkel&lt;/Author&gt;&lt;Year&gt;2015&lt;/Year&gt;&lt;RecNum&gt;556&lt;/RecNum&gt;&lt;DisplayText&gt;(Kwakkel et al., 2015)&lt;/DisplayText&gt;&lt;record&gt;&lt;rec-number&gt;556&lt;/rec-number&gt;&lt;foreign-keys&gt;&lt;key app="EN" db-id="wdfz5txd62exwoer5rt5dsttsfeevds025pd" timestamp="0"&gt;556&lt;/key&gt;&lt;/foreign-keys&gt;&lt;ref-type name="Journal Article"&gt;17&lt;/ref-type&gt;&lt;contributors&gt;&lt;authors&gt;&lt;author&gt;Kwakkel, J.&lt;/author&gt;&lt;author&gt;Haasnoot, M.&lt;/author&gt;&lt;author&gt;Walker, W.&lt;/author&gt;&lt;/authors&gt;&lt;/contributors&gt;&lt;titles&gt;&lt;title&gt;Developing dynamic adaptive policy pathways: a computer-assisted approach for developing adaptive strategies for a deeply uncertain world.&lt;/title&gt;&lt;secondary-title&gt;Climatic Change&lt;/secondary-title&gt;&lt;/titles&gt;&lt;pages&gt;373-386.&lt;/pages&gt;&lt;volume&gt;132&lt;/volume&gt;&lt;number&gt;3&lt;/number&gt;&lt;keywords&gt;&lt;keyword&gt;Aerospace Engineering – Analysis&lt;/keyword&gt;&lt;keyword&gt;Algorithms – Analysis&lt;/keyword&gt;&lt;keyword&gt;Global Temperature Changes – Analysis&lt;/keyword&gt;&lt;/keywords&gt;&lt;dates&gt;&lt;year&gt;2015&lt;/year&gt;&lt;/dates&gt;&lt;pub-location&gt;Dordrecht&lt;/pub-location&gt;&lt;isbn&gt;0165-0009&lt;/isbn&gt;&lt;urls&gt;&lt;/urls&gt;&lt;/record&gt;&lt;/Cite&gt;&lt;/EndNote&gt;</w:instrText>
            </w:r>
            <w:r w:rsidRPr="0062132A">
              <w:fldChar w:fldCharType="separate"/>
            </w:r>
            <w:r w:rsidRPr="0062132A">
              <w:rPr>
                <w:noProof/>
              </w:rPr>
              <w:t>(</w:t>
            </w:r>
            <w:hyperlink w:anchor="_ENREF_64" w:tooltip="Kwakkel, 2015 #556" w:history="1">
              <w:r w:rsidR="00ED589B" w:rsidRPr="00ED589B">
                <w:rPr>
                  <w:rStyle w:val="Hyperlink"/>
                </w:rPr>
                <w:t>Kwakkel et al., 2015</w:t>
              </w:r>
            </w:hyperlink>
            <w:r w:rsidRPr="0062132A">
              <w:rPr>
                <w:noProof/>
              </w:rPr>
              <w:t>)</w:t>
            </w:r>
            <w:r w:rsidRPr="0062132A">
              <w:fldChar w:fldCharType="end"/>
            </w:r>
            <w:r>
              <w:t>.</w:t>
            </w:r>
          </w:p>
        </w:tc>
      </w:tr>
      <w:tr w:rsidR="005F3721" w14:paraId="30264B84" w14:textId="77777777" w:rsidTr="005F3721">
        <w:tc>
          <w:tcPr>
            <w:tcW w:w="10485" w:type="dxa"/>
            <w:gridSpan w:val="2"/>
          </w:tcPr>
          <w:p w14:paraId="21936F6C" w14:textId="75D10FF7" w:rsidR="005F3721" w:rsidRDefault="005F3721" w:rsidP="00226C1E">
            <w:pPr>
              <w:pStyle w:val="ListParagraph"/>
              <w:numPr>
                <w:ilvl w:val="0"/>
                <w:numId w:val="38"/>
              </w:numPr>
              <w:spacing w:line="276" w:lineRule="auto"/>
              <w:ind w:left="306"/>
            </w:pPr>
            <w:r w:rsidRPr="0062132A">
              <w:t xml:space="preserve">Limited timeframe for refinement, reflection, calibration and sensitivity analysis </w:t>
            </w:r>
            <w:r w:rsidRPr="0062132A">
              <w:fldChar w:fldCharType="begin"/>
            </w:r>
            <w:r>
              <w:instrText xml:space="preserve"> ADDIN EN.CITE &lt;EndNote&gt;&lt;Cite&gt;&lt;Author&gt;Smith&lt;/Author&gt;&lt;Year&gt;2016&lt;/Year&gt;&lt;RecNum&gt;772&lt;/RecNum&gt;&lt;DisplayText&gt;(Smith,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rsidRPr="0062132A">
              <w:fldChar w:fldCharType="separate"/>
            </w:r>
            <w:r>
              <w:rPr>
                <w:noProof/>
              </w:rPr>
              <w:t>(</w:t>
            </w:r>
            <w:hyperlink w:anchor="_ENREF_107" w:tooltip="Smith, 2016 #772" w:history="1">
              <w:r w:rsidR="00ED589B" w:rsidRPr="00ED589B">
                <w:rPr>
                  <w:rStyle w:val="Hyperlink"/>
                </w:rPr>
                <w:t>Smith, McDonald, et al., 2016</w:t>
              </w:r>
            </w:hyperlink>
            <w:r>
              <w:rPr>
                <w:noProof/>
              </w:rPr>
              <w:t>)</w:t>
            </w:r>
            <w:r w:rsidRPr="0062132A">
              <w:fldChar w:fldCharType="end"/>
            </w:r>
            <w:r w:rsidRPr="0062132A">
              <w:t>.</w:t>
            </w:r>
          </w:p>
        </w:tc>
      </w:tr>
      <w:tr w:rsidR="005F3721" w14:paraId="545074F4" w14:textId="77777777" w:rsidTr="005F3721">
        <w:tc>
          <w:tcPr>
            <w:tcW w:w="10485" w:type="dxa"/>
            <w:gridSpan w:val="2"/>
          </w:tcPr>
          <w:p w14:paraId="482BD328" w14:textId="41047EDA" w:rsidR="005F3721" w:rsidRDefault="005F3721" w:rsidP="00226C1E">
            <w:pPr>
              <w:pStyle w:val="ListParagraph"/>
              <w:numPr>
                <w:ilvl w:val="0"/>
                <w:numId w:val="38"/>
              </w:numPr>
              <w:autoSpaceDE w:val="0"/>
              <w:autoSpaceDN w:val="0"/>
              <w:adjustRightInd w:val="0"/>
              <w:spacing w:line="276" w:lineRule="auto"/>
              <w:ind w:left="306"/>
            </w:pPr>
            <w:r w:rsidRPr="0062132A">
              <w:rPr>
                <w:color w:val="000000"/>
              </w:rPr>
              <w:t>Trade</w:t>
            </w:r>
            <w:r>
              <w:rPr>
                <w:color w:val="000000"/>
              </w:rPr>
              <w:t>-</w:t>
            </w:r>
            <w:r w:rsidRPr="0062132A">
              <w:rPr>
                <w:color w:val="000000"/>
              </w:rPr>
              <w:t xml:space="preserve">offs between </w:t>
            </w:r>
            <w:r w:rsidRPr="0062132A">
              <w:t xml:space="preserve">computational capacity and processing times </w:t>
            </w:r>
            <w:r w:rsidRPr="0062132A">
              <w:fldChar w:fldCharType="begin">
                <w:fldData xml:space="preserve">PEVuZE5vdGU+PENpdGU+PEF1dGhvcj5TbWl0aDwvQXV0aG9yPjxZZWFyPjIwMTY8L1llYXI+PFJl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</w:fldData>
              </w:fldChar>
            </w:r>
            <w:r>
              <w:instrText xml:space="preserve"> ADDIN EN.CITE </w:instrText>
            </w:r>
            <w:r>
              <w:fldChar w:fldCharType="begin">
                <w:fldData xml:space="preserve">PEVuZE5vdGU+PENpdGU+PEF1dGhvcj5TbWl0aDwvQXV0aG9yPjxZZWFyPjIwMTY8L1llYXI+PFJl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</w:fldData>
              </w:fldChar>
            </w:r>
            <w:r>
              <w:instrText xml:space="preserve"> ADDIN EN.CITE.DATA </w:instrText>
            </w:r>
            <w:r>
              <w:fldChar w:fldCharType="end"/>
            </w:r>
            <w:r w:rsidRPr="0062132A">
              <w:fldChar w:fldCharType="separate"/>
            </w:r>
            <w:r>
              <w:rPr>
                <w:noProof/>
              </w:rPr>
              <w:t>(</w:t>
            </w:r>
            <w:hyperlink w:anchor="_ENREF_20" w:tooltip="Eaves, 2015 #561" w:history="1">
              <w:r w:rsidR="00ED589B" w:rsidRPr="00ED589B">
                <w:rPr>
                  <w:rStyle w:val="Hyperlink"/>
                </w:rPr>
                <w:t>Eaves &amp; Doscher, 2015</w:t>
              </w:r>
            </w:hyperlink>
            <w:proofErr w:type="gramStart"/>
            <w:r>
              <w:rPr>
                <w:noProof/>
              </w:rPr>
              <w:t xml:space="preserve">; </w:t>
            </w:r>
            <w:hyperlink w:anchor="_ENREF_64" w:tooltip="Kwakkel, 2015 #556" w:history="1">
              <w:r w:rsidR="00ED589B" w:rsidRPr="00ED589B">
                <w:rPr>
                  <w:rStyle w:val="Hyperlink"/>
                </w:rPr>
                <w:t>Kwakkel et al., 2015</w:t>
              </w:r>
            </w:hyperlink>
            <w:r>
              <w:rPr>
                <w:noProof/>
              </w:rPr>
              <w:t>;</w:t>
            </w:r>
            <w:proofErr w:type="gramEnd"/>
            <w:r>
              <w:rPr>
                <w:noProof/>
              </w:rPr>
              <w:t xml:space="preserve"> </w:t>
            </w:r>
            <w:hyperlink w:anchor="_ENREF_107" w:tooltip="Smith, 2016 #772" w:history="1">
              <w:r w:rsidR="00ED589B" w:rsidRPr="00ED589B">
                <w:rPr>
                  <w:rStyle w:val="Hyperlink"/>
                </w:rPr>
                <w:t>Smith, McDonald, et al., 2016</w:t>
              </w:r>
            </w:hyperlink>
            <w:r>
              <w:rPr>
                <w:noProof/>
              </w:rPr>
              <w:t>)</w:t>
            </w:r>
            <w:r w:rsidRPr="0062132A">
              <w:fldChar w:fldCharType="end"/>
            </w:r>
            <w:r w:rsidRPr="0062132A">
              <w:t>.</w:t>
            </w:r>
          </w:p>
        </w:tc>
      </w:tr>
      <w:tr w:rsidR="005F3721" w14:paraId="79B732A9" w14:textId="77777777" w:rsidTr="005F3721">
        <w:tc>
          <w:tcPr>
            <w:tcW w:w="10485" w:type="dxa"/>
            <w:gridSpan w:val="2"/>
          </w:tcPr>
          <w:p w14:paraId="2DA3A329" w14:textId="77777777" w:rsidR="005F3721" w:rsidRDefault="005F3721" w:rsidP="00226C1E">
            <w:pPr>
              <w:pStyle w:val="ListParagraph"/>
              <w:numPr>
                <w:ilvl w:val="0"/>
                <w:numId w:val="38"/>
              </w:numPr>
              <w:spacing w:line="276" w:lineRule="auto"/>
              <w:ind w:left="306"/>
            </w:pPr>
            <w:r w:rsidRPr="0062132A">
              <w:t>Quantifying intergenerational and spatial risk transfer.</w:t>
            </w:r>
          </w:p>
        </w:tc>
      </w:tr>
      <w:tr w:rsidR="005F3721" w14:paraId="4356940B" w14:textId="77777777" w:rsidTr="005F3721">
        <w:tc>
          <w:tcPr>
            <w:tcW w:w="10485" w:type="dxa"/>
            <w:gridSpan w:val="2"/>
          </w:tcPr>
          <w:p w14:paraId="041F6446" w14:textId="7319FC59" w:rsidR="005F3721" w:rsidRDefault="005F3721" w:rsidP="00226C1E">
            <w:pPr>
              <w:pStyle w:val="ListParagraph"/>
              <w:numPr>
                <w:ilvl w:val="0"/>
                <w:numId w:val="38"/>
              </w:numPr>
              <w:spacing w:line="276" w:lineRule="auto"/>
              <w:ind w:left="306"/>
            </w:pPr>
            <w:r w:rsidRPr="00B01826">
              <w:rPr>
                <w:iCs/>
                <w:color w:val="000000"/>
              </w:rPr>
              <w:t xml:space="preserve">Uncertainty Analysis is required to </w:t>
            </w:r>
            <w:r>
              <w:rPr>
                <w:iCs/>
                <w:color w:val="000000"/>
              </w:rPr>
              <w:t xml:space="preserve">better understand </w:t>
            </w:r>
            <w:r w:rsidRPr="00B01826">
              <w:rPr>
                <w:color w:val="000000"/>
              </w:rPr>
              <w:t xml:space="preserve">and interpret the outputs of MERIT </w:t>
            </w:r>
            <w:r w:rsidRPr="00B01826">
              <w:rPr>
                <w:color w:val="000000"/>
              </w:rPr>
              <w:fldChar w:fldCharType="begin"/>
            </w:r>
            <w:r>
              <w:rPr>
                <w:color w:val="000000"/>
              </w:rPr>
              <w:instrText xml:space="preserve"> ADDIN EN.CITE &lt;EndNote&gt;&lt;Cite&gt;&lt;Author&gt;Smith&lt;/Author&gt;&lt;Year&gt;2016&lt;/Year&gt;&lt;RecNum&gt;760&lt;/RecNum&gt;&lt;DisplayText&gt;(Smith &amp;amp; McDonald, 2016a)&lt;/DisplayText&gt;&lt;record&gt;&lt;rec-number&gt;760&lt;/rec-number&gt;&lt;foreign-keys&gt;&lt;key app="EN" db-id="wdfz5txd62exwoer5rt5dsttsfeevds025pd" timestamp="0"&gt;760&lt;/key&gt;&lt;/foreign-keys&gt;&lt;ref-type name="Report"&gt;27&lt;/ref-type&gt;&lt;contributors&gt;&lt;authors&gt;&lt;author&gt;Smith, N.&lt;/author&gt;&lt;author&gt;McDonald, G.&lt;/author&gt;&lt;/authors&gt;&lt;tertiary-authors&gt;&lt;author&gt;Market Economics,&lt;/author&gt;&lt;/tertiary-authors&gt;&lt;/contributors&gt;&lt;titles&gt;&lt;title&gt;MERIT: A short overview document. Prepared for New Zealand Transport Agency.&lt;/title&gt;&lt;short-title&gt;MERIT: short overview document. Prepared for New Zealand Transport Agency.&lt;/short-title&gt;&lt;/titles&gt;&lt;pages&gt;8.&lt;/pages&gt;&lt;dates&gt;&lt;year&gt;2016&lt;/year&gt;&lt;/dates&gt;&lt;pub-location&gt;Auckland, NZ&lt;/pub-location&gt;&lt;publisher&gt;Market Economics&lt;/publisher&gt;&lt;urls&gt;&lt;/urls&gt;&lt;/record&gt;&lt;/Cite&gt;&lt;/EndNote&gt;</w:instrText>
            </w:r>
            <w:r w:rsidRPr="00B01826">
              <w:rPr>
                <w:color w:val="000000"/>
              </w:rPr>
              <w:fldChar w:fldCharType="separate"/>
            </w:r>
            <w:r>
              <w:rPr>
                <w:noProof/>
                <w:color w:val="000000"/>
              </w:rPr>
              <w:t>(</w:t>
            </w:r>
            <w:hyperlink w:anchor="_ENREF_105" w:tooltip="Smith, 2016 #760" w:history="1">
              <w:r w:rsidR="00ED589B" w:rsidRPr="00ED589B">
                <w:rPr>
                  <w:rStyle w:val="Hyperlink"/>
                </w:rPr>
                <w:t>Smith &amp; McDonald, 2016a</w:t>
              </w:r>
            </w:hyperlink>
            <w:r>
              <w:rPr>
                <w:noProof/>
                <w:color w:val="000000"/>
              </w:rPr>
              <w:t>)</w:t>
            </w:r>
            <w:r w:rsidRPr="00B01826">
              <w:rPr>
                <w:color w:val="000000"/>
              </w:rPr>
              <w:fldChar w:fldCharType="end"/>
            </w:r>
            <w:r w:rsidRPr="00B01826">
              <w:rPr>
                <w:color w:val="000000"/>
              </w:rPr>
              <w:t>.</w:t>
            </w:r>
          </w:p>
        </w:tc>
      </w:tr>
      <w:tr w:rsidR="005F3721" w14:paraId="4989BCF2" w14:textId="77777777" w:rsidTr="005F3721">
        <w:tc>
          <w:tcPr>
            <w:tcW w:w="10485" w:type="dxa"/>
            <w:gridSpan w:val="2"/>
          </w:tcPr>
          <w:p w14:paraId="6B7A2FD4" w14:textId="77777777" w:rsidR="005F3721" w:rsidRDefault="005F3721" w:rsidP="00226C1E">
            <w:pPr>
              <w:pStyle w:val="ListParagraph"/>
              <w:numPr>
                <w:ilvl w:val="0"/>
                <w:numId w:val="38"/>
              </w:numPr>
              <w:spacing w:line="276" w:lineRule="auto"/>
              <w:ind w:left="306"/>
            </w:pPr>
            <w:r>
              <w:t>Uncertainty of the MERIT model between 5-10%.</w:t>
            </w:r>
          </w:p>
        </w:tc>
      </w:tr>
    </w:tbl>
    <w:p w14:paraId="2B0140F6" w14:textId="77777777" w:rsidR="002844D9" w:rsidRDefault="002844D9" w:rsidP="00FC2719">
      <w:pPr>
        <w:sectPr w:rsidR="002844D9" w:rsidSect="007466C5">
          <w:type w:val="continuous"/>
          <w:pgSz w:w="11906" w:h="16838"/>
          <w:pgMar w:top="720" w:right="720" w:bottom="720" w:left="720" w:header="708" w:footer="708" w:gutter="0"/>
          <w:cols w:space="708"/>
          <w:docGrid w:linePitch="360"/>
        </w:sectPr>
      </w:pPr>
    </w:p>
    <w:p w14:paraId="6A25F4A8" w14:textId="77777777" w:rsidR="00E12504" w:rsidRPr="002B484E" w:rsidRDefault="007466C5" w:rsidP="00226C1E">
      <w:pPr>
        <w:pStyle w:val="Heading1"/>
        <w:numPr>
          <w:ilvl w:val="0"/>
          <w:numId w:val="24"/>
        </w:numPr>
        <w:spacing w:after="240"/>
        <w:rPr>
          <w:b/>
          <w:color w:val="833C0B" w:themeColor="accent2" w:themeShade="80"/>
        </w:rPr>
      </w:pPr>
      <w:bookmarkStart w:id="75" w:name="_Toc27220728"/>
      <w:bookmarkStart w:id="76" w:name="_Toc82543276"/>
      <w:r w:rsidRPr="002B484E">
        <w:rPr>
          <w:b/>
          <w:color w:val="833C0B" w:themeColor="accent2" w:themeShade="80"/>
        </w:rPr>
        <w:lastRenderedPageBreak/>
        <w:t>M</w:t>
      </w:r>
      <w:r w:rsidR="00E12504" w:rsidRPr="002B484E">
        <w:rPr>
          <w:b/>
          <w:color w:val="833C0B" w:themeColor="accent2" w:themeShade="80"/>
        </w:rPr>
        <w:t>odel set up</w:t>
      </w:r>
      <w:bookmarkEnd w:id="75"/>
      <w:r w:rsidR="003747FB" w:rsidRPr="002B484E">
        <w:rPr>
          <w:b/>
          <w:color w:val="833C0B" w:themeColor="accent2" w:themeShade="80"/>
        </w:rPr>
        <w:t>, equations and source material</w:t>
      </w:r>
      <w:bookmarkEnd w:id="76"/>
    </w:p>
    <w:p w14:paraId="4D27C253" w14:textId="77777777" w:rsidR="00E12504" w:rsidRPr="003747FB" w:rsidRDefault="003747FB" w:rsidP="00E12504">
      <w:pPr>
        <w:spacing w:after="0"/>
        <w:rPr>
          <w:lang w:val="en-US"/>
        </w:rPr>
      </w:pPr>
      <w:r w:rsidRPr="003747FB">
        <w:rPr>
          <w:lang w:val="en-US"/>
        </w:rPr>
        <w:t>The following a</w:t>
      </w:r>
      <w:r w:rsidR="00E12504" w:rsidRPr="003747FB">
        <w:rPr>
          <w:lang w:val="en-US"/>
        </w:rPr>
        <w:t>bbreviations</w:t>
      </w:r>
      <w:r w:rsidRPr="003747FB">
        <w:rPr>
          <w:lang w:val="en-US"/>
        </w:rPr>
        <w:t xml:space="preserve"> </w:t>
      </w:r>
      <w:proofErr w:type="gramStart"/>
      <w:r w:rsidRPr="003747FB">
        <w:rPr>
          <w:lang w:val="en-US"/>
        </w:rPr>
        <w:t>are used</w:t>
      </w:r>
      <w:proofErr w:type="gramEnd"/>
      <w:r w:rsidRPr="003747FB">
        <w:rPr>
          <w:lang w:val="en-US"/>
        </w:rPr>
        <w:t xml:space="preserve"> throughout the following section</w:t>
      </w:r>
      <w:r w:rsidR="00E12504" w:rsidRPr="003747FB">
        <w:rPr>
          <w:lang w:val="en-US"/>
        </w:rPr>
        <w:t>:</w:t>
      </w:r>
    </w:p>
    <w:tbl>
      <w:tblPr>
        <w:tblStyle w:val="TableGrid"/>
        <w:tblW w:w="15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356"/>
        <w:gridCol w:w="5130"/>
      </w:tblGrid>
      <w:tr w:rsidR="00E12504" w:rsidRPr="00464D2F" w14:paraId="617DDA40" w14:textId="77777777" w:rsidTr="00A12DD0">
        <w:tc>
          <w:tcPr>
            <w:tcW w:w="5382" w:type="dxa"/>
          </w:tcPr>
          <w:p w14:paraId="0956B635" w14:textId="77777777" w:rsidR="00E12504" w:rsidRPr="00464D2F" w:rsidRDefault="00E12504" w:rsidP="009D4883">
            <w:pPr>
              <w:pStyle w:val="ListParagraph"/>
              <w:numPr>
                <w:ilvl w:val="0"/>
                <w:numId w:val="2"/>
              </w:numPr>
              <w:rPr>
                <w:lang w:val="en-US"/>
              </w:rPr>
            </w:pPr>
            <w:r w:rsidRPr="00464D2F">
              <w:rPr>
                <w:lang w:val="en-US"/>
              </w:rPr>
              <w:t>SLR</w:t>
            </w:r>
            <w:r w:rsidRPr="00464D2F">
              <w:rPr>
                <w:lang w:val="en-US"/>
              </w:rPr>
              <w:tab/>
              <w:t>Sea-Level Rise</w:t>
            </w:r>
          </w:p>
        </w:tc>
        <w:tc>
          <w:tcPr>
            <w:tcW w:w="5356" w:type="dxa"/>
          </w:tcPr>
          <w:p w14:paraId="5E98D0BD" w14:textId="77777777" w:rsidR="00E12504" w:rsidRPr="00464D2F" w:rsidRDefault="007466C5" w:rsidP="009D4883">
            <w:pPr>
              <w:pStyle w:val="ListParagraph"/>
              <w:numPr>
                <w:ilvl w:val="0"/>
                <w:numId w:val="2"/>
              </w:numPr>
              <w:rPr>
                <w:lang w:val="en-US"/>
              </w:rPr>
            </w:pPr>
            <w:r>
              <w:rPr>
                <w:lang w:val="en-US"/>
              </w:rPr>
              <w:t>HHLD</w:t>
            </w:r>
            <w:r w:rsidR="00E12504" w:rsidRPr="00464D2F">
              <w:rPr>
                <w:lang w:val="en-US"/>
              </w:rPr>
              <w:tab/>
              <w:t>Household</w:t>
            </w:r>
          </w:p>
        </w:tc>
        <w:tc>
          <w:tcPr>
            <w:tcW w:w="5130" w:type="dxa"/>
          </w:tcPr>
          <w:p w14:paraId="278CD96C" w14:textId="77777777" w:rsidR="00E12504" w:rsidRPr="00464D2F" w:rsidRDefault="00E12504" w:rsidP="009D4883">
            <w:pPr>
              <w:pStyle w:val="ListParagraph"/>
              <w:numPr>
                <w:ilvl w:val="0"/>
                <w:numId w:val="2"/>
              </w:numPr>
              <w:rPr>
                <w:lang w:val="en-US"/>
              </w:rPr>
            </w:pPr>
            <w:proofErr w:type="spellStart"/>
            <w:r w:rsidRPr="00464D2F">
              <w:rPr>
                <w:lang w:val="en-US"/>
              </w:rPr>
              <w:t>Dmnl</w:t>
            </w:r>
            <w:proofErr w:type="spellEnd"/>
            <w:r w:rsidRPr="00464D2F">
              <w:rPr>
                <w:lang w:val="en-US"/>
              </w:rPr>
              <w:tab/>
              <w:t>Dimensionless</w:t>
            </w:r>
          </w:p>
        </w:tc>
      </w:tr>
      <w:tr w:rsidR="00E12504" w:rsidRPr="00464D2F" w14:paraId="1E455965" w14:textId="77777777" w:rsidTr="00A12DD0">
        <w:tc>
          <w:tcPr>
            <w:tcW w:w="5382" w:type="dxa"/>
          </w:tcPr>
          <w:p w14:paraId="342AB72C" w14:textId="77777777" w:rsidR="00E12504" w:rsidRPr="00464D2F" w:rsidRDefault="00E12504" w:rsidP="009D4883">
            <w:pPr>
              <w:pStyle w:val="ListParagraph"/>
              <w:numPr>
                <w:ilvl w:val="0"/>
                <w:numId w:val="2"/>
              </w:numPr>
              <w:rPr>
                <w:lang w:val="en-US"/>
              </w:rPr>
            </w:pPr>
            <w:r w:rsidRPr="00464D2F">
              <w:rPr>
                <w:lang w:val="en-US"/>
              </w:rPr>
              <w:t>AEP</w:t>
            </w:r>
            <w:r w:rsidRPr="00464D2F">
              <w:rPr>
                <w:lang w:val="en-US"/>
              </w:rPr>
              <w:tab/>
              <w:t>Annual Exceedance Probability</w:t>
            </w:r>
          </w:p>
        </w:tc>
        <w:tc>
          <w:tcPr>
            <w:tcW w:w="5356" w:type="dxa"/>
          </w:tcPr>
          <w:p w14:paraId="65C1D85E" w14:textId="77777777" w:rsidR="00E12504" w:rsidRPr="00464D2F" w:rsidRDefault="00E12504" w:rsidP="009D4883">
            <w:pPr>
              <w:pStyle w:val="ListParagraph"/>
              <w:numPr>
                <w:ilvl w:val="0"/>
                <w:numId w:val="2"/>
              </w:numPr>
              <w:rPr>
                <w:lang w:val="en-US"/>
              </w:rPr>
            </w:pPr>
            <w:r w:rsidRPr="00464D2F">
              <w:rPr>
                <w:lang w:val="en-US"/>
              </w:rPr>
              <w:t>dt</w:t>
            </w:r>
            <w:r w:rsidRPr="00464D2F">
              <w:rPr>
                <w:lang w:val="en-US"/>
              </w:rPr>
              <w:tab/>
              <w:t>Differential time</w:t>
            </w:r>
          </w:p>
        </w:tc>
        <w:tc>
          <w:tcPr>
            <w:tcW w:w="5130" w:type="dxa"/>
          </w:tcPr>
          <w:p w14:paraId="58966FA1" w14:textId="77777777" w:rsidR="00E12504" w:rsidRPr="00464D2F" w:rsidRDefault="00E12504" w:rsidP="009D4883">
            <w:pPr>
              <w:pStyle w:val="ListParagraph"/>
              <w:numPr>
                <w:ilvl w:val="0"/>
                <w:numId w:val="2"/>
              </w:numPr>
              <w:rPr>
                <w:lang w:val="en-US"/>
              </w:rPr>
            </w:pPr>
            <w:r w:rsidRPr="00464D2F">
              <w:rPr>
                <w:lang w:val="en-US"/>
              </w:rPr>
              <w:t>n</w:t>
            </w:r>
            <w:r w:rsidRPr="00464D2F">
              <w:rPr>
                <w:lang w:val="en-US"/>
              </w:rPr>
              <w:tab/>
              <w:t>Count</w:t>
            </w:r>
          </w:p>
        </w:tc>
      </w:tr>
      <w:tr w:rsidR="00E12504" w:rsidRPr="00464D2F" w14:paraId="18ACAEC3" w14:textId="77777777" w:rsidTr="00A12DD0">
        <w:tc>
          <w:tcPr>
            <w:tcW w:w="5382" w:type="dxa"/>
          </w:tcPr>
          <w:p w14:paraId="65832C5D" w14:textId="77777777" w:rsidR="00E12504" w:rsidRPr="00464D2F" w:rsidRDefault="00E12504" w:rsidP="009D4883">
            <w:pPr>
              <w:pStyle w:val="ListParagraph"/>
              <w:numPr>
                <w:ilvl w:val="0"/>
                <w:numId w:val="2"/>
              </w:numPr>
              <w:rPr>
                <w:lang w:val="en-US"/>
              </w:rPr>
            </w:pPr>
            <w:r w:rsidRPr="00464D2F">
              <w:rPr>
                <w:lang w:val="en-US"/>
              </w:rPr>
              <w:t>WL</w:t>
            </w:r>
            <w:r w:rsidRPr="00464D2F">
              <w:rPr>
                <w:lang w:val="en-US"/>
              </w:rPr>
              <w:tab/>
              <w:t>Water Level</w:t>
            </w:r>
          </w:p>
        </w:tc>
        <w:tc>
          <w:tcPr>
            <w:tcW w:w="5356" w:type="dxa"/>
          </w:tcPr>
          <w:p w14:paraId="7449E039" w14:textId="77777777" w:rsidR="00E12504" w:rsidRPr="00464D2F" w:rsidRDefault="00E12504" w:rsidP="009D4883">
            <w:pPr>
              <w:pStyle w:val="ListParagraph"/>
              <w:numPr>
                <w:ilvl w:val="0"/>
                <w:numId w:val="2"/>
              </w:numPr>
              <w:rPr>
                <w:lang w:val="en-US"/>
              </w:rPr>
            </w:pPr>
            <w:r w:rsidRPr="00464D2F">
              <w:rPr>
                <w:lang w:val="en-US"/>
              </w:rPr>
              <w:t>m</w:t>
            </w:r>
            <w:r w:rsidRPr="00464D2F">
              <w:rPr>
                <w:lang w:val="en-US"/>
              </w:rPr>
              <w:tab/>
              <w:t>Meters</w:t>
            </w:r>
          </w:p>
        </w:tc>
        <w:tc>
          <w:tcPr>
            <w:tcW w:w="5130" w:type="dxa"/>
          </w:tcPr>
          <w:p w14:paraId="512BCEE3" w14:textId="77777777" w:rsidR="00E12504" w:rsidRPr="00464D2F" w:rsidRDefault="00E12504" w:rsidP="009D4883">
            <w:pPr>
              <w:pStyle w:val="ListParagraph"/>
              <w:numPr>
                <w:ilvl w:val="0"/>
                <w:numId w:val="2"/>
              </w:numPr>
              <w:rPr>
                <w:lang w:val="en-US"/>
              </w:rPr>
            </w:pPr>
            <w:r>
              <w:rPr>
                <w:lang w:val="en-US"/>
              </w:rPr>
              <w:t>H</w:t>
            </w:r>
            <w:r w:rsidRPr="00464D2F">
              <w:rPr>
                <w:lang w:val="en-US"/>
              </w:rPr>
              <w:t>a</w:t>
            </w:r>
            <w:r w:rsidRPr="00464D2F">
              <w:rPr>
                <w:lang w:val="en-US"/>
              </w:rPr>
              <w:tab/>
              <w:t>Hectares</w:t>
            </w:r>
          </w:p>
        </w:tc>
      </w:tr>
      <w:tr w:rsidR="00E12504" w:rsidRPr="00464D2F" w14:paraId="5820A312" w14:textId="77777777" w:rsidTr="00A12DD0">
        <w:tc>
          <w:tcPr>
            <w:tcW w:w="5382" w:type="dxa"/>
          </w:tcPr>
          <w:p w14:paraId="33B92F94" w14:textId="77777777" w:rsidR="00E12504" w:rsidRPr="00464D2F" w:rsidRDefault="007466C5" w:rsidP="009D4883">
            <w:pPr>
              <w:pStyle w:val="ListParagraph"/>
              <w:numPr>
                <w:ilvl w:val="0"/>
                <w:numId w:val="2"/>
              </w:numPr>
              <w:rPr>
                <w:lang w:val="en-US"/>
              </w:rPr>
            </w:pPr>
            <w:r>
              <w:rPr>
                <w:lang w:val="en-US"/>
              </w:rPr>
              <w:t>IND</w:t>
            </w:r>
            <w:r w:rsidR="00E12504" w:rsidRPr="00464D2F">
              <w:rPr>
                <w:lang w:val="en-US"/>
              </w:rPr>
              <w:tab/>
              <w:t>Industry subscript</w:t>
            </w:r>
          </w:p>
        </w:tc>
        <w:tc>
          <w:tcPr>
            <w:tcW w:w="5356" w:type="dxa"/>
          </w:tcPr>
          <w:p w14:paraId="62631835" w14:textId="77777777" w:rsidR="00E12504" w:rsidRPr="00464D2F" w:rsidRDefault="00E12504" w:rsidP="009D4883">
            <w:pPr>
              <w:pStyle w:val="ListParagraph"/>
              <w:numPr>
                <w:ilvl w:val="0"/>
                <w:numId w:val="2"/>
              </w:numPr>
              <w:rPr>
                <w:lang w:val="en-US"/>
              </w:rPr>
            </w:pPr>
            <w:proofErr w:type="spellStart"/>
            <w:r w:rsidRPr="00464D2F">
              <w:rPr>
                <w:lang w:val="en-US"/>
              </w:rPr>
              <w:t>a</w:t>
            </w:r>
            <w:proofErr w:type="spellEnd"/>
            <w:r w:rsidRPr="00464D2F">
              <w:rPr>
                <w:lang w:val="en-US"/>
              </w:rPr>
              <w:tab/>
              <w:t>Annum</w:t>
            </w:r>
          </w:p>
        </w:tc>
        <w:tc>
          <w:tcPr>
            <w:tcW w:w="5130" w:type="dxa"/>
          </w:tcPr>
          <w:p w14:paraId="0EA4821F" w14:textId="77777777" w:rsidR="00E12504" w:rsidRPr="00464D2F" w:rsidRDefault="00E12504" w:rsidP="009D4883">
            <w:pPr>
              <w:pStyle w:val="ListParagraph"/>
              <w:numPr>
                <w:ilvl w:val="0"/>
                <w:numId w:val="2"/>
              </w:numPr>
              <w:rPr>
                <w:lang w:val="en-US"/>
              </w:rPr>
            </w:pPr>
            <w:r w:rsidRPr="00464D2F">
              <w:rPr>
                <w:lang w:val="en-US"/>
              </w:rPr>
              <w:t>T</w:t>
            </w:r>
            <w:r w:rsidRPr="00464D2F">
              <w:rPr>
                <w:lang w:val="en-US"/>
              </w:rPr>
              <w:tab/>
              <w:t>Time</w:t>
            </w:r>
          </w:p>
        </w:tc>
      </w:tr>
      <w:tr w:rsidR="00E12504" w:rsidRPr="00464D2F" w14:paraId="41106C50" w14:textId="77777777" w:rsidTr="00A12DD0">
        <w:tc>
          <w:tcPr>
            <w:tcW w:w="5382" w:type="dxa"/>
          </w:tcPr>
          <w:p w14:paraId="771CD223" w14:textId="77777777" w:rsidR="00E12504" w:rsidRPr="00464D2F" w:rsidRDefault="00E12504" w:rsidP="009D4883">
            <w:pPr>
              <w:pStyle w:val="ListParagraph"/>
              <w:numPr>
                <w:ilvl w:val="0"/>
                <w:numId w:val="2"/>
              </w:numPr>
              <w:rPr>
                <w:lang w:val="en-US"/>
              </w:rPr>
            </w:pPr>
            <w:r w:rsidRPr="00464D2F">
              <w:rPr>
                <w:lang w:val="en-US"/>
              </w:rPr>
              <w:t>m</w:t>
            </w:r>
            <w:r w:rsidRPr="00464D2F">
              <w:rPr>
                <w:lang w:val="en-US"/>
              </w:rPr>
              <w:tab/>
              <w:t>Meters</w:t>
            </w:r>
          </w:p>
        </w:tc>
        <w:tc>
          <w:tcPr>
            <w:tcW w:w="5356" w:type="dxa"/>
          </w:tcPr>
          <w:p w14:paraId="27B6786F" w14:textId="77777777" w:rsidR="00E12504" w:rsidRPr="00464D2F" w:rsidRDefault="006A3EAC" w:rsidP="009D4883">
            <w:pPr>
              <w:pStyle w:val="ListParagraph"/>
              <w:numPr>
                <w:ilvl w:val="0"/>
                <w:numId w:val="2"/>
              </w:numPr>
              <w:rPr>
                <w:lang w:val="en-US"/>
              </w:rPr>
            </w:pPr>
            <w:r>
              <w:rPr>
                <w:lang w:val="en-US"/>
              </w:rPr>
              <w:t>GOVT</w:t>
            </w:r>
            <w:r w:rsidR="00E12504" w:rsidRPr="00464D2F">
              <w:rPr>
                <w:lang w:val="en-US"/>
              </w:rPr>
              <w:tab/>
            </w:r>
            <w:r w:rsidR="00E12504">
              <w:rPr>
                <w:lang w:val="en-US"/>
              </w:rPr>
              <w:t>Government</w:t>
            </w:r>
          </w:p>
        </w:tc>
        <w:tc>
          <w:tcPr>
            <w:tcW w:w="5130" w:type="dxa"/>
          </w:tcPr>
          <w:p w14:paraId="1E370D92" w14:textId="77777777" w:rsidR="00E12504" w:rsidRPr="00464D2F" w:rsidRDefault="00E12504" w:rsidP="00A12DD0">
            <w:pPr>
              <w:rPr>
                <w:lang w:val="en-US"/>
              </w:rPr>
            </w:pPr>
          </w:p>
        </w:tc>
      </w:tr>
      <w:tr w:rsidR="00E12504" w:rsidRPr="00464D2F" w14:paraId="448D781F" w14:textId="77777777" w:rsidTr="00A12DD0">
        <w:tc>
          <w:tcPr>
            <w:tcW w:w="5382" w:type="dxa"/>
          </w:tcPr>
          <w:p w14:paraId="2E17FD79" w14:textId="77777777" w:rsidR="00E12504" w:rsidRPr="00464D2F" w:rsidRDefault="00E12504" w:rsidP="009D4883">
            <w:pPr>
              <w:pStyle w:val="ListParagraph"/>
              <w:numPr>
                <w:ilvl w:val="0"/>
                <w:numId w:val="2"/>
              </w:numPr>
              <w:rPr>
                <w:lang w:val="en-US"/>
              </w:rPr>
            </w:pPr>
            <w:r w:rsidRPr="00464D2F">
              <w:rPr>
                <w:lang w:val="en-US"/>
              </w:rPr>
              <w:t>RCP</w:t>
            </w:r>
            <w:r w:rsidRPr="00464D2F">
              <w:rPr>
                <w:lang w:val="en-US"/>
              </w:rPr>
              <w:tab/>
              <w:t>Representative Concentration Pathway</w:t>
            </w:r>
          </w:p>
        </w:tc>
        <w:tc>
          <w:tcPr>
            <w:tcW w:w="5356" w:type="dxa"/>
          </w:tcPr>
          <w:p w14:paraId="6963DE93" w14:textId="77777777" w:rsidR="00F4498F" w:rsidRPr="00464D2F" w:rsidRDefault="00F4498F" w:rsidP="00A12DD0">
            <w:pPr>
              <w:rPr>
                <w:lang w:val="en-US"/>
              </w:rPr>
            </w:pPr>
          </w:p>
        </w:tc>
        <w:tc>
          <w:tcPr>
            <w:tcW w:w="5130" w:type="dxa"/>
          </w:tcPr>
          <w:p w14:paraId="375EA284" w14:textId="77777777" w:rsidR="00E12504" w:rsidRPr="00464D2F" w:rsidRDefault="00E12504" w:rsidP="00A12DD0">
            <w:pPr>
              <w:rPr>
                <w:lang w:val="en-US"/>
              </w:rPr>
            </w:pPr>
          </w:p>
        </w:tc>
      </w:tr>
    </w:tbl>
    <w:p w14:paraId="024612C2" w14:textId="62DE776B" w:rsidR="00F4498F" w:rsidRDefault="00F4498F" w:rsidP="00F4498F">
      <w:pPr>
        <w:spacing w:before="240"/>
      </w:pPr>
      <w:r>
        <w:t xml:space="preserve">Note variables with an asterisk (*) are endogenous to MERIT and therefore are not defined here but in the MERIT documentation </w:t>
      </w:r>
      <w:r>
        <w:fldChar w:fldCharType="begin"/>
      </w:r>
      <w:r w:rsidR="00F829B0">
        <w:instrText xml:space="preserve"> ADDIN EN.CITE &lt;EndNote&gt;&lt;Cite&gt;&lt;Author&gt;Smith&lt;/Author&gt;&lt;Year&gt;2016&lt;/Year&gt;&lt;RecNum&gt;772&lt;/RecNum&gt;&lt;Prefix&gt;see &lt;/Prefix&gt;&lt;DisplayText&gt;(see Smith, McDonald, et al., 2016)&lt;/DisplayText&gt;&lt;record&gt;&lt;rec-number&gt;772&lt;/rec-number&gt;&lt;foreign-keys&gt;&lt;key app="EN" db-id="wdfz5txd62exwoer5rt5dsttsfeevds025pd" timestamp="0"&gt;772&lt;/key&gt;&lt;/foreign-keys&gt;&lt;ref-type name="Report"&gt;27&lt;/ref-type&gt;&lt;contributors&gt;&lt;authors&gt;&lt;author&gt;Smith, N.&lt;/author&gt;&lt;author&gt;McDonald, G.&lt;/author&gt;&lt;author&gt;Harvey, E.&lt;/author&gt;&lt;/authors&gt;&lt;tertiary-authors&gt;&lt;author&gt;Market Economics,&lt;/author&gt;&lt;/tertiary-authors&gt;&lt;/contributors&gt;&lt;titles&gt;&lt;title&gt;Dynamic Economic Model: A technical report prepared under the Economics of Resilient Infrastructure Programme.&lt;/title&gt;&lt;short-title&gt;Dynamic Economic Model: a technical report prepared under the Economics of Resilient Infrastructure Programme.&lt;/short-title&gt;&lt;/titles&gt;&lt;pages&gt;109.&lt;/pages&gt;&lt;dates&gt;&lt;year&gt;2016&lt;/year&gt;&lt;pub-dates&gt;&lt;date&gt;1 August 2016&lt;/date&gt;&lt;/pub-dates&gt;&lt;/dates&gt;&lt;pub-location&gt;Auckland, NZ&lt;/pub-location&gt;&lt;publisher&gt;Market Economics&lt;/publisher&gt;&lt;urls&gt;&lt;/urls&gt;&lt;/record&gt;&lt;/Cite&gt;&lt;/EndNote&gt;</w:instrText>
      </w:r>
      <w:r>
        <w:fldChar w:fldCharType="separate"/>
      </w:r>
      <w:r w:rsidR="00924E0B">
        <w:rPr>
          <w:noProof/>
        </w:rPr>
        <w:t>(</w:t>
      </w:r>
      <w:hyperlink w:anchor="_ENREF_107" w:tooltip="Smith, 2016 #772" w:history="1">
        <w:r w:rsidR="00ED589B" w:rsidRPr="00ED589B">
          <w:rPr>
            <w:rStyle w:val="Hyperlink"/>
          </w:rPr>
          <w:t>see Smith, McDonald, et al., 2016</w:t>
        </w:r>
      </w:hyperlink>
      <w:r w:rsidR="00924E0B">
        <w:rPr>
          <w:noProof/>
        </w:rPr>
        <w:t>)</w:t>
      </w:r>
      <w:r>
        <w:fldChar w:fldCharType="end"/>
      </w:r>
      <w:r>
        <w:t>.</w:t>
      </w:r>
    </w:p>
    <w:p w14:paraId="554A599E" w14:textId="77777777" w:rsidR="00E12504" w:rsidRPr="00464D2F" w:rsidRDefault="00CB66EE" w:rsidP="00E12504">
      <w:pPr>
        <w:pStyle w:val="Heading3"/>
        <w:rPr>
          <w:color w:val="833C0B" w:themeColor="accent2" w:themeShade="80"/>
          <w:lang w:val="en-US"/>
        </w:rPr>
      </w:pPr>
      <w:bookmarkStart w:id="77" w:name="_Toc27220730"/>
      <w:bookmarkStart w:id="78" w:name="_Toc82543277"/>
      <w:r>
        <w:rPr>
          <w:color w:val="833C0B" w:themeColor="accent2" w:themeShade="80"/>
          <w:lang w:val="en-US"/>
        </w:rPr>
        <w:t>2.1</w:t>
      </w:r>
      <w:r w:rsidR="003747FB">
        <w:rPr>
          <w:color w:val="833C0B" w:themeColor="accent2" w:themeShade="80"/>
          <w:lang w:val="en-US"/>
        </w:rPr>
        <w:tab/>
      </w:r>
      <w:r w:rsidR="00E12504" w:rsidRPr="00464D2F">
        <w:rPr>
          <w:color w:val="833C0B" w:themeColor="accent2" w:themeShade="80"/>
          <w:lang w:val="en-US"/>
        </w:rPr>
        <w:t>The Risk Assessment Module</w:t>
      </w:r>
      <w:bookmarkEnd w:id="77"/>
      <w:bookmarkEnd w:id="78"/>
    </w:p>
    <w:tbl>
      <w:tblPr>
        <w:tblStyle w:val="ListTable1Light"/>
        <w:tblW w:w="14265" w:type="dxa"/>
        <w:tblInd w:w="5" w:type="dxa"/>
        <w:tblLayout w:type="fixed"/>
        <w:tblLook w:val="04A0" w:firstRow="1" w:lastRow="0" w:firstColumn="1" w:lastColumn="0" w:noHBand="0" w:noVBand="1"/>
      </w:tblPr>
      <w:tblGrid>
        <w:gridCol w:w="846"/>
        <w:gridCol w:w="1974"/>
        <w:gridCol w:w="1103"/>
        <w:gridCol w:w="6498"/>
        <w:gridCol w:w="3844"/>
      </w:tblGrid>
      <w:tr w:rsidR="00E12504" w:rsidRPr="002706EC" w14:paraId="53263148" w14:textId="77777777" w:rsidTr="007117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5CE4A2" w14:textId="77777777" w:rsidR="00E12504" w:rsidRPr="002706EC" w:rsidRDefault="00E12504" w:rsidP="00A12DD0">
            <w:pPr>
              <w:jc w:val="center"/>
            </w:pPr>
          </w:p>
        </w:tc>
        <w:tc>
          <w:tcPr>
            <w:tcW w:w="1974" w:type="dxa"/>
          </w:tcPr>
          <w:p w14:paraId="26BBEA5A"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Variable (units)</w:t>
            </w:r>
          </w:p>
        </w:tc>
        <w:tc>
          <w:tcPr>
            <w:tcW w:w="1103" w:type="dxa"/>
          </w:tcPr>
          <w:p w14:paraId="121A4DD3"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Type</w:t>
            </w:r>
          </w:p>
        </w:tc>
        <w:tc>
          <w:tcPr>
            <w:tcW w:w="6498" w:type="dxa"/>
          </w:tcPr>
          <w:p w14:paraId="162843F0"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Value / formula</w:t>
            </w:r>
          </w:p>
        </w:tc>
        <w:tc>
          <w:tcPr>
            <w:tcW w:w="3844" w:type="dxa"/>
          </w:tcPr>
          <w:p w14:paraId="21C30F14"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Comments</w:t>
            </w:r>
          </w:p>
        </w:tc>
      </w:tr>
      <w:tr w:rsidR="00E12504" w:rsidRPr="002706EC" w14:paraId="701215B8"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3D67C7" w14:textId="77777777" w:rsidR="00E12504" w:rsidRPr="007117DE" w:rsidRDefault="00E12504" w:rsidP="009D4883">
            <w:pPr>
              <w:pStyle w:val="ListParagraph"/>
              <w:numPr>
                <w:ilvl w:val="0"/>
                <w:numId w:val="7"/>
              </w:numPr>
            </w:pPr>
          </w:p>
        </w:tc>
        <w:tc>
          <w:tcPr>
            <w:tcW w:w="1974" w:type="dxa"/>
          </w:tcPr>
          <w:p w14:paraId="7DC32836" w14:textId="77777777" w:rsidR="00E12504" w:rsidRPr="00A31663" w:rsidRDefault="00B54AE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Sea-level rise</w:t>
            </w:r>
            <w:r w:rsidR="00E12504" w:rsidRPr="00A31663">
              <w:rPr>
                <w:rFonts w:ascii="Calibri" w:hAnsi="Calibri" w:cs="Calibri"/>
                <w:b/>
              </w:rPr>
              <w:t xml:space="preserve"> (m)</w:t>
            </w:r>
          </w:p>
        </w:tc>
        <w:tc>
          <w:tcPr>
            <w:tcW w:w="1103" w:type="dxa"/>
          </w:tcPr>
          <w:p w14:paraId="42EAA79D"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3F2CFF96" w14:textId="77777777"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SLR</m:t>
                </m:r>
                <m:r>
                  <w:rPr>
                    <w:rFonts w:ascii="Cambria Math" w:hAnsi="Cambria Math" w:cs="Calibri"/>
                    <w:lang w:val="en-US"/>
                  </w:rPr>
                  <m:t>= thermal expansion+water depth+</m:t>
                </m:r>
                <m:r>
                  <m:rPr>
                    <m:sty m:val="b"/>
                  </m:rPr>
                  <w:rPr>
                    <w:rFonts w:ascii="Cambria Math" w:hAnsi="Cambria Math" w:cs="Calibri"/>
                    <w:lang w:val="en-US"/>
                  </w:rPr>
                  <m:t>SLR</m:t>
                </m:r>
              </m:oMath>
            </m:oMathPara>
          </w:p>
          <w:p w14:paraId="3C55F742"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m:rPr>
                    <m:sty m:val="b"/>
                  </m:rPr>
                  <w:rPr>
                    <w:rFonts w:ascii="Cambria Math" w:hAnsi="Cambria Math" w:cs="Calibri"/>
                    <w:lang w:val="en-US"/>
                  </w:rPr>
                  <m:t>SLR</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=ICE MELT</m:t>
                </m:r>
              </m:oMath>
            </m:oMathPara>
          </w:p>
        </w:tc>
        <w:tc>
          <w:tcPr>
            <w:tcW w:w="3844" w:type="dxa"/>
          </w:tcPr>
          <w:p w14:paraId="48FB69AE" w14:textId="77777777" w:rsidR="00E12504" w:rsidRPr="002706EC" w:rsidRDefault="00B54AE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w:t>
            </w:r>
            <w:r w:rsidR="00E12504" w:rsidRPr="002706EC">
              <w:rPr>
                <w:rFonts w:ascii="Calibri" w:hAnsi="Calibri" w:cs="Calibri"/>
              </w:rPr>
              <w:t xml:space="preserve">onsistent with IPCC (2014) projections. </w:t>
            </w:r>
          </w:p>
        </w:tc>
      </w:tr>
      <w:tr w:rsidR="00E12504" w:rsidRPr="002706EC" w14:paraId="23C661AD"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00D82810" w14:textId="77777777" w:rsidR="00E12504" w:rsidRPr="007117DE" w:rsidRDefault="00E12504" w:rsidP="009D4883">
            <w:pPr>
              <w:pStyle w:val="ListParagraph"/>
              <w:numPr>
                <w:ilvl w:val="0"/>
                <w:numId w:val="7"/>
              </w:numPr>
            </w:pPr>
          </w:p>
        </w:tc>
        <w:tc>
          <w:tcPr>
            <w:tcW w:w="1974" w:type="dxa"/>
          </w:tcPr>
          <w:p w14:paraId="7F8596CB"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Water depth (m)</w:t>
            </w:r>
          </w:p>
        </w:tc>
        <w:tc>
          <w:tcPr>
            <w:tcW w:w="1103" w:type="dxa"/>
          </w:tcPr>
          <w:p w14:paraId="42F6F7A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1787F4D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4.5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=0.006</m:t>
                </m:r>
              </m:oMath>
            </m:oMathPara>
          </w:p>
          <w:p w14:paraId="55C801B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8.5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=0.008</m:t>
                </m:r>
              </m:oMath>
            </m:oMathPara>
          </w:p>
          <w:p w14:paraId="74F7AD9D"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No SLR</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m:t>
                </m:r>
              </m:oMath>
            </m:oMathPara>
          </w:p>
        </w:tc>
        <w:tc>
          <w:tcPr>
            <w:tcW w:w="3844" w:type="dxa"/>
          </w:tcPr>
          <w:p w14:paraId="5CCC46D6" w14:textId="77777777" w:rsidR="00E12504"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Initial water depth</w:t>
            </w:r>
            <w:r w:rsidR="00E12504" w:rsidRPr="002706EC">
              <w:rPr>
                <w:rFonts w:ascii="Calibri" w:hAnsi="Calibri" w:cs="Calibri"/>
              </w:rPr>
              <w:t xml:space="preserve">s. </w:t>
            </w:r>
          </w:p>
        </w:tc>
      </w:tr>
      <w:tr w:rsidR="00E12504" w:rsidRPr="002706EC" w14:paraId="0624E87B"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C9DECD6" w14:textId="77777777" w:rsidR="00E12504" w:rsidRPr="007117DE" w:rsidRDefault="00E12504" w:rsidP="009D4883">
            <w:pPr>
              <w:pStyle w:val="ListParagraph"/>
              <w:numPr>
                <w:ilvl w:val="0"/>
                <w:numId w:val="7"/>
              </w:numPr>
            </w:pPr>
          </w:p>
        </w:tc>
        <w:tc>
          <w:tcPr>
            <w:tcW w:w="1974" w:type="dxa"/>
          </w:tcPr>
          <w:p w14:paraId="2193900E"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Ice melt (m)</w:t>
            </w:r>
          </w:p>
        </w:tc>
        <w:tc>
          <w:tcPr>
            <w:tcW w:w="1103" w:type="dxa"/>
          </w:tcPr>
          <w:p w14:paraId="350A396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64494031"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ICE MELT=0.0011</m:t>
                </m:r>
              </m:oMath>
            </m:oMathPara>
          </w:p>
        </w:tc>
        <w:tc>
          <w:tcPr>
            <w:tcW w:w="3844" w:type="dxa"/>
          </w:tcPr>
          <w:p w14:paraId="693089D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Arbitrary value to calibrate the system to IPCC (2014) projections.</w:t>
            </w:r>
          </w:p>
        </w:tc>
      </w:tr>
      <w:tr w:rsidR="00E12504" w:rsidRPr="002706EC" w14:paraId="38C24A0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0F77553" w14:textId="77777777" w:rsidR="00E12504" w:rsidRPr="007117DE" w:rsidRDefault="00E12504" w:rsidP="009D4883">
            <w:pPr>
              <w:pStyle w:val="ListParagraph"/>
              <w:numPr>
                <w:ilvl w:val="0"/>
                <w:numId w:val="7"/>
              </w:numPr>
            </w:pPr>
          </w:p>
        </w:tc>
        <w:tc>
          <w:tcPr>
            <w:tcW w:w="1974" w:type="dxa"/>
          </w:tcPr>
          <w:p w14:paraId="405CC54C"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Thermal expansion (m a</w:t>
            </w:r>
            <w:r w:rsidRPr="00A31663">
              <w:rPr>
                <w:rFonts w:ascii="Calibri" w:hAnsi="Calibri" w:cs="Calibri"/>
                <w:b/>
                <w:vertAlign w:val="superscript"/>
              </w:rPr>
              <w:t>-1</w:t>
            </w:r>
            <w:r w:rsidRPr="00A31663">
              <w:rPr>
                <w:rFonts w:ascii="Calibri" w:hAnsi="Calibri" w:cs="Calibri"/>
                <w:b/>
              </w:rPr>
              <w:t>)</w:t>
            </w:r>
          </w:p>
        </w:tc>
        <w:tc>
          <w:tcPr>
            <w:tcW w:w="1103" w:type="dxa"/>
          </w:tcPr>
          <w:p w14:paraId="4209CDC6"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Rate</w:t>
            </w:r>
          </w:p>
        </w:tc>
        <w:tc>
          <w:tcPr>
            <w:tcW w:w="6498" w:type="dxa"/>
          </w:tcPr>
          <w:p w14:paraId="0D28049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thermal expansion=</m:t>
                </m:r>
                <m:r>
                  <m:rPr>
                    <m:sty m:val="b"/>
                  </m:rPr>
                  <w:rPr>
                    <w:rFonts w:ascii="Cambria Math" w:hAnsi="Cambria Math" w:cs="Calibri"/>
                    <w:lang w:val="en-US"/>
                  </w:rPr>
                  <m:t>SLR×</m:t>
                </m:r>
                <m:r>
                  <w:rPr>
                    <w:rFonts w:ascii="Cambria Math" w:hAnsi="Cambria Math" w:cs="Calibri"/>
                    <w:lang w:val="en-US"/>
                  </w:rPr>
                  <m:t>ICE MELT</m:t>
                </m:r>
              </m:oMath>
            </m:oMathPara>
          </w:p>
        </w:tc>
        <w:tc>
          <w:tcPr>
            <w:tcW w:w="3844" w:type="dxa"/>
          </w:tcPr>
          <w:p w14:paraId="5345D326"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Provides reinforcing feedback to the system.</w:t>
            </w:r>
          </w:p>
        </w:tc>
      </w:tr>
      <w:tr w:rsidR="00891B71" w:rsidRPr="002706EC" w14:paraId="2A19FFF3"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9E8D44" w14:textId="77777777" w:rsidR="00891B71" w:rsidRPr="007117DE" w:rsidRDefault="00891B71" w:rsidP="009D4883">
            <w:pPr>
              <w:pStyle w:val="ListParagraph"/>
              <w:numPr>
                <w:ilvl w:val="0"/>
                <w:numId w:val="7"/>
              </w:numPr>
            </w:pPr>
          </w:p>
        </w:tc>
        <w:tc>
          <w:tcPr>
            <w:tcW w:w="1974" w:type="dxa"/>
          </w:tcPr>
          <w:p w14:paraId="2D9E2F50" w14:textId="77777777" w:rsidR="00891B71" w:rsidRDefault="00891B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Geodetic rate</w:t>
            </w:r>
          </w:p>
          <w:p w14:paraId="2889E016" w14:textId="77777777" w:rsidR="00891B71" w:rsidRPr="00A31663" w:rsidRDefault="00891B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(m a</w:t>
            </w:r>
            <w:r w:rsidRPr="00A31663">
              <w:rPr>
                <w:rFonts w:ascii="Calibri" w:hAnsi="Calibri" w:cs="Calibri"/>
                <w:b/>
                <w:vertAlign w:val="superscript"/>
              </w:rPr>
              <w:t>-1</w:t>
            </w:r>
            <w:r w:rsidRPr="00A31663">
              <w:rPr>
                <w:rFonts w:ascii="Calibri" w:hAnsi="Calibri" w:cs="Calibri"/>
                <w:b/>
              </w:rPr>
              <w:t>)</w:t>
            </w:r>
          </w:p>
        </w:tc>
        <w:tc>
          <w:tcPr>
            <w:tcW w:w="1103" w:type="dxa"/>
          </w:tcPr>
          <w:p w14:paraId="4C668588" w14:textId="77777777" w:rsidR="00891B71" w:rsidRPr="002706EC" w:rsidRDefault="00891B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Rate</w:t>
            </w:r>
          </w:p>
        </w:tc>
        <w:tc>
          <w:tcPr>
            <w:tcW w:w="6498" w:type="dxa"/>
          </w:tcPr>
          <w:p w14:paraId="141D8E92" w14:textId="77777777" w:rsidR="00891B71" w:rsidRDefault="00891B71" w:rsidP="00891B71">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geodetic rate=-0.002</m:t>
                </m:r>
              </m:oMath>
            </m:oMathPara>
          </w:p>
        </w:tc>
        <w:tc>
          <w:tcPr>
            <w:tcW w:w="3844" w:type="dxa"/>
          </w:tcPr>
          <w:p w14:paraId="4CF33A8D" w14:textId="40B69A72" w:rsidR="00891B71" w:rsidRPr="002706EC" w:rsidRDefault="00891B71" w:rsidP="00ED589B">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Geodetic subsidence for the </w:t>
            </w:r>
            <w:proofErr w:type="spellStart"/>
            <w:r w:rsidRPr="002706EC">
              <w:rPr>
                <w:rFonts w:ascii="Calibri" w:hAnsi="Calibri" w:cs="Calibri"/>
              </w:rPr>
              <w:t>Heretaunga</w:t>
            </w:r>
            <w:proofErr w:type="spellEnd"/>
            <w:r w:rsidRPr="002706EC">
              <w:rPr>
                <w:rFonts w:ascii="Calibri" w:hAnsi="Calibri" w:cs="Calibri"/>
              </w:rPr>
              <w:t xml:space="preserve"> Plains, Hawke’s Bay </w:t>
            </w:r>
            <w:r w:rsidRPr="002706EC">
              <w:fldChar w:fldCharType="begin"/>
            </w:r>
            <w:r w:rsidR="00F829B0">
              <w:instrText xml:space="preserve"> ADDIN EN.CITE &lt;EndNote&gt;&lt;Cite&gt;&lt;Author&gt;Ministry for the Environment&lt;/Author&gt;&lt;Year&gt;2017&lt;/Year&gt;&lt;RecNum&gt;763&lt;/RecNum&gt;&lt;DisplayText&gt;(Ministry for the Environment, 2017)&lt;/DisplayText&gt;&lt;record&gt;&lt;rec-number&gt;763&lt;/rec-number&gt;&lt;foreign-keys&gt;&lt;key app="EN" db-id="wdfz5txd62exwoer5rt5dsttsfeevds025pd" timestamp="0"&gt;763&lt;/key&gt;&lt;/foreign-keys&gt;&lt;ref-type name="Report"&gt;27&lt;/ref-type&gt;&lt;contributors&gt;&lt;authors&gt;&lt;author&gt;Ministry for the Environment,&lt;/author&gt;&lt;/authors&gt;&lt;tertiary-authors&gt;&lt;author&gt;New Zealand Government,&lt;/author&gt;&lt;/tertiary-authors&gt;&lt;/contributors&gt;&lt;titles&gt;&lt;title&gt;Coastal hazards and climate change: Guidance for local government.&lt;/title&gt;&lt;/titles&gt;&lt;number&gt;ME1292&lt;/number&gt;&lt;dates&gt;&lt;year&gt;2017&lt;/year&gt;&lt;/dates&gt;&lt;pub-location&gt;Wellington, NZ&lt;/pub-location&gt;&lt;publisher&gt;New Zealand Government&lt;/publisher&gt;&lt;urls&gt;&lt;/urls&gt;&lt;/record&gt;&lt;/Cite&gt;&lt;/EndNote&gt;</w:instrText>
            </w:r>
            <w:r w:rsidRPr="002706EC">
              <w:fldChar w:fldCharType="separate"/>
            </w:r>
            <w:r>
              <w:rPr>
                <w:noProof/>
              </w:rPr>
              <w:t>(</w:t>
            </w:r>
            <w:hyperlink w:anchor="_ENREF_82" w:tooltip="Ministry for the Environment, 2017 #763" w:history="1">
              <w:r w:rsidR="00ED589B" w:rsidRPr="00ED589B">
                <w:rPr>
                  <w:rStyle w:val="Hyperlink"/>
                </w:rPr>
                <w:t>Ministry for the Environment, 2017</w:t>
              </w:r>
            </w:hyperlink>
            <w:r>
              <w:rPr>
                <w:noProof/>
              </w:rPr>
              <w:t>)</w:t>
            </w:r>
            <w:r w:rsidRPr="002706EC">
              <w:fldChar w:fldCharType="end"/>
            </w:r>
            <w:r w:rsidRPr="002706EC">
              <w:rPr>
                <w:rFonts w:ascii="Calibri" w:hAnsi="Calibri" w:cs="Calibri"/>
              </w:rPr>
              <w:t>.</w:t>
            </w:r>
          </w:p>
        </w:tc>
      </w:tr>
      <w:tr w:rsidR="00E12504" w:rsidRPr="002706EC" w14:paraId="2063FA5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427CE71E" w14:textId="77777777" w:rsidR="00E12504" w:rsidRPr="007117DE" w:rsidRDefault="00E12504" w:rsidP="009D4883">
            <w:pPr>
              <w:pStyle w:val="ListParagraph"/>
              <w:numPr>
                <w:ilvl w:val="0"/>
                <w:numId w:val="7"/>
              </w:numPr>
            </w:pPr>
          </w:p>
        </w:tc>
        <w:tc>
          <w:tcPr>
            <w:tcW w:w="1974" w:type="dxa"/>
          </w:tcPr>
          <w:p w14:paraId="4CBB3B92" w14:textId="18231CCB" w:rsidR="00E12504" w:rsidRPr="00A31663" w:rsidRDefault="00C961F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Geo</w:t>
            </w:r>
            <w:r w:rsidR="00E12504" w:rsidRPr="00A31663">
              <w:rPr>
                <w:rFonts w:ascii="Calibri" w:hAnsi="Calibri" w:cs="Calibri"/>
                <w:b/>
              </w:rPr>
              <w:t xml:space="preserve"> change (m)</w:t>
            </w:r>
          </w:p>
        </w:tc>
        <w:tc>
          <w:tcPr>
            <w:tcW w:w="1103" w:type="dxa"/>
          </w:tcPr>
          <w:p w14:paraId="45E9296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1CE72F30" w14:textId="2427825C"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Geo change</m:t>
                </m:r>
                <m:r>
                  <w:rPr>
                    <w:rFonts w:ascii="Cambria Math" w:hAnsi="Cambria Math" w:cs="Calibri"/>
                    <w:lang w:val="en-US"/>
                  </w:rPr>
                  <m:t>=</m:t>
                </m:r>
                <m:r>
                  <m:rPr>
                    <m:sty m:val="b"/>
                  </m:rPr>
                  <w:rPr>
                    <w:rFonts w:ascii="Cambria Math" w:hAnsi="Cambria Math" w:cs="Calibri"/>
                    <w:lang w:val="en-US"/>
                  </w:rPr>
                  <m:t>Geodetic rate+Geo change</m:t>
                </m:r>
              </m:oMath>
            </m:oMathPara>
          </w:p>
          <w:p w14:paraId="6C0A1030" w14:textId="0D8DD39B" w:rsidR="00E12504" w:rsidRPr="002706EC" w:rsidRDefault="00C961FD"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m:rPr>
                    <m:sty m:val="b"/>
                  </m:rPr>
                  <w:rPr>
                    <w:rFonts w:ascii="Cambria Math" w:hAnsi="Cambria Math" w:cs="Calibri"/>
                    <w:lang w:val="en-US"/>
                  </w:rPr>
                  <m:t>Geo change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=DATUM OFFSET</m:t>
                </m:r>
              </m:oMath>
            </m:oMathPara>
          </w:p>
        </w:tc>
        <w:tc>
          <w:tcPr>
            <w:tcW w:w="3844" w:type="dxa"/>
          </w:tcPr>
          <w:p w14:paraId="591BF3C7" w14:textId="185E5AA1" w:rsidR="00E12504" w:rsidRPr="002706EC" w:rsidRDefault="00C961FD" w:rsidP="001838EB">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Change to the geodetic datum. </w:t>
            </w:r>
            <w:r w:rsidR="00891B71">
              <w:rPr>
                <w:rFonts w:ascii="Calibri" w:hAnsi="Calibri" w:cs="Calibri"/>
              </w:rPr>
              <w:t>Compounds the land movement.</w:t>
            </w:r>
          </w:p>
        </w:tc>
      </w:tr>
      <w:tr w:rsidR="00891B71" w:rsidRPr="002706EC" w14:paraId="1B937565"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687249C" w14:textId="77777777" w:rsidR="00891B71" w:rsidRPr="007117DE" w:rsidRDefault="00891B71" w:rsidP="009D4883">
            <w:pPr>
              <w:pStyle w:val="ListParagraph"/>
              <w:numPr>
                <w:ilvl w:val="0"/>
                <w:numId w:val="7"/>
              </w:numPr>
            </w:pPr>
          </w:p>
        </w:tc>
        <w:tc>
          <w:tcPr>
            <w:tcW w:w="1974" w:type="dxa"/>
          </w:tcPr>
          <w:p w14:paraId="79944212" w14:textId="77777777" w:rsidR="00891B71" w:rsidRPr="00A31663" w:rsidRDefault="00891B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Datum offset (m)</w:t>
            </w:r>
          </w:p>
        </w:tc>
        <w:tc>
          <w:tcPr>
            <w:tcW w:w="1103" w:type="dxa"/>
          </w:tcPr>
          <w:p w14:paraId="47B79EBB" w14:textId="77777777" w:rsidR="00891B71" w:rsidRPr="002706EC" w:rsidRDefault="00891B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6A513EE1" w14:textId="77777777" w:rsidR="00891B71" w:rsidRDefault="00891B71" w:rsidP="00891B71">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DATUM OFFSET=8.446</m:t>
                </m:r>
              </m:oMath>
            </m:oMathPara>
          </w:p>
        </w:tc>
        <w:tc>
          <w:tcPr>
            <w:tcW w:w="3844" w:type="dxa"/>
          </w:tcPr>
          <w:p w14:paraId="49E61A80" w14:textId="77777777" w:rsidR="00891B71" w:rsidRDefault="00891B71" w:rsidP="001838EB">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891B71">
              <w:rPr>
                <w:rFonts w:ascii="Calibri" w:hAnsi="Calibri" w:cs="Calibri"/>
              </w:rPr>
              <w:t>Datum calibration to NZVD2016</w:t>
            </w:r>
            <w:r>
              <w:rPr>
                <w:rFonts w:ascii="Calibri" w:hAnsi="Calibri" w:cs="Calibri"/>
              </w:rPr>
              <w:t>.</w:t>
            </w:r>
          </w:p>
        </w:tc>
      </w:tr>
      <w:tr w:rsidR="00E12504" w:rsidRPr="002706EC" w14:paraId="2BB93E0F"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030B75D1" w14:textId="77777777" w:rsidR="00E12504" w:rsidRPr="007117DE" w:rsidRDefault="00E12504" w:rsidP="009D4883">
            <w:pPr>
              <w:pStyle w:val="ListParagraph"/>
              <w:numPr>
                <w:ilvl w:val="0"/>
                <w:numId w:val="7"/>
              </w:numPr>
            </w:pPr>
          </w:p>
        </w:tc>
        <w:tc>
          <w:tcPr>
            <w:tcW w:w="1974" w:type="dxa"/>
          </w:tcPr>
          <w:p w14:paraId="69B38965"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Storm trigger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27AAE9E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2DCC15F"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storm trigger</m:t>
                </m:r>
              </m:oMath>
            </m:oMathPara>
          </w:p>
          <w:p w14:paraId="49F35405" w14:textId="77777777" w:rsidR="006B0A1D" w:rsidRPr="006B0A1D"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m:t>
                </m:r>
                <m:r>
                  <m:rPr>
                    <m:sty m:val="p"/>
                  </m:rPr>
                  <w:rPr>
                    <w:rFonts w:ascii="Cambria Math" w:hAnsi="Cambria Math" w:cs="Calibri"/>
                  </w:rPr>
                  <m:t>RANDOM NORMAL DISTRIBUTION</m:t>
                </m:r>
              </m:oMath>
            </m:oMathPara>
          </w:p>
          <w:p w14:paraId="16EB1CFC" w14:textId="77777777" w:rsidR="00E12504" w:rsidRPr="002706EC" w:rsidRDefault="006B0A1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p"/>
                  </m:rPr>
                  <w:rPr>
                    <w:rFonts w:ascii="Cambria Math" w:hAnsi="Cambria Math" w:cs="Calibri"/>
                  </w:rPr>
                  <m:t>(0, 1, 0.5, FREQUENCY, NOISE SEED)</m:t>
                </m:r>
              </m:oMath>
            </m:oMathPara>
          </w:p>
          <w:p w14:paraId="54C3A8D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Where: min = 0; max</w:t>
            </w:r>
            <w:r w:rsidR="006B0A1D">
              <w:rPr>
                <w:rFonts w:ascii="Calibri" w:hAnsi="Calibri" w:cs="Calibri"/>
              </w:rPr>
              <w:t xml:space="preserve"> = 1; mean = 0.5; </w:t>
            </w:r>
            <w:proofErr w:type="spellStart"/>
            <w:r w:rsidR="006B0A1D">
              <w:rPr>
                <w:rFonts w:ascii="Calibri" w:hAnsi="Calibri" w:cs="Calibri"/>
              </w:rPr>
              <w:t>std</w:t>
            </w:r>
            <w:proofErr w:type="spellEnd"/>
            <w:r w:rsidR="006B0A1D">
              <w:rPr>
                <w:rFonts w:ascii="Calibri" w:hAnsi="Calibri" w:cs="Calibri"/>
              </w:rPr>
              <w:t xml:space="preserve"> dev = FREQUENCY</w:t>
            </w:r>
            <w:r w:rsidRPr="002706EC">
              <w:rPr>
                <w:rFonts w:ascii="Calibri" w:hAnsi="Calibri" w:cs="Calibri"/>
              </w:rPr>
              <w:t>; seed = NOISE SEED.</w:t>
            </w:r>
          </w:p>
        </w:tc>
        <w:tc>
          <w:tcPr>
            <w:tcW w:w="3844" w:type="dxa"/>
          </w:tcPr>
          <w:p w14:paraId="713224C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Random probability distribution to enable a significant storm event to occur.</w:t>
            </w:r>
          </w:p>
        </w:tc>
      </w:tr>
      <w:tr w:rsidR="00E12504" w:rsidRPr="002706EC" w14:paraId="710442BD"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E8A9B" w14:textId="77777777" w:rsidR="00E12504" w:rsidRPr="007117DE" w:rsidRDefault="00E12504" w:rsidP="009D4883">
            <w:pPr>
              <w:pStyle w:val="ListParagraph"/>
              <w:numPr>
                <w:ilvl w:val="0"/>
                <w:numId w:val="7"/>
              </w:numPr>
            </w:pPr>
          </w:p>
        </w:tc>
        <w:tc>
          <w:tcPr>
            <w:tcW w:w="1974" w:type="dxa"/>
          </w:tcPr>
          <w:p w14:paraId="03684F41"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Noise seed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53B5164D"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65256FD2"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NOISE SEED</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∩(0,499999)</m:t>
                </m:r>
              </m:oMath>
            </m:oMathPara>
          </w:p>
        </w:tc>
        <w:tc>
          <w:tcPr>
            <w:tcW w:w="3844" w:type="dxa"/>
          </w:tcPr>
          <w:p w14:paraId="683FC20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Random number generator to seed stochastic simulations.</w:t>
            </w:r>
          </w:p>
        </w:tc>
      </w:tr>
      <w:tr w:rsidR="003A2660" w:rsidRPr="002706EC" w14:paraId="35E79D7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4B813A94" w14:textId="77777777" w:rsidR="003A2660" w:rsidRPr="007117DE" w:rsidRDefault="003A2660" w:rsidP="009D4883">
            <w:pPr>
              <w:pStyle w:val="ListParagraph"/>
              <w:numPr>
                <w:ilvl w:val="0"/>
                <w:numId w:val="7"/>
              </w:numPr>
            </w:pPr>
          </w:p>
        </w:tc>
        <w:tc>
          <w:tcPr>
            <w:tcW w:w="1974" w:type="dxa"/>
          </w:tcPr>
          <w:p w14:paraId="37B12B97" w14:textId="77777777" w:rsidR="003A2660" w:rsidRPr="00A31663" w:rsidRDefault="003A2660"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Frequency (σ)</w:t>
            </w:r>
          </w:p>
        </w:tc>
        <w:tc>
          <w:tcPr>
            <w:tcW w:w="1103" w:type="dxa"/>
          </w:tcPr>
          <w:p w14:paraId="22E201F2" w14:textId="77777777" w:rsidR="003A2660" w:rsidRPr="002706EC" w:rsidRDefault="003A2660"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3715C55" w14:textId="77777777" w:rsidR="003A2660" w:rsidRPr="002706EC" w:rsidRDefault="003A2660" w:rsidP="003A266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4.5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=0.066</m:t>
                </m:r>
              </m:oMath>
            </m:oMathPara>
          </w:p>
          <w:p w14:paraId="3EF0044B" w14:textId="77777777" w:rsidR="003A2660" w:rsidRPr="002706EC" w:rsidRDefault="003A2660" w:rsidP="003A266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8.5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=0.068</m:t>
                </m:r>
              </m:oMath>
            </m:oMathPara>
          </w:p>
          <w:p w14:paraId="18E17BCD" w14:textId="77777777" w:rsidR="003A2660" w:rsidRDefault="003A2660" w:rsidP="003A26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No SLR</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=0.06</m:t>
                </m:r>
              </m:oMath>
            </m:oMathPara>
          </w:p>
        </w:tc>
        <w:tc>
          <w:tcPr>
            <w:tcW w:w="3844" w:type="dxa"/>
          </w:tcPr>
          <w:p w14:paraId="1D57370D" w14:textId="77777777" w:rsidR="003A2660" w:rsidRPr="002706EC" w:rsidRDefault="003A2660"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Changing the standard deviation of Storm Trigger to change the frequency of events.</w:t>
            </w:r>
          </w:p>
        </w:tc>
      </w:tr>
      <w:tr w:rsidR="003A2660" w:rsidRPr="002706EC" w14:paraId="7BDF8E5F"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9039AB" w14:textId="77777777" w:rsidR="003A2660" w:rsidRPr="007117DE" w:rsidRDefault="003A2660" w:rsidP="009D4883">
            <w:pPr>
              <w:pStyle w:val="ListParagraph"/>
              <w:numPr>
                <w:ilvl w:val="0"/>
                <w:numId w:val="7"/>
              </w:numPr>
            </w:pPr>
          </w:p>
        </w:tc>
        <w:tc>
          <w:tcPr>
            <w:tcW w:w="1974" w:type="dxa"/>
          </w:tcPr>
          <w:p w14:paraId="65011662" w14:textId="3215B94E" w:rsidR="003A2660" w:rsidRPr="00A31663" w:rsidRDefault="003A2660" w:rsidP="00C961FD">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w:t>
            </w:r>
            <w:r w:rsidR="00C961FD">
              <w:rPr>
                <w:rFonts w:ascii="Calibri" w:hAnsi="Calibri" w:cs="Calibri"/>
                <w:b/>
              </w:rPr>
              <w:t xml:space="preserve">ig storm </w:t>
            </w:r>
            <w:r>
              <w:rPr>
                <w:rFonts w:ascii="Calibri" w:hAnsi="Calibri" w:cs="Calibri"/>
                <w:b/>
              </w:rPr>
              <w:t>(%)</w:t>
            </w:r>
          </w:p>
        </w:tc>
        <w:tc>
          <w:tcPr>
            <w:tcW w:w="1103" w:type="dxa"/>
          </w:tcPr>
          <w:p w14:paraId="75C48F74" w14:textId="77777777" w:rsidR="003A2660" w:rsidRPr="002706EC" w:rsidRDefault="003A2660"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10C05DE3" w14:textId="6E346EAD" w:rsidR="003A2660" w:rsidRDefault="003A2660" w:rsidP="003A266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SIG STORM=0.66</m:t>
                </m:r>
              </m:oMath>
            </m:oMathPara>
          </w:p>
        </w:tc>
        <w:tc>
          <w:tcPr>
            <w:tcW w:w="3844" w:type="dxa"/>
          </w:tcPr>
          <w:p w14:paraId="3EDE93F9" w14:textId="77777777" w:rsidR="003A2660" w:rsidRPr="002706EC" w:rsidRDefault="00F654C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Enables model activation on</w:t>
            </w:r>
            <w:r w:rsidR="003A2660">
              <w:rPr>
                <w:rFonts w:ascii="Calibri" w:hAnsi="Calibri" w:cs="Calibri"/>
              </w:rPr>
              <w:t xml:space="preserve"> storm events that are greater than 66%.</w:t>
            </w:r>
          </w:p>
        </w:tc>
      </w:tr>
      <w:tr w:rsidR="00E12504" w:rsidRPr="002706EC" w14:paraId="74970342"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4A65C753" w14:textId="77777777" w:rsidR="00E12504" w:rsidRPr="007117DE" w:rsidRDefault="00E12504" w:rsidP="009D4883">
            <w:pPr>
              <w:pStyle w:val="ListParagraph"/>
              <w:numPr>
                <w:ilvl w:val="0"/>
                <w:numId w:val="7"/>
              </w:numPr>
            </w:pPr>
          </w:p>
        </w:tc>
        <w:tc>
          <w:tcPr>
            <w:tcW w:w="1974" w:type="dxa"/>
          </w:tcPr>
          <w:p w14:paraId="3D9C9BE3"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Catchment hydro (m)</w:t>
            </w:r>
          </w:p>
        </w:tc>
        <w:tc>
          <w:tcPr>
            <w:tcW w:w="1103" w:type="dxa"/>
          </w:tcPr>
          <w:p w14:paraId="3C151A0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10951C3F"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catchment hydro(storm trigger)</m:t>
                </m:r>
              </m:oMath>
            </m:oMathPara>
          </w:p>
          <w:p w14:paraId="43696737" w14:textId="550D516D"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storm trigger&lt;0.66</m:t>
                          </m:r>
                        </m:e>
                      </m:mr>
                      <m:mr>
                        <m:e>
                          <m:r>
                            <m:rPr>
                              <m:sty m:val="p"/>
                            </m:rPr>
                            <w:rPr>
                              <w:rFonts w:ascii="Cambria Math" w:hAnsi="Cambria Math" w:cs="Calibri"/>
                            </w:rPr>
                            <m:t>RANDOM WEIBULL</m:t>
                          </m:r>
                          <m:d>
                            <m:dPr>
                              <m:ctrlPr>
                                <w:rPr>
                                  <w:rFonts w:ascii="Cambria Math" w:hAnsi="Cambria Math" w:cs="Calibri"/>
                                </w:rPr>
                              </m:ctrlPr>
                            </m:dPr>
                            <m:e>
                              <m:r>
                                <m:rPr>
                                  <m:sty m:val="p"/>
                                </m:rPr>
                                <w:rPr>
                                  <w:rFonts w:ascii="Cambria Math" w:hAnsi="Cambria Math" w:cs="Calibri"/>
                                </w:rPr>
                                <m:t>0.069,1.261, 1.69, 0.481, 0.33, 0</m:t>
                              </m:r>
                            </m:e>
                          </m:d>
                        </m:e>
                      </m:mr>
                      <m:mr>
                        <m:e>
                          <m:r>
                            <w:rPr>
                              <w:rFonts w:ascii="Cambria Math" w:hAnsi="Cambria Math" w:cs="Calibri"/>
                            </w:rPr>
                            <m:t>×</m:t>
                          </m:r>
                          <m:r>
                            <m:rPr>
                              <m:sty m:val="b"/>
                            </m:rPr>
                            <w:rPr>
                              <w:rFonts w:ascii="Cambria Math" w:hAnsi="Cambria Math" w:cs="Calibri"/>
                            </w:rPr>
                            <m:t xml:space="preserve">Magnitude </m:t>
                          </m:r>
                          <m:r>
                            <w:rPr>
                              <w:rFonts w:ascii="Cambria Math" w:hAnsi="Cambria Math" w:cs="Calibri"/>
                            </w:rPr>
                            <m:t>for storm trigger ≥0.66</m:t>
                          </m:r>
                        </m:e>
                      </m:mr>
                    </m:m>
                  </m:e>
                </m:d>
              </m:oMath>
            </m:oMathPara>
          </w:p>
          <w:p w14:paraId="3DA98A0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Where: min = -0.069; max = 1.261; shape = 1.69; mean = 0.481; </w:t>
            </w:r>
            <w:proofErr w:type="spellStart"/>
            <w:r w:rsidRPr="002706EC">
              <w:rPr>
                <w:rFonts w:ascii="Calibri" w:hAnsi="Calibri" w:cs="Calibri"/>
              </w:rPr>
              <w:t>std</w:t>
            </w:r>
            <w:proofErr w:type="spellEnd"/>
            <w:r w:rsidRPr="002706EC">
              <w:rPr>
                <w:rFonts w:ascii="Calibri" w:hAnsi="Calibri" w:cs="Calibri"/>
              </w:rPr>
              <w:t xml:space="preserve"> dev = 0.157; seed = 0.</w:t>
            </w:r>
          </w:p>
        </w:tc>
        <w:tc>
          <w:tcPr>
            <w:tcW w:w="3844" w:type="dxa"/>
          </w:tcPr>
          <w:p w14:paraId="2C20778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 logic statement calling a Random Weibull distribution when triggered by a significant storm (&gt;66%).  Statistics based on Ahuriri Estuary lev</w:t>
            </w:r>
            <w:r w:rsidR="00B54AEF">
              <w:rPr>
                <w:rFonts w:ascii="Calibri" w:hAnsi="Calibri" w:cs="Calibri"/>
              </w:rPr>
              <w:t>el data</w:t>
            </w:r>
            <w:r w:rsidRPr="002706EC">
              <w:rPr>
                <w:rFonts w:ascii="Calibri" w:hAnsi="Calibri" w:cs="Calibri"/>
              </w:rPr>
              <w:t xml:space="preserve">. Standard deviation </w:t>
            </w:r>
            <w:proofErr w:type="gramStart"/>
            <w:r w:rsidRPr="002706EC">
              <w:rPr>
                <w:rFonts w:ascii="Calibri" w:hAnsi="Calibri" w:cs="Calibri"/>
              </w:rPr>
              <w:t>is adjusted</w:t>
            </w:r>
            <w:proofErr w:type="gramEnd"/>
            <w:r w:rsidRPr="002706EC">
              <w:rPr>
                <w:rFonts w:ascii="Calibri" w:hAnsi="Calibri" w:cs="Calibri"/>
              </w:rPr>
              <w:t xml:space="preserve"> up from 0.157 to 0.33 to c</w:t>
            </w:r>
            <w:r w:rsidR="00B54AEF">
              <w:rPr>
                <w:rFonts w:ascii="Calibri" w:hAnsi="Calibri" w:cs="Calibri"/>
              </w:rPr>
              <w:t>alibrate</w:t>
            </w:r>
            <w:r w:rsidRPr="002706EC">
              <w:rPr>
                <w:rFonts w:ascii="Calibri" w:hAnsi="Calibri" w:cs="Calibri"/>
              </w:rPr>
              <w:t>.</w:t>
            </w:r>
          </w:p>
        </w:tc>
      </w:tr>
      <w:tr w:rsidR="00E12504" w:rsidRPr="002706EC" w14:paraId="0C48A990"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064ED2A" w14:textId="77777777" w:rsidR="00E12504" w:rsidRPr="007117DE" w:rsidRDefault="00E12504" w:rsidP="009D4883">
            <w:pPr>
              <w:pStyle w:val="ListParagraph"/>
              <w:numPr>
                <w:ilvl w:val="0"/>
                <w:numId w:val="7"/>
              </w:numPr>
            </w:pPr>
          </w:p>
        </w:tc>
        <w:tc>
          <w:tcPr>
            <w:tcW w:w="1974" w:type="dxa"/>
          </w:tcPr>
          <w:p w14:paraId="1AEB5D92"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Storm Surge (m)</w:t>
            </w:r>
          </w:p>
        </w:tc>
        <w:tc>
          <w:tcPr>
            <w:tcW w:w="1103" w:type="dxa"/>
          </w:tcPr>
          <w:p w14:paraId="52716070"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28D7D94"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storm surge(storm trigger)</m:t>
                </m:r>
              </m:oMath>
            </m:oMathPara>
          </w:p>
          <w:p w14:paraId="69178F40" w14:textId="1F4F2BF9"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storm trigger&lt;0.66</m:t>
                          </m:r>
                        </m:e>
                      </m:mr>
                      <m:mr>
                        <m:e>
                          <m:r>
                            <m:rPr>
                              <m:sty m:val="p"/>
                            </m:rPr>
                            <w:rPr>
                              <w:rFonts w:ascii="Cambria Math" w:hAnsi="Cambria Math" w:cs="Calibri"/>
                            </w:rPr>
                            <m:t>RANDOM WEIBULL( 0, 0.25, 1.7, 0, 0.2, 0)×</m:t>
                          </m:r>
                          <m:r>
                            <m:rPr>
                              <m:sty m:val="b"/>
                            </m:rPr>
                            <w:rPr>
                              <w:rFonts w:ascii="Cambria Math" w:hAnsi="Cambria Math" w:cs="Calibri"/>
                            </w:rPr>
                            <m:t>Magnitude</m:t>
                          </m:r>
                        </m:e>
                      </m:mr>
                      <m:mr>
                        <m:e>
                          <m:r>
                            <w:rPr>
                              <w:rFonts w:ascii="Cambria Math" w:hAnsi="Cambria Math" w:cs="Calibri"/>
                            </w:rPr>
                            <m:t>for storm trigger ≥0.66</m:t>
                          </m:r>
                        </m:e>
                      </m:mr>
                    </m:m>
                  </m:e>
                </m:d>
              </m:oMath>
            </m:oMathPara>
          </w:p>
          <w:p w14:paraId="47DF6716"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3844" w:type="dxa"/>
          </w:tcPr>
          <w:p w14:paraId="608292DA" w14:textId="3CF91186" w:rsidR="00E12504" w:rsidRPr="002706EC" w:rsidRDefault="00E12504" w:rsidP="00ED589B">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 logic statement calling a Random Weibull distribution when triggered by a significant storm (&gt;</w:t>
            </w:r>
            <w:r w:rsidR="00B54AEF">
              <w:rPr>
                <w:rFonts w:ascii="Calibri" w:hAnsi="Calibri" w:cs="Calibri"/>
              </w:rPr>
              <w:t>66%).  The value is from</w:t>
            </w:r>
            <w:r w:rsidRPr="002706EC">
              <w:rPr>
                <w:rFonts w:ascii="Calibri" w:hAnsi="Calibri" w:cs="Calibri"/>
              </w:rPr>
              <w:t xml:space="preserve"> </w:t>
            </w:r>
            <w:proofErr w:type="spellStart"/>
            <w:r w:rsidRPr="002706EC">
              <w:rPr>
                <w:rFonts w:ascii="Calibri" w:hAnsi="Calibri" w:cs="Calibri"/>
              </w:rPr>
              <w:t>Komar</w:t>
            </w:r>
            <w:proofErr w:type="spellEnd"/>
            <w:r w:rsidRPr="002706EC">
              <w:rPr>
                <w:rFonts w:ascii="Calibri" w:hAnsi="Calibri" w:cs="Calibri"/>
              </w:rPr>
              <w:t xml:space="preserve"> &amp; Harris </w:t>
            </w:r>
            <w:r w:rsidRPr="002706EC">
              <w:fldChar w:fldCharType="begin"/>
            </w:r>
            <w:r w:rsidR="00F829B0">
              <w:instrText xml:space="preserve"> ADDIN EN.CITE &lt;EndNote&gt;&lt;Cite ExcludeAuth="1"&gt;&lt;Author&gt;Komar&lt;/Author&gt;&lt;Year&gt;2014&lt;/Year&gt;&lt;RecNum&gt;756&lt;/RecNum&gt;&lt;DisplayText&gt;(2014)&lt;/DisplayText&gt;&lt;record&gt;&lt;rec-number&gt;756&lt;/rec-number&gt;&lt;foreign-keys&gt;&lt;key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sidRPr="002706EC">
              <w:fldChar w:fldCharType="separate"/>
            </w:r>
            <w:r w:rsidRPr="002706EC">
              <w:rPr>
                <w:rFonts w:ascii="Calibri" w:hAnsi="Calibri" w:cs="Calibri"/>
                <w:noProof/>
              </w:rPr>
              <w:t>(</w:t>
            </w:r>
            <w:hyperlink w:anchor="_ENREF_62" w:tooltip="Komar, 2014 #756" w:history="1">
              <w:r w:rsidR="00ED589B" w:rsidRPr="00ED589B">
                <w:rPr>
                  <w:rStyle w:val="Hyperlink"/>
                </w:rPr>
                <w:t>2014</w:t>
              </w:r>
            </w:hyperlink>
            <w:r w:rsidRPr="002706EC">
              <w:rPr>
                <w:rFonts w:ascii="Calibri" w:hAnsi="Calibri" w:cs="Calibri"/>
                <w:noProof/>
              </w:rPr>
              <w:t>)</w:t>
            </w:r>
            <w:r w:rsidRPr="002706EC">
              <w:fldChar w:fldCharType="end"/>
            </w:r>
            <w:r w:rsidRPr="002706EC">
              <w:rPr>
                <w:rFonts w:ascii="Calibri" w:hAnsi="Calibri" w:cs="Calibri"/>
              </w:rPr>
              <w:t xml:space="preserve">. </w:t>
            </w:r>
          </w:p>
        </w:tc>
      </w:tr>
      <w:tr w:rsidR="00E12504" w:rsidRPr="002706EC" w14:paraId="07CD6F55"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A9DB029" w14:textId="77777777" w:rsidR="00E12504" w:rsidRPr="007117DE" w:rsidRDefault="00E12504" w:rsidP="009D4883">
            <w:pPr>
              <w:pStyle w:val="ListParagraph"/>
              <w:numPr>
                <w:ilvl w:val="0"/>
                <w:numId w:val="7"/>
              </w:numPr>
            </w:pPr>
          </w:p>
        </w:tc>
        <w:tc>
          <w:tcPr>
            <w:tcW w:w="1974" w:type="dxa"/>
          </w:tcPr>
          <w:p w14:paraId="6E7BED3C" w14:textId="77777777" w:rsidR="00E12504" w:rsidRPr="00A31663"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Wave run-</w:t>
            </w:r>
            <w:r w:rsidR="00E12504" w:rsidRPr="00A31663">
              <w:rPr>
                <w:rFonts w:ascii="Calibri" w:hAnsi="Calibri" w:cs="Calibri"/>
                <w:b/>
              </w:rPr>
              <w:t>up (m)</w:t>
            </w:r>
          </w:p>
        </w:tc>
        <w:tc>
          <w:tcPr>
            <w:tcW w:w="1103" w:type="dxa"/>
          </w:tcPr>
          <w:p w14:paraId="2348F68F"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412784D2"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Wave run up(storm trigger)</m:t>
                </m:r>
              </m:oMath>
            </m:oMathPara>
          </w:p>
          <w:p w14:paraId="241F40F6" w14:textId="26370850"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storm trigger&lt;0.66</m:t>
                          </m:r>
                        </m:e>
                      </m:mr>
                      <m:mr>
                        <m:e>
                          <m:r>
                            <m:rPr>
                              <m:sty m:val="p"/>
                            </m:rPr>
                            <w:rPr>
                              <w:rFonts w:ascii="Cambria Math" w:hAnsi="Cambria Math" w:cs="Calibri"/>
                            </w:rPr>
                            <m:t>RANDOM WEIBULL(0, 0.5, 1.7, 0, 0.4, 0)×</m:t>
                          </m:r>
                          <m:r>
                            <m:rPr>
                              <m:sty m:val="b"/>
                            </m:rPr>
                            <w:rPr>
                              <w:rFonts w:ascii="Cambria Math" w:hAnsi="Cambria Math" w:cs="Calibri"/>
                            </w:rPr>
                            <m:t>Magnitude</m:t>
                          </m:r>
                        </m:e>
                      </m:mr>
                      <m:mr>
                        <m:e>
                          <m:r>
                            <w:rPr>
                              <w:rFonts w:ascii="Cambria Math" w:hAnsi="Cambria Math" w:cs="Calibri"/>
                            </w:rPr>
                            <m:t>for storm trigger ≥0.66</m:t>
                          </m:r>
                        </m:e>
                      </m:mr>
                    </m:m>
                  </m:e>
                </m:d>
              </m:oMath>
            </m:oMathPara>
          </w:p>
        </w:tc>
        <w:tc>
          <w:tcPr>
            <w:tcW w:w="3844" w:type="dxa"/>
          </w:tcPr>
          <w:p w14:paraId="5E0BDA95" w14:textId="44C46DA0" w:rsidR="00E12504" w:rsidRPr="002706EC" w:rsidRDefault="00E12504" w:rsidP="00ED589B">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A logic statement calling a Random Weibull distribution when triggered by a significant storm (&gt;66%). It is calculated from Figure 6-5 on Hawke’s Bay wave run-up levels </w:t>
            </w:r>
            <w:r w:rsidRPr="002706EC">
              <w:fldChar w:fldCharType="begin"/>
            </w:r>
            <w:r w:rsidR="00F829B0">
              <w:instrText xml:space="preserve"> ADDIN EN.CITE &lt;EndNote&gt;&lt;Cite&gt;&lt;Author&gt;Komar&lt;/Author&gt;&lt;Year&gt;2014&lt;/Year&gt;&lt;RecNum&gt;756&lt;/RecNum&gt;&lt;DisplayText&gt;(Komar &amp;amp; Harris, 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sidRPr="002706EC">
              <w:fldChar w:fldCharType="separate"/>
            </w:r>
            <w:r w:rsidR="00F829B0">
              <w:rPr>
                <w:noProof/>
              </w:rPr>
              <w:t>(</w:t>
            </w:r>
            <w:hyperlink w:anchor="_ENREF_62" w:tooltip="Komar, 2014 #756" w:history="1">
              <w:r w:rsidR="00ED589B" w:rsidRPr="00ED589B">
                <w:rPr>
                  <w:rStyle w:val="Hyperlink"/>
                </w:rPr>
                <w:t>Komar &amp; Harris, 2014</w:t>
              </w:r>
            </w:hyperlink>
            <w:r w:rsidR="00F829B0">
              <w:rPr>
                <w:noProof/>
              </w:rPr>
              <w:t>)</w:t>
            </w:r>
            <w:r w:rsidRPr="002706EC">
              <w:fldChar w:fldCharType="end"/>
            </w:r>
            <w:r w:rsidRPr="002706EC">
              <w:rPr>
                <w:rFonts w:ascii="Calibri" w:hAnsi="Calibri" w:cs="Calibri"/>
              </w:rPr>
              <w:t xml:space="preserve">. </w:t>
            </w:r>
          </w:p>
        </w:tc>
      </w:tr>
      <w:tr w:rsidR="00E12504" w:rsidRPr="002706EC" w14:paraId="3B35BCB9"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34C440" w14:textId="77777777" w:rsidR="00E12504" w:rsidRPr="007117DE" w:rsidRDefault="00E12504" w:rsidP="009D4883">
            <w:pPr>
              <w:pStyle w:val="ListParagraph"/>
              <w:numPr>
                <w:ilvl w:val="0"/>
                <w:numId w:val="7"/>
              </w:numPr>
            </w:pPr>
          </w:p>
        </w:tc>
        <w:tc>
          <w:tcPr>
            <w:tcW w:w="1974" w:type="dxa"/>
          </w:tcPr>
          <w:p w14:paraId="5659CA2D" w14:textId="77777777" w:rsidR="00E12504" w:rsidRPr="00A31663" w:rsidRDefault="006B0A1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Magnitude</w:t>
            </w:r>
            <w:r w:rsidR="00E12504" w:rsidRPr="00A31663">
              <w:rPr>
                <w:rFonts w:ascii="Calibri" w:hAnsi="Calibri" w:cs="Calibri"/>
                <w:b/>
              </w:rPr>
              <w:t xml:space="preserve"> (</w:t>
            </w:r>
            <w:proofErr w:type="spellStart"/>
            <w:r w:rsidR="00E12504" w:rsidRPr="00A31663">
              <w:rPr>
                <w:rFonts w:ascii="Calibri" w:hAnsi="Calibri" w:cs="Calibri"/>
                <w:b/>
              </w:rPr>
              <w:t>Dmnl</w:t>
            </w:r>
            <w:proofErr w:type="spellEnd"/>
            <w:r w:rsidR="00E12504" w:rsidRPr="00A31663">
              <w:rPr>
                <w:rFonts w:ascii="Calibri" w:hAnsi="Calibri" w:cs="Calibri"/>
                <w:b/>
              </w:rPr>
              <w:t>)</w:t>
            </w:r>
          </w:p>
        </w:tc>
        <w:tc>
          <w:tcPr>
            <w:tcW w:w="1103" w:type="dxa"/>
          </w:tcPr>
          <w:p w14:paraId="4DAE152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2A6EA68E" w14:textId="36958CDC"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Magnitude</m:t>
                </m:r>
                <m:r>
                  <w:rPr>
                    <w:rFonts w:ascii="Cambria Math" w:hAnsi="Cambria Math" w:cs="Calibri"/>
                    <w:lang w:val="en-US"/>
                  </w:rPr>
                  <m:t>=</m:t>
                </m:r>
                <m:d>
                  <m:dPr>
                    <m:ctrlPr>
                      <w:rPr>
                        <w:rFonts w:ascii="Cambria Math" w:hAnsi="Cambria Math" w:cs="Calibri"/>
                        <w:b/>
                        <w:lang w:val="en-US"/>
                      </w:rPr>
                    </m:ctrlPr>
                  </m:dPr>
                  <m:e>
                    <m:f>
                      <m:fPr>
                        <m:ctrlPr>
                          <w:rPr>
                            <w:rFonts w:ascii="Cambria Math" w:hAnsi="Cambria Math" w:cs="Calibri"/>
                            <w:i/>
                            <w:lang w:val="en-US"/>
                          </w:rPr>
                        </m:ctrlPr>
                      </m:fPr>
                      <m:num>
                        <m:r>
                          <w:rPr>
                            <w:rFonts w:ascii="Cambria Math" w:hAnsi="Cambria Math" w:cs="Calibri"/>
                            <w:lang w:val="en-US"/>
                          </w:rPr>
                          <m:t>1</m:t>
                        </m:r>
                      </m:num>
                      <m:den>
                        <m:r>
                          <w:rPr>
                            <w:rFonts w:ascii="Cambria Math" w:hAnsi="Cambria Math" w:cs="Calibri"/>
                            <w:lang w:val="en-US"/>
                          </w:rPr>
                          <m:t>SCALE</m:t>
                        </m:r>
                      </m:den>
                    </m:f>
                  </m:e>
                </m:d>
              </m:oMath>
            </m:oMathPara>
          </w:p>
          <w:p w14:paraId="71F85533" w14:textId="130997D4" w:rsidR="00E12504" w:rsidRPr="002706EC" w:rsidRDefault="003F6EA5"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m:rPr>
                    <m:sty m:val="b"/>
                  </m:rPr>
                  <w:rPr>
                    <w:rFonts w:ascii="Cambria Math" w:hAnsi="Cambria Math" w:cs="Calibri"/>
                    <w:lang w:val="en-US"/>
                  </w:rPr>
                  <m:t>Magnitude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=1</m:t>
                </m:r>
              </m:oMath>
            </m:oMathPara>
          </w:p>
        </w:tc>
        <w:tc>
          <w:tcPr>
            <w:tcW w:w="3844" w:type="dxa"/>
          </w:tcPr>
          <w:p w14:paraId="5EE96788" w14:textId="77777777" w:rsidR="00E12504" w:rsidRPr="002706EC" w:rsidRDefault="00E12504" w:rsidP="00B54AEF">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Multiplier added to simulate the increasing storminess. Based on MfE 2017 guidance of a 10% increase in storm intensity by 2100 under RCP4.5. </w:t>
            </w:r>
          </w:p>
        </w:tc>
      </w:tr>
      <w:tr w:rsidR="003F6EA5" w:rsidRPr="002706EC" w14:paraId="5652436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962B8C8" w14:textId="77777777" w:rsidR="003F6EA5" w:rsidRPr="007117DE" w:rsidRDefault="003F6EA5" w:rsidP="009D4883">
            <w:pPr>
              <w:pStyle w:val="ListParagraph"/>
              <w:numPr>
                <w:ilvl w:val="0"/>
                <w:numId w:val="7"/>
              </w:numPr>
            </w:pPr>
          </w:p>
        </w:tc>
        <w:tc>
          <w:tcPr>
            <w:tcW w:w="1974" w:type="dxa"/>
          </w:tcPr>
          <w:p w14:paraId="1B579DE9" w14:textId="0F6CA2DF" w:rsidR="003F6EA5"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Scale (</w:t>
            </w:r>
            <w:proofErr w:type="spellStart"/>
            <w:r>
              <w:rPr>
                <w:rFonts w:ascii="Calibri" w:hAnsi="Calibri" w:cs="Calibri"/>
                <w:b/>
              </w:rPr>
              <w:t>Dmnl</w:t>
            </w:r>
            <w:proofErr w:type="spellEnd"/>
            <w:r>
              <w:rPr>
                <w:rFonts w:ascii="Calibri" w:hAnsi="Calibri" w:cs="Calibri"/>
                <w:b/>
              </w:rPr>
              <w:t>)</w:t>
            </w:r>
          </w:p>
        </w:tc>
        <w:tc>
          <w:tcPr>
            <w:tcW w:w="1103" w:type="dxa"/>
          </w:tcPr>
          <w:p w14:paraId="0B51B18A" w14:textId="6CD949F8" w:rsidR="003F6EA5" w:rsidRPr="002706EC"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A7AA046" w14:textId="0143E89C" w:rsidR="003F6EA5" w:rsidRPr="002706EC" w:rsidRDefault="003F6EA5" w:rsidP="003F6EA5">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4.5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=1000</m:t>
                </m:r>
              </m:oMath>
            </m:oMathPara>
          </w:p>
          <w:p w14:paraId="2D639398" w14:textId="35765AEF" w:rsidR="003F6EA5" w:rsidRPr="002706EC" w:rsidRDefault="003F6EA5" w:rsidP="003F6EA5">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8.5</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=250</m:t>
                </m:r>
              </m:oMath>
            </m:oMathPara>
          </w:p>
          <w:p w14:paraId="5814AFF5" w14:textId="7FFDC777" w:rsidR="003F6EA5" w:rsidRDefault="003F6EA5" w:rsidP="003F6EA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No SLR</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=10,000</m:t>
                </m:r>
              </m:oMath>
            </m:oMathPara>
          </w:p>
        </w:tc>
        <w:tc>
          <w:tcPr>
            <w:tcW w:w="3844" w:type="dxa"/>
          </w:tcPr>
          <w:p w14:paraId="2CAF2604" w14:textId="34581784" w:rsidR="003F6EA5" w:rsidRPr="002706EC" w:rsidRDefault="003F6EA5" w:rsidP="00B54A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Initial driver of the magnitude of a storm. Adjusted to climate scenario.</w:t>
            </w:r>
          </w:p>
        </w:tc>
      </w:tr>
      <w:tr w:rsidR="00E12504" w:rsidRPr="002706EC" w14:paraId="7082E681"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95E9C3" w14:textId="77777777" w:rsidR="00E12504" w:rsidRPr="007117DE" w:rsidRDefault="00E12504" w:rsidP="009D4883">
            <w:pPr>
              <w:pStyle w:val="ListParagraph"/>
              <w:numPr>
                <w:ilvl w:val="0"/>
                <w:numId w:val="7"/>
              </w:numPr>
            </w:pPr>
          </w:p>
        </w:tc>
        <w:tc>
          <w:tcPr>
            <w:tcW w:w="1974" w:type="dxa"/>
          </w:tcPr>
          <w:p w14:paraId="6D35AE89"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Tide (m)</w:t>
            </w:r>
          </w:p>
        </w:tc>
        <w:tc>
          <w:tcPr>
            <w:tcW w:w="1103" w:type="dxa"/>
          </w:tcPr>
          <w:p w14:paraId="3F75AFA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Data</w:t>
            </w:r>
          </w:p>
        </w:tc>
        <w:tc>
          <w:tcPr>
            <w:tcW w:w="6498" w:type="dxa"/>
          </w:tcPr>
          <w:p w14:paraId="20E0C3D5" w14:textId="4E82B566" w:rsidR="006B0A1D" w:rsidRPr="002706EC" w:rsidRDefault="00226C1E" w:rsidP="006B0A1D">
            <w:pPr>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Tide</m:t>
                </m:r>
                <m:r>
                  <w:rPr>
                    <w:rFonts w:ascii="Cambria Math" w:hAnsi="Cambria Math" w:cs="Calibri"/>
                    <w:lang w:val="en-US"/>
                  </w:rPr>
                  <m:t>=</m:t>
                </m:r>
                <m:r>
                  <m:rPr>
                    <m:sty m:val="b"/>
                  </m:rPr>
                  <w:rPr>
                    <w:rFonts w:ascii="Cambria Math" w:hAnsi="Cambria Math" w:cs="Calibri"/>
                    <w:lang w:val="en-US"/>
                  </w:rPr>
                  <m:t>Velocity</m:t>
                </m:r>
              </m:oMath>
            </m:oMathPara>
          </w:p>
          <w:p w14:paraId="69C58942" w14:textId="39456D9E" w:rsidR="00E12504" w:rsidRPr="002706EC" w:rsidRDefault="003F6EA5" w:rsidP="006B0A1D">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cs="Calibri"/>
                    <w:lang w:val="en-US"/>
                  </w:rPr>
                  <m:t>Tide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=MSL</m:t>
                </m:r>
              </m:oMath>
            </m:oMathPara>
          </w:p>
        </w:tc>
        <w:tc>
          <w:tcPr>
            <w:tcW w:w="3844" w:type="dxa"/>
          </w:tcPr>
          <w:p w14:paraId="5A2FA2BC" w14:textId="4BEF81B8"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Tidal data from LINZ data se</w:t>
            </w:r>
            <w:r w:rsidR="00B54AEF">
              <w:rPr>
                <w:rFonts w:ascii="Calibri" w:hAnsi="Calibri" w:cs="Calibri"/>
              </w:rPr>
              <w:t>rvice</w:t>
            </w:r>
            <w:r w:rsidRPr="002706EC">
              <w:rPr>
                <w:rFonts w:ascii="Calibri" w:hAnsi="Calibri" w:cs="Calibri"/>
              </w:rPr>
              <w:t>. A tidal range of 1.98m (HAT) oscillates around an MSL of 0</w:t>
            </w:r>
            <w:r w:rsidR="006512CC">
              <w:rPr>
                <w:rFonts w:ascii="Calibri" w:hAnsi="Calibri" w:cs="Calibri"/>
              </w:rPr>
              <w:t xml:space="preserve">.97 </w:t>
            </w:r>
            <w:r w:rsidRPr="002706EC">
              <w:rPr>
                <w:rFonts w:ascii="Calibri" w:hAnsi="Calibri" w:cs="Calibri"/>
              </w:rPr>
              <w:t xml:space="preserve">m. </w:t>
            </w:r>
          </w:p>
        </w:tc>
      </w:tr>
      <w:tr w:rsidR="00E12504" w:rsidRPr="002706EC" w14:paraId="396B002A"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68D1C564" w14:textId="77777777" w:rsidR="00E12504" w:rsidRPr="007117DE" w:rsidRDefault="00E12504" w:rsidP="009D4883">
            <w:pPr>
              <w:pStyle w:val="ListParagraph"/>
              <w:numPr>
                <w:ilvl w:val="0"/>
                <w:numId w:val="7"/>
              </w:numPr>
            </w:pPr>
          </w:p>
        </w:tc>
        <w:tc>
          <w:tcPr>
            <w:tcW w:w="1974" w:type="dxa"/>
          </w:tcPr>
          <w:p w14:paraId="528E8823"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Spring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41097564"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22E94C8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SPRING=1.125</m:t>
                </m:r>
              </m:oMath>
            </m:oMathPara>
          </w:p>
        </w:tc>
        <w:tc>
          <w:tcPr>
            <w:tcW w:w="3844" w:type="dxa"/>
          </w:tcPr>
          <w:p w14:paraId="6B29B0A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Adapted from a Vensim public model to replicate tide.</w:t>
            </w:r>
          </w:p>
        </w:tc>
      </w:tr>
      <w:tr w:rsidR="00E12504" w:rsidRPr="002706EC" w14:paraId="0C28AA29"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F20AB9" w14:textId="77777777" w:rsidR="00E12504" w:rsidRPr="007117DE" w:rsidRDefault="00E12504" w:rsidP="009D4883">
            <w:pPr>
              <w:pStyle w:val="ListParagraph"/>
              <w:numPr>
                <w:ilvl w:val="0"/>
                <w:numId w:val="7"/>
              </w:numPr>
            </w:pPr>
          </w:p>
        </w:tc>
        <w:tc>
          <w:tcPr>
            <w:tcW w:w="1974" w:type="dxa"/>
          </w:tcPr>
          <w:p w14:paraId="58922F47"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Force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7B2C88F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769035B6"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force=-</m:t>
                </m:r>
                <m:r>
                  <m:rPr>
                    <m:sty m:val="b"/>
                  </m:rPr>
                  <w:rPr>
                    <w:rFonts w:ascii="Cambria Math" w:hAnsi="Cambria Math" w:cs="Calibri"/>
                    <w:lang w:val="en-US"/>
                  </w:rPr>
                  <m:t>Tide×</m:t>
                </m:r>
                <m:r>
                  <w:rPr>
                    <w:rFonts w:ascii="Cambria Math" w:hAnsi="Cambria Math" w:cs="Calibri"/>
                    <w:lang w:val="en-US"/>
                  </w:rPr>
                  <m:t>SPRING</m:t>
                </m:r>
              </m:oMath>
            </m:oMathPara>
          </w:p>
        </w:tc>
        <w:tc>
          <w:tcPr>
            <w:tcW w:w="3844" w:type="dxa"/>
          </w:tcPr>
          <w:p w14:paraId="1569853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Adapted from a Vensim public model to replicate tide.</w:t>
            </w:r>
          </w:p>
        </w:tc>
      </w:tr>
      <w:tr w:rsidR="00E12504" w:rsidRPr="002706EC" w14:paraId="3CB86B71"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0F14A131" w14:textId="77777777" w:rsidR="00E12504" w:rsidRPr="007117DE" w:rsidRDefault="00E12504" w:rsidP="009D4883">
            <w:pPr>
              <w:pStyle w:val="ListParagraph"/>
              <w:numPr>
                <w:ilvl w:val="0"/>
                <w:numId w:val="7"/>
              </w:numPr>
            </w:pPr>
          </w:p>
        </w:tc>
        <w:tc>
          <w:tcPr>
            <w:tcW w:w="1974" w:type="dxa"/>
          </w:tcPr>
          <w:p w14:paraId="2578946B"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Acceleration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1DE28884"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169BF9E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acceleration=</m:t>
                </m:r>
                <m:f>
                  <m:fPr>
                    <m:ctrlPr>
                      <w:rPr>
                        <w:rFonts w:ascii="Cambria Math" w:hAnsi="Cambria Math" w:cs="Calibri"/>
                        <w:i/>
                        <w:lang w:val="en-US"/>
                      </w:rPr>
                    </m:ctrlPr>
                  </m:fPr>
                  <m:num>
                    <m:r>
                      <w:rPr>
                        <w:rFonts w:ascii="Cambria Math" w:hAnsi="Cambria Math" w:cs="Calibri"/>
                        <w:lang w:val="en-US"/>
                      </w:rPr>
                      <m:t>force</m:t>
                    </m:r>
                  </m:num>
                  <m:den>
                    <m:r>
                      <w:rPr>
                        <w:rFonts w:ascii="Cambria Math" w:hAnsi="Cambria Math" w:cs="Calibri"/>
                        <w:lang w:val="en-US"/>
                      </w:rPr>
                      <m:t>MASS</m:t>
                    </m:r>
                  </m:den>
                </m:f>
              </m:oMath>
            </m:oMathPara>
          </w:p>
        </w:tc>
        <w:tc>
          <w:tcPr>
            <w:tcW w:w="3844" w:type="dxa"/>
          </w:tcPr>
          <w:p w14:paraId="78CF1DD5"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Adapted from a Vensim public model to replicate tide.</w:t>
            </w:r>
          </w:p>
        </w:tc>
      </w:tr>
      <w:tr w:rsidR="00E12504" w:rsidRPr="002706EC" w14:paraId="667B2ADB"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FE99A8" w14:textId="77777777" w:rsidR="00E12504" w:rsidRPr="007117DE" w:rsidRDefault="00E12504" w:rsidP="009D4883">
            <w:pPr>
              <w:pStyle w:val="ListParagraph"/>
              <w:numPr>
                <w:ilvl w:val="0"/>
                <w:numId w:val="7"/>
              </w:numPr>
            </w:pPr>
          </w:p>
        </w:tc>
        <w:tc>
          <w:tcPr>
            <w:tcW w:w="1974" w:type="dxa"/>
          </w:tcPr>
          <w:p w14:paraId="07598013"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Mass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0F931BAB"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19991C88"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MASS=0.125</m:t>
                </m:r>
              </m:oMath>
            </m:oMathPara>
          </w:p>
        </w:tc>
        <w:tc>
          <w:tcPr>
            <w:tcW w:w="3844" w:type="dxa"/>
          </w:tcPr>
          <w:p w14:paraId="21E843BB"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Adapted from a Vensim public model to replicate tide.</w:t>
            </w:r>
          </w:p>
        </w:tc>
      </w:tr>
      <w:tr w:rsidR="00E12504" w:rsidRPr="002706EC" w14:paraId="6EEDC532"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E28102B" w14:textId="77777777" w:rsidR="00E12504" w:rsidRPr="007117DE" w:rsidRDefault="00E12504" w:rsidP="009D4883">
            <w:pPr>
              <w:pStyle w:val="ListParagraph"/>
              <w:numPr>
                <w:ilvl w:val="0"/>
                <w:numId w:val="7"/>
              </w:numPr>
            </w:pPr>
          </w:p>
        </w:tc>
        <w:tc>
          <w:tcPr>
            <w:tcW w:w="1974" w:type="dxa"/>
          </w:tcPr>
          <w:p w14:paraId="0200F7B9"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Velocity (</w:t>
            </w:r>
            <w:proofErr w:type="spellStart"/>
            <w:r w:rsidRPr="00A31663">
              <w:rPr>
                <w:rFonts w:ascii="Calibri" w:hAnsi="Calibri" w:cs="Calibri"/>
                <w:b/>
              </w:rPr>
              <w:t>Dmnl</w:t>
            </w:r>
            <w:proofErr w:type="spellEnd"/>
            <w:r w:rsidRPr="00A31663">
              <w:rPr>
                <w:rFonts w:ascii="Calibri" w:hAnsi="Calibri" w:cs="Calibri"/>
                <w:b/>
              </w:rPr>
              <w:t>)</w:t>
            </w:r>
          </w:p>
        </w:tc>
        <w:tc>
          <w:tcPr>
            <w:tcW w:w="1103" w:type="dxa"/>
          </w:tcPr>
          <w:p w14:paraId="7A2C2D3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0BCFECAF" w14:textId="77777777"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Velocity</m:t>
                </m:r>
                <m:r>
                  <w:rPr>
                    <w:rFonts w:ascii="Cambria Math" w:hAnsi="Cambria Math" w:cs="Calibri"/>
                    <w:lang w:val="en-US"/>
                  </w:rPr>
                  <m:t>=acceleration×100+</m:t>
                </m:r>
                <m:r>
                  <m:rPr>
                    <m:sty m:val="b"/>
                  </m:rPr>
                  <w:rPr>
                    <w:rFonts w:ascii="Cambria Math" w:hAnsi="Cambria Math" w:cs="Calibri"/>
                    <w:lang w:val="en-US"/>
                  </w:rPr>
                  <m:t>Velocity</m:t>
                </m:r>
              </m:oMath>
            </m:oMathPara>
          </w:p>
          <w:p w14:paraId="42B79B4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m:rPr>
                    <m:sty m:val="b"/>
                  </m:rPr>
                  <w:rPr>
                    <w:rFonts w:ascii="Cambria Math" w:hAnsi="Cambria Math" w:cs="Calibri"/>
                    <w:lang w:val="en-US"/>
                  </w:rPr>
                  <m:t>Velocity</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m:t>
                </m:r>
              </m:oMath>
            </m:oMathPara>
          </w:p>
        </w:tc>
        <w:tc>
          <w:tcPr>
            <w:tcW w:w="3844" w:type="dxa"/>
          </w:tcPr>
          <w:p w14:paraId="18CC4131"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Adapted from a Vensim public model to replicate tide.</w:t>
            </w:r>
          </w:p>
        </w:tc>
      </w:tr>
      <w:tr w:rsidR="006B0A1D" w:rsidRPr="002706EC" w14:paraId="2FEEE2CD"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B30B8C" w14:textId="77777777" w:rsidR="006B0A1D" w:rsidRPr="007117DE" w:rsidRDefault="006B0A1D" w:rsidP="009D4883">
            <w:pPr>
              <w:pStyle w:val="ListParagraph"/>
              <w:numPr>
                <w:ilvl w:val="0"/>
                <w:numId w:val="7"/>
              </w:numPr>
            </w:pPr>
          </w:p>
        </w:tc>
        <w:tc>
          <w:tcPr>
            <w:tcW w:w="1974" w:type="dxa"/>
          </w:tcPr>
          <w:p w14:paraId="19CEC16B" w14:textId="77777777" w:rsidR="006B0A1D" w:rsidRPr="00A31663" w:rsidRDefault="006B0A1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MSL (m)</w:t>
            </w:r>
          </w:p>
        </w:tc>
        <w:tc>
          <w:tcPr>
            <w:tcW w:w="1103" w:type="dxa"/>
          </w:tcPr>
          <w:p w14:paraId="2BDEEB42" w14:textId="77777777" w:rsidR="006B0A1D" w:rsidRPr="002706EC" w:rsidRDefault="006B0A1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21F3FE19" w14:textId="77777777" w:rsidR="006B0A1D" w:rsidRDefault="006B0A1D"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MSL=0.97</m:t>
                </m:r>
              </m:oMath>
            </m:oMathPara>
          </w:p>
        </w:tc>
        <w:tc>
          <w:tcPr>
            <w:tcW w:w="3844" w:type="dxa"/>
          </w:tcPr>
          <w:p w14:paraId="2867C49F" w14:textId="77777777" w:rsidR="006B0A1D" w:rsidRPr="002706EC" w:rsidRDefault="006B0A1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Mean Sea Level taken from LINZ tide predictions for Napier Port.</w:t>
            </w:r>
          </w:p>
        </w:tc>
      </w:tr>
      <w:tr w:rsidR="006B0A1D" w:rsidRPr="002706EC" w14:paraId="130E82F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7A7FA08B" w14:textId="77777777" w:rsidR="006B0A1D" w:rsidRPr="007117DE" w:rsidRDefault="006B0A1D" w:rsidP="009D4883">
            <w:pPr>
              <w:pStyle w:val="ListParagraph"/>
              <w:numPr>
                <w:ilvl w:val="0"/>
                <w:numId w:val="7"/>
              </w:numPr>
            </w:pPr>
          </w:p>
        </w:tc>
        <w:tc>
          <w:tcPr>
            <w:tcW w:w="1974" w:type="dxa"/>
          </w:tcPr>
          <w:p w14:paraId="0D3EFF0B" w14:textId="77777777" w:rsidR="006B0A1D" w:rsidRDefault="006B0A1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MHWS (m)</w:t>
            </w:r>
          </w:p>
        </w:tc>
        <w:tc>
          <w:tcPr>
            <w:tcW w:w="1103" w:type="dxa"/>
          </w:tcPr>
          <w:p w14:paraId="44CAF6ED" w14:textId="77777777" w:rsidR="006B0A1D" w:rsidRDefault="006B0A1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396FC933" w14:textId="77777777" w:rsidR="006B0A1D" w:rsidRDefault="006B0A1D" w:rsidP="006B0A1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MHWS=1.89</m:t>
                </m:r>
              </m:oMath>
            </m:oMathPara>
          </w:p>
        </w:tc>
        <w:tc>
          <w:tcPr>
            <w:tcW w:w="3844" w:type="dxa"/>
          </w:tcPr>
          <w:p w14:paraId="108680F9" w14:textId="77777777" w:rsidR="006B0A1D" w:rsidRDefault="006B0A1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Mean High Water Springs taken from LINZ tide predictions for Napier Port.</w:t>
            </w:r>
          </w:p>
        </w:tc>
      </w:tr>
      <w:tr w:rsidR="00E12504" w:rsidRPr="002706EC" w14:paraId="538BF903"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EC2DB2E" w14:textId="77777777" w:rsidR="00E12504" w:rsidRPr="007117DE" w:rsidRDefault="00E12504" w:rsidP="009D4883">
            <w:pPr>
              <w:pStyle w:val="ListParagraph"/>
              <w:numPr>
                <w:ilvl w:val="0"/>
                <w:numId w:val="7"/>
              </w:numPr>
            </w:pPr>
          </w:p>
        </w:tc>
        <w:tc>
          <w:tcPr>
            <w:tcW w:w="1974" w:type="dxa"/>
          </w:tcPr>
          <w:p w14:paraId="045F35F4" w14:textId="44CD606C" w:rsidR="00E12504" w:rsidRPr="00A31663" w:rsidRDefault="003F6EA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Sig</w:t>
            </w:r>
            <w:r w:rsidR="00E12504" w:rsidRPr="00A31663">
              <w:rPr>
                <w:rFonts w:ascii="Calibri" w:hAnsi="Calibri" w:cs="Calibri"/>
                <w:b/>
              </w:rPr>
              <w:t xml:space="preserve"> WL (m)</w:t>
            </w:r>
          </w:p>
        </w:tc>
        <w:tc>
          <w:tcPr>
            <w:tcW w:w="1103" w:type="dxa"/>
          </w:tcPr>
          <w:p w14:paraId="53A574A2"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0D783E06" w14:textId="3D23FF47" w:rsidR="00E12504" w:rsidRPr="002706EC" w:rsidRDefault="003F6EA5"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sig WL</m:t>
                </m:r>
                <m:d>
                  <m:dPr>
                    <m:ctrlPr>
                      <w:rPr>
                        <w:rFonts w:ascii="Cambria Math" w:hAnsi="Cambria Math" w:cs="Calibri"/>
                        <w:i/>
                      </w:rPr>
                    </m:ctrlPr>
                  </m:dPr>
                  <m:e>
                    <m:r>
                      <w:rPr>
                        <w:rFonts w:ascii="Cambria Math" w:hAnsi="Cambria Math" w:cs="Calibri"/>
                      </w:rPr>
                      <m:t>max</m:t>
                    </m:r>
                  </m:e>
                </m:d>
              </m:oMath>
            </m:oMathPara>
          </w:p>
          <w:p w14:paraId="58F0377B" w14:textId="77777777" w:rsidR="00E12504" w:rsidRPr="002706EC" w:rsidRDefault="00E12504" w:rsidP="00E9224C">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catchmenthydro+storm surge+wave runup+</m:t>
                          </m:r>
                          <m:r>
                            <m:rPr>
                              <m:sty m:val="b"/>
                            </m:rPr>
                            <w:rPr>
                              <w:rFonts w:ascii="Cambria Math" w:hAnsi="Cambria Math" w:cs="Calibri"/>
                            </w:rPr>
                            <m:t>Tide</m:t>
                          </m:r>
                          <m:r>
                            <w:rPr>
                              <w:rFonts w:ascii="Cambria Math" w:hAnsi="Cambria Math" w:cs="Calibri"/>
                            </w:rPr>
                            <m:t>+MSL</m:t>
                          </m:r>
                        </m:e>
                      </m:mr>
                      <m:mr>
                        <m:e>
                          <m:r>
                            <w:rPr>
                              <w:rFonts w:ascii="Cambria Math" w:hAnsi="Cambria Math" w:cs="Calibri"/>
                            </w:rPr>
                            <m:t xml:space="preserve">OR </m:t>
                          </m:r>
                        </m:e>
                      </m:mr>
                      <m:mr>
                        <m:e>
                          <m:r>
                            <w:rPr>
                              <w:rFonts w:ascii="Cambria Math" w:hAnsi="Cambria Math" w:cs="Calibri"/>
                            </w:rPr>
                            <m:t>MHWS</m:t>
                          </m:r>
                        </m:e>
                      </m:mr>
                    </m:m>
                  </m:e>
                </m:d>
              </m:oMath>
            </m:oMathPara>
          </w:p>
        </w:tc>
        <w:tc>
          <w:tcPr>
            <w:tcW w:w="3844" w:type="dxa"/>
          </w:tcPr>
          <w:p w14:paraId="128D5895" w14:textId="77777777" w:rsidR="00E12504" w:rsidRPr="002706EC" w:rsidRDefault="00E12504" w:rsidP="006B0A1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Logic statement to set the significant water level at high tide or greater, thereby removing low values.</w:t>
            </w:r>
          </w:p>
        </w:tc>
      </w:tr>
      <w:tr w:rsidR="00E12504" w:rsidRPr="002706EC" w14:paraId="1491E0CB"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BDCBA5D" w14:textId="77777777" w:rsidR="00E12504" w:rsidRPr="007117DE" w:rsidRDefault="00E12504" w:rsidP="009D4883">
            <w:pPr>
              <w:pStyle w:val="ListParagraph"/>
              <w:numPr>
                <w:ilvl w:val="0"/>
                <w:numId w:val="7"/>
              </w:numPr>
            </w:pPr>
          </w:p>
        </w:tc>
        <w:tc>
          <w:tcPr>
            <w:tcW w:w="1974" w:type="dxa"/>
          </w:tcPr>
          <w:p w14:paraId="1DE64632" w14:textId="53418C14" w:rsidR="00E12504" w:rsidRPr="00A31663"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w:t>
            </w:r>
            <w:r w:rsidR="00E12504" w:rsidRPr="00A31663">
              <w:rPr>
                <w:rFonts w:ascii="Calibri" w:hAnsi="Calibri" w:cs="Calibri"/>
                <w:b/>
              </w:rPr>
              <w:t>WL (m)</w:t>
            </w:r>
          </w:p>
        </w:tc>
        <w:tc>
          <w:tcPr>
            <w:tcW w:w="1103" w:type="dxa"/>
          </w:tcPr>
          <w:p w14:paraId="261FBFC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2B0D50C5" w14:textId="2C183D6E" w:rsidR="00E12504" w:rsidRPr="00AF4C8B"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w:rPr>
                    <w:rFonts w:ascii="Cambria Math" w:hAnsi="Cambria Math" w:cs="Calibri"/>
                    <w:lang w:val="en-US"/>
                  </w:rPr>
                  <m:t>TWL=</m:t>
                </m:r>
                <m:r>
                  <m:rPr>
                    <m:sty m:val="b"/>
                  </m:rPr>
                  <w:rPr>
                    <w:rFonts w:ascii="Cambria Math" w:hAnsi="Cambria Math" w:cs="Calibri"/>
                    <w:lang w:val="en-US"/>
                  </w:rPr>
                  <m:t>SLR</m:t>
                </m:r>
                <m:r>
                  <w:rPr>
                    <w:rFonts w:ascii="Cambria Math" w:hAnsi="Cambria Math" w:cs="Calibri"/>
                    <w:lang w:val="en-US"/>
                  </w:rPr>
                  <m:t>+sig WL+</m:t>
                </m:r>
                <m:r>
                  <m:rPr>
                    <m:sty m:val="b"/>
                  </m:rPr>
                  <w:rPr>
                    <w:rFonts w:ascii="Cambria Math" w:hAnsi="Cambria Math" w:cs="Calibri"/>
                    <w:lang w:val="en-US"/>
                  </w:rPr>
                  <m:t>Geo change</m:t>
                </m:r>
              </m:oMath>
            </m:oMathPara>
          </w:p>
        </w:tc>
        <w:tc>
          <w:tcPr>
            <w:tcW w:w="3844" w:type="dxa"/>
          </w:tcPr>
          <w:p w14:paraId="38E06BBC" w14:textId="052948ED" w:rsidR="00E12504" w:rsidRPr="002706EC" w:rsidRDefault="002F2C73"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Total Water Level. </w:t>
            </w:r>
            <w:r w:rsidR="00360A23" w:rsidRPr="00360A23">
              <w:rPr>
                <w:rFonts w:ascii="Calibri" w:hAnsi="Calibri" w:cs="Calibri"/>
              </w:rPr>
              <w:t>Sum of water levels.</w:t>
            </w:r>
          </w:p>
        </w:tc>
      </w:tr>
      <w:tr w:rsidR="00E12504" w:rsidRPr="002706EC" w14:paraId="61B309BA"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D702A1" w14:textId="77777777" w:rsidR="00E12504" w:rsidRPr="007117DE" w:rsidRDefault="00E12504" w:rsidP="009D4883">
            <w:pPr>
              <w:pStyle w:val="ListParagraph"/>
              <w:numPr>
                <w:ilvl w:val="0"/>
                <w:numId w:val="7"/>
              </w:numPr>
            </w:pPr>
          </w:p>
        </w:tc>
        <w:tc>
          <w:tcPr>
            <w:tcW w:w="1974" w:type="dxa"/>
          </w:tcPr>
          <w:p w14:paraId="5B8CA75D"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Occurrence count (n)</w:t>
            </w:r>
          </w:p>
        </w:tc>
        <w:tc>
          <w:tcPr>
            <w:tcW w:w="1103" w:type="dxa"/>
          </w:tcPr>
          <w:p w14:paraId="3DFD8290"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418697BE" w14:textId="77777777"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rPr>
                  <m:t>Occurrence count</m:t>
                </m:r>
                <m:d>
                  <m:dPr>
                    <m:ctrlPr>
                      <w:rPr>
                        <w:rFonts w:ascii="Cambria Math" w:hAnsi="Cambria Math" w:cs="Calibri"/>
                        <w:i/>
                      </w:rPr>
                    </m:ctrlPr>
                  </m:dPr>
                  <m:e>
                    <m:r>
                      <w:rPr>
                        <w:rFonts w:ascii="Cambria Math" w:hAnsi="Cambria Math" w:cs="Calibri"/>
                      </w:rPr>
                      <m:t>total WL</m:t>
                    </m:r>
                  </m:e>
                </m:d>
              </m:oMath>
            </m:oMathPara>
          </w:p>
          <w:p w14:paraId="63782E2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total WL&lt;SIG WL2</m:t>
                          </m:r>
                        </m:e>
                      </m:mr>
                      <m:mr>
                        <m:e>
                          <m:r>
                            <w:rPr>
                              <w:rFonts w:ascii="Cambria Math" w:hAnsi="Cambria Math" w:cs="Calibri"/>
                            </w:rPr>
                            <m:t>BASE for total WL≥SIG WL2</m:t>
                          </m:r>
                        </m:e>
                      </m:mr>
                    </m:m>
                  </m:e>
                </m:d>
                <m:r>
                  <w:rPr>
                    <w:rFonts w:ascii="Cambria Math" w:eastAsiaTheme="minorEastAsia" w:hAnsi="Cambria Math" w:cs="Calibri"/>
                  </w:rPr>
                  <m:t>+</m:t>
                </m:r>
                <m:r>
                  <m:rPr>
                    <m:sty m:val="b"/>
                  </m:rPr>
                  <w:rPr>
                    <w:rFonts w:ascii="Cambria Math" w:hAnsi="Cambria Math" w:cs="Calibri"/>
                  </w:rPr>
                  <m:t>Occurence count</m:t>
                </m:r>
              </m:oMath>
            </m:oMathPara>
          </w:p>
          <w:p w14:paraId="148FC871"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m:rPr>
                    <m:sty m:val="b"/>
                  </m:rPr>
                  <w:rPr>
                    <w:rFonts w:ascii="Cambria Math" w:hAnsi="Cambria Math" w:cs="Calibri"/>
                    <w:lang w:val="en-US"/>
                  </w:rPr>
                  <m:t>Occurrence count</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=1</m:t>
                </m:r>
              </m:oMath>
            </m:oMathPara>
          </w:p>
        </w:tc>
        <w:tc>
          <w:tcPr>
            <w:tcW w:w="3844" w:type="dxa"/>
          </w:tcPr>
          <w:p w14:paraId="6B095FF4"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Cumulative count of flood events. Count accumulates with each successive hi</w:t>
            </w:r>
            <w:r w:rsidR="00B54AEF">
              <w:rPr>
                <w:rFonts w:ascii="Calibri" w:hAnsi="Calibri" w:cs="Calibri"/>
              </w:rPr>
              <w:t>gh water event (&gt;11.5m)</w:t>
            </w:r>
            <w:r w:rsidRPr="002706EC">
              <w:rPr>
                <w:rFonts w:ascii="Calibri" w:hAnsi="Calibri" w:cs="Calibri"/>
              </w:rPr>
              <w:t>.</w:t>
            </w:r>
          </w:p>
        </w:tc>
      </w:tr>
      <w:tr w:rsidR="00B05377" w:rsidRPr="002706EC" w14:paraId="3DB6237D"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2C89089A" w14:textId="77777777" w:rsidR="00B05377" w:rsidRPr="007117DE" w:rsidRDefault="00B05377" w:rsidP="009D4883">
            <w:pPr>
              <w:pStyle w:val="ListParagraph"/>
              <w:numPr>
                <w:ilvl w:val="0"/>
                <w:numId w:val="7"/>
              </w:numPr>
            </w:pPr>
          </w:p>
        </w:tc>
        <w:tc>
          <w:tcPr>
            <w:tcW w:w="1974" w:type="dxa"/>
          </w:tcPr>
          <w:p w14:paraId="201BC23B" w14:textId="77777777" w:rsidR="00B05377" w:rsidRPr="00A31663" w:rsidRDefault="000545E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BASE</w:t>
            </w:r>
            <w:r w:rsidR="00EA3808">
              <w:rPr>
                <w:rFonts w:ascii="Calibri" w:hAnsi="Calibri" w:cs="Calibri"/>
                <w:b/>
              </w:rPr>
              <w:t xml:space="preserve"> (</w:t>
            </w:r>
            <w:proofErr w:type="spellStart"/>
            <w:r w:rsidR="00EA3808">
              <w:rPr>
                <w:rFonts w:ascii="Calibri" w:hAnsi="Calibri" w:cs="Calibri"/>
                <w:b/>
              </w:rPr>
              <w:t>Dmnl</w:t>
            </w:r>
            <w:proofErr w:type="spellEnd"/>
            <w:r w:rsidR="00EA3808">
              <w:rPr>
                <w:rFonts w:ascii="Calibri" w:hAnsi="Calibri" w:cs="Calibri"/>
                <w:b/>
              </w:rPr>
              <w:t>)</w:t>
            </w:r>
          </w:p>
        </w:tc>
        <w:tc>
          <w:tcPr>
            <w:tcW w:w="1103" w:type="dxa"/>
          </w:tcPr>
          <w:p w14:paraId="63F71372" w14:textId="77777777" w:rsidR="00B05377" w:rsidRPr="002706EC" w:rsidRDefault="00B0537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18B1D73B" w14:textId="07601A08" w:rsidR="00B05377" w:rsidRDefault="000545E5" w:rsidP="00B0537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BASE=150</m:t>
                </m:r>
              </m:oMath>
            </m:oMathPara>
          </w:p>
        </w:tc>
        <w:tc>
          <w:tcPr>
            <w:tcW w:w="3844" w:type="dxa"/>
          </w:tcPr>
          <w:p w14:paraId="799AAB9A" w14:textId="77777777" w:rsidR="00B05377" w:rsidRPr="002706EC" w:rsidRDefault="00B0537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Calibrates occurrence count.</w:t>
            </w:r>
          </w:p>
        </w:tc>
      </w:tr>
      <w:tr w:rsidR="00B05377" w:rsidRPr="002706EC" w14:paraId="2BC68C90"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7C45A9" w14:textId="77777777" w:rsidR="00B05377" w:rsidRPr="007117DE" w:rsidRDefault="00B05377" w:rsidP="009D4883">
            <w:pPr>
              <w:pStyle w:val="ListParagraph"/>
              <w:numPr>
                <w:ilvl w:val="0"/>
                <w:numId w:val="7"/>
              </w:numPr>
            </w:pPr>
          </w:p>
        </w:tc>
        <w:tc>
          <w:tcPr>
            <w:tcW w:w="1974" w:type="dxa"/>
          </w:tcPr>
          <w:p w14:paraId="2D89104E" w14:textId="77777777" w:rsidR="00B05377" w:rsidRDefault="000545E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Count</w:t>
            </w:r>
            <w:r w:rsidR="00EA3808">
              <w:rPr>
                <w:rFonts w:ascii="Calibri" w:hAnsi="Calibri" w:cs="Calibri"/>
                <w:b/>
              </w:rPr>
              <w:t xml:space="preserve"> (</w:t>
            </w:r>
            <w:proofErr w:type="spellStart"/>
            <w:r w:rsidR="00EA3808">
              <w:rPr>
                <w:rFonts w:ascii="Calibri" w:hAnsi="Calibri" w:cs="Calibri"/>
                <w:b/>
              </w:rPr>
              <w:t>Dmnl</w:t>
            </w:r>
            <w:proofErr w:type="spellEnd"/>
            <w:r w:rsidR="00EA3808">
              <w:rPr>
                <w:rFonts w:ascii="Calibri" w:hAnsi="Calibri" w:cs="Calibri"/>
                <w:b/>
              </w:rPr>
              <w:t>)</w:t>
            </w:r>
          </w:p>
        </w:tc>
        <w:tc>
          <w:tcPr>
            <w:tcW w:w="1103" w:type="dxa"/>
          </w:tcPr>
          <w:p w14:paraId="7E4344BE" w14:textId="77777777" w:rsidR="00B05377" w:rsidRDefault="00B0537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75B12701" w14:textId="77777777" w:rsidR="00B05377" w:rsidRDefault="000545E5" w:rsidP="00B0537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COUNT=0.96</m:t>
                </m:r>
              </m:oMath>
            </m:oMathPara>
          </w:p>
        </w:tc>
        <w:tc>
          <w:tcPr>
            <w:tcW w:w="3844" w:type="dxa"/>
          </w:tcPr>
          <w:p w14:paraId="2832467A" w14:textId="77777777" w:rsidR="00B05377" w:rsidRDefault="00B0537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Calibrates years on record.</w:t>
            </w:r>
          </w:p>
        </w:tc>
      </w:tr>
      <w:tr w:rsidR="00E12504" w:rsidRPr="002706EC" w14:paraId="4400A427"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7B0B4CC5" w14:textId="77777777" w:rsidR="00E12504" w:rsidRPr="007117DE" w:rsidRDefault="00E12504" w:rsidP="009D4883">
            <w:pPr>
              <w:pStyle w:val="ListParagraph"/>
              <w:numPr>
                <w:ilvl w:val="0"/>
                <w:numId w:val="7"/>
              </w:numPr>
            </w:pPr>
          </w:p>
        </w:tc>
        <w:tc>
          <w:tcPr>
            <w:tcW w:w="1974" w:type="dxa"/>
          </w:tcPr>
          <w:p w14:paraId="7B8D274F" w14:textId="3C8E23AD" w:rsidR="00E12504" w:rsidRPr="00A31663"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Y</w:t>
            </w:r>
            <w:r w:rsidR="00E12504" w:rsidRPr="00A31663">
              <w:rPr>
                <w:rFonts w:ascii="Calibri" w:hAnsi="Calibri" w:cs="Calibri"/>
                <w:b/>
              </w:rPr>
              <w:t>rs</w:t>
            </w:r>
            <w:proofErr w:type="spellEnd"/>
            <w:r w:rsidR="00E12504" w:rsidRPr="00A31663">
              <w:rPr>
                <w:rFonts w:ascii="Calibri" w:hAnsi="Calibri" w:cs="Calibri"/>
                <w:b/>
              </w:rPr>
              <w:t xml:space="preserve"> on record (n)</w:t>
            </w:r>
          </w:p>
        </w:tc>
        <w:tc>
          <w:tcPr>
            <w:tcW w:w="1103" w:type="dxa"/>
          </w:tcPr>
          <w:p w14:paraId="712A0AB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74EAFD67" w14:textId="1DE67F6A"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eastAsiaTheme="minorEastAsia" w:hAnsi="Cambria Math" w:cs="Calibri"/>
                    <w:lang w:val="en-US"/>
                  </w:rPr>
                  <m:t>Yrs on record</m:t>
                </m:r>
              </m:oMath>
            </m:oMathPara>
          </w:p>
          <w:p w14:paraId="76084549" w14:textId="36556926"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w:rPr>
                    <w:rFonts w:ascii="Cambria Math" w:hAnsi="Cambria Math" w:cs="Calibri"/>
                    <w:lang w:val="en-US"/>
                  </w:rPr>
                  <m:t>=COUNT+</m:t>
                </m:r>
                <m:r>
                  <m:rPr>
                    <m:sty m:val="b"/>
                  </m:rPr>
                  <w:rPr>
                    <w:rFonts w:ascii="Cambria Math" w:eastAsiaTheme="minorEastAsia" w:hAnsi="Cambria Math" w:cs="Calibri"/>
                    <w:lang w:val="en-US"/>
                  </w:rPr>
                  <m:t>Yrs on record</m:t>
                </m:r>
              </m:oMath>
            </m:oMathPara>
          </w:p>
          <w:p w14:paraId="3656FEE0" w14:textId="3AB481C6" w:rsidR="00E12504" w:rsidRPr="002706EC" w:rsidRDefault="003F6EA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eastAsiaTheme="minorEastAsia" w:hAnsi="Cambria Math" w:cs="Calibri"/>
                    <w:lang w:val="en-US"/>
                  </w:rPr>
                  <m:t xml:space="preserve">Yrs on record </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YEARS</m:t>
                </m:r>
              </m:oMath>
            </m:oMathPara>
          </w:p>
        </w:tc>
        <w:tc>
          <w:tcPr>
            <w:tcW w:w="3844" w:type="dxa"/>
          </w:tcPr>
          <w:p w14:paraId="427CACDE" w14:textId="77777777" w:rsidR="00E12504" w:rsidRPr="002706EC" w:rsidRDefault="00E12504" w:rsidP="00B955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Records the accumulation of years. 192 is the number of iterations of the model in 1 year. </w:t>
            </w:r>
          </w:p>
        </w:tc>
      </w:tr>
      <w:tr w:rsidR="00B955EC" w:rsidRPr="002706EC" w14:paraId="2016CC25"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A64E66" w14:textId="77777777" w:rsidR="00B955EC" w:rsidRPr="007117DE" w:rsidRDefault="00B955EC" w:rsidP="009D4883">
            <w:pPr>
              <w:pStyle w:val="ListParagraph"/>
              <w:numPr>
                <w:ilvl w:val="0"/>
                <w:numId w:val="7"/>
              </w:numPr>
            </w:pPr>
          </w:p>
        </w:tc>
        <w:tc>
          <w:tcPr>
            <w:tcW w:w="1974" w:type="dxa"/>
          </w:tcPr>
          <w:p w14:paraId="721A7DE9" w14:textId="77777777" w:rsidR="00B955EC" w:rsidRPr="00A31663" w:rsidRDefault="00B955E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years</w:t>
            </w:r>
          </w:p>
        </w:tc>
        <w:tc>
          <w:tcPr>
            <w:tcW w:w="1103" w:type="dxa"/>
          </w:tcPr>
          <w:p w14:paraId="7D5D5232" w14:textId="77777777" w:rsidR="00B955EC" w:rsidRPr="002706EC" w:rsidRDefault="00B955E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0027406E" w14:textId="77777777" w:rsidR="00B955EC" w:rsidRDefault="00B955EC"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YEARS=20</m:t>
                </m:r>
              </m:oMath>
            </m:oMathPara>
          </w:p>
        </w:tc>
        <w:tc>
          <w:tcPr>
            <w:tcW w:w="3844" w:type="dxa"/>
          </w:tcPr>
          <w:p w14:paraId="7CDF5D9A" w14:textId="77777777" w:rsidR="00B955EC" w:rsidRPr="002706EC" w:rsidRDefault="00B955E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Twenty years is the length of reliable </w:t>
            </w:r>
            <w:r>
              <w:rPr>
                <w:rFonts w:ascii="Calibri" w:hAnsi="Calibri" w:cs="Calibri"/>
              </w:rPr>
              <w:t>data from the Ahuriri gauge</w:t>
            </w:r>
            <w:r w:rsidRPr="002706EC">
              <w:rPr>
                <w:rFonts w:ascii="Calibri" w:hAnsi="Calibri" w:cs="Calibri"/>
              </w:rPr>
              <w:t>.</w:t>
            </w:r>
          </w:p>
        </w:tc>
      </w:tr>
      <w:tr w:rsidR="00E12504" w:rsidRPr="002706EC" w14:paraId="37C74BEF"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25A25839" w14:textId="77777777" w:rsidR="00E12504" w:rsidRPr="007117DE" w:rsidRDefault="00E12504" w:rsidP="009D4883">
            <w:pPr>
              <w:pStyle w:val="ListParagraph"/>
              <w:numPr>
                <w:ilvl w:val="0"/>
                <w:numId w:val="7"/>
              </w:numPr>
            </w:pPr>
          </w:p>
        </w:tc>
        <w:tc>
          <w:tcPr>
            <w:tcW w:w="1974" w:type="dxa"/>
          </w:tcPr>
          <w:p w14:paraId="601F3FB2"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Return period (a)</w:t>
            </w:r>
          </w:p>
        </w:tc>
        <w:tc>
          <w:tcPr>
            <w:tcW w:w="1103" w:type="dxa"/>
          </w:tcPr>
          <w:p w14:paraId="29DB8A5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65652E3" w14:textId="7D6DBBED"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return period= -</m:t>
                </m:r>
                <m:d>
                  <m:dPr>
                    <m:ctrlPr>
                      <w:rPr>
                        <w:rFonts w:ascii="Cambria Math" w:hAnsi="Cambria Math" w:cs="Calibri"/>
                        <w:i/>
                        <w:lang w:val="en-US"/>
                      </w:rPr>
                    </m:ctrlPr>
                  </m:dPr>
                  <m:e>
                    <m:f>
                      <m:fPr>
                        <m:ctrlPr>
                          <w:rPr>
                            <w:rFonts w:ascii="Cambria Math" w:hAnsi="Cambria Math" w:cs="Calibri"/>
                            <w:i/>
                            <w:lang w:val="en-US"/>
                          </w:rPr>
                        </m:ctrlPr>
                      </m:fPr>
                      <m:num>
                        <m:sSup>
                          <m:sSupPr>
                            <m:ctrlPr>
                              <w:rPr>
                                <w:rFonts w:ascii="Cambria Math" w:hAnsi="Cambria Math" w:cs="Calibri"/>
                                <w:b/>
                              </w:rPr>
                            </m:ctrlPr>
                          </m:sSupPr>
                          <m:e>
                            <m:r>
                              <m:rPr>
                                <m:sty m:val="b"/>
                              </m:rPr>
                              <w:rPr>
                                <w:rFonts w:ascii="Cambria Math" w:hAnsi="Cambria Math" w:cs="Calibri"/>
                              </w:rPr>
                              <m:t>Occurrence count</m:t>
                            </m:r>
                          </m:e>
                          <m:sup>
                            <m:r>
                              <m:rPr>
                                <m:sty m:val="bi"/>
                              </m:rPr>
                              <w:rPr>
                                <w:rFonts w:ascii="Cambria Math" w:hAnsi="Cambria Math" w:cs="Calibri"/>
                              </w:rPr>
                              <m:t>2</m:t>
                            </m:r>
                          </m:sup>
                        </m:sSup>
                      </m:num>
                      <m:den>
                        <m:r>
                          <m:rPr>
                            <m:sty m:val="b"/>
                          </m:rPr>
                          <w:rPr>
                            <w:rFonts w:ascii="Cambria Math" w:eastAsiaTheme="minorEastAsia" w:hAnsi="Cambria Math" w:cs="Calibri"/>
                            <w:lang w:val="en-US"/>
                          </w:rPr>
                          <m:t>Yrs on record</m:t>
                        </m:r>
                      </m:den>
                    </m:f>
                  </m:e>
                </m:d>
                <m:r>
                  <w:rPr>
                    <w:rFonts w:ascii="Cambria Math" w:eastAsiaTheme="minorEastAsia" w:hAnsi="Cambria Math" w:cs="Calibri"/>
                    <w:lang w:val="en-US"/>
                  </w:rPr>
                  <m:t>+BASE YEAR</m:t>
                </m:r>
              </m:oMath>
            </m:oMathPara>
          </w:p>
        </w:tc>
        <w:tc>
          <w:tcPr>
            <w:tcW w:w="3844" w:type="dxa"/>
          </w:tcPr>
          <w:p w14:paraId="18B6CC46" w14:textId="77777777" w:rsidR="00E12504" w:rsidRPr="002706EC" w:rsidRDefault="00E12504" w:rsidP="001003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Calculates the decreasing return period as occurrences increase. </w:t>
            </w:r>
          </w:p>
        </w:tc>
      </w:tr>
      <w:tr w:rsidR="00100375" w:rsidRPr="002706EC" w14:paraId="214048E5"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3B8D3A2" w14:textId="77777777" w:rsidR="00100375" w:rsidRPr="007117DE" w:rsidRDefault="00100375" w:rsidP="009D4883">
            <w:pPr>
              <w:pStyle w:val="ListParagraph"/>
              <w:numPr>
                <w:ilvl w:val="0"/>
                <w:numId w:val="7"/>
              </w:numPr>
            </w:pPr>
          </w:p>
        </w:tc>
        <w:tc>
          <w:tcPr>
            <w:tcW w:w="1974" w:type="dxa"/>
          </w:tcPr>
          <w:p w14:paraId="149BD674" w14:textId="77777777" w:rsidR="00100375" w:rsidRPr="00A31663" w:rsidRDefault="0010037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Base year (</w:t>
            </w:r>
            <w:proofErr w:type="spellStart"/>
            <w:r>
              <w:rPr>
                <w:rFonts w:ascii="Calibri" w:hAnsi="Calibri" w:cs="Calibri"/>
                <w:b/>
              </w:rPr>
              <w:t>Dmnl</w:t>
            </w:r>
            <w:proofErr w:type="spellEnd"/>
            <w:r>
              <w:rPr>
                <w:rFonts w:ascii="Calibri" w:hAnsi="Calibri" w:cs="Calibri"/>
                <w:b/>
              </w:rPr>
              <w:t>)</w:t>
            </w:r>
          </w:p>
        </w:tc>
        <w:tc>
          <w:tcPr>
            <w:tcW w:w="1103" w:type="dxa"/>
          </w:tcPr>
          <w:p w14:paraId="397EE97F" w14:textId="77777777" w:rsidR="00100375" w:rsidRPr="002706EC" w:rsidRDefault="0010037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4D0804E" w14:textId="02797F72" w:rsidR="00100375" w:rsidRDefault="00100375" w:rsidP="0010037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BASE YEAR=92</m:t>
                </m:r>
              </m:oMath>
            </m:oMathPara>
          </w:p>
        </w:tc>
        <w:tc>
          <w:tcPr>
            <w:tcW w:w="3844" w:type="dxa"/>
          </w:tcPr>
          <w:p w14:paraId="5DD72200" w14:textId="4B6ED6FD" w:rsidR="00100375" w:rsidRPr="002706EC" w:rsidRDefault="0010037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M</w:t>
            </w:r>
            <w:r w:rsidR="00F7494A">
              <w:rPr>
                <w:rFonts w:ascii="Calibri" w:hAnsi="Calibri" w:cs="Calibri"/>
              </w:rPr>
              <w:t>odel period starts at 100 years but less 8 years for the sea level record start date of late 1998.</w:t>
            </w:r>
          </w:p>
        </w:tc>
      </w:tr>
      <w:tr w:rsidR="00E12504" w:rsidRPr="002706EC" w14:paraId="71B0B3B7"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A394C70" w14:textId="77777777" w:rsidR="00E12504" w:rsidRPr="007117DE" w:rsidRDefault="00E12504" w:rsidP="009D4883">
            <w:pPr>
              <w:pStyle w:val="ListParagraph"/>
              <w:numPr>
                <w:ilvl w:val="0"/>
                <w:numId w:val="7"/>
              </w:numPr>
            </w:pPr>
          </w:p>
        </w:tc>
        <w:tc>
          <w:tcPr>
            <w:tcW w:w="1974" w:type="dxa"/>
          </w:tcPr>
          <w:p w14:paraId="433636F5"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AEP (%)</w:t>
            </w:r>
          </w:p>
        </w:tc>
        <w:tc>
          <w:tcPr>
            <w:tcW w:w="1103" w:type="dxa"/>
          </w:tcPr>
          <w:p w14:paraId="11E73FC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F8688E9" w14:textId="20F1565C"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aep</m:t>
                    </m:r>
                  </m:e>
                  <m:sub>
                    <m:r>
                      <w:rPr>
                        <w:rFonts w:ascii="Cambria Math" w:hAnsi="Cambria Math" w:cs="Calibri"/>
                        <w:lang w:val="en-US"/>
                      </w:rPr>
                      <m:t>SMOOTH1</m:t>
                    </m:r>
                  </m:sub>
                </m:sSub>
                <m:r>
                  <w:rPr>
                    <w:rFonts w:ascii="Cambria Math" w:hAnsi="Cambria Math" w:cs="Calibri"/>
                    <w:lang w:val="en-US"/>
                  </w:rPr>
                  <m:t xml:space="preserve">= </m:t>
                </m:r>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1000</m:t>
                        </m:r>
                      </m:num>
                      <m:den>
                        <m:r>
                          <w:rPr>
                            <w:rFonts w:ascii="Cambria Math" w:eastAsiaTheme="minorEastAsia" w:hAnsi="Cambria Math" w:cs="Calibri"/>
                            <w:lang w:val="en-US"/>
                          </w:rPr>
                          <m:t>return period</m:t>
                        </m:r>
                      </m:den>
                    </m:f>
                  </m:e>
                </m:d>
                <m:r>
                  <w:rPr>
                    <w:rFonts w:ascii="Cambria Math" w:eastAsiaTheme="minorEastAsia" w:hAnsi="Cambria Math" w:cs="Calibri"/>
                    <w:lang w:val="en-US"/>
                  </w:rPr>
                  <m:t>-10</m:t>
                </m:r>
              </m:oMath>
            </m:oMathPara>
          </w:p>
        </w:tc>
        <w:tc>
          <w:tcPr>
            <w:tcW w:w="3844" w:type="dxa"/>
          </w:tcPr>
          <w:p w14:paraId="173F47C3" w14:textId="77777777" w:rsidR="00E12504" w:rsidRPr="002706EC" w:rsidRDefault="00E12504" w:rsidP="00B54A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The AEP is the inverse of the return period. 1000 and 10 are for scaling.</w:t>
            </w:r>
          </w:p>
        </w:tc>
      </w:tr>
      <w:tr w:rsidR="00E12504" w:rsidRPr="002706EC" w14:paraId="1D79667B"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B764F" w14:textId="77777777" w:rsidR="00E12504" w:rsidRPr="007117DE" w:rsidRDefault="00E12504" w:rsidP="009D4883">
            <w:pPr>
              <w:pStyle w:val="ListParagraph"/>
              <w:numPr>
                <w:ilvl w:val="0"/>
                <w:numId w:val="7"/>
              </w:numPr>
            </w:pPr>
          </w:p>
        </w:tc>
        <w:tc>
          <w:tcPr>
            <w:tcW w:w="1974" w:type="dxa"/>
          </w:tcPr>
          <w:p w14:paraId="3E266DDF" w14:textId="2490FA2E" w:rsidR="00E12504" w:rsidRPr="00A31663" w:rsidRDefault="002911B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Flood</w:t>
            </w:r>
            <w:r w:rsidR="00F4498F">
              <w:rPr>
                <w:rFonts w:ascii="Calibri" w:hAnsi="Calibri" w:cs="Calibri"/>
                <w:b/>
              </w:rPr>
              <w:t xml:space="preserve"> area lookup (H</w:t>
            </w:r>
            <w:r w:rsidR="00E12504" w:rsidRPr="00A31663">
              <w:rPr>
                <w:rFonts w:ascii="Calibri" w:hAnsi="Calibri" w:cs="Calibri"/>
                <w:b/>
              </w:rPr>
              <w:t>a)</w:t>
            </w:r>
          </w:p>
        </w:tc>
        <w:tc>
          <w:tcPr>
            <w:tcW w:w="1103" w:type="dxa"/>
          </w:tcPr>
          <w:p w14:paraId="6351CE30"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Lookup</w:t>
            </w:r>
          </w:p>
        </w:tc>
        <w:tc>
          <w:tcPr>
            <w:tcW w:w="6498" w:type="dxa"/>
          </w:tcPr>
          <w:p w14:paraId="546000E5" w14:textId="313484D3" w:rsidR="00F4498F" w:rsidRPr="00763498" w:rsidRDefault="002911B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cs="Calibri"/>
                  </w:rPr>
                  <m:t>Flood area lookup</m:t>
                </m:r>
                <m:d>
                  <m:dPr>
                    <m:ctrlPr>
                      <w:rPr>
                        <w:rFonts w:ascii="Cambria Math" w:hAnsi="Cambria Math" w:cs="Calibri"/>
                        <w:i/>
                      </w:rPr>
                    </m:ctrlPr>
                  </m:dPr>
                  <m:e>
                    <m:r>
                      <w:rPr>
                        <w:rFonts w:ascii="Cambria Math" w:hAnsi="Cambria Math" w:cs="Calibri"/>
                      </w:rPr>
                      <m:t>m</m:t>
                    </m:r>
                  </m:e>
                </m:d>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10.5</m:t>
                              </m:r>
                            </m:e>
                            <m:e>
                              <m:r>
                                <w:rPr>
                                  <w:rFonts w:ascii="Cambria Math" w:hAnsi="Cambria Math" w:cs="Calibri"/>
                                </w:rPr>
                                <m:t>0</m:t>
                              </m:r>
                            </m:e>
                          </m:mr>
                          <m:mr>
                            <m:e>
                              <m:r>
                                <w:rPr>
                                  <w:rFonts w:ascii="Cambria Math" w:hAnsi="Cambria Math" w:cs="Calibri"/>
                                </w:rPr>
                                <m:t>11</m:t>
                              </m:r>
                            </m:e>
                            <m:e>
                              <m:r>
                                <w:rPr>
                                  <w:rFonts w:ascii="Cambria Math" w:hAnsi="Cambria Math" w:cs="Calibri"/>
                                </w:rPr>
                                <m:t>197</m:t>
                              </m:r>
                            </m:e>
                          </m:mr>
                          <m:mr>
                            <m:e>
                              <m:r>
                                <w:rPr>
                                  <w:rFonts w:ascii="Cambria Math" w:hAnsi="Cambria Math" w:cs="Calibri"/>
                                </w:rPr>
                                <m:t>11.5</m:t>
                              </m:r>
                            </m:e>
                            <m:e>
                              <m:r>
                                <w:rPr>
                                  <w:rFonts w:ascii="Cambria Math" w:hAnsi="Cambria Math" w:cs="Calibri"/>
                                </w:rPr>
                                <m:t>265</m:t>
                              </m:r>
                            </m:e>
                          </m:mr>
                        </m:m>
                      </m:e>
                      <m:e>
                        <m:r>
                          <w:rPr>
                            <w:rFonts w:ascii="Cambria Math" w:hAnsi="Cambria Math" w:cs="Calibri"/>
                          </w:rPr>
                          <m:t xml:space="preserve">  </m:t>
                        </m:r>
                        <m:m>
                          <m:mPr>
                            <m:mcs>
                              <m:mc>
                                <m:mcPr>
                                  <m:count m:val="2"/>
                                  <m:mcJc m:val="center"/>
                                </m:mcPr>
                              </m:mc>
                            </m:mcs>
                            <m:ctrlPr>
                              <w:rPr>
                                <w:rFonts w:ascii="Cambria Math" w:hAnsi="Cambria Math" w:cs="Calibri"/>
                                <w:i/>
                              </w:rPr>
                            </m:ctrlPr>
                          </m:mPr>
                          <m:mr>
                            <m:e>
                              <m:r>
                                <w:rPr>
                                  <w:rFonts w:ascii="Cambria Math" w:hAnsi="Cambria Math" w:cs="Calibri"/>
                                </w:rPr>
                                <m:t>12</m:t>
                              </m:r>
                            </m:e>
                            <m:e>
                              <m:r>
                                <w:rPr>
                                  <w:rFonts w:ascii="Cambria Math" w:hAnsi="Cambria Math" w:cs="Calibri"/>
                                </w:rPr>
                                <m:t xml:space="preserve"> 918</m:t>
                              </m:r>
                            </m:e>
                          </m:mr>
                        </m:m>
                        <m:ctrlPr>
                          <w:rPr>
                            <w:rFonts w:ascii="Cambria Math" w:eastAsia="Cambria Math" w:hAnsi="Cambria Math" w:cs="Calibri"/>
                            <w:i/>
                          </w:rPr>
                        </m:ctrlPr>
                      </m:e>
                      <m:e>
                        <m:m>
                          <m:mPr>
                            <m:mcs>
                              <m:mc>
                                <m:mcPr>
                                  <m:count m:val="2"/>
                                  <m:mcJc m:val="center"/>
                                </m:mcPr>
                              </m:mc>
                            </m:mcs>
                            <m:ctrlPr>
                              <w:rPr>
                                <w:rFonts w:ascii="Cambria Math" w:hAnsi="Cambria Math" w:cs="Calibri"/>
                                <w:i/>
                              </w:rPr>
                            </m:ctrlPr>
                          </m:mPr>
                          <m:mr>
                            <m:e>
                              <m:r>
                                <w:rPr>
                                  <w:rFonts w:ascii="Cambria Math" w:hAnsi="Cambria Math" w:cs="Calibri"/>
                                </w:rPr>
                                <m:t xml:space="preserve">   13</m:t>
                              </m:r>
                            </m:e>
                            <m:e>
                              <m:r>
                                <w:rPr>
                                  <w:rFonts w:ascii="Cambria Math" w:hAnsi="Cambria Math" w:cs="Calibri"/>
                                </w:rPr>
                                <m:t>1634</m:t>
                              </m:r>
                            </m:e>
                          </m:mr>
                        </m:m>
                      </m:e>
                    </m:eqArr>
                  </m:e>
                </m:d>
              </m:oMath>
            </m:oMathPara>
          </w:p>
        </w:tc>
        <w:tc>
          <w:tcPr>
            <w:tcW w:w="3844" w:type="dxa"/>
          </w:tcPr>
          <w:p w14:paraId="020F3BE5"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Lookup based on the rela</w:t>
            </w:r>
            <w:r w:rsidR="00B54AEF">
              <w:rPr>
                <w:rFonts w:ascii="Calibri" w:hAnsi="Calibri" w:cs="Calibri"/>
              </w:rPr>
              <w:t>tionship between area inundated</w:t>
            </w:r>
            <w:r w:rsidRPr="002706EC">
              <w:rPr>
                <w:rFonts w:ascii="Calibri" w:hAnsi="Calibri" w:cs="Calibri"/>
              </w:rPr>
              <w:t xml:space="preserve"> and geodetic height. Derived according to CDEM extents. X = height (m), Y = area (ha).</w:t>
            </w:r>
          </w:p>
        </w:tc>
      </w:tr>
      <w:tr w:rsidR="00E12504" w:rsidRPr="002706EC" w14:paraId="3D1D155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55D4F8E" w14:textId="77777777" w:rsidR="00E12504" w:rsidRPr="007117DE" w:rsidRDefault="00E12504" w:rsidP="009D4883">
            <w:pPr>
              <w:pStyle w:val="ListParagraph"/>
              <w:numPr>
                <w:ilvl w:val="0"/>
                <w:numId w:val="7"/>
              </w:numPr>
            </w:pPr>
          </w:p>
        </w:tc>
        <w:tc>
          <w:tcPr>
            <w:tcW w:w="1974" w:type="dxa"/>
          </w:tcPr>
          <w:p w14:paraId="77C1E761" w14:textId="2028159D" w:rsidR="00E12504" w:rsidRPr="00A31663" w:rsidRDefault="002911B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Flood</w:t>
            </w:r>
            <w:r w:rsidR="00F4498F">
              <w:rPr>
                <w:rFonts w:ascii="Calibri" w:hAnsi="Calibri" w:cs="Calibri"/>
                <w:b/>
              </w:rPr>
              <w:t xml:space="preserve"> area (H</w:t>
            </w:r>
            <w:r w:rsidR="00E12504" w:rsidRPr="00A31663">
              <w:rPr>
                <w:rFonts w:ascii="Calibri" w:hAnsi="Calibri" w:cs="Calibri"/>
                <w:b/>
              </w:rPr>
              <w:t>a)</w:t>
            </w:r>
          </w:p>
        </w:tc>
        <w:tc>
          <w:tcPr>
            <w:tcW w:w="1103" w:type="dxa"/>
          </w:tcPr>
          <w:p w14:paraId="64D66A8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10C275DF" w14:textId="7FEF9B33" w:rsidR="00A75258" w:rsidRPr="00A75258" w:rsidRDefault="002911B9"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flood area</m:t>
                </m:r>
                <m:d>
                  <m:dPr>
                    <m:ctrlPr>
                      <w:rPr>
                        <w:rFonts w:ascii="Cambria Math" w:hAnsi="Cambria Math" w:cs="Calibri"/>
                        <w:i/>
                      </w:rPr>
                    </m:ctrlPr>
                  </m:dPr>
                  <m:e>
                    <m:r>
                      <w:rPr>
                        <w:rFonts w:ascii="Cambria Math" w:hAnsi="Cambria Math" w:cs="Calibri"/>
                      </w:rPr>
                      <m:t>total WL</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TWL&lt;SIG WL1</m:t>
                          </m:r>
                        </m:e>
                      </m:mr>
                      <m:mr>
                        <m:e>
                          <m:r>
                            <w:rPr>
                              <w:rFonts w:ascii="Cambria Math" w:hAnsi="Cambria Math" w:cs="Calibri"/>
                            </w:rPr>
                            <m:t>FLOOD AREA LOOKUP</m:t>
                          </m:r>
                        </m:e>
                      </m:mr>
                      <m:mr>
                        <m:e>
                          <m:r>
                            <w:rPr>
                              <w:rFonts w:ascii="Cambria Math" w:hAnsi="Cambria Math" w:cs="Calibri"/>
                            </w:rPr>
                            <m:t>for TWL ≥SIG WL1</m:t>
                          </m:r>
                        </m:e>
                      </m:mr>
                    </m:m>
                  </m:e>
                </m:d>
              </m:oMath>
            </m:oMathPara>
          </w:p>
          <w:p w14:paraId="0F30ACE7" w14:textId="77777777" w:rsidR="00E12504" w:rsidRPr="00B54AEF" w:rsidRDefault="00A75258" w:rsidP="00A75258">
            <w:pPr>
              <w:jc w:val="cente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×dt properties</m:t>
                </m:r>
              </m:oMath>
            </m:oMathPara>
          </w:p>
          <w:p w14:paraId="5965D8EE" w14:textId="146D1652" w:rsidR="00B54AEF"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eastAsiaTheme="minorEastAsia" w:hAnsi="Cambria Math" w:cs="Calibri"/>
                  </w:rPr>
                  <m:t>for DEF SWITCH=0 and DEF DELAY SHORT=0</m:t>
                </m:r>
              </m:oMath>
            </m:oMathPara>
          </w:p>
        </w:tc>
        <w:tc>
          <w:tcPr>
            <w:tcW w:w="3844" w:type="dxa"/>
          </w:tcPr>
          <w:p w14:paraId="3340197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Trigger variable so that the flooded area lookup only activates above 11m.</w:t>
            </w:r>
          </w:p>
        </w:tc>
      </w:tr>
      <w:tr w:rsidR="00AF4C8B" w:rsidRPr="002706EC" w14:paraId="575D65CF"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C865CD" w14:textId="77777777" w:rsidR="00AF4C8B" w:rsidRPr="007117DE" w:rsidRDefault="00AF4C8B" w:rsidP="009D4883">
            <w:pPr>
              <w:pStyle w:val="ListParagraph"/>
              <w:numPr>
                <w:ilvl w:val="0"/>
                <w:numId w:val="7"/>
              </w:numPr>
            </w:pPr>
          </w:p>
        </w:tc>
        <w:tc>
          <w:tcPr>
            <w:tcW w:w="1974" w:type="dxa"/>
          </w:tcPr>
          <w:p w14:paraId="65F62FFA" w14:textId="77777777" w:rsidR="00AF4C8B" w:rsidRPr="00A31663"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Sig WL1 (m)</w:t>
            </w:r>
          </w:p>
        </w:tc>
        <w:tc>
          <w:tcPr>
            <w:tcW w:w="1103" w:type="dxa"/>
          </w:tcPr>
          <w:p w14:paraId="309B871A" w14:textId="77777777" w:rsidR="00AF4C8B" w:rsidRPr="002706EC"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99ABEE5" w14:textId="77777777" w:rsidR="00AF4C8B" w:rsidRDefault="00AF4C8B" w:rsidP="00AF4C8B">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SIG WL1=11</m:t>
                </m:r>
              </m:oMath>
            </m:oMathPara>
          </w:p>
        </w:tc>
        <w:tc>
          <w:tcPr>
            <w:tcW w:w="3844" w:type="dxa"/>
          </w:tcPr>
          <w:p w14:paraId="209A37DA" w14:textId="77777777" w:rsidR="00AF4C8B" w:rsidRPr="002706EC"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Defines significant water level.</w:t>
            </w:r>
            <w:r w:rsidR="00EB4016">
              <w:rPr>
                <w:rFonts w:ascii="Calibri" w:hAnsi="Calibri" w:cs="Calibri"/>
              </w:rPr>
              <w:t xml:space="preserve"> A value &gt;</w:t>
            </w:r>
            <w:r w:rsidR="00EB4016" w:rsidRPr="002706EC">
              <w:rPr>
                <w:rFonts w:ascii="Calibri" w:hAnsi="Calibri" w:cs="Calibri"/>
              </w:rPr>
              <w:t xml:space="preserve"> 11m represents the current 1% AEP (HBRC CDEM).</w:t>
            </w:r>
          </w:p>
        </w:tc>
      </w:tr>
      <w:tr w:rsidR="00AF4C8B" w:rsidRPr="002706EC" w14:paraId="164A2311"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5179835" w14:textId="77777777" w:rsidR="00AF4C8B" w:rsidRPr="007117DE" w:rsidRDefault="00AF4C8B" w:rsidP="009D4883">
            <w:pPr>
              <w:pStyle w:val="ListParagraph"/>
              <w:numPr>
                <w:ilvl w:val="0"/>
                <w:numId w:val="7"/>
              </w:numPr>
            </w:pPr>
          </w:p>
        </w:tc>
        <w:tc>
          <w:tcPr>
            <w:tcW w:w="1974" w:type="dxa"/>
          </w:tcPr>
          <w:p w14:paraId="6536F335" w14:textId="77777777" w:rsidR="00AF4C8B" w:rsidRPr="00A31663" w:rsidRDefault="00AF4C8B"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Sig WL2 (m)</w:t>
            </w:r>
          </w:p>
        </w:tc>
        <w:tc>
          <w:tcPr>
            <w:tcW w:w="1103" w:type="dxa"/>
          </w:tcPr>
          <w:p w14:paraId="081D1CD0" w14:textId="77777777" w:rsidR="00AF4C8B" w:rsidRPr="002706EC" w:rsidRDefault="00AF4C8B"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FE701E5" w14:textId="77777777" w:rsidR="00AF4C8B" w:rsidRDefault="00AF4C8B"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SIG WL2=11.5</m:t>
                </m:r>
              </m:oMath>
            </m:oMathPara>
          </w:p>
        </w:tc>
        <w:tc>
          <w:tcPr>
            <w:tcW w:w="3844" w:type="dxa"/>
          </w:tcPr>
          <w:p w14:paraId="3C40A015" w14:textId="77777777" w:rsidR="00AF4C8B" w:rsidRPr="002706EC" w:rsidRDefault="00AF4C8B"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Defines significant water level.</w:t>
            </w:r>
            <w:r w:rsidR="00EB4016" w:rsidRPr="002706EC">
              <w:rPr>
                <w:rFonts w:ascii="Calibri" w:hAnsi="Calibri" w:cs="Calibri"/>
              </w:rPr>
              <w:t xml:space="preserve"> </w:t>
            </w:r>
            <w:r w:rsidR="00EB4016">
              <w:rPr>
                <w:rFonts w:ascii="Calibri" w:hAnsi="Calibri" w:cs="Calibri"/>
              </w:rPr>
              <w:t xml:space="preserve">A </w:t>
            </w:r>
            <w:r w:rsidR="00EB4016" w:rsidRPr="002706EC">
              <w:rPr>
                <w:rFonts w:ascii="Calibri" w:hAnsi="Calibri" w:cs="Calibri"/>
              </w:rPr>
              <w:t>value &gt;11.5m but &lt;12 equates to the 2065 1% AEP</w:t>
            </w:r>
            <w:r w:rsidR="00EB4016">
              <w:rPr>
                <w:rFonts w:ascii="Calibri" w:hAnsi="Calibri" w:cs="Calibri"/>
              </w:rPr>
              <w:t>.</w:t>
            </w:r>
          </w:p>
        </w:tc>
      </w:tr>
      <w:tr w:rsidR="00AF4C8B" w:rsidRPr="002706EC" w14:paraId="1FDDA261"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300A0F" w14:textId="77777777" w:rsidR="00AF4C8B" w:rsidRPr="007117DE" w:rsidRDefault="00AF4C8B" w:rsidP="009D4883">
            <w:pPr>
              <w:pStyle w:val="ListParagraph"/>
              <w:numPr>
                <w:ilvl w:val="0"/>
                <w:numId w:val="7"/>
              </w:numPr>
            </w:pPr>
          </w:p>
        </w:tc>
        <w:tc>
          <w:tcPr>
            <w:tcW w:w="1974" w:type="dxa"/>
          </w:tcPr>
          <w:p w14:paraId="0EFEB4D9" w14:textId="77777777" w:rsidR="00AF4C8B" w:rsidRPr="00A31663"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Sig WL3 (m)</w:t>
            </w:r>
          </w:p>
        </w:tc>
        <w:tc>
          <w:tcPr>
            <w:tcW w:w="1103" w:type="dxa"/>
          </w:tcPr>
          <w:p w14:paraId="5C6CA2AD" w14:textId="77777777" w:rsidR="00AF4C8B" w:rsidRPr="002706EC"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4EA9A961" w14:textId="77777777" w:rsidR="00AF4C8B" w:rsidRDefault="00AF4C8B"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lang w:val="en-US"/>
                  </w:rPr>
                  <m:t>SIG WL3=12</m:t>
                </m:r>
              </m:oMath>
            </m:oMathPara>
          </w:p>
        </w:tc>
        <w:tc>
          <w:tcPr>
            <w:tcW w:w="3844" w:type="dxa"/>
          </w:tcPr>
          <w:p w14:paraId="5DD3C29B" w14:textId="77777777" w:rsidR="00AF4C8B" w:rsidRPr="002706EC" w:rsidRDefault="00AF4C8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Defines significant water level.</w:t>
            </w:r>
            <w:r w:rsidR="00EB4016">
              <w:rPr>
                <w:rFonts w:ascii="Calibri" w:hAnsi="Calibri" w:cs="Calibri"/>
              </w:rPr>
              <w:t xml:space="preserve"> </w:t>
            </w:r>
            <w:r w:rsidR="00EB4016" w:rsidRPr="002706EC">
              <w:rPr>
                <w:rFonts w:ascii="Calibri" w:hAnsi="Calibri" w:cs="Calibri"/>
              </w:rPr>
              <w:t>Values &gt;12m equates to the 2120 1% AEP</w:t>
            </w:r>
            <w:r w:rsidR="00EB4016">
              <w:rPr>
                <w:rFonts w:ascii="Calibri" w:hAnsi="Calibri" w:cs="Calibri"/>
              </w:rPr>
              <w:t>.</w:t>
            </w:r>
          </w:p>
        </w:tc>
      </w:tr>
      <w:tr w:rsidR="00B05377" w:rsidRPr="002706EC" w14:paraId="17C95BA8"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4AB3690" w14:textId="77777777" w:rsidR="00E12504" w:rsidRPr="007117DE" w:rsidRDefault="00E12504" w:rsidP="009D4883">
            <w:pPr>
              <w:pStyle w:val="ListParagraph"/>
              <w:numPr>
                <w:ilvl w:val="0"/>
                <w:numId w:val="7"/>
              </w:numPr>
            </w:pPr>
          </w:p>
        </w:tc>
        <w:tc>
          <w:tcPr>
            <w:tcW w:w="1974" w:type="dxa"/>
          </w:tcPr>
          <w:p w14:paraId="0758E531" w14:textId="77777777" w:rsidR="00E12504" w:rsidRPr="00A31663" w:rsidRDefault="00F4498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Avg</w:t>
            </w:r>
            <w:proofErr w:type="spellEnd"/>
            <w:r>
              <w:rPr>
                <w:rFonts w:ascii="Calibri" w:hAnsi="Calibri" w:cs="Calibri"/>
                <w:b/>
              </w:rPr>
              <w:t xml:space="preserve"> floor height</w:t>
            </w:r>
            <w:r w:rsidR="00E12504" w:rsidRPr="00A31663">
              <w:rPr>
                <w:rFonts w:ascii="Calibri" w:hAnsi="Calibri" w:cs="Calibri"/>
                <w:b/>
              </w:rPr>
              <w:t xml:space="preserve"> (m)</w:t>
            </w:r>
          </w:p>
        </w:tc>
        <w:tc>
          <w:tcPr>
            <w:tcW w:w="1103" w:type="dxa"/>
          </w:tcPr>
          <w:p w14:paraId="785D4916"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Data</w:t>
            </w:r>
          </w:p>
        </w:tc>
        <w:tc>
          <w:tcPr>
            <w:tcW w:w="6498" w:type="dxa"/>
          </w:tcPr>
          <w:p w14:paraId="2DC9CB5A" w14:textId="77777777"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AVG FLOOR HEIGHT</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0.45</m:t>
                              </m:r>
                            </m:e>
                          </m:mr>
                          <m:mr>
                            <m:e>
                              <m:r>
                                <w:rPr>
                                  <w:rFonts w:ascii="Cambria Math" w:hAnsi="Cambria Math" w:cs="Calibri"/>
                                </w:rPr>
                                <m:t>Ind2</m:t>
                              </m:r>
                            </m:e>
                            <m:e>
                              <m:r>
                                <w:rPr>
                                  <w:rFonts w:ascii="Cambria Math" w:hAnsi="Cambria Math" w:cs="Calibri"/>
                                </w:rPr>
                                <m:t>0.7</m:t>
                              </m:r>
                            </m:e>
                          </m:mr>
                          <m:mr>
                            <m:e>
                              <m:r>
                                <w:rPr>
                                  <w:rFonts w:ascii="Cambria Math" w:hAnsi="Cambria Math" w:cs="Calibri"/>
                                </w:rPr>
                                <m:t>Ind3</m:t>
                              </m:r>
                            </m:e>
                            <m:e>
                              <m:r>
                                <w:rPr>
                                  <w:rFonts w:ascii="Cambria Math" w:hAnsi="Cambria Math" w:cs="Calibri"/>
                                </w:rPr>
                                <m:t>0.5</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0.5</m:t>
                              </m:r>
                            </m:e>
                          </m:mr>
                        </m:m>
                      </m:e>
                    </m:eqArr>
                  </m:e>
                </m:d>
              </m:oMath>
            </m:oMathPara>
          </w:p>
          <w:p w14:paraId="318B0700"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3844" w:type="dxa"/>
          </w:tcPr>
          <w:p w14:paraId="3D98538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Average floor </w:t>
            </w:r>
            <w:r w:rsidR="00B54AEF">
              <w:rPr>
                <w:rFonts w:ascii="Calibri" w:hAnsi="Calibri" w:cs="Calibri"/>
              </w:rPr>
              <w:t>height by industry</w:t>
            </w:r>
            <w:r w:rsidRPr="002706EC">
              <w:rPr>
                <w:rFonts w:ascii="Calibri" w:hAnsi="Calibri" w:cs="Calibri"/>
              </w:rPr>
              <w:t xml:space="preserve"> to account for the building height above datum (Riskscape database).</w:t>
            </w:r>
          </w:p>
        </w:tc>
      </w:tr>
      <w:tr w:rsidR="00B05377" w:rsidRPr="002706EC" w14:paraId="0DECA2AE"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CDE7F1" w14:textId="77777777" w:rsidR="00E12504" w:rsidRPr="007117DE" w:rsidRDefault="00E12504" w:rsidP="009D4883">
            <w:pPr>
              <w:pStyle w:val="ListParagraph"/>
              <w:numPr>
                <w:ilvl w:val="0"/>
                <w:numId w:val="7"/>
              </w:numPr>
            </w:pPr>
          </w:p>
        </w:tc>
        <w:tc>
          <w:tcPr>
            <w:tcW w:w="1974" w:type="dxa"/>
          </w:tcPr>
          <w:p w14:paraId="5047CCF6" w14:textId="4B8C6A2B" w:rsidR="00E12504" w:rsidRPr="00A31663" w:rsidRDefault="002911B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vertAlign w:val="subscript"/>
              </w:rPr>
            </w:pPr>
            <w:r>
              <w:rPr>
                <w:rFonts w:ascii="Calibri" w:hAnsi="Calibri" w:cs="Calibri"/>
                <w:b/>
              </w:rPr>
              <w:t>Build</w:t>
            </w:r>
            <w:r w:rsidR="00F4498F">
              <w:rPr>
                <w:rFonts w:ascii="Calibri" w:hAnsi="Calibri" w:cs="Calibri"/>
                <w:b/>
              </w:rPr>
              <w:t xml:space="preserve"> WL</w:t>
            </w:r>
            <w:r w:rsidR="00E12504" w:rsidRPr="00A31663">
              <w:rPr>
                <w:rFonts w:ascii="Calibri" w:hAnsi="Calibri" w:cs="Calibri"/>
                <w:b/>
              </w:rPr>
              <w:t xml:space="preserve"> (m)</w:t>
            </w:r>
          </w:p>
        </w:tc>
        <w:tc>
          <w:tcPr>
            <w:tcW w:w="1103" w:type="dxa"/>
          </w:tcPr>
          <w:p w14:paraId="6D8ECCF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1A5AD4AA" w14:textId="29C36AE6" w:rsidR="00E12504" w:rsidRPr="002706EC" w:rsidRDefault="00226C1E" w:rsidP="002911B9">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build WL</m:t>
                    </m:r>
                  </m:e>
                  <m:sub>
                    <m:r>
                      <w:rPr>
                        <w:rFonts w:ascii="Cambria Math" w:hAnsi="Cambria Math" w:cs="Calibri"/>
                        <w:lang w:val="en-US"/>
                      </w:rPr>
                      <m:t>IND</m:t>
                    </m:r>
                  </m:sub>
                </m:sSub>
                <m:r>
                  <w:rPr>
                    <w:rFonts w:ascii="Cambria Math" w:hAnsi="Cambria Math" w:cs="Calibri"/>
                    <w:lang w:val="en-US"/>
                  </w:rPr>
                  <m:t>=TWL-AVG FLOOR HEIGHT</m:t>
                </m:r>
              </m:oMath>
            </m:oMathPara>
          </w:p>
        </w:tc>
        <w:tc>
          <w:tcPr>
            <w:tcW w:w="3844" w:type="dxa"/>
          </w:tcPr>
          <w:p w14:paraId="299D2DA4"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Total water level accounting for building floor height. </w:t>
            </w:r>
          </w:p>
        </w:tc>
      </w:tr>
      <w:tr w:rsidR="00B05377" w:rsidRPr="002706EC" w14:paraId="7757B299"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4A29A63B" w14:textId="77777777" w:rsidR="00E12504" w:rsidRPr="007117DE" w:rsidRDefault="00E12504" w:rsidP="009D4883">
            <w:pPr>
              <w:pStyle w:val="ListParagraph"/>
              <w:numPr>
                <w:ilvl w:val="0"/>
                <w:numId w:val="7"/>
              </w:numPr>
            </w:pPr>
          </w:p>
        </w:tc>
        <w:tc>
          <w:tcPr>
            <w:tcW w:w="1974" w:type="dxa"/>
          </w:tcPr>
          <w:p w14:paraId="3ADB080A" w14:textId="77777777" w:rsidR="00E12504" w:rsidRPr="00A31663" w:rsidRDefault="00F4498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Asset risk</w:t>
            </w:r>
            <w:r w:rsidR="00E12504" w:rsidRPr="00A31663">
              <w:rPr>
                <w:rFonts w:ascii="Calibri" w:hAnsi="Calibri" w:cs="Calibri"/>
                <w:b/>
              </w:rPr>
              <w:t xml:space="preserve"> ($)</w:t>
            </w:r>
          </w:p>
        </w:tc>
        <w:tc>
          <w:tcPr>
            <w:tcW w:w="1103" w:type="dxa"/>
          </w:tcPr>
          <w:p w14:paraId="7FD042F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73A60E0A" w14:textId="1AFF4FB3"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asset risk</m:t>
                    </m:r>
                  </m:e>
                  <m:sub>
                    <m:r>
                      <w:rPr>
                        <w:rFonts w:ascii="Cambria Math" w:hAnsi="Cambria Math" w:cs="Calibri"/>
                      </w:rPr>
                      <m:t>IND</m:t>
                    </m:r>
                  </m:sub>
                </m:sSub>
                <m:r>
                  <w:rPr>
                    <w:rFonts w:ascii="Cambria Math" w:hAnsi="Cambria Math" w:cs="Calibri"/>
                  </w:rPr>
                  <m:t>(build WL)</m:t>
                </m:r>
              </m:oMath>
            </m:oMathPara>
          </w:p>
          <w:p w14:paraId="44758FD7" w14:textId="3AC89FAF" w:rsidR="00A75258" w:rsidRPr="00A75258"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build WL&lt;SIG WL2</m:t>
                          </m:r>
                        </m:e>
                      </m:mr>
                      <m:mr>
                        <m:e>
                          <m:r>
                            <w:rPr>
                              <w:rFonts w:ascii="Cambria Math" w:hAnsi="Cambria Math" w:cs="Calibri"/>
                            </w:rPr>
                            <m:t>ASSET THRESH 1 for SIGWL2≤build WL&lt;SIGWL3</m:t>
                          </m:r>
                        </m:e>
                      </m:mr>
                      <m:mr>
                        <m:e>
                          <m:r>
                            <w:rPr>
                              <w:rFonts w:ascii="Cambria Math" w:hAnsi="Cambria Math" w:cs="Calibri"/>
                            </w:rPr>
                            <m:t>ASSET THRESH 2 for build WL ≥SIG WL3</m:t>
                          </m:r>
                        </m:e>
                      </m:mr>
                    </m:m>
                  </m:e>
                </m:d>
              </m:oMath>
            </m:oMathPara>
          </w:p>
          <w:p w14:paraId="6D1C0ED5" w14:textId="452C9943" w:rsidR="00E12504" w:rsidRPr="002706EC" w:rsidRDefault="00A75258" w:rsidP="00A75258">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×dt prop×reframe</m:t>
                </m:r>
              </m:oMath>
            </m:oMathPara>
          </w:p>
        </w:tc>
        <w:tc>
          <w:tcPr>
            <w:tcW w:w="3844" w:type="dxa"/>
          </w:tcPr>
          <w:p w14:paraId="6871F883" w14:textId="77777777" w:rsidR="00E12504" w:rsidRPr="002706EC" w:rsidRDefault="00E12504" w:rsidP="00EB401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Logic statement to set </w:t>
            </w:r>
            <w:r w:rsidRPr="002706EC">
              <w:rPr>
                <w:rFonts w:ascii="Calibri" w:hAnsi="Calibri" w:cs="Calibri"/>
                <w:noProof/>
              </w:rPr>
              <w:t>thresholds</w:t>
            </w:r>
            <w:r w:rsidR="00082D10">
              <w:rPr>
                <w:rFonts w:ascii="Calibri" w:hAnsi="Calibri" w:cs="Calibri"/>
              </w:rPr>
              <w:t xml:space="preserve"> to call assets at risk and correct to property change and market behaviour.</w:t>
            </w:r>
          </w:p>
        </w:tc>
      </w:tr>
      <w:tr w:rsidR="00B05377" w:rsidRPr="002706EC" w14:paraId="4D960D2F"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A6B7ED4" w14:textId="77777777" w:rsidR="00E12504" w:rsidRPr="007117DE" w:rsidRDefault="00E12504" w:rsidP="009D4883">
            <w:pPr>
              <w:pStyle w:val="ListParagraph"/>
              <w:numPr>
                <w:ilvl w:val="0"/>
                <w:numId w:val="7"/>
              </w:numPr>
            </w:pPr>
          </w:p>
        </w:tc>
        <w:tc>
          <w:tcPr>
            <w:tcW w:w="1974" w:type="dxa"/>
          </w:tcPr>
          <w:p w14:paraId="08ED96E9" w14:textId="7932342C" w:rsidR="00E12504" w:rsidRPr="00A31663" w:rsidRDefault="002911B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Assets thresh </w:t>
            </w:r>
            <w:r w:rsidR="00F4498F">
              <w:rPr>
                <w:rFonts w:ascii="Calibri" w:hAnsi="Calibri" w:cs="Calibri"/>
                <w:b/>
              </w:rPr>
              <w:t>1</w:t>
            </w:r>
            <w:r w:rsidR="00E12504" w:rsidRPr="00A31663">
              <w:rPr>
                <w:rFonts w:ascii="Calibri" w:hAnsi="Calibri" w:cs="Calibri"/>
                <w:b/>
                <w:vertAlign w:val="subscript"/>
              </w:rPr>
              <w:t xml:space="preserve">  </w:t>
            </w:r>
            <w:r w:rsidR="00E12504" w:rsidRPr="00A31663">
              <w:rPr>
                <w:rFonts w:ascii="Calibri" w:hAnsi="Calibri" w:cs="Calibri"/>
                <w:b/>
              </w:rPr>
              <w:t>($)</w:t>
            </w:r>
          </w:p>
        </w:tc>
        <w:tc>
          <w:tcPr>
            <w:tcW w:w="1103" w:type="dxa"/>
          </w:tcPr>
          <w:p w14:paraId="1DC320EB"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61D29AA8" w14:textId="5F7704D6" w:rsidR="00E12504" w:rsidRPr="002706EC" w:rsidRDefault="00226C1E" w:rsidP="002911B9">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ASSET THRESH 1</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$25M</m:t>
                              </m:r>
                            </m:e>
                          </m:mr>
                          <m:mr>
                            <m:e>
                              <m:r>
                                <w:rPr>
                                  <w:rFonts w:ascii="Cambria Math" w:hAnsi="Cambria Math" w:cs="Calibri"/>
                                </w:rPr>
                                <m:t>Ind2</m:t>
                              </m:r>
                            </m:e>
                            <m:e>
                              <m:r>
                                <w:rPr>
                                  <w:rFonts w:ascii="Cambria Math" w:hAnsi="Cambria Math" w:cs="Calibri"/>
                                </w:rPr>
                                <m:t xml:space="preserve">$7M </m:t>
                              </m:r>
                            </m:e>
                          </m:mr>
                          <m:mr>
                            <m:e>
                              <m:r>
                                <w:rPr>
                                  <w:rFonts w:ascii="Cambria Math" w:hAnsi="Cambria Math" w:cs="Calibri"/>
                                </w:rPr>
                                <m:t>Ind3</m:t>
                              </m:r>
                            </m:e>
                            <m:e>
                              <m:r>
                                <w:rPr>
                                  <w:rFonts w:ascii="Cambria Math" w:hAnsi="Cambria Math" w:cs="Calibri"/>
                                </w:rPr>
                                <m:t>$32M</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$7M</m:t>
                              </m:r>
                            </m:e>
                          </m:mr>
                        </m:m>
                        <m:r>
                          <w:rPr>
                            <w:rFonts w:ascii="Cambria Math" w:eastAsia="Cambria Math" w:hAnsi="Cambria Math" w:cs="Calibri"/>
                          </w:rPr>
                          <m:t xml:space="preserve">  </m:t>
                        </m:r>
                      </m:e>
                    </m:eqArr>
                  </m:e>
                </m:d>
              </m:oMath>
            </m:oMathPara>
          </w:p>
        </w:tc>
        <w:tc>
          <w:tcPr>
            <w:tcW w:w="3844" w:type="dxa"/>
          </w:tcPr>
          <w:p w14:paraId="6783FD3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Assets at risk given an inundation between 11.5m and 12m calculated from the Riskscape database. </w:t>
            </w:r>
          </w:p>
        </w:tc>
      </w:tr>
      <w:tr w:rsidR="00B05377" w:rsidRPr="002706EC" w14:paraId="399D963D"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08494A0" w14:textId="77777777" w:rsidR="00E12504" w:rsidRPr="007117DE" w:rsidRDefault="00E12504" w:rsidP="009D4883">
            <w:pPr>
              <w:pStyle w:val="ListParagraph"/>
              <w:numPr>
                <w:ilvl w:val="0"/>
                <w:numId w:val="7"/>
              </w:numPr>
            </w:pPr>
          </w:p>
        </w:tc>
        <w:tc>
          <w:tcPr>
            <w:tcW w:w="1974" w:type="dxa"/>
          </w:tcPr>
          <w:p w14:paraId="49467BB7" w14:textId="1608822F" w:rsidR="00E12504" w:rsidRPr="00A31663" w:rsidRDefault="002911B9" w:rsidP="002911B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Assets thresh </w:t>
            </w:r>
            <w:r w:rsidR="00F4498F">
              <w:rPr>
                <w:rFonts w:ascii="Calibri" w:hAnsi="Calibri" w:cs="Calibri"/>
                <w:b/>
              </w:rPr>
              <w:t>2</w:t>
            </w:r>
            <w:r w:rsidR="00E12504" w:rsidRPr="00A31663">
              <w:rPr>
                <w:rFonts w:ascii="Calibri" w:hAnsi="Calibri" w:cs="Calibri"/>
                <w:b/>
                <w:vertAlign w:val="subscript"/>
              </w:rPr>
              <w:t xml:space="preserve"> </w:t>
            </w:r>
            <w:r w:rsidR="00E12504" w:rsidRPr="00A31663">
              <w:rPr>
                <w:rFonts w:ascii="Calibri" w:hAnsi="Calibri" w:cs="Calibri"/>
                <w:b/>
              </w:rPr>
              <w:t>($)</w:t>
            </w:r>
          </w:p>
        </w:tc>
        <w:tc>
          <w:tcPr>
            <w:tcW w:w="1103" w:type="dxa"/>
          </w:tcPr>
          <w:p w14:paraId="3005012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4B0A4807" w14:textId="740175AF" w:rsidR="00E12504" w:rsidRPr="002706EC" w:rsidRDefault="00226C1E" w:rsidP="002911B9">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ASSET THRESH 2</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 xml:space="preserve">$92M </m:t>
                              </m:r>
                            </m:e>
                          </m:mr>
                          <m:mr>
                            <m:e>
                              <m:r>
                                <w:rPr>
                                  <w:rFonts w:ascii="Cambria Math" w:hAnsi="Cambria Math" w:cs="Calibri"/>
                                </w:rPr>
                                <m:t>Ind2</m:t>
                              </m:r>
                            </m:e>
                            <m:e>
                              <m:r>
                                <w:rPr>
                                  <w:rFonts w:ascii="Cambria Math" w:hAnsi="Cambria Math" w:cs="Calibri"/>
                                </w:rPr>
                                <m:t xml:space="preserve">$79M </m:t>
                              </m:r>
                            </m:e>
                          </m:mr>
                          <m:mr>
                            <m:e>
                              <m:r>
                                <w:rPr>
                                  <w:rFonts w:ascii="Cambria Math" w:hAnsi="Cambria Math" w:cs="Calibri"/>
                                </w:rPr>
                                <m:t>Ind3</m:t>
                              </m:r>
                            </m:e>
                            <m:e>
                              <m:r>
                                <w:rPr>
                                  <w:rFonts w:ascii="Cambria Math" w:hAnsi="Cambria Math" w:cs="Calibri"/>
                                </w:rPr>
                                <m:t>$135M</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$64M</m:t>
                              </m:r>
                            </m:e>
                          </m:mr>
                        </m:m>
                        <m:r>
                          <w:rPr>
                            <w:rFonts w:ascii="Cambria Math" w:eastAsia="Cambria Math" w:hAnsi="Cambria Math" w:cs="Calibri"/>
                          </w:rPr>
                          <m:t xml:space="preserve">  </m:t>
                        </m:r>
                      </m:e>
                    </m:eqArr>
                  </m:e>
                </m:d>
              </m:oMath>
            </m:oMathPara>
          </w:p>
        </w:tc>
        <w:tc>
          <w:tcPr>
            <w:tcW w:w="3844" w:type="dxa"/>
          </w:tcPr>
          <w:p w14:paraId="647A0EFB"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Assets at risk given an inundation &gt;12m calculated from the Riskscape database. </w:t>
            </w:r>
          </w:p>
        </w:tc>
      </w:tr>
      <w:tr w:rsidR="00B05377" w:rsidRPr="002706EC" w14:paraId="7DE100E7"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980F1" w14:textId="77777777" w:rsidR="00E12504" w:rsidRPr="007117DE" w:rsidRDefault="00E12504" w:rsidP="009D4883">
            <w:pPr>
              <w:pStyle w:val="ListParagraph"/>
              <w:numPr>
                <w:ilvl w:val="0"/>
                <w:numId w:val="7"/>
              </w:numPr>
            </w:pPr>
          </w:p>
        </w:tc>
        <w:tc>
          <w:tcPr>
            <w:tcW w:w="1974" w:type="dxa"/>
          </w:tcPr>
          <w:p w14:paraId="34F49523"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Fragility Lookup (%)</w:t>
            </w:r>
          </w:p>
        </w:tc>
        <w:tc>
          <w:tcPr>
            <w:tcW w:w="1103" w:type="dxa"/>
          </w:tcPr>
          <w:p w14:paraId="260A35A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Lookup</w:t>
            </w:r>
          </w:p>
        </w:tc>
        <w:tc>
          <w:tcPr>
            <w:tcW w:w="6498" w:type="dxa"/>
          </w:tcPr>
          <w:p w14:paraId="70B954FB" w14:textId="77777777" w:rsidR="00F4498F" w:rsidRPr="002706EC" w:rsidRDefault="00F4498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cs="Calibri"/>
                  </w:rPr>
                  <m:t>Fragility lookup</m:t>
                </m:r>
                <m:d>
                  <m:dPr>
                    <m:ctrlPr>
                      <w:rPr>
                        <w:rFonts w:ascii="Cambria Math" w:hAnsi="Cambria Math" w:cs="Calibri"/>
                        <w:i/>
                      </w:rPr>
                    </m:ctrlPr>
                  </m:dPr>
                  <m:e>
                    <m:r>
                      <w:rPr>
                        <w:rFonts w:ascii="Cambria Math" w:hAnsi="Cambria Math" w:cs="Calibri"/>
                      </w:rPr>
                      <m:t>m</m:t>
                    </m:r>
                  </m:e>
                </m:d>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10.5</m:t>
                              </m:r>
                            </m:e>
                            <m:e>
                              <m:r>
                                <w:rPr>
                                  <w:rFonts w:ascii="Cambria Math" w:hAnsi="Cambria Math" w:cs="Calibri"/>
                                </w:rPr>
                                <m:t>0.183</m:t>
                              </m:r>
                            </m:e>
                          </m:mr>
                          <m:mr>
                            <m:e>
                              <m:r>
                                <w:rPr>
                                  <w:rFonts w:ascii="Cambria Math" w:hAnsi="Cambria Math" w:cs="Calibri"/>
                                </w:rPr>
                                <m:t>11</m:t>
                              </m:r>
                            </m:e>
                            <m:e>
                              <m:r>
                                <w:rPr>
                                  <w:rFonts w:ascii="Cambria Math" w:hAnsi="Cambria Math" w:cs="Calibri"/>
                                </w:rPr>
                                <m:t>0.263</m:t>
                              </m:r>
                            </m:e>
                          </m:mr>
                          <m:mr>
                            <m:e>
                              <m:r>
                                <w:rPr>
                                  <w:rFonts w:ascii="Cambria Math" w:hAnsi="Cambria Math" w:cs="Calibri"/>
                                </w:rPr>
                                <m:t>11.5</m:t>
                              </m:r>
                            </m:e>
                            <m:e>
                              <m:r>
                                <w:rPr>
                                  <w:rFonts w:ascii="Cambria Math" w:hAnsi="Cambria Math" w:cs="Calibri"/>
                                </w:rPr>
                                <m:t>0.327</m:t>
                              </m:r>
                            </m:e>
                          </m:mr>
                        </m:m>
                      </m:e>
                      <m:e>
                        <m:r>
                          <w:rPr>
                            <w:rFonts w:ascii="Cambria Math" w:hAnsi="Cambria Math" w:cs="Calibri"/>
                          </w:rPr>
                          <m:t xml:space="preserve">  </m:t>
                        </m:r>
                        <m:m>
                          <m:mPr>
                            <m:mcs>
                              <m:mc>
                                <m:mcPr>
                                  <m:count m:val="2"/>
                                  <m:mcJc m:val="center"/>
                                </m:mcPr>
                              </m:mc>
                            </m:mcs>
                            <m:ctrlPr>
                              <w:rPr>
                                <w:rFonts w:ascii="Cambria Math" w:hAnsi="Cambria Math" w:cs="Calibri"/>
                                <w:i/>
                              </w:rPr>
                            </m:ctrlPr>
                          </m:mPr>
                          <m:mr>
                            <m:e>
                              <m:r>
                                <w:rPr>
                                  <w:rFonts w:ascii="Cambria Math" w:hAnsi="Cambria Math" w:cs="Calibri"/>
                                </w:rPr>
                                <m:t>12</m:t>
                              </m:r>
                            </m:e>
                            <m:e>
                              <m:r>
                                <w:rPr>
                                  <w:rFonts w:ascii="Cambria Math" w:hAnsi="Cambria Math" w:cs="Calibri"/>
                                </w:rPr>
                                <m:t xml:space="preserve"> 0.392</m:t>
                              </m:r>
                            </m:e>
                          </m:mr>
                        </m:m>
                        <m:ctrlPr>
                          <w:rPr>
                            <w:rFonts w:ascii="Cambria Math" w:eastAsia="Cambria Math" w:hAnsi="Cambria Math" w:cs="Calibri"/>
                            <w:i/>
                          </w:rPr>
                        </m:ctrlPr>
                      </m:e>
                      <m:e>
                        <m:m>
                          <m:mPr>
                            <m:mcs>
                              <m:mc>
                                <m:mcPr>
                                  <m:count m:val="2"/>
                                  <m:mcJc m:val="center"/>
                                </m:mcPr>
                              </m:mc>
                            </m:mcs>
                            <m:ctrlPr>
                              <w:rPr>
                                <w:rFonts w:ascii="Cambria Math" w:hAnsi="Cambria Math" w:cs="Calibri"/>
                                <w:i/>
                              </w:rPr>
                            </m:ctrlPr>
                          </m:mPr>
                          <m:mr>
                            <m:e>
                              <m:r>
                                <w:rPr>
                                  <w:rFonts w:ascii="Cambria Math" w:hAnsi="Cambria Math" w:cs="Calibri"/>
                                </w:rPr>
                                <m:t xml:space="preserve">   13</m:t>
                              </m:r>
                            </m:e>
                            <m:e>
                              <m:r>
                                <w:rPr>
                                  <w:rFonts w:ascii="Cambria Math" w:hAnsi="Cambria Math" w:cs="Calibri"/>
                                </w:rPr>
                                <m:t>0.498</m:t>
                              </m:r>
                            </m:e>
                          </m:mr>
                        </m:m>
                      </m:e>
                    </m:eqArr>
                  </m:e>
                </m:d>
              </m:oMath>
            </m:oMathPara>
          </w:p>
        </w:tc>
        <w:tc>
          <w:tcPr>
            <w:tcW w:w="3844" w:type="dxa"/>
          </w:tcPr>
          <w:p w14:paraId="10FE110E" w14:textId="1CD0326D" w:rsidR="00E12504" w:rsidRPr="002706EC" w:rsidRDefault="00E12504" w:rsidP="00ED589B">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The flood fragility curve (damage ratio) based on the average of 6 building types. Derived from Reese and Ramsay </w:t>
            </w:r>
            <w:r w:rsidRPr="002706EC">
              <w:fldChar w:fldCharType="begin"/>
            </w:r>
            <w:r w:rsidR="00F829B0">
              <w:instrText xml:space="preserve"> ADDIN EN.CITE &lt;EndNote&gt;&lt;Cite ExcludeAuth="1"&gt;&lt;Author&gt;Reese&lt;/Author&gt;&lt;Year&gt;2010&lt;/Year&gt;&lt;RecNum&gt;765&lt;/RecNum&gt;&lt;DisplayText&gt;(2010)&lt;/DisplayText&gt;&lt;record&gt;&lt;rec-number&gt;765&lt;/rec-number&gt;&lt;foreign-keys&gt;&lt;key app="EN" db-id="wdfz5txd62exwoer5rt5dsttsfeevds025pd" timestamp="0"&gt;765&lt;/key&gt;&lt;/foreign-keys&gt;&lt;ref-type name="Report"&gt;27&lt;/ref-type&gt;&lt;contributors&gt;&lt;authors&gt;&lt;author&gt;Reese, S.&lt;/author&gt;&lt;author&gt;Ramsay, D.&lt;/author&gt;&lt;/authors&gt;&lt;secondary-authors&gt;&lt;author&gt;New Zealand Climate Change Resarch Institute,&lt;/author&gt;&lt;/secondary-authors&gt;&lt;tertiary-authors&gt;&lt;author&gt;NIWA&lt;/author&gt;&lt;/tertiary-authors&gt;&lt;/contributors&gt;&lt;titles&gt;&lt;title&gt;Riskscape: Flood fragility methodology.&lt;/title&gt;&lt;/titles&gt;&lt;number&gt;WLG2010-45&lt;/number&gt;&lt;dates&gt;&lt;year&gt;2010&lt;/year&gt;&lt;/dates&gt;&lt;pub-location&gt;Wellington, NZ&lt;/pub-location&gt;&lt;publisher&gt;NIWA&lt;/publisher&gt;&lt;urls&gt;&lt;/urls&gt;&lt;/record&gt;&lt;/Cite&gt;&lt;/EndNote&gt;</w:instrText>
            </w:r>
            <w:r w:rsidRPr="002706EC">
              <w:fldChar w:fldCharType="separate"/>
            </w:r>
            <w:r w:rsidRPr="002706EC">
              <w:rPr>
                <w:rFonts w:ascii="Calibri" w:hAnsi="Calibri" w:cs="Calibri"/>
                <w:noProof/>
              </w:rPr>
              <w:t>(</w:t>
            </w:r>
            <w:hyperlink w:anchor="_ENREF_99" w:tooltip="Reese, 2010 #765" w:history="1">
              <w:r w:rsidR="00ED589B" w:rsidRPr="00ED589B">
                <w:rPr>
                  <w:rStyle w:val="Hyperlink"/>
                </w:rPr>
                <w:t>2010</w:t>
              </w:r>
            </w:hyperlink>
            <w:r w:rsidRPr="002706EC">
              <w:rPr>
                <w:rFonts w:ascii="Calibri" w:hAnsi="Calibri" w:cs="Calibri"/>
                <w:noProof/>
              </w:rPr>
              <w:t>)</w:t>
            </w:r>
            <w:r w:rsidRPr="002706EC">
              <w:fldChar w:fldCharType="end"/>
            </w:r>
            <w:r w:rsidRPr="002706EC">
              <w:rPr>
                <w:rFonts w:ascii="Calibri" w:hAnsi="Calibri" w:cs="Calibri"/>
              </w:rPr>
              <w:t xml:space="preserve"> flood fragility curves.</w:t>
            </w:r>
          </w:p>
        </w:tc>
      </w:tr>
      <w:tr w:rsidR="00B05377" w:rsidRPr="002706EC" w14:paraId="23DECA61"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BEC8E50" w14:textId="77777777" w:rsidR="00E12504" w:rsidRPr="007117DE" w:rsidRDefault="00E12504" w:rsidP="009D4883">
            <w:pPr>
              <w:pStyle w:val="ListParagraph"/>
              <w:numPr>
                <w:ilvl w:val="0"/>
                <w:numId w:val="7"/>
              </w:numPr>
            </w:pPr>
          </w:p>
        </w:tc>
        <w:tc>
          <w:tcPr>
            <w:tcW w:w="1974" w:type="dxa"/>
          </w:tcPr>
          <w:p w14:paraId="7D1C5838" w14:textId="5711785A" w:rsidR="00E12504" w:rsidRPr="00A31663" w:rsidRDefault="002911B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D</w:t>
            </w:r>
            <w:r w:rsidR="00F4498F">
              <w:rPr>
                <w:rFonts w:ascii="Calibri" w:hAnsi="Calibri" w:cs="Calibri"/>
                <w:b/>
              </w:rPr>
              <w:t>amage ratio (</w:t>
            </w:r>
            <w:proofErr w:type="spellStart"/>
            <w:r w:rsidR="00F4498F">
              <w:rPr>
                <w:rFonts w:ascii="Calibri" w:hAnsi="Calibri" w:cs="Calibri"/>
                <w:b/>
              </w:rPr>
              <w:t>Dmnl</w:t>
            </w:r>
            <w:proofErr w:type="spellEnd"/>
            <w:r w:rsidR="00E12504" w:rsidRPr="00A31663">
              <w:rPr>
                <w:rFonts w:ascii="Calibri" w:hAnsi="Calibri" w:cs="Calibri"/>
                <w:b/>
              </w:rPr>
              <w:t>)</w:t>
            </w:r>
          </w:p>
        </w:tc>
        <w:tc>
          <w:tcPr>
            <w:tcW w:w="1103" w:type="dxa"/>
          </w:tcPr>
          <w:p w14:paraId="43714F49"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CFB6F92" w14:textId="5F7E2942"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damage ratio</m:t>
                </m:r>
                <m:d>
                  <m:dPr>
                    <m:ctrlPr>
                      <w:rPr>
                        <w:rFonts w:ascii="Cambria Math" w:hAnsi="Cambria Math" w:cs="Calibri"/>
                        <w:i/>
                      </w:rPr>
                    </m:ctrlPr>
                  </m:dPr>
                  <m:e>
                    <m:r>
                      <w:rPr>
                        <w:rFonts w:ascii="Cambria Math" w:hAnsi="Cambria Math" w:cs="Calibri"/>
                      </w:rPr>
                      <m:t>total WL</m:t>
                    </m:r>
                  </m:e>
                </m:d>
                <m:r>
                  <w:rPr>
                    <w:rFonts w:ascii="Cambria Math" w:hAnsi="Cambria Math" w:cs="Calibri"/>
                  </w:rPr>
                  <m:t>=FRAGILITY LOOKUP</m:t>
                </m:r>
              </m:oMath>
            </m:oMathPara>
          </w:p>
        </w:tc>
        <w:tc>
          <w:tcPr>
            <w:tcW w:w="3844" w:type="dxa"/>
          </w:tcPr>
          <w:p w14:paraId="04F41BE5"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Calls the fragility lookup based on the total WL.</w:t>
            </w:r>
          </w:p>
        </w:tc>
      </w:tr>
      <w:tr w:rsidR="00B955EC" w:rsidRPr="002706EC" w14:paraId="565D70A9"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06A8D5" w14:textId="77777777" w:rsidR="00B955EC" w:rsidRPr="007117DE" w:rsidRDefault="00B955EC" w:rsidP="009D4883">
            <w:pPr>
              <w:pStyle w:val="ListParagraph"/>
              <w:numPr>
                <w:ilvl w:val="0"/>
                <w:numId w:val="7"/>
              </w:numPr>
            </w:pPr>
          </w:p>
        </w:tc>
        <w:tc>
          <w:tcPr>
            <w:tcW w:w="1974" w:type="dxa"/>
          </w:tcPr>
          <w:p w14:paraId="5B87B2B1" w14:textId="60DE02EE" w:rsidR="00B955EC" w:rsidRDefault="002911B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Trig</w:t>
            </w:r>
            <w:r w:rsidR="00B955EC">
              <w:rPr>
                <w:rFonts w:ascii="Calibri" w:hAnsi="Calibri" w:cs="Calibri"/>
                <w:b/>
              </w:rPr>
              <w:t xml:space="preserve"> (</w:t>
            </w:r>
            <w:proofErr w:type="spellStart"/>
            <w:r w:rsidR="00B955EC">
              <w:rPr>
                <w:rFonts w:ascii="Calibri" w:hAnsi="Calibri" w:cs="Calibri"/>
                <w:b/>
              </w:rPr>
              <w:t>Dmnl</w:t>
            </w:r>
            <w:proofErr w:type="spellEnd"/>
            <w:r w:rsidR="00B955EC">
              <w:rPr>
                <w:rFonts w:ascii="Calibri" w:hAnsi="Calibri" w:cs="Calibri"/>
                <w:b/>
              </w:rPr>
              <w:t>)</w:t>
            </w:r>
          </w:p>
        </w:tc>
        <w:tc>
          <w:tcPr>
            <w:tcW w:w="1103" w:type="dxa"/>
          </w:tcPr>
          <w:p w14:paraId="7FDF1CCB" w14:textId="77777777" w:rsidR="00B955EC" w:rsidRPr="002706EC" w:rsidRDefault="00B955E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498" w:type="dxa"/>
          </w:tcPr>
          <w:p w14:paraId="2D60988D" w14:textId="6BB86D05" w:rsidR="00223CF5" w:rsidRDefault="002911B9" w:rsidP="00360A2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eastAsia="Calibri" w:hAnsi="Cambria Math" w:cs="Calibri"/>
                  </w:rPr>
                  <m:t>trig</m:t>
                </m:r>
                <m:d>
                  <m:dPr>
                    <m:ctrlPr>
                      <w:rPr>
                        <w:rFonts w:ascii="Cambria Math" w:eastAsia="Calibri" w:hAnsi="Cambria Math" w:cs="Calibri"/>
                        <w:i/>
                      </w:rPr>
                    </m:ctrlPr>
                  </m:dPr>
                  <m:e>
                    <m:r>
                      <w:rPr>
                        <w:rFonts w:ascii="Cambria Math" w:eastAsia="Calibri" w:hAnsi="Cambria Math" w:cs="Calibri"/>
                      </w:rPr>
                      <m:t>TWL</m:t>
                    </m:r>
                  </m:e>
                </m:d>
                <m:r>
                  <w:rPr>
                    <w:rFonts w:ascii="Cambria Math" w:eastAsia="Calibri" w:hAnsi="Cambria Math" w:cs="Calibri"/>
                  </w:rPr>
                  <m:t>=</m:t>
                </m:r>
                <m:d>
                  <m:dPr>
                    <m:begChr m:val="{"/>
                    <m:endChr m:val="}"/>
                    <m:ctrlPr>
                      <w:rPr>
                        <w:rFonts w:ascii="Cambria Math" w:eastAsia="Calibri" w:hAnsi="Cambria Math" w:cs="Calibri"/>
                        <w:i/>
                      </w:rPr>
                    </m:ctrlPr>
                  </m:dPr>
                  <m:e>
                    <m:m>
                      <m:mPr>
                        <m:mcs>
                          <m:mc>
                            <m:mcPr>
                              <m:count m:val="1"/>
                              <m:mcJc m:val="center"/>
                            </m:mcPr>
                          </m:mc>
                        </m:mcs>
                        <m:ctrlPr>
                          <w:rPr>
                            <w:rFonts w:ascii="Cambria Math" w:eastAsia="Calibri" w:hAnsi="Cambria Math" w:cs="Calibri"/>
                            <w:i/>
                          </w:rPr>
                        </m:ctrlPr>
                      </m:mPr>
                      <m:mr>
                        <m:e>
                          <m:r>
                            <w:rPr>
                              <w:rFonts w:ascii="Cambria Math" w:eastAsia="Calibri" w:hAnsi="Cambria Math" w:cs="Calibri"/>
                            </w:rPr>
                            <m:t>0 for TWL&lt;SIG WL3</m:t>
                          </m:r>
                        </m:e>
                      </m:mr>
                      <m:mr>
                        <m:e>
                          <m:r>
                            <m:rPr>
                              <m:sty m:val="b"/>
                            </m:rPr>
                            <w:rPr>
                              <w:rFonts w:ascii="Cambria Math" w:eastAsia="Calibri" w:hAnsi="Cambria Math" w:cs="Calibri"/>
                            </w:rPr>
                            <m:t>Trig count</m:t>
                          </m:r>
                          <m:r>
                            <w:rPr>
                              <w:rFonts w:ascii="Cambria Math" w:eastAsia="Calibri" w:hAnsi="Cambria Math" w:cs="Calibri"/>
                            </w:rPr>
                            <m:t xml:space="preserve">+BASE for TWL&lt;SIG WL3 </m:t>
                          </m:r>
                        </m:e>
                      </m:mr>
                    </m:m>
                  </m:e>
                </m:d>
              </m:oMath>
            </m:oMathPara>
          </w:p>
        </w:tc>
        <w:tc>
          <w:tcPr>
            <w:tcW w:w="3844" w:type="dxa"/>
          </w:tcPr>
          <w:p w14:paraId="6DC915FD" w14:textId="77777777" w:rsidR="00B955EC" w:rsidRPr="002706EC" w:rsidRDefault="00360A23"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Activates the trigger count.</w:t>
            </w:r>
          </w:p>
        </w:tc>
      </w:tr>
      <w:tr w:rsidR="00360A23" w:rsidRPr="002706EC" w14:paraId="4CF24B6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9B7F702" w14:textId="77777777" w:rsidR="00360A23" w:rsidRPr="007117DE" w:rsidRDefault="00360A23" w:rsidP="009D4883">
            <w:pPr>
              <w:pStyle w:val="ListParagraph"/>
              <w:numPr>
                <w:ilvl w:val="0"/>
                <w:numId w:val="7"/>
              </w:numPr>
            </w:pPr>
          </w:p>
        </w:tc>
        <w:tc>
          <w:tcPr>
            <w:tcW w:w="1974" w:type="dxa"/>
          </w:tcPr>
          <w:p w14:paraId="018BEBFC" w14:textId="1896B1E4" w:rsidR="00360A23" w:rsidRDefault="002911B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Trig</w:t>
            </w:r>
            <w:r w:rsidR="00360A23">
              <w:rPr>
                <w:rFonts w:ascii="Calibri" w:hAnsi="Calibri" w:cs="Calibri"/>
                <w:b/>
              </w:rPr>
              <w:t xml:space="preserve"> count (n)</w:t>
            </w:r>
          </w:p>
        </w:tc>
        <w:tc>
          <w:tcPr>
            <w:tcW w:w="1103" w:type="dxa"/>
          </w:tcPr>
          <w:p w14:paraId="6FE8D75E" w14:textId="77777777" w:rsidR="00360A23" w:rsidRDefault="00360A23"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529B3386" w14:textId="061E75AE" w:rsidR="00360A23" w:rsidRPr="002706EC" w:rsidRDefault="00226C1E" w:rsidP="00360A23">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Trig count</m:t>
                </m:r>
                <m:r>
                  <w:rPr>
                    <w:rFonts w:ascii="Cambria Math" w:hAnsi="Cambria Math" w:cs="Calibri"/>
                    <w:lang w:val="en-US"/>
                  </w:rPr>
                  <m:t>=</m:t>
                </m:r>
                <m:r>
                  <m:rPr>
                    <m:sty m:val="b"/>
                  </m:rPr>
                  <w:rPr>
                    <w:rFonts w:ascii="Cambria Math" w:hAnsi="Cambria Math" w:cs="Calibri"/>
                    <w:lang w:val="en-US"/>
                  </w:rPr>
                  <m:t>trig+Trig count</m:t>
                </m:r>
              </m:oMath>
            </m:oMathPara>
          </w:p>
          <w:p w14:paraId="27148328" w14:textId="20B29B06" w:rsidR="00360A23" w:rsidRDefault="002911B9" w:rsidP="00360A2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m:rPr>
                    <m:sty m:val="b"/>
                  </m:rPr>
                  <w:rPr>
                    <w:rFonts w:ascii="Cambria Math" w:hAnsi="Cambria Math" w:cs="Calibri"/>
                    <w:lang w:val="en-US"/>
                  </w:rPr>
                  <m:t>Trig count</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TRIG</m:t>
                </m:r>
              </m:oMath>
            </m:oMathPara>
          </w:p>
        </w:tc>
        <w:tc>
          <w:tcPr>
            <w:tcW w:w="3844" w:type="dxa"/>
          </w:tcPr>
          <w:p w14:paraId="58F86973" w14:textId="77777777" w:rsidR="00360A23" w:rsidRDefault="00360A23"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Counts the number of high water events.</w:t>
            </w:r>
          </w:p>
        </w:tc>
      </w:tr>
      <w:tr w:rsidR="00C0151A" w:rsidRPr="002706EC" w14:paraId="0D594447"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43741B" w14:textId="77777777" w:rsidR="00C0151A" w:rsidRPr="007117DE" w:rsidRDefault="00C0151A" w:rsidP="009D4883">
            <w:pPr>
              <w:pStyle w:val="ListParagraph"/>
              <w:numPr>
                <w:ilvl w:val="0"/>
                <w:numId w:val="7"/>
              </w:numPr>
            </w:pPr>
          </w:p>
        </w:tc>
        <w:tc>
          <w:tcPr>
            <w:tcW w:w="1974" w:type="dxa"/>
          </w:tcPr>
          <w:p w14:paraId="64C9E06F" w14:textId="77777777" w:rsidR="00C0151A" w:rsidRDefault="00C0151A"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trig (n)</w:t>
            </w:r>
          </w:p>
        </w:tc>
        <w:tc>
          <w:tcPr>
            <w:tcW w:w="1103" w:type="dxa"/>
          </w:tcPr>
          <w:p w14:paraId="2FB3FE1B" w14:textId="77777777" w:rsidR="00C0151A" w:rsidRDefault="00C0151A"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27282E59" w14:textId="77777777" w:rsidR="00C0151A" w:rsidRDefault="00C0151A" w:rsidP="00C0151A">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TRIG=0</m:t>
                </m:r>
              </m:oMath>
            </m:oMathPara>
          </w:p>
        </w:tc>
        <w:tc>
          <w:tcPr>
            <w:tcW w:w="3844" w:type="dxa"/>
          </w:tcPr>
          <w:p w14:paraId="4B86CC52" w14:textId="3C2F5947" w:rsidR="00C0151A" w:rsidRDefault="002F2C73"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In</w:t>
            </w:r>
            <w:r w:rsidR="00C0151A" w:rsidRPr="00C0151A">
              <w:rPr>
                <w:rFonts w:ascii="Calibri" w:hAnsi="Calibri" w:cs="Calibri"/>
              </w:rPr>
              <w:t>it</w:t>
            </w:r>
            <w:r>
              <w:rPr>
                <w:rFonts w:ascii="Calibri" w:hAnsi="Calibri" w:cs="Calibri"/>
              </w:rPr>
              <w:t>i</w:t>
            </w:r>
            <w:r w:rsidR="00C0151A" w:rsidRPr="00C0151A">
              <w:rPr>
                <w:rFonts w:ascii="Calibri" w:hAnsi="Calibri" w:cs="Calibri"/>
              </w:rPr>
              <w:t xml:space="preserve">al </w:t>
            </w:r>
            <w:r>
              <w:rPr>
                <w:rFonts w:ascii="Calibri" w:hAnsi="Calibri" w:cs="Calibri"/>
              </w:rPr>
              <w:t xml:space="preserve">trigger </w:t>
            </w:r>
            <w:r w:rsidR="00C0151A" w:rsidRPr="00C0151A">
              <w:rPr>
                <w:rFonts w:ascii="Calibri" w:hAnsi="Calibri" w:cs="Calibri"/>
              </w:rPr>
              <w:t>level set to zero.</w:t>
            </w:r>
          </w:p>
        </w:tc>
      </w:tr>
      <w:tr w:rsidR="00B05377" w:rsidRPr="002706EC" w14:paraId="2557280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349D0D25" w14:textId="77777777" w:rsidR="00E12504" w:rsidRPr="007117DE" w:rsidRDefault="00E12504" w:rsidP="009D4883">
            <w:pPr>
              <w:pStyle w:val="ListParagraph"/>
              <w:numPr>
                <w:ilvl w:val="0"/>
                <w:numId w:val="7"/>
              </w:numPr>
            </w:pPr>
          </w:p>
        </w:tc>
        <w:tc>
          <w:tcPr>
            <w:tcW w:w="1974" w:type="dxa"/>
          </w:tcPr>
          <w:p w14:paraId="080E0482" w14:textId="77777777" w:rsidR="00E12504" w:rsidRPr="00A31663" w:rsidRDefault="0076349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Damages</w:t>
            </w:r>
            <w:r w:rsidR="00E12504" w:rsidRPr="00A31663">
              <w:rPr>
                <w:rFonts w:ascii="Calibri" w:hAnsi="Calibri" w:cs="Calibri"/>
                <w:b/>
              </w:rPr>
              <w:t xml:space="preserve"> ($</w:t>
            </w:r>
            <w:r w:rsidR="007A1D78">
              <w:rPr>
                <w:rFonts w:ascii="Calibri" w:hAnsi="Calibri" w:cs="Calibri"/>
                <w:b/>
              </w:rPr>
              <w:t xml:space="preserve"> a</w:t>
            </w:r>
            <w:r w:rsidR="007A1D78">
              <w:rPr>
                <w:rFonts w:ascii="Calibri" w:hAnsi="Calibri" w:cs="Calibri"/>
                <w:b/>
                <w:vertAlign w:val="superscript"/>
              </w:rPr>
              <w:t>-1</w:t>
            </w:r>
            <w:r w:rsidR="00E12504" w:rsidRPr="00A31663">
              <w:rPr>
                <w:rFonts w:ascii="Calibri" w:hAnsi="Calibri" w:cs="Calibri"/>
                <w:b/>
              </w:rPr>
              <w:t>)</w:t>
            </w:r>
          </w:p>
        </w:tc>
        <w:tc>
          <w:tcPr>
            <w:tcW w:w="1103" w:type="dxa"/>
          </w:tcPr>
          <w:p w14:paraId="1CCFAE52"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665F3104" w14:textId="77777777" w:rsidR="00E12504" w:rsidRPr="002706EC" w:rsidRDefault="00226C1E" w:rsidP="00A75258">
            <w:pPr>
              <w:jc w:val="cente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damages</m:t>
                    </m:r>
                  </m:e>
                  <m:sub>
                    <m:r>
                      <w:rPr>
                        <w:rFonts w:ascii="Cambria Math" w:hAnsi="Cambria Math" w:cs="Calibri"/>
                        <w:lang w:val="en-US"/>
                      </w:rPr>
                      <m:t>IND</m:t>
                    </m:r>
                  </m:sub>
                </m:sSub>
                <m:d>
                  <m:dPr>
                    <m:ctrlPr>
                      <w:rPr>
                        <w:rFonts w:ascii="Cambria Math" w:hAnsi="Cambria Math" w:cs="Calibri"/>
                        <w:i/>
                        <w:lang w:val="en-US"/>
                      </w:rPr>
                    </m:ctrlPr>
                  </m:dPr>
                  <m:e>
                    <m:r>
                      <w:rPr>
                        <w:rFonts w:ascii="Cambria Math" w:hAnsi="Cambria Math" w:cs="Calibri"/>
                        <w:lang w:val="en-US"/>
                      </w:rPr>
                      <m:t>DELAY</m:t>
                    </m:r>
                  </m:e>
                </m:d>
              </m:oMath>
            </m:oMathPara>
          </w:p>
          <w:p w14:paraId="6CE84D41" w14:textId="1D3EDFD1" w:rsidR="00E12504" w:rsidRPr="00B54AEF"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m:t>
                </m:r>
                <m:f>
                  <m:fPr>
                    <m:ctrlPr>
                      <w:rPr>
                        <w:rFonts w:ascii="Cambria Math" w:hAnsi="Cambria Math" w:cs="Calibri"/>
                        <w:i/>
                        <w:lang w:val="en-US"/>
                      </w:rPr>
                    </m:ctrlPr>
                  </m:fPr>
                  <m:num>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asset risk×damage ratio</m:t>
                            </m:r>
                          </m:num>
                          <m:den>
                            <m:r>
                              <w:rPr>
                                <w:rFonts w:ascii="Cambria Math" w:hAnsi="Cambria Math" w:cs="Calibri"/>
                                <w:lang w:val="en-US"/>
                              </w:rPr>
                              <m:t>CALIBRATION×dt prop</m:t>
                            </m:r>
                          </m:den>
                        </m:f>
                      </m:e>
                    </m:d>
                  </m:num>
                  <m:den>
                    <m:r>
                      <w:rPr>
                        <w:rFonts w:ascii="Cambria Math" w:hAnsi="Cambria Math" w:cs="Calibri"/>
                        <w:lang w:val="en-US"/>
                      </w:rPr>
                      <m:t>0.01</m:t>
                    </m:r>
                  </m:den>
                </m:f>
                <m:r>
                  <w:rPr>
                    <w:rFonts w:ascii="Cambria Math" w:hAnsi="Cambria Math" w:cs="Calibri"/>
                    <w:lang w:val="en-US"/>
                  </w:rPr>
                  <m:t xml:space="preserve"> </m:t>
                </m:r>
              </m:oMath>
            </m:oMathPara>
          </w:p>
          <w:p w14:paraId="26E8988C" w14:textId="53CDC648" w:rsidR="00B54AEF" w:rsidRPr="00B54AEF" w:rsidRDefault="00B54AEF" w:rsidP="00B54AEF">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eastAsiaTheme="minorEastAsia" w:hAnsi="Cambria Math" w:cs="Calibri"/>
                  </w:rPr>
                  <m:t>for DEF SWITCH=0 and DEF DELAY SHORT=0</m:t>
                </m:r>
              </m:oMath>
            </m:oMathPara>
          </w:p>
        </w:tc>
        <w:tc>
          <w:tcPr>
            <w:tcW w:w="3844" w:type="dxa"/>
          </w:tcPr>
          <w:p w14:paraId="4430F5EC" w14:textId="77777777" w:rsidR="00DA2376" w:rsidRPr="002706EC" w:rsidRDefault="00E12504" w:rsidP="001203C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Variable combines the flood damage ratio with asset risk and the behavioural reframing.</w:t>
            </w:r>
            <w:r w:rsidRPr="002706EC">
              <w:rPr>
                <w:rFonts w:ascii="Calibri" w:hAnsi="Calibri" w:cs="Calibri"/>
              </w:rPr>
              <w:t xml:space="preserve"> The function </w:t>
            </w:r>
            <w:proofErr w:type="gramStart"/>
            <w:r w:rsidRPr="002706EC">
              <w:rPr>
                <w:rFonts w:ascii="Calibri" w:hAnsi="Calibri" w:cs="Calibri"/>
              </w:rPr>
              <w:t>is delayed</w:t>
            </w:r>
            <w:proofErr w:type="gramEnd"/>
            <w:r w:rsidRPr="002706EC">
              <w:rPr>
                <w:rFonts w:ascii="Calibri" w:hAnsi="Calibri" w:cs="Calibri"/>
              </w:rPr>
              <w:t xml:space="preserve"> to create a lag on the rebuild and repair process.</w:t>
            </w:r>
          </w:p>
        </w:tc>
      </w:tr>
      <w:tr w:rsidR="00DA2376" w:rsidRPr="002706EC" w14:paraId="650A865B"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A6EDA8" w14:textId="77777777" w:rsidR="00DA2376" w:rsidRPr="007117DE" w:rsidRDefault="00DA2376" w:rsidP="009D4883">
            <w:pPr>
              <w:pStyle w:val="ListParagraph"/>
              <w:numPr>
                <w:ilvl w:val="0"/>
                <w:numId w:val="7"/>
              </w:numPr>
            </w:pPr>
          </w:p>
        </w:tc>
        <w:tc>
          <w:tcPr>
            <w:tcW w:w="1974" w:type="dxa"/>
          </w:tcPr>
          <w:p w14:paraId="6DF81574" w14:textId="77777777" w:rsidR="00DA2376" w:rsidRDefault="00DA2376"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Calibration (</w:t>
            </w:r>
            <w:proofErr w:type="spellStart"/>
            <w:r>
              <w:rPr>
                <w:rFonts w:ascii="Calibri" w:hAnsi="Calibri" w:cs="Calibri"/>
                <w:b/>
              </w:rPr>
              <w:t>Dmnl</w:t>
            </w:r>
            <w:proofErr w:type="spellEnd"/>
            <w:r>
              <w:rPr>
                <w:rFonts w:ascii="Calibri" w:hAnsi="Calibri" w:cs="Calibri"/>
                <w:b/>
              </w:rPr>
              <w:t>)</w:t>
            </w:r>
          </w:p>
        </w:tc>
        <w:tc>
          <w:tcPr>
            <w:tcW w:w="1103" w:type="dxa"/>
          </w:tcPr>
          <w:p w14:paraId="615BF1A8" w14:textId="77777777" w:rsidR="00DA2376" w:rsidRPr="002706EC" w:rsidRDefault="00DA2376"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1F52B73D" w14:textId="77777777" w:rsidR="00DA2376" w:rsidRDefault="00DA2376" w:rsidP="00DA237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CALIBRATION=10</m:t>
                </m:r>
              </m:oMath>
            </m:oMathPara>
          </w:p>
        </w:tc>
        <w:tc>
          <w:tcPr>
            <w:tcW w:w="3844" w:type="dxa"/>
          </w:tcPr>
          <w:p w14:paraId="434C66A4" w14:textId="77777777" w:rsidR="00DA2376" w:rsidRDefault="00DA2376" w:rsidP="00763498">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DA2376">
              <w:rPr>
                <w:rFonts w:ascii="Calibri" w:hAnsi="Calibri" w:cs="Calibri"/>
                <w:noProof/>
              </w:rPr>
              <w:t>Adjusts damages to Real Cumulative Loss</w:t>
            </w:r>
            <w:r>
              <w:rPr>
                <w:rFonts w:ascii="Calibri" w:hAnsi="Calibri" w:cs="Calibri"/>
                <w:noProof/>
              </w:rPr>
              <w:t xml:space="preserve"> from real data.</w:t>
            </w:r>
          </w:p>
        </w:tc>
      </w:tr>
      <w:tr w:rsidR="00B05377" w:rsidRPr="002706EC" w14:paraId="0DEB9171"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FD136A9" w14:textId="77777777" w:rsidR="00E12504" w:rsidRPr="007117DE" w:rsidRDefault="00E12504" w:rsidP="009D4883">
            <w:pPr>
              <w:pStyle w:val="ListParagraph"/>
              <w:numPr>
                <w:ilvl w:val="0"/>
                <w:numId w:val="7"/>
              </w:numPr>
            </w:pPr>
          </w:p>
        </w:tc>
        <w:tc>
          <w:tcPr>
            <w:tcW w:w="1974" w:type="dxa"/>
          </w:tcPr>
          <w:p w14:paraId="782AD6EB" w14:textId="0866AC0B" w:rsidR="00E12504" w:rsidRPr="00A31663" w:rsidRDefault="002911B9" w:rsidP="002911B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w:t>
            </w:r>
            <w:r w:rsidR="00763498">
              <w:rPr>
                <w:rFonts w:ascii="Calibri" w:hAnsi="Calibri" w:cs="Calibri"/>
                <w:b/>
              </w:rPr>
              <w:t>efram</w:t>
            </w:r>
            <w:r>
              <w:rPr>
                <w:rFonts w:ascii="Calibri" w:hAnsi="Calibri" w:cs="Calibri"/>
                <w:b/>
              </w:rPr>
              <w:t>e</w:t>
            </w:r>
            <w:r w:rsidR="00763498">
              <w:rPr>
                <w:rFonts w:ascii="Calibri" w:hAnsi="Calibri" w:cs="Calibri"/>
                <w:b/>
              </w:rPr>
              <w:t xml:space="preserve"> (%</w:t>
            </w:r>
            <w:r w:rsidR="00E12504" w:rsidRPr="00A31663">
              <w:rPr>
                <w:rFonts w:ascii="Calibri" w:hAnsi="Calibri" w:cs="Calibri"/>
                <w:b/>
              </w:rPr>
              <w:t>)</w:t>
            </w:r>
          </w:p>
        </w:tc>
        <w:tc>
          <w:tcPr>
            <w:tcW w:w="1103" w:type="dxa"/>
          </w:tcPr>
          <w:p w14:paraId="1E83FA4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4825F214" w14:textId="31725412"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sSub>
                  <m:sSubPr>
                    <m:ctrlPr>
                      <w:rPr>
                        <w:rFonts w:ascii="Cambria Math" w:hAnsi="Cambria Math" w:cs="Calibri"/>
                        <w:lang w:val="en-US"/>
                      </w:rPr>
                    </m:ctrlPr>
                  </m:sSubPr>
                  <m:e>
                    <m:r>
                      <w:rPr>
                        <w:rFonts w:ascii="Cambria Math" w:hAnsi="Cambria Math" w:cs="Calibri"/>
                        <w:lang w:val="en-US"/>
                      </w:rPr>
                      <m:t>reframe</m:t>
                    </m:r>
                  </m:e>
                  <m:sub>
                    <m:r>
                      <w:rPr>
                        <w:rFonts w:ascii="Cambria Math" w:hAnsi="Cambria Math" w:cs="Calibri"/>
                        <w:lang w:val="en-US"/>
                      </w:rPr>
                      <m:t>SMOOTH10</m:t>
                    </m:r>
                  </m:sub>
                </m:sSub>
              </m:oMath>
            </m:oMathPara>
          </w:p>
          <w:p w14:paraId="72C4B324" w14:textId="77777777" w:rsidR="00B54AEF" w:rsidRPr="00763498" w:rsidRDefault="00763498" w:rsidP="00DA2376">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ROI-</m:t>
                    </m:r>
                    <m:r>
                      <m:rPr>
                        <m:sty m:val="b"/>
                      </m:rPr>
                      <w:rPr>
                        <w:rFonts w:ascii="Cambria Math" w:hAnsi="Cambria Math" w:cs="Calibri"/>
                        <w:lang w:val="en-US"/>
                      </w:rPr>
                      <m:t>Exposure</m:t>
                    </m:r>
                  </m:e>
                </m:d>
              </m:oMath>
            </m:oMathPara>
          </w:p>
        </w:tc>
        <w:tc>
          <w:tcPr>
            <w:tcW w:w="3844" w:type="dxa"/>
          </w:tcPr>
          <w:p w14:paraId="7F197006" w14:textId="28F97F51" w:rsidR="00DA2376" w:rsidRPr="002706EC" w:rsidRDefault="002F2C73" w:rsidP="00763498">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 xml:space="preserve">Behavioural reframing. </w:t>
            </w:r>
            <w:r w:rsidR="00763498">
              <w:rPr>
                <w:rFonts w:ascii="Calibri" w:hAnsi="Calibri" w:cs="Calibri"/>
                <w:noProof/>
              </w:rPr>
              <w:t>Adjusts the return on investm</w:t>
            </w:r>
            <w:r w:rsidR="00DA2376">
              <w:rPr>
                <w:rFonts w:ascii="Calibri" w:hAnsi="Calibri" w:cs="Calibri"/>
                <w:noProof/>
              </w:rPr>
              <w:t>ent of exposed assets</w:t>
            </w:r>
            <w:r w:rsidR="00763498">
              <w:rPr>
                <w:rFonts w:ascii="Calibri" w:hAnsi="Calibri" w:cs="Calibri"/>
                <w:noProof/>
              </w:rPr>
              <w:t>.</w:t>
            </w:r>
          </w:p>
        </w:tc>
      </w:tr>
      <w:tr w:rsidR="00B05377" w:rsidRPr="002706EC" w14:paraId="35B5ECAD"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13747E3" w14:textId="77777777" w:rsidR="00E12504" w:rsidRPr="007117DE" w:rsidRDefault="00E12504" w:rsidP="009D4883">
            <w:pPr>
              <w:pStyle w:val="ListParagraph"/>
              <w:numPr>
                <w:ilvl w:val="0"/>
                <w:numId w:val="7"/>
              </w:numPr>
            </w:pPr>
          </w:p>
        </w:tc>
        <w:tc>
          <w:tcPr>
            <w:tcW w:w="1974" w:type="dxa"/>
          </w:tcPr>
          <w:p w14:paraId="60CD8CE8" w14:textId="77777777" w:rsidR="00E12504" w:rsidRPr="00A31663" w:rsidRDefault="00E9224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Loss</w:t>
            </w:r>
            <w:r w:rsidR="00E12504" w:rsidRPr="00A31663">
              <w:rPr>
                <w:rFonts w:ascii="Calibri" w:hAnsi="Calibri" w:cs="Calibri"/>
                <w:b/>
              </w:rPr>
              <w:t xml:space="preserve"> multiplier (</w:t>
            </w:r>
            <w:proofErr w:type="spellStart"/>
            <w:r w:rsidR="00E12504" w:rsidRPr="00A31663">
              <w:rPr>
                <w:rFonts w:ascii="Calibri" w:hAnsi="Calibri" w:cs="Calibri"/>
                <w:b/>
              </w:rPr>
              <w:t>Dmnl</w:t>
            </w:r>
            <w:proofErr w:type="spellEnd"/>
            <w:r w:rsidR="00E12504" w:rsidRPr="00A31663">
              <w:rPr>
                <w:rFonts w:ascii="Calibri" w:hAnsi="Calibri" w:cs="Calibri"/>
                <w:b/>
              </w:rPr>
              <w:t>)</w:t>
            </w:r>
          </w:p>
        </w:tc>
        <w:tc>
          <w:tcPr>
            <w:tcW w:w="1103" w:type="dxa"/>
          </w:tcPr>
          <w:p w14:paraId="48A37806" w14:textId="77777777" w:rsidR="00E12504" w:rsidRPr="002706EC" w:rsidRDefault="00E9224C"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42404C8E" w14:textId="77777777" w:rsidR="00C34568" w:rsidRDefault="00226C1E" w:rsidP="00EA380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Loss multiplier</m:t>
                </m:r>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1</m:t>
                    </m:r>
                  </m:num>
                  <m:den>
                    <m:r>
                      <w:rPr>
                        <w:rFonts w:ascii="Cambria Math" w:hAnsi="Cambria Math" w:cs="Calibri"/>
                        <w:lang w:val="en-US"/>
                      </w:rPr>
                      <m:t>8</m:t>
                    </m:r>
                  </m:den>
                </m:f>
              </m:oMath>
            </m:oMathPara>
          </w:p>
          <w:p w14:paraId="37C5BD47" w14:textId="77777777" w:rsidR="00E12504" w:rsidRPr="00C34568" w:rsidRDefault="00C34568" w:rsidP="00EA380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Loss multiplier</m:t>
                </m:r>
                <m:r>
                  <w:rPr>
                    <w:rFonts w:ascii="Cambria Math" w:hAnsi="Cambria Math" w:cs="Calibri"/>
                    <w:lang w:val="en-US"/>
                  </w:rPr>
                  <m:t xml:space="preserve"> (</m:t>
                </m:r>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r>
                  <w:rPr>
                    <w:rFonts w:ascii="Cambria Math" w:hAnsi="Cambria Math" w:cs="Calibri"/>
                    <w:lang w:val="en-US"/>
                  </w:rPr>
                  <m:t>)=1</m:t>
                </m:r>
              </m:oMath>
            </m:oMathPara>
          </w:p>
        </w:tc>
        <w:tc>
          <w:tcPr>
            <w:tcW w:w="3844" w:type="dxa"/>
          </w:tcPr>
          <w:p w14:paraId="37FB108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Enables changing asset values </w:t>
            </w:r>
            <w:r w:rsidRPr="002706EC">
              <w:rPr>
                <w:rFonts w:ascii="Calibri" w:hAnsi="Calibri" w:cs="Calibri"/>
                <w:noProof/>
              </w:rPr>
              <w:t>over time</w:t>
            </w:r>
            <w:r w:rsidRPr="002706EC">
              <w:rPr>
                <w:rFonts w:ascii="Calibri" w:hAnsi="Calibri" w:cs="Calibri"/>
              </w:rPr>
              <w:t>. Based on the change in the Housing Price Index (2007-2018, RBNZ).</w:t>
            </w:r>
          </w:p>
        </w:tc>
      </w:tr>
      <w:tr w:rsidR="00C34568" w:rsidRPr="002706EC" w14:paraId="04DBF1F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F457653" w14:textId="77777777" w:rsidR="00C34568" w:rsidRPr="007117DE" w:rsidRDefault="00C34568" w:rsidP="009D4883">
            <w:pPr>
              <w:pStyle w:val="ListParagraph"/>
              <w:numPr>
                <w:ilvl w:val="0"/>
                <w:numId w:val="7"/>
              </w:numPr>
            </w:pPr>
          </w:p>
        </w:tc>
        <w:tc>
          <w:tcPr>
            <w:tcW w:w="1974" w:type="dxa"/>
          </w:tcPr>
          <w:p w14:paraId="46D920F3" w14:textId="77777777" w:rsidR="00C34568" w:rsidRDefault="00C3456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Total damages ($)</w:t>
            </w:r>
          </w:p>
        </w:tc>
        <w:tc>
          <w:tcPr>
            <w:tcW w:w="1103" w:type="dxa"/>
          </w:tcPr>
          <w:p w14:paraId="12D1D91B" w14:textId="77777777" w:rsidR="00C34568" w:rsidRDefault="00C3456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17829795" w14:textId="77777777" w:rsidR="00C34568" w:rsidRPr="00C34568" w:rsidRDefault="00226C1E" w:rsidP="00C3456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Total damages</m:t>
                </m:r>
                <m:r>
                  <w:rPr>
                    <w:rFonts w:ascii="Cambria Math" w:hAnsi="Cambria Math" w:cs="Calibri"/>
                    <w:lang w:val="en-US"/>
                  </w:rPr>
                  <m:t>=damages</m:t>
                </m:r>
              </m:oMath>
            </m:oMathPara>
          </w:p>
          <w:p w14:paraId="07FE0081" w14:textId="77777777" w:rsidR="00C34568" w:rsidRDefault="00C34568" w:rsidP="00EA380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Total damages</m:t>
                </m:r>
                <m:r>
                  <w:rPr>
                    <w:rFonts w:ascii="Cambria Math" w:hAnsi="Cambria Math" w:cs="Calibri"/>
                    <w:lang w:val="en-US"/>
                  </w:rPr>
                  <m:t xml:space="preserve"> </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TOT DAMAGES</m:t>
                </m:r>
              </m:oMath>
            </m:oMathPara>
          </w:p>
        </w:tc>
        <w:tc>
          <w:tcPr>
            <w:tcW w:w="3844" w:type="dxa"/>
          </w:tcPr>
          <w:p w14:paraId="36661261" w14:textId="77777777" w:rsidR="00C34568" w:rsidRPr="002706EC" w:rsidRDefault="00C3456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34568">
              <w:rPr>
                <w:rFonts w:ascii="Calibri" w:hAnsi="Calibri" w:cs="Calibri"/>
              </w:rPr>
              <w:t>Accumulates damages</w:t>
            </w:r>
            <w:r>
              <w:rPr>
                <w:rFonts w:ascii="Calibri" w:hAnsi="Calibri" w:cs="Calibri"/>
              </w:rPr>
              <w:t>.</w:t>
            </w:r>
          </w:p>
        </w:tc>
      </w:tr>
      <w:tr w:rsidR="00C34568" w:rsidRPr="002706EC" w14:paraId="3196393D"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4DDC189" w14:textId="77777777" w:rsidR="00C34568" w:rsidRPr="007117DE" w:rsidRDefault="00C34568" w:rsidP="009D4883">
            <w:pPr>
              <w:pStyle w:val="ListParagraph"/>
              <w:numPr>
                <w:ilvl w:val="0"/>
                <w:numId w:val="7"/>
              </w:numPr>
            </w:pPr>
          </w:p>
        </w:tc>
        <w:tc>
          <w:tcPr>
            <w:tcW w:w="1974" w:type="dxa"/>
          </w:tcPr>
          <w:p w14:paraId="4A565878" w14:textId="77777777" w:rsidR="00C34568" w:rsidRDefault="00C3456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tot damages ($)</w:t>
            </w:r>
          </w:p>
        </w:tc>
        <w:tc>
          <w:tcPr>
            <w:tcW w:w="1103" w:type="dxa"/>
          </w:tcPr>
          <w:p w14:paraId="6D8CDA2B" w14:textId="77777777" w:rsidR="00C34568" w:rsidRDefault="00C3456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4F9A9703" w14:textId="77777777" w:rsidR="00C34568" w:rsidRDefault="00C34568" w:rsidP="00C3456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INI TOT DAMAGES=0</m:t>
                </m:r>
              </m:oMath>
            </m:oMathPara>
          </w:p>
        </w:tc>
        <w:tc>
          <w:tcPr>
            <w:tcW w:w="3844" w:type="dxa"/>
          </w:tcPr>
          <w:p w14:paraId="78A01D70" w14:textId="77777777" w:rsidR="00C34568" w:rsidRPr="00C34568" w:rsidRDefault="00C3456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Initially zero.</w:t>
            </w:r>
          </w:p>
        </w:tc>
      </w:tr>
      <w:tr w:rsidR="00360A23" w:rsidRPr="002706EC" w14:paraId="4B387AEA"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6B1EB432" w14:textId="77777777" w:rsidR="001E6EF8" w:rsidRPr="007117DE" w:rsidRDefault="001E6EF8" w:rsidP="009D4883">
            <w:pPr>
              <w:pStyle w:val="ListParagraph"/>
              <w:numPr>
                <w:ilvl w:val="0"/>
                <w:numId w:val="7"/>
              </w:numPr>
            </w:pPr>
          </w:p>
        </w:tc>
        <w:tc>
          <w:tcPr>
            <w:tcW w:w="1974" w:type="dxa"/>
          </w:tcPr>
          <w:p w14:paraId="13F3D69B" w14:textId="77777777" w:rsidR="001E6EF8" w:rsidRPr="00A31663" w:rsidRDefault="001E6EF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AEP limit (%)</w:t>
            </w:r>
          </w:p>
        </w:tc>
        <w:tc>
          <w:tcPr>
            <w:tcW w:w="1103" w:type="dxa"/>
          </w:tcPr>
          <w:p w14:paraId="0C7CB647" w14:textId="77777777" w:rsidR="001E6EF8" w:rsidRPr="002706EC" w:rsidRDefault="001E6EF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27697D96" w14:textId="77777777" w:rsidR="001E6EF8" w:rsidRDefault="001E6EF8" w:rsidP="00EA380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AEP LIMIT=1.5</m:t>
                </m:r>
              </m:oMath>
            </m:oMathPara>
          </w:p>
        </w:tc>
        <w:tc>
          <w:tcPr>
            <w:tcW w:w="3844" w:type="dxa"/>
          </w:tcPr>
          <w:p w14:paraId="1503BB63" w14:textId="77777777" w:rsidR="001E6EF8" w:rsidRPr="002706EC" w:rsidRDefault="001E6EF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The limit in terms of the AEP at which investment behaviour changes. </w:t>
            </w:r>
          </w:p>
        </w:tc>
      </w:tr>
      <w:tr w:rsidR="00360A23" w:rsidRPr="002706EC" w14:paraId="62946073"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0D03474" w14:textId="77777777" w:rsidR="00E12504" w:rsidRPr="007117DE" w:rsidRDefault="00E12504" w:rsidP="009D4883">
            <w:pPr>
              <w:pStyle w:val="ListParagraph"/>
              <w:numPr>
                <w:ilvl w:val="0"/>
                <w:numId w:val="7"/>
              </w:numPr>
            </w:pPr>
          </w:p>
        </w:tc>
        <w:tc>
          <w:tcPr>
            <w:tcW w:w="1974" w:type="dxa"/>
          </w:tcPr>
          <w:p w14:paraId="5E7930FD" w14:textId="5062DD44" w:rsidR="00E12504" w:rsidRPr="00A31663" w:rsidRDefault="002F2C73" w:rsidP="002F2C73">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Indirect loss</w:t>
            </w:r>
            <w:r w:rsidR="00E12504" w:rsidRPr="00A31663">
              <w:rPr>
                <w:rFonts w:ascii="Calibri" w:hAnsi="Calibri" w:cs="Calibri"/>
                <w:b/>
                <w:vertAlign w:val="subscript"/>
              </w:rPr>
              <w:t xml:space="preserve"> </w:t>
            </w:r>
            <w:r w:rsidR="00E12504" w:rsidRPr="00A31663">
              <w:rPr>
                <w:rFonts w:ascii="Calibri" w:hAnsi="Calibri" w:cs="Calibri"/>
                <w:b/>
              </w:rPr>
              <w:t>($ ha</w:t>
            </w:r>
            <w:r w:rsidR="00E12504" w:rsidRPr="00A31663">
              <w:rPr>
                <w:rFonts w:ascii="Calibri" w:hAnsi="Calibri" w:cs="Calibri"/>
                <w:b/>
                <w:vertAlign w:val="superscript"/>
              </w:rPr>
              <w:t>-1</w:t>
            </w:r>
            <w:r w:rsidR="00E12504" w:rsidRPr="00A31663">
              <w:rPr>
                <w:rFonts w:ascii="Calibri" w:hAnsi="Calibri" w:cs="Calibri"/>
                <w:b/>
              </w:rPr>
              <w:t>)</w:t>
            </w:r>
          </w:p>
        </w:tc>
        <w:tc>
          <w:tcPr>
            <w:tcW w:w="1103" w:type="dxa"/>
          </w:tcPr>
          <w:p w14:paraId="6A59347F"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498" w:type="dxa"/>
          </w:tcPr>
          <w:p w14:paraId="7B3FDD20" w14:textId="1452E8C6"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INDIRECT LOSS</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$39,172</m:t>
                              </m:r>
                            </m:e>
                          </m:mr>
                          <m:mr>
                            <m:e>
                              <m:r>
                                <w:rPr>
                                  <w:rFonts w:ascii="Cambria Math" w:hAnsi="Cambria Math" w:cs="Calibri"/>
                                </w:rPr>
                                <m:t>Ind2</m:t>
                              </m:r>
                            </m:e>
                            <m:e>
                              <m:r>
                                <w:rPr>
                                  <w:rFonts w:ascii="Cambria Math" w:hAnsi="Cambria Math" w:cs="Calibri"/>
                                </w:rPr>
                                <m:t xml:space="preserve">$16,918 </m:t>
                              </m:r>
                            </m:e>
                          </m:mr>
                          <m:mr>
                            <m:e>
                              <m:r>
                                <w:rPr>
                                  <w:rFonts w:ascii="Cambria Math" w:hAnsi="Cambria Math" w:cs="Calibri"/>
                                </w:rPr>
                                <m:t>Ind3</m:t>
                              </m:r>
                            </m:e>
                            <m:e>
                              <m:r>
                                <w:rPr>
                                  <w:rFonts w:ascii="Cambria Math" w:hAnsi="Cambria Math" w:cs="Calibri"/>
                                </w:rPr>
                                <m:t>$3,146</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$11,080</m:t>
                              </m:r>
                            </m:e>
                          </m:mr>
                        </m:m>
                        <m:r>
                          <w:rPr>
                            <w:rFonts w:ascii="Cambria Math" w:eastAsia="Cambria Math" w:hAnsi="Cambria Math" w:cs="Calibri"/>
                          </w:rPr>
                          <m:t xml:space="preserve">  </m:t>
                        </m:r>
                      </m:e>
                    </m:eqArr>
                  </m:e>
                </m:d>
              </m:oMath>
            </m:oMathPara>
          </w:p>
        </w:tc>
        <w:tc>
          <w:tcPr>
            <w:tcW w:w="3844" w:type="dxa"/>
          </w:tcPr>
          <w:p w14:paraId="5C131187" w14:textId="53B4E1A4" w:rsidR="00E12504" w:rsidRPr="002706EC" w:rsidRDefault="002F2C73"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noProof/>
              </w:rPr>
              <w:t xml:space="preserve">Computes the indirect loss per hectare. </w:t>
            </w:r>
            <w:r w:rsidR="00E12504" w:rsidRPr="002706EC">
              <w:rPr>
                <w:rFonts w:ascii="Calibri" w:hAnsi="Calibri" w:cs="Calibri"/>
                <w:noProof/>
              </w:rPr>
              <w:t>Imported</w:t>
            </w:r>
            <w:r w:rsidR="00E12504" w:rsidRPr="002706EC">
              <w:rPr>
                <w:rFonts w:ascii="Calibri" w:hAnsi="Calibri" w:cs="Calibri"/>
              </w:rPr>
              <w:t xml:space="preserve"> government land valuation data obtained from Hastings DC and Napier CC.</w:t>
            </w:r>
          </w:p>
        </w:tc>
      </w:tr>
      <w:tr w:rsidR="00360A23" w:rsidRPr="002706EC" w14:paraId="397BBF73"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71451801" w14:textId="77777777" w:rsidR="00E12504" w:rsidRPr="007117DE" w:rsidRDefault="00E12504" w:rsidP="009D4883">
            <w:pPr>
              <w:pStyle w:val="ListParagraph"/>
              <w:numPr>
                <w:ilvl w:val="0"/>
                <w:numId w:val="7"/>
              </w:numPr>
            </w:pPr>
          </w:p>
        </w:tc>
        <w:tc>
          <w:tcPr>
            <w:tcW w:w="1974" w:type="dxa"/>
          </w:tcPr>
          <w:p w14:paraId="02B6E4B7" w14:textId="42E0BAB6" w:rsidR="00E12504" w:rsidRPr="00A31663" w:rsidRDefault="002F2C73"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Est</w:t>
            </w:r>
            <w:r w:rsidR="00763498">
              <w:rPr>
                <w:rFonts w:ascii="Calibri" w:hAnsi="Calibri" w:cs="Calibri"/>
                <w:b/>
              </w:rPr>
              <w:t xml:space="preserve"> loss </w:t>
            </w:r>
            <w:r w:rsidR="00E12504" w:rsidRPr="00A31663">
              <w:rPr>
                <w:rFonts w:ascii="Calibri" w:hAnsi="Calibri" w:cs="Calibri"/>
                <w:b/>
              </w:rPr>
              <w:t>($</w:t>
            </w:r>
            <w:r w:rsidR="007A1D78">
              <w:rPr>
                <w:rFonts w:ascii="Calibri" w:hAnsi="Calibri" w:cs="Calibri"/>
                <w:b/>
              </w:rPr>
              <w:t>a</w:t>
            </w:r>
            <w:r w:rsidR="007A1D78">
              <w:rPr>
                <w:rFonts w:ascii="Calibri" w:hAnsi="Calibri" w:cs="Calibri"/>
                <w:b/>
                <w:vertAlign w:val="superscript"/>
              </w:rPr>
              <w:t>-1</w:t>
            </w:r>
            <w:r w:rsidR="00E12504" w:rsidRPr="00A31663">
              <w:rPr>
                <w:rFonts w:ascii="Calibri" w:hAnsi="Calibri" w:cs="Calibri"/>
                <w:b/>
              </w:rPr>
              <w:t>)</w:t>
            </w:r>
          </w:p>
        </w:tc>
        <w:tc>
          <w:tcPr>
            <w:tcW w:w="1103" w:type="dxa"/>
          </w:tcPr>
          <w:p w14:paraId="3D70E7D1"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2F7A24A1" w14:textId="68AE0006"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est loss</m:t>
                    </m:r>
                  </m:e>
                  <m:sub>
                    <m:r>
                      <w:rPr>
                        <w:rFonts w:ascii="Cambria Math" w:hAnsi="Cambria Math" w:cs="Calibri"/>
                        <w:lang w:val="en-US"/>
                      </w:rPr>
                      <m:t>IND</m:t>
                    </m:r>
                  </m:sub>
                </m:sSub>
              </m:oMath>
            </m:oMathPara>
          </w:p>
          <w:p w14:paraId="7BDC0DF3" w14:textId="37CFC9C3" w:rsidR="00E12504" w:rsidRPr="002706EC" w:rsidRDefault="00E12504" w:rsidP="00763498">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=damages+flood area×INDIRECT LOSS</m:t>
                </m:r>
              </m:oMath>
            </m:oMathPara>
          </w:p>
        </w:tc>
        <w:tc>
          <w:tcPr>
            <w:tcW w:w="3844" w:type="dxa"/>
          </w:tcPr>
          <w:p w14:paraId="44101ED6" w14:textId="5F120ABB" w:rsidR="00E12504" w:rsidRPr="002706EC" w:rsidRDefault="00E12504" w:rsidP="0076349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 xml:space="preserve">Quantifies </w:t>
            </w:r>
            <w:r w:rsidR="002F2C73">
              <w:rPr>
                <w:rFonts w:ascii="Calibri" w:hAnsi="Calibri" w:cs="Calibri"/>
                <w:noProof/>
              </w:rPr>
              <w:t xml:space="preserve">the estimated </w:t>
            </w:r>
            <w:r w:rsidRPr="002706EC">
              <w:rPr>
                <w:rFonts w:ascii="Calibri" w:hAnsi="Calibri" w:cs="Calibri"/>
                <w:noProof/>
              </w:rPr>
              <w:t xml:space="preserve">direct and indirect losses. </w:t>
            </w:r>
          </w:p>
        </w:tc>
      </w:tr>
      <w:tr w:rsidR="00360A23" w:rsidRPr="002706EC" w14:paraId="27FEEA6B"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6C7219" w14:textId="77777777" w:rsidR="00E12504" w:rsidRPr="007117DE" w:rsidRDefault="00E12504" w:rsidP="009D4883">
            <w:pPr>
              <w:pStyle w:val="ListParagraph"/>
              <w:numPr>
                <w:ilvl w:val="0"/>
                <w:numId w:val="7"/>
              </w:numPr>
            </w:pPr>
          </w:p>
        </w:tc>
        <w:tc>
          <w:tcPr>
            <w:tcW w:w="1974" w:type="dxa"/>
          </w:tcPr>
          <w:p w14:paraId="6A620252" w14:textId="57BB2A2F" w:rsidR="00E12504" w:rsidRPr="00A31663" w:rsidRDefault="002F2C73"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Tot </w:t>
            </w:r>
            <w:proofErr w:type="spellStart"/>
            <w:r>
              <w:rPr>
                <w:rFonts w:ascii="Calibri" w:hAnsi="Calibri" w:cs="Calibri"/>
                <w:b/>
              </w:rPr>
              <w:t>est</w:t>
            </w:r>
            <w:proofErr w:type="spellEnd"/>
            <w:r w:rsidR="00E12504" w:rsidRPr="00A31663">
              <w:rPr>
                <w:rFonts w:ascii="Calibri" w:hAnsi="Calibri" w:cs="Calibri"/>
                <w:b/>
              </w:rPr>
              <w:t xml:space="preserve"> loss ($)</w:t>
            </w:r>
          </w:p>
        </w:tc>
        <w:tc>
          <w:tcPr>
            <w:tcW w:w="1103" w:type="dxa"/>
          </w:tcPr>
          <w:p w14:paraId="4CFFEA71"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10D1C50C" w14:textId="589103F5" w:rsidR="00E12504" w:rsidRPr="002706EC" w:rsidRDefault="002F2C73" w:rsidP="00291BF9">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eastAsiaTheme="minorEastAsia" w:hAnsi="Cambria Math" w:cs="Calibri"/>
                  </w:rPr>
                  <m:t>tot es loss=</m:t>
                </m:r>
                <m:nary>
                  <m:naryPr>
                    <m:chr m:val="∑"/>
                    <m:limLoc m:val="undOvr"/>
                    <m:subHide m:val="1"/>
                    <m:supHide m:val="1"/>
                    <m:ctrlPr>
                      <w:rPr>
                        <w:rFonts w:ascii="Cambria Math" w:eastAsiaTheme="minorEastAsia" w:hAnsi="Cambria Math" w:cs="Calibri"/>
                        <w:i/>
                      </w:rPr>
                    </m:ctrlPr>
                  </m:naryPr>
                  <m:sub/>
                  <m:sup/>
                  <m:e>
                    <m:sSub>
                      <m:sSubPr>
                        <m:ctrlPr>
                          <w:rPr>
                            <w:rFonts w:ascii="Cambria Math" w:eastAsiaTheme="minorEastAsia" w:hAnsi="Cambria Math" w:cs="Calibri"/>
                            <w:i/>
                          </w:rPr>
                        </m:ctrlPr>
                      </m:sSubPr>
                      <m:e>
                        <m:r>
                          <w:rPr>
                            <w:rFonts w:ascii="Cambria Math" w:eastAsiaTheme="minorEastAsia" w:hAnsi="Cambria Math" w:cs="Calibri"/>
                          </w:rPr>
                          <m:t>est loss</m:t>
                        </m:r>
                      </m:e>
                      <m:sub>
                        <m:r>
                          <w:rPr>
                            <w:rFonts w:ascii="Cambria Math" w:eastAsiaTheme="minorEastAsia" w:hAnsi="Cambria Math" w:cs="Calibri"/>
                          </w:rPr>
                          <m:t>IND</m:t>
                        </m:r>
                      </m:sub>
                    </m:sSub>
                  </m:e>
                </m:nary>
                <m:r>
                  <w:rPr>
                    <w:rFonts w:ascii="Cambria Math" w:eastAsiaTheme="minorEastAsia" w:hAnsi="Cambria Math" w:cs="Calibri"/>
                  </w:rPr>
                  <m:t>+</m:t>
                </m:r>
                <m:nary>
                  <m:naryPr>
                    <m:chr m:val="∑"/>
                    <m:limLoc m:val="undOvr"/>
                    <m:subHide m:val="1"/>
                    <m:supHide m:val="1"/>
                    <m:ctrlPr>
                      <w:rPr>
                        <w:rFonts w:ascii="Cambria Math" w:eastAsiaTheme="minorEastAsia" w:hAnsi="Cambria Math" w:cs="Calibri"/>
                        <w:i/>
                      </w:rPr>
                    </m:ctrlPr>
                  </m:naryPr>
                  <m:sub/>
                  <m:sup/>
                  <m:e>
                    <m:sSub>
                      <m:sSubPr>
                        <m:ctrlPr>
                          <w:rPr>
                            <w:rFonts w:ascii="Cambria Math" w:eastAsiaTheme="minorEastAsia" w:hAnsi="Cambria Math" w:cs="Calibri"/>
                            <w:i/>
                          </w:rPr>
                        </m:ctrlPr>
                      </m:sSubPr>
                      <m:e>
                        <m:r>
                          <w:rPr>
                            <w:rFonts w:ascii="Cambria Math" w:eastAsiaTheme="minorEastAsia" w:hAnsi="Cambria Math" w:cs="Calibri"/>
                          </w:rPr>
                          <m:t>infrastruct loss</m:t>
                        </m:r>
                      </m:e>
                      <m:sub>
                        <m:r>
                          <w:rPr>
                            <w:rFonts w:ascii="Cambria Math" w:eastAsiaTheme="minorEastAsia" w:hAnsi="Cambria Math" w:cs="Calibri"/>
                          </w:rPr>
                          <m:t>IND</m:t>
                        </m:r>
                      </m:sub>
                    </m:sSub>
                  </m:e>
                </m:nary>
              </m:oMath>
            </m:oMathPara>
          </w:p>
        </w:tc>
        <w:tc>
          <w:tcPr>
            <w:tcW w:w="3844" w:type="dxa"/>
          </w:tcPr>
          <w:p w14:paraId="5A812896" w14:textId="77777777" w:rsidR="00E12504" w:rsidRPr="002706EC" w:rsidRDefault="00291BF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noProof/>
              </w:rPr>
              <w:t xml:space="preserve">Estimates total loss for period. </w:t>
            </w:r>
            <w:r w:rsidRPr="004B776E">
              <w:rPr>
                <w:rFonts w:ascii="Calibri" w:hAnsi="Calibri" w:cs="Calibri"/>
                <w:noProof/>
              </w:rPr>
              <w:t>To correlate with NIWA 2019 report.</w:t>
            </w:r>
          </w:p>
        </w:tc>
      </w:tr>
      <w:tr w:rsidR="00360A23" w:rsidRPr="002706EC" w14:paraId="2FB473AE"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7973E23C" w14:textId="77777777" w:rsidR="00EA3808" w:rsidRPr="007117DE" w:rsidRDefault="00EA3808" w:rsidP="009D4883">
            <w:pPr>
              <w:pStyle w:val="ListParagraph"/>
              <w:numPr>
                <w:ilvl w:val="0"/>
                <w:numId w:val="7"/>
              </w:numPr>
            </w:pPr>
          </w:p>
        </w:tc>
        <w:tc>
          <w:tcPr>
            <w:tcW w:w="1974" w:type="dxa"/>
          </w:tcPr>
          <w:p w14:paraId="6DBB100E" w14:textId="77777777" w:rsidR="00EA3808" w:rsidRPr="00A31663" w:rsidRDefault="00EA3808" w:rsidP="002071B8">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ROI (%)</w:t>
            </w:r>
          </w:p>
        </w:tc>
        <w:tc>
          <w:tcPr>
            <w:tcW w:w="1103" w:type="dxa"/>
          </w:tcPr>
          <w:p w14:paraId="3C63D775" w14:textId="77777777" w:rsidR="00EA3808" w:rsidRPr="002706EC" w:rsidRDefault="00EA380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5D4D6C68" w14:textId="77777777" w:rsidR="00EA3808" w:rsidRDefault="00EA3808"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ROI=1.045</m:t>
                </m:r>
              </m:oMath>
            </m:oMathPara>
          </w:p>
        </w:tc>
        <w:tc>
          <w:tcPr>
            <w:tcW w:w="3844" w:type="dxa"/>
          </w:tcPr>
          <w:p w14:paraId="7E44C7DD" w14:textId="6F364C22" w:rsidR="00EA3808" w:rsidRPr="002706EC" w:rsidRDefault="00EA3808" w:rsidP="00ED589B">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Initial Return on Investment. B</w:t>
            </w:r>
            <w:r w:rsidRPr="002706EC">
              <w:rPr>
                <w:rFonts w:ascii="Calibri" w:hAnsi="Calibri" w:cs="Calibri"/>
              </w:rPr>
              <w:t xml:space="preserve">ased on the change in the Housing Price Index 2007-2018 of 4.5% p.a. </w:t>
            </w:r>
            <w:r w:rsidRPr="002706EC">
              <w:fldChar w:fldCharType="begin"/>
            </w:r>
            <w:r w:rsidR="00F829B0">
              <w:instrText xml:space="preserve"> ADDIN EN.CITE &lt;EndNote&gt;&lt;Cite&gt;&lt;Author&gt;RBNZ&lt;/Author&gt;&lt;Year&gt;2018&lt;/Year&gt;&lt;RecNum&gt;684&lt;/RecNum&gt;&lt;DisplayText&gt;(RBNZ, 2018)&lt;/DisplayText&gt;&lt;record&gt;&lt;rec-number&gt;684&lt;/rec-number&gt;&lt;foreign-keys&gt;&lt;key app="EN" db-id="wdfz5txd62exwoer5rt5dsttsfeevds025pd" timestamp="0"&gt;684&lt;/key&gt;&lt;/foreign-keys&gt;&lt;ref-type name="Web Page"&gt;12&lt;/ref-type&gt;&lt;contributors&gt;&lt;authors&gt;&lt;author&gt;RBNZ,&lt;/author&gt;&lt;/authors&gt;&lt;/contributors&gt;&lt;titles&gt;&lt;title&gt;Inflation calculator&lt;/title&gt;&lt;/titles&gt;&lt;number&gt;7 October 2018&lt;/number&gt;&lt;dates&gt;&lt;year&gt;2018&lt;/year&gt;&lt;/dates&gt;&lt;publisher&gt;Reserve Bank of New Zealand&lt;/publisher&gt;&lt;urls&gt;&lt;related-urls&gt;&lt;url&gt;https://rbnz.govt.nz/monetary-policy/inflation-calculator&lt;/url&gt;&lt;/related-urls&gt;&lt;/urls&gt;&lt;/record&gt;&lt;/Cite&gt;&lt;/EndNote&gt;</w:instrText>
            </w:r>
            <w:r w:rsidRPr="002706EC">
              <w:fldChar w:fldCharType="separate"/>
            </w:r>
            <w:r w:rsidRPr="002706EC">
              <w:rPr>
                <w:rFonts w:ascii="Calibri" w:hAnsi="Calibri" w:cs="Calibri"/>
                <w:noProof/>
              </w:rPr>
              <w:t>(</w:t>
            </w:r>
            <w:hyperlink w:anchor="_ENREF_98" w:tooltip="RBNZ, 2018 #684" w:history="1">
              <w:r w:rsidR="00ED589B" w:rsidRPr="00ED589B">
                <w:rPr>
                  <w:rStyle w:val="Hyperlink"/>
                </w:rPr>
                <w:t>RBNZ, 2018</w:t>
              </w:r>
            </w:hyperlink>
            <w:r w:rsidRPr="002706EC">
              <w:rPr>
                <w:rFonts w:ascii="Calibri" w:hAnsi="Calibri" w:cs="Calibri"/>
                <w:noProof/>
              </w:rPr>
              <w:t>)</w:t>
            </w:r>
            <w:r w:rsidRPr="002706EC">
              <w:fldChar w:fldCharType="end"/>
            </w:r>
            <w:r w:rsidRPr="002706EC">
              <w:rPr>
                <w:rFonts w:ascii="Calibri" w:hAnsi="Calibri" w:cs="Calibri"/>
                <w:noProof/>
              </w:rPr>
              <w:t>.</w:t>
            </w:r>
          </w:p>
        </w:tc>
      </w:tr>
      <w:tr w:rsidR="00360A23" w:rsidRPr="002706EC" w14:paraId="33671548"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8C6A092" w14:textId="77777777" w:rsidR="00E12504" w:rsidRPr="007117DE" w:rsidRDefault="00E12504" w:rsidP="009D4883">
            <w:pPr>
              <w:pStyle w:val="ListParagraph"/>
              <w:numPr>
                <w:ilvl w:val="0"/>
                <w:numId w:val="7"/>
              </w:numPr>
            </w:pPr>
          </w:p>
        </w:tc>
        <w:tc>
          <w:tcPr>
            <w:tcW w:w="1974" w:type="dxa"/>
          </w:tcPr>
          <w:p w14:paraId="370ACA05" w14:textId="77453EDB" w:rsidR="00E12504" w:rsidRPr="00A31663" w:rsidRDefault="00763498" w:rsidP="002F2C73">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A</w:t>
            </w:r>
            <w:r w:rsidR="002F2C73">
              <w:rPr>
                <w:rFonts w:ascii="Calibri" w:hAnsi="Calibri" w:cs="Calibri"/>
                <w:b/>
              </w:rPr>
              <w:t>EL</w:t>
            </w:r>
            <w:r w:rsidR="00E12504" w:rsidRPr="00A31663">
              <w:rPr>
                <w:rFonts w:ascii="Calibri" w:hAnsi="Calibri" w:cs="Calibri"/>
                <w:b/>
              </w:rPr>
              <w:t xml:space="preserve"> ($ a</w:t>
            </w:r>
            <w:r w:rsidR="00E12504" w:rsidRPr="00A31663">
              <w:rPr>
                <w:rFonts w:ascii="Calibri" w:hAnsi="Calibri" w:cs="Calibri"/>
                <w:b/>
                <w:vertAlign w:val="superscript"/>
              </w:rPr>
              <w:t>-1</w:t>
            </w:r>
            <w:r w:rsidR="00E12504" w:rsidRPr="00A31663">
              <w:rPr>
                <w:rFonts w:ascii="Calibri" w:hAnsi="Calibri" w:cs="Calibri"/>
                <w:b/>
              </w:rPr>
              <w:t>)</w:t>
            </w:r>
          </w:p>
        </w:tc>
        <w:tc>
          <w:tcPr>
            <w:tcW w:w="1103" w:type="dxa"/>
          </w:tcPr>
          <w:p w14:paraId="33F4F882" w14:textId="77777777" w:rsidR="00E12504" w:rsidRPr="002706EC" w:rsidRDefault="0076349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57EE7322" w14:textId="71F4E1D2" w:rsidR="00763498" w:rsidRPr="002706EC" w:rsidRDefault="00226C1E" w:rsidP="0076349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sSub>
                  <m:sSubPr>
                    <m:ctrlPr>
                      <w:rPr>
                        <w:rFonts w:ascii="Cambria Math" w:hAnsi="Cambria Math" w:cs="Calibri"/>
                        <w:b/>
                        <w:lang w:val="en-US"/>
                      </w:rPr>
                    </m:ctrlPr>
                  </m:sSubPr>
                  <m:e>
                    <m:r>
                      <m:rPr>
                        <m:sty m:val="b"/>
                      </m:rPr>
                      <w:rPr>
                        <w:rFonts w:ascii="Cambria Math" w:hAnsi="Cambria Math" w:cs="Calibri"/>
                        <w:lang w:val="en-US"/>
                      </w:rPr>
                      <m:t>AEL</m:t>
                    </m:r>
                  </m:e>
                  <m:sub>
                    <m:r>
                      <m:rPr>
                        <m:sty m:val="bi"/>
                      </m:rPr>
                      <w:rPr>
                        <w:rFonts w:ascii="Cambria Math" w:hAnsi="Cambria Math" w:cs="Calibri"/>
                        <w:lang w:val="en-US"/>
                      </w:rPr>
                      <m:t>S</m:t>
                    </m:r>
                    <m:r>
                      <w:rPr>
                        <w:rFonts w:ascii="Cambria Math" w:hAnsi="Cambria Math" w:cs="Calibri"/>
                        <w:lang w:val="en-US"/>
                      </w:rPr>
                      <m:t>MOOTH5</m:t>
                    </m:r>
                  </m:sub>
                </m:sSub>
                <m:r>
                  <m:rPr>
                    <m:sty m:val="bi"/>
                  </m:rPr>
                  <w:rPr>
                    <w:rFonts w:ascii="Cambria Math" w:hAnsi="Cambria Math" w:cs="Calibri"/>
                    <w:lang w:val="en-US"/>
                  </w:rPr>
                  <m:t>=</m:t>
                </m:r>
                <m:nary>
                  <m:naryPr>
                    <m:chr m:val="∑"/>
                    <m:limLoc m:val="undOvr"/>
                    <m:subHide m:val="1"/>
                    <m:supHide m:val="1"/>
                    <m:ctrlPr>
                      <w:rPr>
                        <w:rFonts w:ascii="Cambria Math" w:hAnsi="Cambria Math" w:cs="Calibri"/>
                        <w:b/>
                        <w:i/>
                        <w:lang w:val="en-US"/>
                      </w:rPr>
                    </m:ctrlPr>
                  </m:naryPr>
                  <m:sub/>
                  <m:sup/>
                  <m:e>
                    <m:sSub>
                      <m:sSubPr>
                        <m:ctrlPr>
                          <w:rPr>
                            <w:rFonts w:ascii="Cambria Math" w:hAnsi="Cambria Math" w:cs="Calibri"/>
                            <w:i/>
                            <w:lang w:val="en-US"/>
                          </w:rPr>
                        </m:ctrlPr>
                      </m:sSubPr>
                      <m:e>
                        <m:r>
                          <w:rPr>
                            <w:rFonts w:ascii="Cambria Math" w:hAnsi="Cambria Math" w:cs="Calibri"/>
                            <w:lang w:val="en-US"/>
                          </w:rPr>
                          <m:t>tot est loss</m:t>
                        </m:r>
                      </m:e>
                      <m:sub>
                        <m:r>
                          <w:rPr>
                            <w:rFonts w:ascii="Cambria Math" w:hAnsi="Cambria Math" w:cs="Calibri"/>
                            <w:lang w:val="en-US"/>
                          </w:rPr>
                          <m:t>IND</m:t>
                        </m:r>
                      </m:sub>
                    </m:sSub>
                  </m:e>
                </m:nary>
                <m:r>
                  <m:rPr>
                    <m:sty m:val="bi"/>
                  </m:rPr>
                  <w:rPr>
                    <w:rFonts w:ascii="Cambria Math" w:hAnsi="Cambria Math" w:cs="Calibri"/>
                    <w:lang w:val="en-US"/>
                  </w:rPr>
                  <m:t>×</m:t>
                </m:r>
                <m:r>
                  <w:rPr>
                    <w:rFonts w:ascii="Cambria Math" w:hAnsi="Cambria Math" w:cs="Calibri"/>
                    <w:lang w:val="en-US"/>
                  </w:rPr>
                  <m:t>dt prop</m:t>
                </m:r>
                <m:r>
                  <m:rPr>
                    <m:sty m:val="bi"/>
                  </m:rPr>
                  <w:rPr>
                    <w:rFonts w:ascii="Cambria Math" w:hAnsi="Cambria Math" w:cs="Calibri"/>
                    <w:lang w:val="en-US"/>
                  </w:rPr>
                  <m:t>×</m:t>
                </m:r>
                <m:r>
                  <m:rPr>
                    <m:sty m:val="b"/>
                  </m:rPr>
                  <w:rPr>
                    <w:rFonts w:ascii="Cambria Math" w:hAnsi="Cambria Math" w:cs="Calibri"/>
                    <w:lang w:val="en-US"/>
                  </w:rPr>
                  <m:t>Time</m:t>
                </m:r>
                <m:r>
                  <m:rPr>
                    <m:sty m:val="bi"/>
                  </m:rPr>
                  <w:rPr>
                    <w:rFonts w:ascii="Cambria Math" w:hAnsi="Cambria Math" w:cs="Calibri"/>
                    <w:lang w:val="en-US"/>
                  </w:rPr>
                  <m:t>×</m:t>
                </m:r>
                <m:r>
                  <w:rPr>
                    <w:rFonts w:ascii="Cambria Math" w:hAnsi="Cambria Math" w:cs="Calibri"/>
                    <w:lang w:val="en-US"/>
                  </w:rPr>
                  <m:t>CALIBRATION</m:t>
                </m:r>
                <m:r>
                  <m:rPr>
                    <m:sty m:val="bi"/>
                  </m:rPr>
                  <w:rPr>
                    <w:rFonts w:ascii="Cambria Math" w:hAnsi="Cambria Math" w:cs="Calibri"/>
                    <w:lang w:val="en-US"/>
                  </w:rPr>
                  <m:t>-</m:t>
                </m:r>
                <m:r>
                  <m:rPr>
                    <m:sty m:val="b"/>
                  </m:rPr>
                  <w:rPr>
                    <w:rFonts w:ascii="Cambria Math" w:hAnsi="Cambria Math" w:cs="Calibri"/>
                    <w:lang w:val="en-US"/>
                  </w:rPr>
                  <m:t>AEL</m:t>
                </m:r>
              </m:oMath>
            </m:oMathPara>
          </w:p>
          <w:p w14:paraId="71C3CC5F" w14:textId="3F25ABCD" w:rsidR="00E12504" w:rsidRPr="00A75258" w:rsidRDefault="002F2C73"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w:lastRenderedPageBreak/>
                  <m:t>AEL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 xml:space="preserve">=0 </m:t>
                </m:r>
              </m:oMath>
            </m:oMathPara>
          </w:p>
          <w:p w14:paraId="7F843D5D" w14:textId="0777947B" w:rsidR="00E91B6D" w:rsidRPr="00E91B6D" w:rsidRDefault="00A75258"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
              <m:r>
                <w:rPr>
                  <w:rFonts w:ascii="Cambria Math" w:eastAsiaTheme="minorEastAsia" w:hAnsi="Cambria Math" w:cs="Calibri"/>
                </w:rPr>
                <m:t>for DEF SWITCH=0 and DEF DELAY SHORT=0 and dtprop=0</m:t>
              </m:r>
            </m:oMath>
            <w:r w:rsidR="00E91B6D">
              <w:rPr>
                <w:rFonts w:ascii="Calibri" w:eastAsia="Calibri" w:hAnsi="Calibri" w:cs="Calibri"/>
              </w:rPr>
              <w:t xml:space="preserve"> </w:t>
            </w:r>
          </w:p>
        </w:tc>
        <w:tc>
          <w:tcPr>
            <w:tcW w:w="3844" w:type="dxa"/>
          </w:tcPr>
          <w:p w14:paraId="0F330582" w14:textId="13E4D770" w:rsidR="00E12504" w:rsidRPr="002706EC" w:rsidRDefault="002F2C73" w:rsidP="00B85171">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lastRenderedPageBreak/>
              <w:t xml:space="preserve">Annual Expected Loss. </w:t>
            </w:r>
            <w:r w:rsidR="00B85171">
              <w:rPr>
                <w:rFonts w:ascii="Calibri" w:hAnsi="Calibri" w:cs="Calibri"/>
              </w:rPr>
              <w:t>The estimated loss per year.</w:t>
            </w:r>
          </w:p>
        </w:tc>
      </w:tr>
      <w:tr w:rsidR="00360A23" w:rsidRPr="002706EC" w14:paraId="79EE3D0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4A848D2" w14:textId="77777777" w:rsidR="00E12504" w:rsidRPr="007117DE" w:rsidRDefault="00E12504" w:rsidP="009D4883">
            <w:pPr>
              <w:pStyle w:val="ListParagraph"/>
              <w:numPr>
                <w:ilvl w:val="0"/>
                <w:numId w:val="7"/>
              </w:numPr>
            </w:pPr>
          </w:p>
        </w:tc>
        <w:tc>
          <w:tcPr>
            <w:tcW w:w="1974" w:type="dxa"/>
          </w:tcPr>
          <w:p w14:paraId="16FE55B7"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RISK (%)</w:t>
            </w:r>
          </w:p>
        </w:tc>
        <w:tc>
          <w:tcPr>
            <w:tcW w:w="1103" w:type="dxa"/>
          </w:tcPr>
          <w:p w14:paraId="362B148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2DBEC6EC" w14:textId="0E6AC5C3" w:rsidR="00B54AEF" w:rsidRDefault="00B54AEF"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eastAsiaTheme="minorEastAsia" w:hAnsi="Cambria Math" w:cs="Calibri"/>
                    <w:lang w:val="en-US"/>
                  </w:rPr>
                  <m:t>risk</m:t>
                </m:r>
                <m:d>
                  <m:dPr>
                    <m:ctrlPr>
                      <w:rPr>
                        <w:rFonts w:ascii="Cambria Math" w:eastAsiaTheme="minorEastAsia" w:hAnsi="Cambria Math" w:cs="Calibri"/>
                        <w:i/>
                        <w:lang w:val="en-US"/>
                      </w:rPr>
                    </m:ctrlPr>
                  </m:dPr>
                  <m:e>
                    <m:r>
                      <w:rPr>
                        <w:rFonts w:ascii="Cambria Math" w:eastAsiaTheme="minorEastAsia" w:hAnsi="Cambria Math" w:cs="Calibri"/>
                        <w:lang w:val="en-US"/>
                      </w:rPr>
                      <m:t>dt prop</m:t>
                    </m:r>
                  </m:e>
                </m:d>
                <m:r>
                  <w:rPr>
                    <w:rFonts w:ascii="Cambria Math" w:eastAsiaTheme="minorEastAsia" w:hAnsi="Cambria Math" w:cs="Calibri"/>
                    <w:lang w:val="en-US"/>
                  </w:rPr>
                  <m:t>=</m:t>
                </m:r>
              </m:oMath>
            </m:oMathPara>
          </w:p>
          <w:p w14:paraId="0AE223B4" w14:textId="2FD5EAF6" w:rsidR="00763498" w:rsidRPr="00763498" w:rsidRDefault="00226C1E" w:rsidP="00077339">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d>
                  <m:dPr>
                    <m:begChr m:val="["/>
                    <m:endChr m:val="]"/>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sSub>
                            <m:sSubPr>
                              <m:ctrlPr>
                                <w:rPr>
                                  <w:rFonts w:ascii="Cambria Math" w:hAnsi="Cambria Math" w:cs="Calibri"/>
                                  <w:i/>
                                  <w:lang w:val="en-US"/>
                                </w:rPr>
                              </m:ctrlPr>
                            </m:sSubPr>
                            <m:e>
                              <m:r>
                                <w:rPr>
                                  <w:rFonts w:ascii="Cambria Math" w:hAnsi="Cambria Math" w:cs="Calibri"/>
                                  <w:lang w:val="en-US"/>
                                </w:rPr>
                                <m:t>risk</m:t>
                              </m:r>
                            </m:e>
                            <m:sub>
                              <m:r>
                                <w:rPr>
                                  <w:rFonts w:ascii="Cambria Math" w:hAnsi="Cambria Math" w:cs="Calibri"/>
                                  <w:lang w:val="en-US"/>
                                </w:rPr>
                                <m:t>SMOOTH 3</m:t>
                              </m:r>
                            </m:sub>
                          </m:sSub>
                          <m:r>
                            <w:rPr>
                              <w:rFonts w:ascii="Cambria Math" w:hAnsi="Cambria Math" w:cs="Calibri"/>
                              <w:lang w:val="en-US"/>
                            </w:rPr>
                            <m:t>=</m:t>
                          </m:r>
                          <m:d>
                            <m:dPr>
                              <m:ctrlPr>
                                <w:rPr>
                                  <w:rFonts w:ascii="Cambria Math" w:hAnsi="Cambria Math" w:cs="Calibri"/>
                                  <w:i/>
                                  <w:lang w:val="en-US"/>
                                </w:rPr>
                              </m:ctrlPr>
                            </m:dPr>
                            <m:e>
                              <m:f>
                                <m:fPr>
                                  <m:ctrlPr>
                                    <w:rPr>
                                      <w:rFonts w:ascii="Cambria Math" w:hAnsi="Cambria Math" w:cs="Calibri"/>
                                      <w:i/>
                                      <w:lang w:val="en-US"/>
                                    </w:rPr>
                                  </m:ctrlPr>
                                </m:fPr>
                                <m:num>
                                  <m:nary>
                                    <m:naryPr>
                                      <m:chr m:val="∑"/>
                                      <m:limLoc m:val="undOvr"/>
                                      <m:subHide m:val="1"/>
                                      <m:supHide m:val="1"/>
                                      <m:ctrlPr>
                                        <w:rPr>
                                          <w:rFonts w:ascii="Cambria Math" w:hAnsi="Cambria Math" w:cs="Calibri"/>
                                          <w:i/>
                                          <w:lang w:val="en-US"/>
                                        </w:rPr>
                                      </m:ctrlPr>
                                    </m:naryPr>
                                    <m:sub/>
                                    <m:sup/>
                                    <m:e>
                                      <m:sSub>
                                        <m:sSubPr>
                                          <m:ctrlPr>
                                            <w:rPr>
                                              <w:rFonts w:ascii="Cambria Math" w:hAnsi="Cambria Math" w:cs="Calibri"/>
                                              <w:i/>
                                              <w:lang w:val="en-US"/>
                                            </w:rPr>
                                          </m:ctrlPr>
                                        </m:sSubPr>
                                        <m:e>
                                          <m:r>
                                            <w:rPr>
                                              <w:rFonts w:ascii="Cambria Math" w:hAnsi="Cambria Math" w:cs="Calibri"/>
                                              <w:lang w:val="en-US"/>
                                            </w:rPr>
                                            <m:t>tot est loss</m:t>
                                          </m:r>
                                        </m:e>
                                        <m:sub>
                                          <m:r>
                                            <w:rPr>
                                              <w:rFonts w:ascii="Cambria Math" w:hAnsi="Cambria Math" w:cs="Calibri"/>
                                              <w:lang w:val="en-US"/>
                                            </w:rPr>
                                            <m:t>IND</m:t>
                                          </m:r>
                                        </m:sub>
                                      </m:sSub>
                                    </m:e>
                                  </m:nary>
                                  <m:r>
                                    <w:rPr>
                                      <w:rFonts w:ascii="Cambria Math" w:hAnsi="Cambria Math" w:cs="Calibri"/>
                                      <w:lang w:val="en-US"/>
                                    </w:rPr>
                                    <m:t>×aep</m:t>
                                  </m:r>
                                </m:num>
                                <m:den>
                                  <m:r>
                                    <m:rPr>
                                      <m:sty m:val="p"/>
                                    </m:rPr>
                                    <w:rPr>
                                      <w:rFonts w:ascii="Cambria Math" w:hAnsi="Cambria Math" w:cs="Calibri"/>
                                    </w:rPr>
                                    <m:t>100000</m:t>
                                  </m:r>
                                </m:den>
                              </m:f>
                            </m:e>
                          </m:d>
                        </m:e>
                      </m:mr>
                      <m:mr>
                        <m:e>
                          <m:m>
                            <m:mPr>
                              <m:mcs>
                                <m:mc>
                                  <m:mcPr>
                                    <m:count m:val="1"/>
                                    <m:mcJc m:val="center"/>
                                  </m:mcPr>
                                </m:mc>
                              </m:mcs>
                              <m:ctrlPr>
                                <w:rPr>
                                  <w:rFonts w:ascii="Cambria Math" w:hAnsi="Cambria Math" w:cs="Calibri"/>
                                  <w:i/>
                                  <w:lang w:val="en-US"/>
                                </w:rPr>
                              </m:ctrlPr>
                            </m:mPr>
                            <m:mr>
                              <m:e>
                                <m:r>
                                  <w:rPr>
                                    <w:rFonts w:ascii="Cambria Math" w:hAnsi="Cambria Math" w:cs="Calibri"/>
                                    <w:lang w:val="en-US"/>
                                  </w:rPr>
                                  <m:t>for dtprop&gt;0</m:t>
                                </m:r>
                              </m:e>
                            </m:mr>
                            <m:mr>
                              <m:e>
                                <m:sSub>
                                  <m:sSubPr>
                                    <m:ctrlPr>
                                      <w:rPr>
                                        <w:rFonts w:ascii="Cambria Math" w:hAnsi="Cambria Math" w:cs="Calibri"/>
                                        <w:i/>
                                        <w:lang w:val="en-US"/>
                                      </w:rPr>
                                    </m:ctrlPr>
                                  </m:sSubPr>
                                  <m:e>
                                    <m:r>
                                      <w:rPr>
                                        <w:rFonts w:ascii="Cambria Math" w:hAnsi="Cambria Math" w:cs="Calibri"/>
                                        <w:lang w:val="en-US"/>
                                      </w:rPr>
                                      <m:t>risk</m:t>
                                    </m:r>
                                  </m:e>
                                  <m:sub>
                                    <m:r>
                                      <w:rPr>
                                        <w:rFonts w:ascii="Cambria Math" w:hAnsi="Cambria Math" w:cs="Calibri"/>
                                        <w:lang w:val="en-US"/>
                                      </w:rPr>
                                      <m:t>SMOOTH 3</m:t>
                                    </m:r>
                                  </m:sub>
                                </m:sSub>
                                <m:r>
                                  <w:rPr>
                                    <w:rFonts w:ascii="Cambria Math" w:hAnsi="Cambria Math" w:cs="Calibri"/>
                                    <w:lang w:val="en-US"/>
                                  </w:rPr>
                                  <m:t>=0 for dtprop=0</m:t>
                                </m:r>
                              </m:e>
                            </m:mr>
                          </m:m>
                        </m:e>
                      </m:mr>
                    </m:m>
                  </m:e>
                </m:d>
                <m:r>
                  <w:rPr>
                    <w:rFonts w:ascii="Cambria Math" w:hAnsi="Cambria Math" w:cs="Calibri"/>
                    <w:lang w:val="en-US"/>
                  </w:rPr>
                  <m:t xml:space="preserve"> </m:t>
                </m:r>
              </m:oMath>
            </m:oMathPara>
          </w:p>
        </w:tc>
        <w:tc>
          <w:tcPr>
            <w:tcW w:w="3844" w:type="dxa"/>
          </w:tcPr>
          <w:p w14:paraId="20806D4F" w14:textId="77777777" w:rsidR="00E12504" w:rsidRPr="002706EC" w:rsidRDefault="00E12504" w:rsidP="0076349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Variable derives the percentage of risk to assets from an increasing AEP.</w:t>
            </w:r>
            <w:r w:rsidRPr="002706EC">
              <w:rPr>
                <w:rFonts w:ascii="Calibri" w:hAnsi="Calibri" w:cs="Calibri"/>
              </w:rPr>
              <w:t xml:space="preserve"> </w:t>
            </w:r>
          </w:p>
        </w:tc>
      </w:tr>
      <w:tr w:rsidR="00360A23" w:rsidRPr="002706EC" w14:paraId="135A407A"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3A7FA67" w14:textId="77777777" w:rsidR="00E12504" w:rsidRPr="007117DE" w:rsidRDefault="00E12504" w:rsidP="009D4883">
            <w:pPr>
              <w:pStyle w:val="ListParagraph"/>
              <w:numPr>
                <w:ilvl w:val="0"/>
                <w:numId w:val="7"/>
              </w:numPr>
            </w:pPr>
          </w:p>
        </w:tc>
        <w:tc>
          <w:tcPr>
            <w:tcW w:w="1974" w:type="dxa"/>
          </w:tcPr>
          <w:p w14:paraId="1E3E1890"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vertAlign w:val="subscript"/>
              </w:rPr>
            </w:pPr>
            <w:r w:rsidRPr="00A31663">
              <w:rPr>
                <w:rFonts w:ascii="Calibri" w:hAnsi="Calibri" w:cs="Calibri"/>
                <w:b/>
              </w:rPr>
              <w:t>HAZARD (%)</w:t>
            </w:r>
          </w:p>
        </w:tc>
        <w:tc>
          <w:tcPr>
            <w:tcW w:w="1103" w:type="dxa"/>
          </w:tcPr>
          <w:p w14:paraId="4F41094E"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0D0EC9A2" w14:textId="0EF0157C"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hazard=</m:t>
                </m:r>
                <m:f>
                  <m:fPr>
                    <m:ctrlPr>
                      <w:rPr>
                        <w:rFonts w:ascii="Cambria Math" w:hAnsi="Cambria Math" w:cs="Calibri"/>
                        <w:i/>
                        <w:lang w:val="en-US"/>
                      </w:rPr>
                    </m:ctrlPr>
                  </m:fPr>
                  <m:num>
                    <m:r>
                      <w:rPr>
                        <w:rFonts w:ascii="Cambria Math" w:hAnsi="Cambria Math" w:cs="Calibri"/>
                        <w:lang w:val="en-US"/>
                      </w:rPr>
                      <m:t>TWL</m:t>
                    </m:r>
                  </m:num>
                  <m:den>
                    <m:rad>
                      <m:radPr>
                        <m:degHide m:val="1"/>
                        <m:ctrlPr>
                          <w:rPr>
                            <w:rFonts w:ascii="Cambria Math" w:hAnsi="Cambria Math" w:cs="Calibri"/>
                          </w:rPr>
                        </m:ctrlPr>
                      </m:radPr>
                      <m:deg/>
                      <m:e>
                        <m:r>
                          <w:rPr>
                            <w:rFonts w:ascii="Cambria Math" w:hAnsi="Cambria Math" w:cs="Calibri"/>
                          </w:rPr>
                          <m:t>return period</m:t>
                        </m:r>
                      </m:e>
                    </m:rad>
                  </m:den>
                </m:f>
              </m:oMath>
            </m:oMathPara>
          </w:p>
          <w:p w14:paraId="0B5A0C98"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3844" w:type="dxa"/>
          </w:tcPr>
          <w:p w14:paraId="18A1D44D" w14:textId="77777777" w:rsidR="00E12504" w:rsidRPr="002706EC" w:rsidRDefault="00E12504" w:rsidP="0044750D">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The frequency and extent of flooding. </w:t>
            </w:r>
          </w:p>
        </w:tc>
      </w:tr>
      <w:tr w:rsidR="00360A23" w:rsidRPr="002706EC" w14:paraId="1F3E40D7"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08684C22" w14:textId="77777777" w:rsidR="00E12504" w:rsidRPr="007117DE" w:rsidRDefault="00E12504" w:rsidP="009D4883">
            <w:pPr>
              <w:pStyle w:val="ListParagraph"/>
              <w:numPr>
                <w:ilvl w:val="0"/>
                <w:numId w:val="7"/>
              </w:numPr>
            </w:pPr>
          </w:p>
        </w:tc>
        <w:tc>
          <w:tcPr>
            <w:tcW w:w="1974" w:type="dxa"/>
          </w:tcPr>
          <w:p w14:paraId="243D7697" w14:textId="77777777" w:rsidR="00E12504" w:rsidRPr="00A31663"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A31663">
              <w:rPr>
                <w:rFonts w:ascii="Calibri" w:hAnsi="Calibri" w:cs="Calibri"/>
                <w:b/>
              </w:rPr>
              <w:t>EXPOSURE (%)</w:t>
            </w:r>
          </w:p>
        </w:tc>
        <w:tc>
          <w:tcPr>
            <w:tcW w:w="1103" w:type="dxa"/>
          </w:tcPr>
          <w:p w14:paraId="64FB4835"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498" w:type="dxa"/>
          </w:tcPr>
          <w:p w14:paraId="170E12CA" w14:textId="509D33EB"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Exposure</m:t>
                </m:r>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return period×flood area</m:t>
                    </m:r>
                  </m:num>
                  <m:den>
                    <m:r>
                      <w:rPr>
                        <w:rFonts w:ascii="Cambria Math" w:hAnsi="Cambria Math" w:cs="Calibri"/>
                      </w:rPr>
                      <m:t>SCALAR</m:t>
                    </m:r>
                  </m:den>
                </m:f>
                <m:r>
                  <w:rPr>
                    <w:rFonts w:ascii="Cambria Math" w:hAnsi="Cambria Math" w:cs="Calibri"/>
                    <w:lang w:val="en-US"/>
                  </w:rPr>
                  <m:t>+</m:t>
                </m:r>
                <m:r>
                  <m:rPr>
                    <m:sty m:val="b"/>
                  </m:rPr>
                  <w:rPr>
                    <w:rFonts w:ascii="Cambria Math" w:hAnsi="Cambria Math" w:cs="Calibri"/>
                    <w:lang w:val="en-US"/>
                  </w:rPr>
                  <m:t>Exposure</m:t>
                </m:r>
              </m:oMath>
            </m:oMathPara>
          </w:p>
          <w:p w14:paraId="11F39AB0"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cs="Calibri"/>
                    <w:lang w:val="en-US"/>
                  </w:rPr>
                  <m:t>Exposure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EXP</m:t>
                </m:r>
              </m:oMath>
            </m:oMathPara>
          </w:p>
        </w:tc>
        <w:tc>
          <w:tcPr>
            <w:tcW w:w="3844" w:type="dxa"/>
          </w:tcPr>
          <w:p w14:paraId="49821A78" w14:textId="77777777" w:rsidR="00E12504" w:rsidRPr="002706EC" w:rsidRDefault="00B955EC" w:rsidP="0001536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Exposure of CHZ.</w:t>
            </w:r>
          </w:p>
        </w:tc>
      </w:tr>
      <w:tr w:rsidR="00360A23" w:rsidRPr="002706EC" w14:paraId="147B24A5"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4A4A61" w14:textId="77777777" w:rsidR="00B05377" w:rsidRPr="007117DE" w:rsidRDefault="00B05377" w:rsidP="009D4883">
            <w:pPr>
              <w:pStyle w:val="ListParagraph"/>
              <w:numPr>
                <w:ilvl w:val="0"/>
                <w:numId w:val="7"/>
              </w:numPr>
            </w:pPr>
          </w:p>
        </w:tc>
        <w:tc>
          <w:tcPr>
            <w:tcW w:w="1974" w:type="dxa"/>
          </w:tcPr>
          <w:p w14:paraId="67142FA5" w14:textId="77777777" w:rsidR="00B05377" w:rsidRDefault="00B0537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
            </w:r>
            <w:proofErr w:type="spellStart"/>
            <w:r>
              <w:rPr>
                <w:rFonts w:ascii="Calibri" w:hAnsi="Calibri" w:cs="Calibri"/>
                <w:b/>
              </w:rPr>
              <w:t>Exp</w:t>
            </w:r>
            <w:proofErr w:type="spellEnd"/>
            <w:r w:rsidR="00EA3808">
              <w:rPr>
                <w:rFonts w:ascii="Calibri" w:hAnsi="Calibri" w:cs="Calibri"/>
                <w:b/>
              </w:rPr>
              <w:t xml:space="preserve"> (%)</w:t>
            </w:r>
          </w:p>
        </w:tc>
        <w:tc>
          <w:tcPr>
            <w:tcW w:w="1103" w:type="dxa"/>
          </w:tcPr>
          <w:p w14:paraId="0C74C6EE" w14:textId="77777777" w:rsidR="00B05377" w:rsidRDefault="00B0537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770040D8" w14:textId="77777777" w:rsidR="00B05377" w:rsidRDefault="00EA3808" w:rsidP="00EA380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EXP=0.01</m:t>
                </m:r>
              </m:oMath>
            </m:oMathPara>
          </w:p>
        </w:tc>
        <w:tc>
          <w:tcPr>
            <w:tcW w:w="3844" w:type="dxa"/>
          </w:tcPr>
          <w:p w14:paraId="5FC49AFF" w14:textId="77777777" w:rsidR="00B05377" w:rsidRDefault="00EA3808" w:rsidP="0001536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Initial exposure.</w:t>
            </w:r>
          </w:p>
        </w:tc>
      </w:tr>
      <w:tr w:rsidR="00360A23" w:rsidRPr="002706EC" w14:paraId="5C348C76"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53399905" w14:textId="77777777" w:rsidR="00B05377" w:rsidRPr="007117DE" w:rsidRDefault="00B05377" w:rsidP="009D4883">
            <w:pPr>
              <w:pStyle w:val="ListParagraph"/>
              <w:numPr>
                <w:ilvl w:val="0"/>
                <w:numId w:val="7"/>
              </w:numPr>
            </w:pPr>
          </w:p>
        </w:tc>
        <w:tc>
          <w:tcPr>
            <w:tcW w:w="1974" w:type="dxa"/>
          </w:tcPr>
          <w:p w14:paraId="63B02ECE" w14:textId="77777777" w:rsidR="00B05377" w:rsidRPr="00A31663" w:rsidRDefault="000545E5" w:rsidP="000545E5">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Scalar</w:t>
            </w:r>
            <w:r w:rsidR="00EA3808">
              <w:rPr>
                <w:rFonts w:ascii="Calibri" w:hAnsi="Calibri" w:cs="Calibri"/>
                <w:b/>
              </w:rPr>
              <w:t xml:space="preserve"> (</w:t>
            </w:r>
            <w:proofErr w:type="spellStart"/>
            <w:r w:rsidR="00EA3808">
              <w:rPr>
                <w:rFonts w:ascii="Calibri" w:hAnsi="Calibri" w:cs="Calibri"/>
                <w:b/>
              </w:rPr>
              <w:t>Dmnl</w:t>
            </w:r>
            <w:proofErr w:type="spellEnd"/>
            <w:r w:rsidR="00EA3808">
              <w:rPr>
                <w:rFonts w:ascii="Calibri" w:hAnsi="Calibri" w:cs="Calibri"/>
                <w:b/>
              </w:rPr>
              <w:t>)</w:t>
            </w:r>
          </w:p>
        </w:tc>
        <w:tc>
          <w:tcPr>
            <w:tcW w:w="1103" w:type="dxa"/>
          </w:tcPr>
          <w:p w14:paraId="79007471" w14:textId="77777777" w:rsidR="00B05377" w:rsidRPr="002706EC" w:rsidRDefault="00B0537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21800A90" w14:textId="77777777" w:rsidR="00B05377" w:rsidRDefault="000545E5" w:rsidP="00B0537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SCALAR=25000</m:t>
                </m:r>
              </m:oMath>
            </m:oMathPara>
          </w:p>
        </w:tc>
        <w:tc>
          <w:tcPr>
            <w:tcW w:w="3844" w:type="dxa"/>
          </w:tcPr>
          <w:p w14:paraId="4822055D" w14:textId="77777777" w:rsidR="00B05377" w:rsidRPr="002706EC" w:rsidRDefault="00B05377" w:rsidP="0001536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Calibrates exposure to a useful percentage.</w:t>
            </w:r>
          </w:p>
        </w:tc>
      </w:tr>
      <w:tr w:rsidR="00360A23" w:rsidRPr="002706EC" w14:paraId="616644AD"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6FD763D" w14:textId="77777777" w:rsidR="00E12504" w:rsidRPr="007117DE" w:rsidRDefault="00E12504" w:rsidP="009D4883">
            <w:pPr>
              <w:pStyle w:val="ListParagraph"/>
              <w:numPr>
                <w:ilvl w:val="0"/>
                <w:numId w:val="7"/>
              </w:numPr>
            </w:pPr>
          </w:p>
        </w:tc>
        <w:tc>
          <w:tcPr>
            <w:tcW w:w="1974" w:type="dxa"/>
          </w:tcPr>
          <w:p w14:paraId="24ADE72A" w14:textId="77777777" w:rsidR="00E12504" w:rsidRPr="00A31663"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A31663">
              <w:rPr>
                <w:rFonts w:ascii="Calibri" w:hAnsi="Calibri" w:cs="Calibri"/>
                <w:b/>
              </w:rPr>
              <w:t>VULNERABILITY (%)</w:t>
            </w:r>
          </w:p>
        </w:tc>
        <w:tc>
          <w:tcPr>
            <w:tcW w:w="1103" w:type="dxa"/>
          </w:tcPr>
          <w:p w14:paraId="3E8A0A6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498" w:type="dxa"/>
          </w:tcPr>
          <w:p w14:paraId="50BDEA95" w14:textId="7322B99B" w:rsidR="00E12504" w:rsidRPr="002706EC" w:rsidRDefault="00226C1E" w:rsidP="0044750D">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vulnerability</m:t>
                    </m:r>
                  </m:e>
                  <m:sub>
                    <m:r>
                      <w:rPr>
                        <w:rFonts w:ascii="Cambria Math" w:hAnsi="Cambria Math" w:cs="Calibri"/>
                        <w:lang w:val="en-US"/>
                      </w:rPr>
                      <m:t>SMOOTH 5</m:t>
                    </m:r>
                  </m:sub>
                </m:sSub>
                <m:r>
                  <w:rPr>
                    <w:rFonts w:ascii="Cambria Math" w:hAnsi="Cambria Math" w:cs="Calibri"/>
                    <w:lang w:val="en-US"/>
                  </w:rPr>
                  <m:t>=</m:t>
                </m:r>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tot est loss</m:t>
                        </m:r>
                      </m:num>
                      <m:den>
                        <m:r>
                          <m:rPr>
                            <m:sty m:val="p"/>
                          </m:rPr>
                          <w:rPr>
                            <w:rFonts w:ascii="Cambria Math" w:hAnsi="Cambria Math" w:cs="Calibri"/>
                          </w:rPr>
                          <m:t>1e+006</m:t>
                        </m:r>
                      </m:den>
                    </m:f>
                  </m:e>
                </m:d>
              </m:oMath>
            </m:oMathPara>
          </w:p>
        </w:tc>
        <w:tc>
          <w:tcPr>
            <w:tcW w:w="3844" w:type="dxa"/>
          </w:tcPr>
          <w:p w14:paraId="20DD35D1" w14:textId="77777777" w:rsidR="00E12504" w:rsidRPr="002706EC" w:rsidRDefault="00E12504" w:rsidP="007A1D7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Expresses damages and disruption. </w:t>
            </w:r>
          </w:p>
        </w:tc>
      </w:tr>
      <w:tr w:rsidR="00360A23" w:rsidRPr="002706EC" w14:paraId="4EEFBEA4"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2B659211" w14:textId="77777777" w:rsidR="00222A4D" w:rsidRPr="007117DE" w:rsidRDefault="00222A4D" w:rsidP="009D4883">
            <w:pPr>
              <w:pStyle w:val="ListParagraph"/>
              <w:numPr>
                <w:ilvl w:val="0"/>
                <w:numId w:val="7"/>
              </w:numPr>
            </w:pPr>
          </w:p>
        </w:tc>
        <w:tc>
          <w:tcPr>
            <w:tcW w:w="1974" w:type="dxa"/>
          </w:tcPr>
          <w:p w14:paraId="72A15B42" w14:textId="77777777" w:rsidR="00222A4D" w:rsidRPr="00A31663" w:rsidRDefault="00222A4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Net damage</w:t>
            </w:r>
            <w:r w:rsidR="000A7CD9">
              <w:rPr>
                <w:rFonts w:ascii="Calibri" w:hAnsi="Calibri" w:cs="Calibri"/>
                <w:b/>
              </w:rPr>
              <w:t xml:space="preserve"> ($</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103" w:type="dxa"/>
          </w:tcPr>
          <w:p w14:paraId="3336DEF3" w14:textId="77777777" w:rsidR="00222A4D" w:rsidRPr="002706EC" w:rsidRDefault="000A7CD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498" w:type="dxa"/>
          </w:tcPr>
          <w:p w14:paraId="5B13E060" w14:textId="77777777" w:rsidR="00B54AEF" w:rsidRDefault="00226C1E"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sSub>
                  <m:sSubPr>
                    <m:ctrlPr>
                      <w:rPr>
                        <w:rFonts w:ascii="Cambria Math" w:eastAsia="Calibri" w:hAnsi="Cambria Math" w:cs="Calibri"/>
                        <w:i/>
                        <w:lang w:val="en-US"/>
                      </w:rPr>
                    </m:ctrlPr>
                  </m:sSubPr>
                  <m:e>
                    <m:r>
                      <w:rPr>
                        <w:rFonts w:ascii="Cambria Math" w:eastAsia="Calibri" w:hAnsi="Cambria Math" w:cs="Calibri"/>
                        <w:lang w:val="en-US"/>
                      </w:rPr>
                      <m:t xml:space="preserve">net damage </m:t>
                    </m:r>
                  </m:e>
                  <m:sub>
                    <m:r>
                      <w:rPr>
                        <w:rFonts w:ascii="Cambria Math" w:eastAsia="Calibri" w:hAnsi="Cambria Math" w:cs="Calibri"/>
                        <w:lang w:val="en-US"/>
                      </w:rPr>
                      <m:t>SMOOTH 1</m:t>
                    </m:r>
                  </m:sub>
                </m:sSub>
                <m:r>
                  <w:rPr>
                    <w:rFonts w:ascii="Cambria Math" w:eastAsia="Calibri" w:hAnsi="Cambria Math" w:cs="Calibri"/>
                    <w:lang w:val="en-US"/>
                  </w:rPr>
                  <m:t>= -BASELINE DAMAGES+damages</m:t>
                </m:r>
              </m:oMath>
            </m:oMathPara>
          </w:p>
        </w:tc>
        <w:tc>
          <w:tcPr>
            <w:tcW w:w="3844" w:type="dxa"/>
          </w:tcPr>
          <w:p w14:paraId="2493A362" w14:textId="77777777" w:rsidR="00222A4D"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Net damage for MERIT so as to not double-count the predetermined damages already implicit.</w:t>
            </w:r>
          </w:p>
        </w:tc>
      </w:tr>
      <w:tr w:rsidR="00360A23" w:rsidRPr="002706EC" w14:paraId="2A5B9F93"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7183D3" w14:textId="77777777" w:rsidR="00222A4D" w:rsidRPr="007117DE" w:rsidRDefault="00222A4D" w:rsidP="009D4883">
            <w:pPr>
              <w:pStyle w:val="ListParagraph"/>
              <w:numPr>
                <w:ilvl w:val="0"/>
                <w:numId w:val="7"/>
              </w:numPr>
            </w:pPr>
          </w:p>
        </w:tc>
        <w:tc>
          <w:tcPr>
            <w:tcW w:w="1974" w:type="dxa"/>
          </w:tcPr>
          <w:p w14:paraId="43DB2538" w14:textId="77777777" w:rsidR="00222A4D" w:rsidRPr="00A31663" w:rsidRDefault="00222A4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Baseline damage</w:t>
            </w:r>
            <w:r w:rsidR="000A7CD9">
              <w:rPr>
                <w:rFonts w:ascii="Calibri" w:hAnsi="Calibri" w:cs="Calibri"/>
                <w:b/>
              </w:rPr>
              <w:t xml:space="preserve"> ($)</w:t>
            </w:r>
          </w:p>
        </w:tc>
        <w:tc>
          <w:tcPr>
            <w:tcW w:w="1103" w:type="dxa"/>
          </w:tcPr>
          <w:p w14:paraId="492FC0F1" w14:textId="77777777" w:rsidR="00222A4D" w:rsidRPr="002706EC" w:rsidRDefault="000A7CD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Data</w:t>
            </w:r>
          </w:p>
        </w:tc>
        <w:tc>
          <w:tcPr>
            <w:tcW w:w="6498" w:type="dxa"/>
          </w:tcPr>
          <w:p w14:paraId="4809B118" w14:textId="77777777" w:rsidR="00B54AEF" w:rsidRDefault="00B54AEF"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BASELINE DAMAGE (t=44)=</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$260,261</m:t>
                              </m:r>
                            </m:e>
                          </m:mr>
                          <m:mr>
                            <m:e>
                              <m:r>
                                <w:rPr>
                                  <w:rFonts w:ascii="Cambria Math" w:hAnsi="Cambria Math" w:cs="Calibri"/>
                                </w:rPr>
                                <m:t>Ind2</m:t>
                              </m:r>
                            </m:e>
                            <m:e>
                              <m:r>
                                <w:rPr>
                                  <w:rFonts w:ascii="Cambria Math" w:hAnsi="Cambria Math" w:cs="Calibri"/>
                                </w:rPr>
                                <m:t xml:space="preserve">$27,083 </m:t>
                              </m:r>
                            </m:e>
                          </m:mr>
                          <m:mr>
                            <m:e>
                              <m:r>
                                <w:rPr>
                                  <w:rFonts w:ascii="Cambria Math" w:hAnsi="Cambria Math" w:cs="Calibri"/>
                                </w:rPr>
                                <m:t>Ind3</m:t>
                              </m:r>
                            </m:e>
                            <m:e>
                              <m:r>
                                <w:rPr>
                                  <w:rFonts w:ascii="Cambria Math" w:hAnsi="Cambria Math" w:cs="Calibri"/>
                                </w:rPr>
                                <m:t>$488,518</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$60,994</m:t>
                              </m:r>
                            </m:e>
                          </m:mr>
                        </m:m>
                        <m:r>
                          <w:rPr>
                            <w:rFonts w:ascii="Cambria Math" w:eastAsia="Cambria Math" w:hAnsi="Cambria Math" w:cs="Calibri"/>
                          </w:rPr>
                          <m:t xml:space="preserve">  </m:t>
                        </m:r>
                      </m:e>
                    </m:eqArr>
                  </m:e>
                </m:d>
              </m:oMath>
            </m:oMathPara>
          </w:p>
        </w:tc>
        <w:tc>
          <w:tcPr>
            <w:tcW w:w="3844" w:type="dxa"/>
          </w:tcPr>
          <w:p w14:paraId="36DBD3DD" w14:textId="77777777" w:rsidR="00222A4D" w:rsidRPr="002706EC" w:rsidRDefault="00B54AE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Calculation of what MERIT already accounts for in the way of damages.</w:t>
            </w:r>
          </w:p>
        </w:tc>
      </w:tr>
      <w:tr w:rsidR="00360A23" w:rsidRPr="002706EC" w14:paraId="7A339275"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18059F86" w14:textId="77777777" w:rsidR="00222A4D" w:rsidRPr="007117DE" w:rsidRDefault="00222A4D" w:rsidP="009D4883">
            <w:pPr>
              <w:pStyle w:val="ListParagraph"/>
              <w:numPr>
                <w:ilvl w:val="0"/>
                <w:numId w:val="7"/>
              </w:numPr>
            </w:pPr>
          </w:p>
        </w:tc>
        <w:tc>
          <w:tcPr>
            <w:tcW w:w="1974" w:type="dxa"/>
          </w:tcPr>
          <w:p w14:paraId="2AC59858" w14:textId="77777777" w:rsidR="00222A4D" w:rsidRPr="00A31663" w:rsidRDefault="0076349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w:t>
            </w:r>
            <w:r w:rsidR="00222A4D">
              <w:rPr>
                <w:rFonts w:ascii="Calibri" w:hAnsi="Calibri" w:cs="Calibri"/>
                <w:b/>
              </w:rPr>
              <w:t xml:space="preserve">nnual </w:t>
            </w:r>
            <w:r>
              <w:rPr>
                <w:rFonts w:ascii="Calibri" w:hAnsi="Calibri" w:cs="Calibri"/>
                <w:b/>
              </w:rPr>
              <w:t xml:space="preserve">expected </w:t>
            </w:r>
            <w:r w:rsidR="00222A4D">
              <w:rPr>
                <w:rFonts w:ascii="Calibri" w:hAnsi="Calibri" w:cs="Calibri"/>
                <w:b/>
              </w:rPr>
              <w:t>damage</w:t>
            </w:r>
            <w:r w:rsidR="000A7CD9">
              <w:rPr>
                <w:rFonts w:ascii="Calibri" w:hAnsi="Calibri" w:cs="Calibri"/>
                <w:b/>
              </w:rPr>
              <w:t xml:space="preserve"> ($</w:t>
            </w:r>
            <w:r w:rsidR="007A1D78">
              <w:rPr>
                <w:rFonts w:ascii="Calibri" w:hAnsi="Calibri" w:cs="Calibri"/>
                <w:b/>
              </w:rPr>
              <w:t xml:space="preserve"> a</w:t>
            </w:r>
            <w:r w:rsidR="007A1D78">
              <w:rPr>
                <w:rFonts w:ascii="Calibri" w:hAnsi="Calibri" w:cs="Calibri"/>
                <w:b/>
                <w:vertAlign w:val="superscript"/>
              </w:rPr>
              <w:t>-1</w:t>
            </w:r>
            <w:r w:rsidR="000A7CD9">
              <w:rPr>
                <w:rFonts w:ascii="Calibri" w:hAnsi="Calibri" w:cs="Calibri"/>
                <w:b/>
              </w:rPr>
              <w:t>)</w:t>
            </w:r>
          </w:p>
        </w:tc>
        <w:tc>
          <w:tcPr>
            <w:tcW w:w="1103" w:type="dxa"/>
          </w:tcPr>
          <w:p w14:paraId="79723870" w14:textId="77777777" w:rsidR="00222A4D" w:rsidRPr="002706EC" w:rsidRDefault="000A7CD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2DEC240A" w14:textId="77777777" w:rsidR="00B54AEF" w:rsidRPr="00763498" w:rsidRDefault="00226C1E"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sSub>
                  <m:sSubPr>
                    <m:ctrlPr>
                      <w:rPr>
                        <w:rFonts w:ascii="Cambria Math" w:hAnsi="Cambria Math" w:cs="Calibri"/>
                        <w:b/>
                        <w:lang w:val="en-US"/>
                      </w:rPr>
                    </m:ctrlPr>
                  </m:sSubPr>
                  <m:e>
                    <m:r>
                      <m:rPr>
                        <m:sty m:val="b"/>
                      </m:rPr>
                      <w:rPr>
                        <w:rFonts w:ascii="Cambria Math" w:hAnsi="Cambria Math" w:cs="Calibri"/>
                        <w:lang w:val="en-US"/>
                      </w:rPr>
                      <m:t>Annual expected damage</m:t>
                    </m:r>
                  </m:e>
                  <m:sub>
                    <m:r>
                      <m:rPr>
                        <m:sty m:val="bi"/>
                      </m:rPr>
                      <w:rPr>
                        <w:rFonts w:ascii="Cambria Math" w:hAnsi="Cambria Math" w:cs="Calibri"/>
                        <w:lang w:val="en-US"/>
                      </w:rPr>
                      <m:t>SMOOTH</m:t>
                    </m:r>
                    <m:r>
                      <m:rPr>
                        <m:sty m:val="bi"/>
                      </m:rPr>
                      <w:rPr>
                        <w:rFonts w:ascii="Cambria Math" w:hAnsi="Cambria Math" w:cs="Calibri"/>
                        <w:lang w:val="en-US"/>
                      </w:rPr>
                      <m:t>1</m:t>
                    </m:r>
                  </m:sub>
                </m:sSub>
                <m:r>
                  <w:rPr>
                    <w:rFonts w:ascii="Cambria Math" w:hAnsi="Cambria Math" w:cs="Calibri"/>
                    <w:lang w:val="en-US"/>
                  </w:rPr>
                  <m:t>=total asset replacementCHZ×dt properties×</m:t>
                </m:r>
                <m:r>
                  <m:rPr>
                    <m:sty m:val="b"/>
                  </m:rPr>
                  <w:rPr>
                    <w:rFonts w:ascii="Cambria Math" w:hAnsi="Cambria Math" w:cs="Calibri"/>
                    <w:lang w:val="en-US"/>
                  </w:rPr>
                  <m:t>Time</m:t>
                </m:r>
                <m:r>
                  <w:rPr>
                    <w:rFonts w:ascii="Cambria Math" w:hAnsi="Cambria Math" w:cs="Calibri"/>
                    <w:lang w:val="en-US"/>
                  </w:rPr>
                  <m:t>-</m:t>
                </m:r>
                <m:r>
                  <m:rPr>
                    <m:sty m:val="b"/>
                  </m:rPr>
                  <w:rPr>
                    <w:rFonts w:ascii="Cambria Math" w:hAnsi="Cambria Math" w:cs="Calibri"/>
                    <w:lang w:val="en-US"/>
                  </w:rPr>
                  <m:t>Annual expected damage</m:t>
                </m:r>
              </m:oMath>
            </m:oMathPara>
          </w:p>
          <w:p w14:paraId="572F5724" w14:textId="77777777" w:rsidR="00763498" w:rsidRDefault="00B54AEF"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Expected annual damage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=0</m:t>
                </m:r>
              </m:oMath>
            </m:oMathPara>
          </w:p>
        </w:tc>
        <w:tc>
          <w:tcPr>
            <w:tcW w:w="3844" w:type="dxa"/>
          </w:tcPr>
          <w:p w14:paraId="4E2EF32B" w14:textId="77777777" w:rsidR="00222A4D" w:rsidRPr="002706EC" w:rsidRDefault="00222A4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2F2C73" w:rsidRPr="002706EC" w14:paraId="56A21A96"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74B214" w14:textId="77777777" w:rsidR="002F2C73" w:rsidRPr="007117DE" w:rsidRDefault="002F2C73" w:rsidP="009D4883">
            <w:pPr>
              <w:pStyle w:val="ListParagraph"/>
              <w:numPr>
                <w:ilvl w:val="0"/>
                <w:numId w:val="7"/>
              </w:numPr>
            </w:pPr>
          </w:p>
        </w:tc>
        <w:tc>
          <w:tcPr>
            <w:tcW w:w="1974" w:type="dxa"/>
          </w:tcPr>
          <w:p w14:paraId="2CE0612A" w14:textId="3F9E2669" w:rsidR="002F2C73" w:rsidRDefault="002F2C73" w:rsidP="00684E0B">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Tot asset replace CHZ </w:t>
            </w:r>
            <w:r w:rsidR="00684E0B">
              <w:rPr>
                <w:rFonts w:ascii="Calibri" w:hAnsi="Calibri" w:cs="Calibri"/>
                <w:b/>
              </w:rPr>
              <w:t>($)</w:t>
            </w:r>
          </w:p>
        </w:tc>
        <w:tc>
          <w:tcPr>
            <w:tcW w:w="1103" w:type="dxa"/>
          </w:tcPr>
          <w:p w14:paraId="36FC4F11" w14:textId="22A6A0E5" w:rsidR="002F2C73" w:rsidRDefault="00684E0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08720B9B" w14:textId="5757CBA5" w:rsidR="002F2C73" w:rsidRDefault="00226C1E" w:rsidP="00684E0B">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sSub>
                  <m:sSubPr>
                    <m:ctrlPr>
                      <w:rPr>
                        <w:rFonts w:ascii="Cambria Math" w:eastAsia="Calibri" w:hAnsi="Cambria Math" w:cs="Calibri"/>
                        <w:i/>
                        <w:lang w:val="en-US"/>
                      </w:rPr>
                    </m:ctrlPr>
                  </m:sSubPr>
                  <m:e>
                    <m:r>
                      <w:rPr>
                        <w:rFonts w:ascii="Cambria Math" w:eastAsia="Calibri" w:hAnsi="Cambria Math" w:cs="Calibri"/>
                        <w:lang w:val="en-US"/>
                      </w:rPr>
                      <m:t>tot asset replace CHZ</m:t>
                    </m:r>
                  </m:e>
                  <m:sub>
                    <m:r>
                      <w:rPr>
                        <w:rFonts w:ascii="Cambria Math" w:eastAsia="Calibri" w:hAnsi="Cambria Math" w:cs="Calibri"/>
                        <w:lang w:val="en-US"/>
                      </w:rPr>
                      <m:t>IND</m:t>
                    </m:r>
                  </m:sub>
                </m:sSub>
                <m:r>
                  <w:rPr>
                    <w:rFonts w:ascii="Cambria Math" w:eastAsia="Calibri" w:hAnsi="Cambria Math" w:cs="Calibri"/>
                    <w:lang w:val="en-US"/>
                  </w:rPr>
                  <m:t>=</m:t>
                </m:r>
                <m:nary>
                  <m:naryPr>
                    <m:chr m:val="∑"/>
                    <m:limLoc m:val="undOvr"/>
                    <m:subHide m:val="1"/>
                    <m:supHide m:val="1"/>
                    <m:ctrlPr>
                      <w:rPr>
                        <w:rFonts w:ascii="Cambria Math" w:eastAsia="Calibri" w:hAnsi="Cambria Math" w:cs="Calibri"/>
                        <w:i/>
                        <w:lang w:val="en-US"/>
                      </w:rPr>
                    </m:ctrlPr>
                  </m:naryPr>
                  <m:sub/>
                  <m:sup/>
                  <m:e>
                    <m:r>
                      <w:rPr>
                        <w:rFonts w:ascii="Cambria Math" w:eastAsia="Calibri" w:hAnsi="Cambria Math" w:cs="Calibri"/>
                        <w:lang w:val="en-US"/>
                      </w:rPr>
                      <m:t>Damages</m:t>
                    </m:r>
                  </m:e>
                </m:nary>
              </m:oMath>
            </m:oMathPara>
          </w:p>
        </w:tc>
        <w:tc>
          <w:tcPr>
            <w:tcW w:w="3844" w:type="dxa"/>
          </w:tcPr>
          <w:p w14:paraId="1A33F747" w14:textId="63BC4237" w:rsidR="002F2C73" w:rsidRPr="002706EC" w:rsidRDefault="00684E0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Sums the individual industries to get a replacement value.</w:t>
            </w:r>
          </w:p>
        </w:tc>
      </w:tr>
      <w:tr w:rsidR="00360A23" w:rsidRPr="002706EC" w14:paraId="0AF8B84B"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27868A8A" w14:textId="77777777" w:rsidR="00222A4D" w:rsidRPr="007117DE" w:rsidRDefault="00222A4D" w:rsidP="009D4883">
            <w:pPr>
              <w:pStyle w:val="ListParagraph"/>
              <w:numPr>
                <w:ilvl w:val="0"/>
                <w:numId w:val="7"/>
              </w:numPr>
            </w:pPr>
          </w:p>
        </w:tc>
        <w:tc>
          <w:tcPr>
            <w:tcW w:w="1974" w:type="dxa"/>
          </w:tcPr>
          <w:p w14:paraId="6F7DA9AB" w14:textId="77777777" w:rsidR="00222A4D" w:rsidRPr="00A31663" w:rsidRDefault="007C4410"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Loss rat</w:t>
            </w:r>
            <w:r w:rsidR="00222A4D">
              <w:rPr>
                <w:rFonts w:ascii="Calibri" w:hAnsi="Calibri" w:cs="Calibri"/>
                <w:b/>
              </w:rPr>
              <w:t>e</w:t>
            </w:r>
            <w:r w:rsidR="000A7CD9">
              <w:rPr>
                <w:rFonts w:ascii="Calibri" w:hAnsi="Calibri" w:cs="Calibri"/>
                <w:b/>
              </w:rPr>
              <w:t xml:space="preserve"> (%)</w:t>
            </w:r>
          </w:p>
        </w:tc>
        <w:tc>
          <w:tcPr>
            <w:tcW w:w="1103" w:type="dxa"/>
          </w:tcPr>
          <w:p w14:paraId="42E307A5" w14:textId="77777777" w:rsidR="00222A4D" w:rsidRPr="002706EC" w:rsidRDefault="002815A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1AA92EF8" w14:textId="77777777" w:rsidR="00222A4D" w:rsidRDefault="00B54AEF"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LOSS RATE=0.1</m:t>
                </m:r>
              </m:oMath>
            </m:oMathPara>
          </w:p>
        </w:tc>
        <w:tc>
          <w:tcPr>
            <w:tcW w:w="3844" w:type="dxa"/>
          </w:tcPr>
          <w:p w14:paraId="677B9464" w14:textId="77777777" w:rsidR="00222A4D"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Multiplier to increase infrastructure loss.</w:t>
            </w:r>
          </w:p>
        </w:tc>
      </w:tr>
      <w:tr w:rsidR="00360A23" w:rsidRPr="002706EC" w14:paraId="0EF1F3BF"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2C2C14F" w14:textId="77777777" w:rsidR="00222A4D" w:rsidRPr="007117DE" w:rsidRDefault="00222A4D" w:rsidP="009D4883">
            <w:pPr>
              <w:pStyle w:val="ListParagraph"/>
              <w:numPr>
                <w:ilvl w:val="0"/>
                <w:numId w:val="7"/>
              </w:numPr>
            </w:pPr>
          </w:p>
        </w:tc>
        <w:tc>
          <w:tcPr>
            <w:tcW w:w="1974" w:type="dxa"/>
          </w:tcPr>
          <w:p w14:paraId="047E9FB0" w14:textId="04E2F0C6" w:rsidR="00222A4D" w:rsidRPr="00A31663" w:rsidRDefault="00B851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Infra</w:t>
            </w:r>
            <w:r w:rsidR="00684E0B">
              <w:rPr>
                <w:rFonts w:ascii="Calibri" w:hAnsi="Calibri" w:cs="Calibri"/>
                <w:b/>
              </w:rPr>
              <w:t>struct</w:t>
            </w:r>
            <w:proofErr w:type="spellEnd"/>
            <w:r>
              <w:rPr>
                <w:rFonts w:ascii="Calibri" w:hAnsi="Calibri" w:cs="Calibri"/>
                <w:b/>
              </w:rPr>
              <w:t xml:space="preserve"> </w:t>
            </w:r>
            <w:r w:rsidR="00684E0B">
              <w:rPr>
                <w:rFonts w:ascii="Calibri" w:hAnsi="Calibri" w:cs="Calibri"/>
                <w:b/>
              </w:rPr>
              <w:t>thresh</w:t>
            </w:r>
            <w:r w:rsidR="00222A4D">
              <w:rPr>
                <w:rFonts w:ascii="Calibri" w:hAnsi="Calibri" w:cs="Calibri"/>
                <w:b/>
              </w:rPr>
              <w:t xml:space="preserve"> 1</w:t>
            </w:r>
            <w:r w:rsidR="002815A7">
              <w:rPr>
                <w:rFonts w:ascii="Calibri" w:hAnsi="Calibri" w:cs="Calibri"/>
                <w:b/>
              </w:rPr>
              <w:t xml:space="preserve"> ($)</w:t>
            </w:r>
          </w:p>
        </w:tc>
        <w:tc>
          <w:tcPr>
            <w:tcW w:w="1103" w:type="dxa"/>
          </w:tcPr>
          <w:p w14:paraId="08C0C7F5" w14:textId="77777777" w:rsidR="00222A4D" w:rsidRPr="002706EC" w:rsidRDefault="002815A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Data</w:t>
            </w:r>
          </w:p>
        </w:tc>
        <w:tc>
          <w:tcPr>
            <w:tcW w:w="6498" w:type="dxa"/>
          </w:tcPr>
          <w:p w14:paraId="66C3C222" w14:textId="0C64E43A" w:rsidR="00B54AEF" w:rsidRDefault="00B85171"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INFRASTRUCT THRESH 1=</m:t>
                </m:r>
                <m:d>
                  <m:dPr>
                    <m:begChr m:val="["/>
                    <m:endChr m:val="]"/>
                    <m:ctrlPr>
                      <w:rPr>
                        <w:rFonts w:ascii="Cambria Math" w:hAnsi="Cambria Math" w:cs="Calibri"/>
                        <w:i/>
                      </w:rPr>
                    </m:ctrlPr>
                  </m:dPr>
                  <m:e>
                    <m:m>
                      <m:mPr>
                        <m:mcs>
                          <m:mc>
                            <m:mcPr>
                              <m:count m:val="2"/>
                              <m:mcJc m:val="center"/>
                            </m:mcPr>
                          </m:mc>
                        </m:mcs>
                        <m:ctrlPr>
                          <w:rPr>
                            <w:rFonts w:ascii="Cambria Math" w:hAnsi="Cambria Math" w:cs="Calibri"/>
                            <w:i/>
                          </w:rPr>
                        </m:ctrlPr>
                      </m:mPr>
                      <m:mr>
                        <m:e>
                          <m:r>
                            <w:rPr>
                              <w:rFonts w:ascii="Cambria Math" w:hAnsi="Cambria Math" w:cs="Calibri"/>
                            </w:rPr>
                            <m:t>Ind3</m:t>
                          </m:r>
                        </m:e>
                        <m:e>
                          <m:r>
                            <w:rPr>
                              <w:rFonts w:ascii="Cambria Math" w:hAnsi="Cambria Math" w:cs="Calibri"/>
                            </w:rPr>
                            <m:t>$30,110,961</m:t>
                          </m:r>
                        </m:e>
                      </m:mr>
                      <m:mr>
                        <m:e>
                          <m:r>
                            <w:rPr>
                              <w:rFonts w:ascii="Cambria Math" w:hAnsi="Cambria Math" w:cs="Calibri"/>
                            </w:rPr>
                            <m:t>Ind8</m:t>
                          </m:r>
                        </m:e>
                        <m:e>
                          <m:r>
                            <w:rPr>
                              <w:rFonts w:ascii="Cambria Math" w:hAnsi="Cambria Math" w:cs="Calibri"/>
                            </w:rPr>
                            <m:t>$11,777,304</m:t>
                          </m:r>
                        </m:e>
                      </m:mr>
                    </m:m>
                  </m:e>
                </m:d>
              </m:oMath>
            </m:oMathPara>
          </w:p>
        </w:tc>
        <w:tc>
          <w:tcPr>
            <w:tcW w:w="3844" w:type="dxa"/>
          </w:tcPr>
          <w:p w14:paraId="7EFB6F83" w14:textId="77777777" w:rsidR="00222A4D" w:rsidRPr="002706EC" w:rsidRDefault="00B54AE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D</w:t>
            </w:r>
            <w:r w:rsidR="002815A7" w:rsidRPr="002815A7">
              <w:rPr>
                <w:rFonts w:ascii="Calibri" w:hAnsi="Calibri" w:cs="Calibri"/>
                <w:noProof/>
              </w:rPr>
              <w:t>irect impac</w:t>
            </w:r>
            <w:r>
              <w:rPr>
                <w:rFonts w:ascii="Calibri" w:hAnsi="Calibri" w:cs="Calibri"/>
                <w:noProof/>
              </w:rPr>
              <w:t>ts on infrastructure AEP&gt;1% 2065</w:t>
            </w:r>
            <w:r w:rsidR="002815A7">
              <w:rPr>
                <w:rFonts w:ascii="Calibri" w:hAnsi="Calibri" w:cs="Calibri"/>
                <w:noProof/>
              </w:rPr>
              <w:t>.</w:t>
            </w:r>
          </w:p>
        </w:tc>
      </w:tr>
      <w:tr w:rsidR="00360A23" w:rsidRPr="002706EC" w14:paraId="3713A0D1"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7320A34D" w14:textId="77777777" w:rsidR="00222A4D" w:rsidRPr="007117DE" w:rsidRDefault="00222A4D" w:rsidP="009D4883">
            <w:pPr>
              <w:pStyle w:val="ListParagraph"/>
              <w:numPr>
                <w:ilvl w:val="0"/>
                <w:numId w:val="7"/>
              </w:numPr>
            </w:pPr>
          </w:p>
        </w:tc>
        <w:tc>
          <w:tcPr>
            <w:tcW w:w="1974" w:type="dxa"/>
          </w:tcPr>
          <w:p w14:paraId="4625B4A9" w14:textId="747E2FF6" w:rsidR="00222A4D" w:rsidRDefault="00B85171" w:rsidP="00684E0B">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Infra</w:t>
            </w:r>
            <w:r w:rsidR="00684E0B">
              <w:rPr>
                <w:rFonts w:ascii="Calibri" w:hAnsi="Calibri" w:cs="Calibri"/>
                <w:b/>
              </w:rPr>
              <w:t>struct</w:t>
            </w:r>
            <w:proofErr w:type="spellEnd"/>
            <w:r>
              <w:rPr>
                <w:rFonts w:ascii="Calibri" w:hAnsi="Calibri" w:cs="Calibri"/>
                <w:b/>
              </w:rPr>
              <w:t xml:space="preserve"> </w:t>
            </w:r>
            <w:r w:rsidR="00684E0B">
              <w:rPr>
                <w:rFonts w:ascii="Calibri" w:hAnsi="Calibri" w:cs="Calibri"/>
                <w:b/>
              </w:rPr>
              <w:t>thresh</w:t>
            </w:r>
            <w:r w:rsidR="00222A4D">
              <w:rPr>
                <w:rFonts w:ascii="Calibri" w:hAnsi="Calibri" w:cs="Calibri"/>
                <w:b/>
              </w:rPr>
              <w:t xml:space="preserve"> 2</w:t>
            </w:r>
            <w:r w:rsidR="002815A7">
              <w:rPr>
                <w:rFonts w:ascii="Calibri" w:hAnsi="Calibri" w:cs="Calibri"/>
                <w:b/>
              </w:rPr>
              <w:t xml:space="preserve"> ($)</w:t>
            </w:r>
          </w:p>
        </w:tc>
        <w:tc>
          <w:tcPr>
            <w:tcW w:w="1103" w:type="dxa"/>
          </w:tcPr>
          <w:p w14:paraId="2F90A29E" w14:textId="77777777" w:rsidR="00222A4D" w:rsidRPr="002706EC" w:rsidRDefault="002815A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Data</w:t>
            </w:r>
          </w:p>
        </w:tc>
        <w:tc>
          <w:tcPr>
            <w:tcW w:w="6498" w:type="dxa"/>
          </w:tcPr>
          <w:p w14:paraId="5ABB5E77" w14:textId="74B0E9D6" w:rsidR="00B54AEF" w:rsidRDefault="00B85171"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INFRASTRUCT THRESH 2=</m:t>
                </m:r>
                <m:d>
                  <m:dPr>
                    <m:begChr m:val="["/>
                    <m:endChr m:val="]"/>
                    <m:ctrlPr>
                      <w:rPr>
                        <w:rFonts w:ascii="Cambria Math" w:hAnsi="Cambria Math" w:cs="Calibri"/>
                        <w:i/>
                      </w:rPr>
                    </m:ctrlPr>
                  </m:dPr>
                  <m:e>
                    <m:m>
                      <m:mPr>
                        <m:mcs>
                          <m:mc>
                            <m:mcPr>
                              <m:count m:val="2"/>
                              <m:mcJc m:val="center"/>
                            </m:mcPr>
                          </m:mc>
                        </m:mcs>
                        <m:ctrlPr>
                          <w:rPr>
                            <w:rFonts w:ascii="Cambria Math" w:hAnsi="Cambria Math" w:cs="Calibri"/>
                            <w:i/>
                          </w:rPr>
                        </m:ctrlPr>
                      </m:mPr>
                      <m:mr>
                        <m:e>
                          <m:r>
                            <w:rPr>
                              <w:rFonts w:ascii="Cambria Math" w:hAnsi="Cambria Math" w:cs="Calibri"/>
                            </w:rPr>
                            <m:t>Ind3</m:t>
                          </m:r>
                        </m:e>
                        <m:e>
                          <m:r>
                            <w:rPr>
                              <w:rFonts w:ascii="Cambria Math" w:hAnsi="Cambria Math" w:cs="Calibri"/>
                            </w:rPr>
                            <m:t>$53,972,213</m:t>
                          </m:r>
                        </m:e>
                      </m:mr>
                      <m:mr>
                        <m:e>
                          <m:r>
                            <w:rPr>
                              <w:rFonts w:ascii="Cambria Math" w:hAnsi="Cambria Math" w:cs="Calibri"/>
                            </w:rPr>
                            <m:t>Ind8</m:t>
                          </m:r>
                        </m:e>
                        <m:e>
                          <m:r>
                            <w:rPr>
                              <w:rFonts w:ascii="Cambria Math" w:hAnsi="Cambria Math" w:cs="Calibri"/>
                            </w:rPr>
                            <m:t>$23,224,648</m:t>
                          </m:r>
                        </m:e>
                      </m:mr>
                    </m:m>
                  </m:e>
                </m:d>
              </m:oMath>
            </m:oMathPara>
          </w:p>
        </w:tc>
        <w:tc>
          <w:tcPr>
            <w:tcW w:w="3844" w:type="dxa"/>
          </w:tcPr>
          <w:p w14:paraId="6123D79E" w14:textId="77777777" w:rsidR="00222A4D"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D</w:t>
            </w:r>
            <w:r w:rsidRPr="002815A7">
              <w:rPr>
                <w:rFonts w:ascii="Calibri" w:hAnsi="Calibri" w:cs="Calibri"/>
                <w:noProof/>
              </w:rPr>
              <w:t>irect impac</w:t>
            </w:r>
            <w:r>
              <w:rPr>
                <w:rFonts w:ascii="Calibri" w:hAnsi="Calibri" w:cs="Calibri"/>
                <w:noProof/>
              </w:rPr>
              <w:t>ts on infrastructure AEP&gt;1% 2120.</w:t>
            </w:r>
          </w:p>
        </w:tc>
      </w:tr>
      <w:tr w:rsidR="00360A23" w:rsidRPr="002706EC" w14:paraId="1D9736A2"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70D324B" w14:textId="77777777" w:rsidR="00222A4D" w:rsidRPr="007117DE" w:rsidRDefault="00222A4D" w:rsidP="009D4883">
            <w:pPr>
              <w:pStyle w:val="ListParagraph"/>
              <w:numPr>
                <w:ilvl w:val="0"/>
                <w:numId w:val="7"/>
              </w:numPr>
            </w:pPr>
          </w:p>
        </w:tc>
        <w:tc>
          <w:tcPr>
            <w:tcW w:w="1974" w:type="dxa"/>
          </w:tcPr>
          <w:p w14:paraId="204F1BD9" w14:textId="6D592C9A" w:rsidR="00222A4D" w:rsidRDefault="00684E0B"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Infrastruct</w:t>
            </w:r>
            <w:proofErr w:type="spellEnd"/>
            <w:r w:rsidR="00222A4D">
              <w:rPr>
                <w:rFonts w:ascii="Calibri" w:hAnsi="Calibri" w:cs="Calibri"/>
                <w:b/>
              </w:rPr>
              <w:t xml:space="preserve"> loss</w:t>
            </w:r>
            <w:r w:rsidR="002815A7">
              <w:rPr>
                <w:rFonts w:ascii="Calibri" w:hAnsi="Calibri" w:cs="Calibri"/>
                <w:b/>
              </w:rPr>
              <w:t xml:space="preserve"> ($)</w:t>
            </w:r>
          </w:p>
        </w:tc>
        <w:tc>
          <w:tcPr>
            <w:tcW w:w="1103" w:type="dxa"/>
          </w:tcPr>
          <w:p w14:paraId="15EC1AF1" w14:textId="77777777" w:rsidR="00222A4D" w:rsidRPr="002706EC" w:rsidRDefault="002815A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498" w:type="dxa"/>
          </w:tcPr>
          <w:p w14:paraId="1DD2517D" w14:textId="65E48D5C" w:rsidR="00B54AEF" w:rsidRPr="00B54AEF" w:rsidRDefault="00684E0B"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infrastruct loss(TWL)</m:t>
                </m:r>
              </m:oMath>
            </m:oMathPara>
          </w:p>
          <w:p w14:paraId="288CFC42" w14:textId="33BDB7B3" w:rsidR="00B54AEF" w:rsidRPr="00B54AEF" w:rsidRDefault="00B54AEF"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TWL&lt;SIG WL 2</m:t>
                          </m:r>
                        </m:e>
                      </m:mr>
                      <m:mr>
                        <m:e>
                          <m:m>
                            <m:mPr>
                              <m:mcs>
                                <m:mc>
                                  <m:mcPr>
                                    <m:count m:val="1"/>
                                    <m:mcJc m:val="center"/>
                                  </m:mcPr>
                                </m:mc>
                              </m:mcs>
                              <m:ctrlPr>
                                <w:rPr>
                                  <w:rFonts w:ascii="Cambria Math" w:hAnsi="Cambria Math" w:cs="Calibri"/>
                                  <w:i/>
                                </w:rPr>
                              </m:ctrlPr>
                            </m:mPr>
                            <m:mr>
                              <m:e>
                                <m:r>
                                  <w:rPr>
                                    <w:rFonts w:ascii="Cambria Math" w:hAnsi="Cambria Math" w:cs="Calibri"/>
                                  </w:rPr>
                                  <m:t>INFRA THRESH 1 for SIG WL 2</m:t>
                                </m:r>
                              </m:e>
                            </m:mr>
                            <m:mr>
                              <m:e>
                                <m:r>
                                  <w:rPr>
                                    <w:rFonts w:ascii="Cambria Math" w:hAnsi="Cambria Math" w:cs="Calibri"/>
                                  </w:rPr>
                                  <m:t>≤TWL&lt;SIG WL 3</m:t>
                                </m:r>
                              </m:e>
                            </m:mr>
                          </m:m>
                        </m:e>
                      </m:mr>
                      <m:mr>
                        <m:e>
                          <m:m>
                            <m:mPr>
                              <m:mcs>
                                <m:mc>
                                  <m:mcPr>
                                    <m:count m:val="1"/>
                                    <m:mcJc m:val="center"/>
                                  </m:mcPr>
                                </m:mc>
                              </m:mcs>
                              <m:ctrlPr>
                                <w:rPr>
                                  <w:rFonts w:ascii="Cambria Math" w:hAnsi="Cambria Math" w:cs="Calibri"/>
                                  <w:i/>
                                </w:rPr>
                              </m:ctrlPr>
                            </m:mPr>
                            <m:mr>
                              <m:e>
                                <m:r>
                                  <w:rPr>
                                    <w:rFonts w:ascii="Cambria Math" w:hAnsi="Cambria Math" w:cs="Calibri"/>
                                  </w:rPr>
                                  <m:t>INFRA THRESH 2</m:t>
                                </m:r>
                              </m:e>
                            </m:mr>
                            <m:mr>
                              <m:e>
                                <m:r>
                                  <w:rPr>
                                    <w:rFonts w:ascii="Cambria Math" w:hAnsi="Cambria Math" w:cs="Calibri"/>
                                  </w:rPr>
                                  <m:t>for TWL ≥SIG WL 3</m:t>
                                </m:r>
                              </m:e>
                            </m:mr>
                          </m:m>
                        </m:e>
                      </m:mr>
                    </m:m>
                  </m:e>
                </m:d>
              </m:oMath>
            </m:oMathPara>
          </w:p>
          <w:p w14:paraId="43B62D45" w14:textId="07FA1F0D" w:rsidR="00B54AEF" w:rsidRPr="00B54AEF" w:rsidRDefault="00B54AEF" w:rsidP="00B54AE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×LOSS RATE</m:t>
                </m:r>
              </m:oMath>
            </m:oMathPara>
          </w:p>
        </w:tc>
        <w:tc>
          <w:tcPr>
            <w:tcW w:w="3844" w:type="dxa"/>
          </w:tcPr>
          <w:p w14:paraId="3EF379DF" w14:textId="77777777" w:rsidR="00222A4D" w:rsidRPr="002706EC" w:rsidRDefault="00B8517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Estimates loss of infrastructure.</w:t>
            </w:r>
          </w:p>
        </w:tc>
      </w:tr>
      <w:tr w:rsidR="00360A23" w:rsidRPr="002706EC" w14:paraId="0E257D39"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4D17976D" w14:textId="77777777" w:rsidR="00222A4D" w:rsidRPr="007117DE" w:rsidRDefault="00222A4D" w:rsidP="009D4883">
            <w:pPr>
              <w:pStyle w:val="ListParagraph"/>
              <w:numPr>
                <w:ilvl w:val="0"/>
                <w:numId w:val="7"/>
              </w:numPr>
            </w:pPr>
          </w:p>
        </w:tc>
        <w:tc>
          <w:tcPr>
            <w:tcW w:w="1974" w:type="dxa"/>
          </w:tcPr>
          <w:p w14:paraId="1D1921BE" w14:textId="05DF1470" w:rsidR="00222A4D" w:rsidRDefault="00684E0B"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Cum</w:t>
            </w:r>
            <w:r w:rsidR="004B776E">
              <w:rPr>
                <w:rFonts w:ascii="Calibri" w:hAnsi="Calibri" w:cs="Calibri"/>
                <w:b/>
              </w:rPr>
              <w:t xml:space="preserve"> </w:t>
            </w:r>
            <w:proofErr w:type="spellStart"/>
            <w:r w:rsidR="004B776E">
              <w:rPr>
                <w:rFonts w:ascii="Calibri" w:hAnsi="Calibri" w:cs="Calibri"/>
                <w:b/>
              </w:rPr>
              <w:t>infra</w:t>
            </w:r>
            <w:r>
              <w:rPr>
                <w:rFonts w:ascii="Calibri" w:hAnsi="Calibri" w:cs="Calibri"/>
                <w:b/>
              </w:rPr>
              <w:t>struct</w:t>
            </w:r>
            <w:proofErr w:type="spellEnd"/>
            <w:r w:rsidR="00222A4D">
              <w:rPr>
                <w:rFonts w:ascii="Calibri" w:hAnsi="Calibri" w:cs="Calibri"/>
                <w:b/>
              </w:rPr>
              <w:t xml:space="preserve"> loss</w:t>
            </w:r>
            <w:r w:rsidR="00B54AEF">
              <w:rPr>
                <w:rFonts w:ascii="Calibri" w:hAnsi="Calibri" w:cs="Calibri"/>
                <w:b/>
              </w:rPr>
              <w:t xml:space="preserve"> ($)</w:t>
            </w:r>
          </w:p>
        </w:tc>
        <w:tc>
          <w:tcPr>
            <w:tcW w:w="1103" w:type="dxa"/>
          </w:tcPr>
          <w:p w14:paraId="68303423" w14:textId="77777777" w:rsidR="00222A4D" w:rsidRPr="002706EC" w:rsidRDefault="002815A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1C4D12CF" w14:textId="7066D05C" w:rsidR="00B54AEF" w:rsidRPr="00B54AEF" w:rsidRDefault="00226C1E"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Cum infrastruct loss</m:t>
                </m:r>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infrastruct loss</m:t>
                    </m:r>
                  </m:num>
                  <m:den>
                    <m:r>
                      <w:rPr>
                        <w:rFonts w:ascii="Cambria Math" w:hAnsi="Cambria Math" w:cs="Calibri"/>
                        <w:lang w:val="en-US"/>
                      </w:rPr>
                      <m:t>TIME STEP</m:t>
                    </m:r>
                  </m:den>
                </m:f>
              </m:oMath>
            </m:oMathPara>
          </w:p>
          <w:p w14:paraId="53D75ED9" w14:textId="679C1EF6" w:rsidR="00B54AEF" w:rsidRPr="002706EC" w:rsidRDefault="00B54AEF" w:rsidP="00B54AEF">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w:rPr>
                    <w:rFonts w:ascii="Cambria Math" w:hAnsi="Cambria Math" w:cs="Calibri"/>
                    <w:lang w:val="en-US"/>
                  </w:rPr>
                  <m:t>+</m:t>
                </m:r>
                <m:r>
                  <m:rPr>
                    <m:sty m:val="b"/>
                  </m:rPr>
                  <w:rPr>
                    <w:rFonts w:ascii="Cambria Math" w:hAnsi="Cambria Math" w:cs="Calibri"/>
                    <w:lang w:val="en-US"/>
                  </w:rPr>
                  <m:t>Cum infrastruct loss</m:t>
                </m:r>
              </m:oMath>
            </m:oMathPara>
          </w:p>
          <w:p w14:paraId="085E87E6" w14:textId="76024DF7" w:rsidR="00B54AEF" w:rsidRDefault="00684E0B"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Cum infrastruct loss</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CUM LOSS</m:t>
                </m:r>
              </m:oMath>
            </m:oMathPara>
          </w:p>
        </w:tc>
        <w:tc>
          <w:tcPr>
            <w:tcW w:w="3844" w:type="dxa"/>
          </w:tcPr>
          <w:p w14:paraId="2D902699" w14:textId="77777777" w:rsidR="00222A4D" w:rsidRPr="002706EC" w:rsidRDefault="004B776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B85171">
              <w:rPr>
                <w:rFonts w:ascii="Calibri" w:hAnsi="Calibri" w:cs="Calibri"/>
                <w:noProof/>
              </w:rPr>
              <w:t>Estimates loss of infrastructure over model period.</w:t>
            </w:r>
          </w:p>
        </w:tc>
      </w:tr>
      <w:tr w:rsidR="004B776E" w:rsidRPr="002706EC" w14:paraId="7CD3EDF9" w14:textId="77777777" w:rsidTr="00711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1ABAE" w14:textId="77777777" w:rsidR="004B776E" w:rsidRPr="007117DE" w:rsidRDefault="004B776E" w:rsidP="009D4883">
            <w:pPr>
              <w:pStyle w:val="ListParagraph"/>
              <w:numPr>
                <w:ilvl w:val="0"/>
                <w:numId w:val="7"/>
              </w:numPr>
            </w:pPr>
          </w:p>
        </w:tc>
        <w:tc>
          <w:tcPr>
            <w:tcW w:w="1974" w:type="dxa"/>
          </w:tcPr>
          <w:p w14:paraId="2563FFFD" w14:textId="77777777" w:rsidR="004B776E" w:rsidRDefault="004B776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infra loss</w:t>
            </w:r>
          </w:p>
        </w:tc>
        <w:tc>
          <w:tcPr>
            <w:tcW w:w="1103" w:type="dxa"/>
          </w:tcPr>
          <w:p w14:paraId="08605538" w14:textId="77777777" w:rsidR="004B776E" w:rsidRDefault="004B776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72B203AE" w14:textId="77777777" w:rsidR="004B776E" w:rsidRPr="004B776E" w:rsidRDefault="004B776E" w:rsidP="004B776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INI INFRA LOSS=0</m:t>
                </m:r>
              </m:oMath>
            </m:oMathPara>
          </w:p>
        </w:tc>
        <w:tc>
          <w:tcPr>
            <w:tcW w:w="3844" w:type="dxa"/>
          </w:tcPr>
          <w:p w14:paraId="32442F36" w14:textId="77777777" w:rsidR="004B776E" w:rsidRPr="00B85171" w:rsidRDefault="004B776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B776E">
              <w:rPr>
                <w:rFonts w:ascii="Calibri" w:hAnsi="Calibri" w:cs="Calibri"/>
                <w:noProof/>
              </w:rPr>
              <w:t>Initial value set to zero.</w:t>
            </w:r>
          </w:p>
        </w:tc>
      </w:tr>
      <w:tr w:rsidR="00360A23" w:rsidRPr="002706EC" w14:paraId="741D7F1D" w14:textId="77777777" w:rsidTr="007117DE">
        <w:tc>
          <w:tcPr>
            <w:cnfStyle w:val="001000000000" w:firstRow="0" w:lastRow="0" w:firstColumn="1" w:lastColumn="0" w:oddVBand="0" w:evenVBand="0" w:oddHBand="0" w:evenHBand="0" w:firstRowFirstColumn="0" w:firstRowLastColumn="0" w:lastRowFirstColumn="0" w:lastRowLastColumn="0"/>
            <w:tcW w:w="846" w:type="dxa"/>
          </w:tcPr>
          <w:p w14:paraId="695D74F9" w14:textId="77777777" w:rsidR="00B54AEF" w:rsidRPr="00B54AEF" w:rsidRDefault="00B54AEF" w:rsidP="009D4883">
            <w:pPr>
              <w:pStyle w:val="ListParagraph"/>
              <w:numPr>
                <w:ilvl w:val="0"/>
                <w:numId w:val="7"/>
              </w:numPr>
            </w:pPr>
          </w:p>
        </w:tc>
        <w:tc>
          <w:tcPr>
            <w:tcW w:w="1974" w:type="dxa"/>
          </w:tcPr>
          <w:p w14:paraId="415D56B0" w14:textId="77777777" w:rsidR="00222A4D"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Cumulative loss ($)</w:t>
            </w:r>
          </w:p>
        </w:tc>
        <w:tc>
          <w:tcPr>
            <w:tcW w:w="1103" w:type="dxa"/>
          </w:tcPr>
          <w:p w14:paraId="34D37CCC" w14:textId="77777777" w:rsidR="00222A4D" w:rsidRPr="002706EC" w:rsidRDefault="00B54AE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498" w:type="dxa"/>
          </w:tcPr>
          <w:p w14:paraId="3067764D" w14:textId="072EE7D1" w:rsidR="00B54AEF" w:rsidRPr="00B54AEF" w:rsidRDefault="00226C1E" w:rsidP="00B54AE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Cumulative loss</m:t>
                </m:r>
                <m:r>
                  <w:rPr>
                    <w:rFonts w:ascii="Cambria Math" w:hAnsi="Cambria Math" w:cs="Calibri"/>
                    <w:lang w:val="en-US"/>
                  </w:rPr>
                  <m:t>=</m:t>
                </m:r>
                <m:f>
                  <m:fPr>
                    <m:ctrlPr>
                      <w:rPr>
                        <w:rFonts w:ascii="Cambria Math" w:hAnsi="Cambria Math" w:cs="Calibri"/>
                        <w:i/>
                        <w:lang w:val="en-US"/>
                      </w:rPr>
                    </m:ctrlPr>
                  </m:fPr>
                  <m:num>
                    <m:r>
                      <w:rPr>
                        <w:rFonts w:ascii="Cambria Math" w:hAnsi="Cambria Math" w:cs="Calibri"/>
                        <w:lang w:val="en-US"/>
                      </w:rPr>
                      <m:t>tot est loss×TIME STEP</m:t>
                    </m:r>
                  </m:num>
                  <m:den>
                    <m:r>
                      <w:rPr>
                        <w:rFonts w:ascii="Cambria Math" w:hAnsi="Cambria Math" w:cs="Calibri"/>
                        <w:lang w:val="en-US"/>
                      </w:rPr>
                      <m:t>10</m:t>
                    </m:r>
                  </m:den>
                </m:f>
              </m:oMath>
            </m:oMathPara>
          </w:p>
          <w:p w14:paraId="0C3239CC" w14:textId="27102ABD" w:rsidR="00B54AEF" w:rsidRPr="002706EC" w:rsidRDefault="00B54AEF" w:rsidP="00B54AEF">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w:rPr>
                    <w:rFonts w:ascii="Cambria Math" w:hAnsi="Cambria Math" w:cs="Calibri"/>
                    <w:lang w:val="en-US"/>
                  </w:rPr>
                  <m:t>+</m:t>
                </m:r>
                <m:r>
                  <m:rPr>
                    <m:sty m:val="b"/>
                  </m:rPr>
                  <w:rPr>
                    <w:rFonts w:ascii="Cambria Math" w:hAnsi="Cambria Math" w:cs="Calibri"/>
                    <w:lang w:val="en-US"/>
                  </w:rPr>
                  <m:t>Cum infrastruct loss</m:t>
                </m:r>
              </m:oMath>
            </m:oMathPara>
          </w:p>
          <w:p w14:paraId="7DE00812" w14:textId="09478C21" w:rsidR="00B54AEF" w:rsidRDefault="00326FD6"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Cumulative loss</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CUM LOSS</m:t>
                </m:r>
              </m:oMath>
            </m:oMathPara>
          </w:p>
        </w:tc>
        <w:tc>
          <w:tcPr>
            <w:tcW w:w="3844" w:type="dxa"/>
          </w:tcPr>
          <w:p w14:paraId="16A286E3" w14:textId="77777777" w:rsidR="00222A4D" w:rsidRPr="002706EC" w:rsidRDefault="004B776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Estimates loss over model per</w:t>
            </w:r>
            <w:r w:rsidR="00291BF9">
              <w:rPr>
                <w:rFonts w:ascii="Calibri" w:hAnsi="Calibri" w:cs="Calibri"/>
                <w:noProof/>
              </w:rPr>
              <w:t>iod</w:t>
            </w:r>
            <w:r>
              <w:rPr>
                <w:rFonts w:ascii="Calibri" w:hAnsi="Calibri" w:cs="Calibri"/>
                <w:noProof/>
              </w:rPr>
              <w:t>.</w:t>
            </w:r>
            <w:r w:rsidR="00291BF9">
              <w:rPr>
                <w:rFonts w:ascii="Calibri" w:hAnsi="Calibri" w:cs="Calibri"/>
                <w:noProof/>
              </w:rPr>
              <w:t xml:space="preserve"> </w:t>
            </w:r>
            <w:r w:rsidR="00291BF9" w:rsidRPr="004B776E">
              <w:rPr>
                <w:rFonts w:ascii="Calibri" w:hAnsi="Calibri" w:cs="Calibri"/>
                <w:noProof/>
              </w:rPr>
              <w:t>To correlate with NIWA 2019 report.</w:t>
            </w:r>
          </w:p>
        </w:tc>
      </w:tr>
      <w:tr w:rsidR="004B776E" w:rsidRPr="002706EC" w14:paraId="0038AF6C" w14:textId="77777777" w:rsidTr="004B776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846" w:type="dxa"/>
          </w:tcPr>
          <w:p w14:paraId="2AA274C5" w14:textId="77777777" w:rsidR="004B776E" w:rsidRPr="00B54AEF" w:rsidRDefault="004B776E" w:rsidP="004B776E">
            <w:pPr>
              <w:pStyle w:val="ListParagraph"/>
              <w:numPr>
                <w:ilvl w:val="0"/>
                <w:numId w:val="7"/>
              </w:numPr>
            </w:pPr>
          </w:p>
        </w:tc>
        <w:tc>
          <w:tcPr>
            <w:tcW w:w="1974" w:type="dxa"/>
          </w:tcPr>
          <w:p w14:paraId="35667F83" w14:textId="77777777" w:rsidR="004B776E" w:rsidRDefault="004B776E" w:rsidP="004B776E">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cum loss</w:t>
            </w:r>
            <w:r w:rsidR="00BD0F23">
              <w:rPr>
                <w:rFonts w:ascii="Calibri" w:hAnsi="Calibri" w:cs="Calibri"/>
                <w:b/>
              </w:rPr>
              <w:t xml:space="preserve"> ($)</w:t>
            </w:r>
          </w:p>
        </w:tc>
        <w:tc>
          <w:tcPr>
            <w:tcW w:w="1103" w:type="dxa"/>
          </w:tcPr>
          <w:p w14:paraId="3836852E" w14:textId="77777777" w:rsidR="004B776E" w:rsidRDefault="004B776E" w:rsidP="004B776E">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1E9FFF38" w14:textId="77777777" w:rsidR="004B776E" w:rsidRPr="004B776E" w:rsidRDefault="004B776E" w:rsidP="004B776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INI CUM LOSS=0</m:t>
                </m:r>
              </m:oMath>
            </m:oMathPara>
          </w:p>
        </w:tc>
        <w:tc>
          <w:tcPr>
            <w:tcW w:w="3844" w:type="dxa"/>
          </w:tcPr>
          <w:p w14:paraId="7B0EC216" w14:textId="77777777" w:rsidR="004B776E" w:rsidRPr="00B85171" w:rsidRDefault="004B776E" w:rsidP="004B776E">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4B776E">
              <w:rPr>
                <w:rFonts w:ascii="Calibri" w:hAnsi="Calibri" w:cs="Calibri"/>
                <w:noProof/>
              </w:rPr>
              <w:t>Initial value set to zero.</w:t>
            </w:r>
          </w:p>
        </w:tc>
      </w:tr>
      <w:tr w:rsidR="00BD0F23" w:rsidRPr="002706EC" w14:paraId="361DC46F" w14:textId="77777777" w:rsidTr="004B776E">
        <w:trPr>
          <w:trHeight w:val="277"/>
        </w:trPr>
        <w:tc>
          <w:tcPr>
            <w:cnfStyle w:val="001000000000" w:firstRow="0" w:lastRow="0" w:firstColumn="1" w:lastColumn="0" w:oddVBand="0" w:evenVBand="0" w:oddHBand="0" w:evenHBand="0" w:firstRowFirstColumn="0" w:firstRowLastColumn="0" w:lastRowFirstColumn="0" w:lastRowLastColumn="0"/>
            <w:tcW w:w="846" w:type="dxa"/>
          </w:tcPr>
          <w:p w14:paraId="19AE653B" w14:textId="77777777" w:rsidR="00BD0F23" w:rsidRPr="00B54AEF" w:rsidRDefault="00BD0F23" w:rsidP="004B776E">
            <w:pPr>
              <w:pStyle w:val="ListParagraph"/>
              <w:numPr>
                <w:ilvl w:val="0"/>
                <w:numId w:val="7"/>
              </w:numPr>
            </w:pPr>
          </w:p>
        </w:tc>
        <w:tc>
          <w:tcPr>
            <w:tcW w:w="1974" w:type="dxa"/>
          </w:tcPr>
          <w:p w14:paraId="526E353E" w14:textId="1A8C2BAA" w:rsidR="00BD0F23" w:rsidRDefault="00326FD6" w:rsidP="00326FD6">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HB flood insurance cost</w:t>
            </w:r>
            <w:r w:rsidR="00BD0F23">
              <w:rPr>
                <w:rFonts w:ascii="Calibri" w:hAnsi="Calibri" w:cs="Calibri"/>
                <w:b/>
              </w:rPr>
              <w:t xml:space="preserve"> ($)</w:t>
            </w:r>
          </w:p>
        </w:tc>
        <w:tc>
          <w:tcPr>
            <w:tcW w:w="1103" w:type="dxa"/>
          </w:tcPr>
          <w:p w14:paraId="68FD6531" w14:textId="77777777" w:rsidR="00BD0F23" w:rsidRDefault="00BD0F23" w:rsidP="004B776E">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Data</w:t>
            </w:r>
          </w:p>
        </w:tc>
        <w:tc>
          <w:tcPr>
            <w:tcW w:w="6498" w:type="dxa"/>
          </w:tcPr>
          <w:p w14:paraId="5C1FFAC4" w14:textId="37C13FAA" w:rsidR="00BD0F23" w:rsidRDefault="00326FD6" w:rsidP="00BD0F2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HB FLOOD INSURANCE COST(t)=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t1</m:t>
                              </m:r>
                            </m:e>
                            <m:e>
                              <m:r>
                                <w:rPr>
                                  <w:rFonts w:ascii="Cambria Math" w:hAnsi="Cambria Math" w:cs="Calibri"/>
                                </w:rPr>
                                <m:t>$1,300,00</m:t>
                              </m:r>
                            </m:e>
                          </m:mr>
                          <m:mr>
                            <m:e>
                              <m:r>
                                <w:rPr>
                                  <w:rFonts w:ascii="Cambria Math" w:hAnsi="Cambria Math" w:cs="Calibri"/>
                                </w:rPr>
                                <m:t>t2</m:t>
                              </m:r>
                            </m:e>
                            <m:e>
                              <m:r>
                                <w:rPr>
                                  <w:rFonts w:ascii="Cambria Math" w:hAnsi="Cambria Math" w:cs="Calibri"/>
                                </w:rPr>
                                <m:t xml:space="preserve">$337,000 </m:t>
                              </m:r>
                            </m:e>
                          </m:mr>
                          <m:mr>
                            <m:e>
                              <m:r>
                                <w:rPr>
                                  <w:rFonts w:ascii="Cambria Math" w:hAnsi="Cambria Math" w:cs="Calibri"/>
                                </w:rPr>
                                <m:t>t3</m:t>
                              </m:r>
                            </m:e>
                            <m:e>
                              <m:r>
                                <w:rPr>
                                  <w:rFonts w:ascii="Cambria Math" w:hAnsi="Cambria Math" w:cs="Calibri"/>
                                </w:rPr>
                                <m:t>$18,675,000</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t10</m:t>
                              </m:r>
                            </m:e>
                            <m:e>
                              <m:r>
                                <w:rPr>
                                  <w:rFonts w:ascii="Cambria Math" w:eastAsia="Cambria Math" w:hAnsi="Cambria Math" w:cs="Calibri"/>
                                </w:rPr>
                                <m:t>$1,156,000</m:t>
                              </m:r>
                            </m:e>
                          </m:mr>
                        </m:m>
                        <m:r>
                          <w:rPr>
                            <w:rFonts w:ascii="Cambria Math" w:eastAsia="Cambria Math" w:hAnsi="Cambria Math" w:cs="Calibri"/>
                          </w:rPr>
                          <m:t xml:space="preserve"> </m:t>
                        </m:r>
                      </m:e>
                    </m:eqArr>
                  </m:e>
                </m:d>
              </m:oMath>
            </m:oMathPara>
          </w:p>
        </w:tc>
        <w:tc>
          <w:tcPr>
            <w:tcW w:w="3844" w:type="dxa"/>
          </w:tcPr>
          <w:p w14:paraId="51E4159B" w14:textId="77777777" w:rsidR="00BD0F23" w:rsidRPr="004B776E" w:rsidRDefault="00BD0F23" w:rsidP="004B776E">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Actual flood costs as reported by the Insurance Council of New Zealand.</w:t>
            </w:r>
          </w:p>
        </w:tc>
      </w:tr>
      <w:tr w:rsidR="00BD0F23" w:rsidRPr="002706EC" w14:paraId="05CEE015" w14:textId="77777777" w:rsidTr="004B776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846" w:type="dxa"/>
          </w:tcPr>
          <w:p w14:paraId="2F05AA18" w14:textId="77777777" w:rsidR="00BD0F23" w:rsidRPr="00B54AEF" w:rsidRDefault="00BD0F23" w:rsidP="004B776E">
            <w:pPr>
              <w:pStyle w:val="ListParagraph"/>
              <w:numPr>
                <w:ilvl w:val="0"/>
                <w:numId w:val="7"/>
              </w:numPr>
            </w:pPr>
          </w:p>
        </w:tc>
        <w:tc>
          <w:tcPr>
            <w:tcW w:w="1974" w:type="dxa"/>
          </w:tcPr>
          <w:p w14:paraId="075B3769" w14:textId="77777777" w:rsidR="00BD0F23" w:rsidRDefault="00BD0F23" w:rsidP="004B776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Actual</w:t>
            </w:r>
            <w:r w:rsidR="006415DF">
              <w:rPr>
                <w:rFonts w:ascii="Calibri" w:hAnsi="Calibri" w:cs="Calibri"/>
                <w:b/>
              </w:rPr>
              <w:t xml:space="preserve"> cumulative </w:t>
            </w:r>
            <w:proofErr w:type="spellStart"/>
            <w:r w:rsidR="006415DF">
              <w:rPr>
                <w:rFonts w:ascii="Calibri" w:hAnsi="Calibri" w:cs="Calibri"/>
                <w:b/>
              </w:rPr>
              <w:t>payout</w:t>
            </w:r>
            <w:proofErr w:type="spellEnd"/>
          </w:p>
        </w:tc>
        <w:tc>
          <w:tcPr>
            <w:tcW w:w="1103" w:type="dxa"/>
          </w:tcPr>
          <w:p w14:paraId="51695EB5" w14:textId="77777777" w:rsidR="00BD0F23" w:rsidRDefault="00BD0F23" w:rsidP="004B776E">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6498" w:type="dxa"/>
          </w:tcPr>
          <w:p w14:paraId="52631BFF" w14:textId="77777777" w:rsidR="006415DF" w:rsidRPr="006415DF" w:rsidRDefault="00226C1E" w:rsidP="006415D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Actual cumulative cost</m:t>
                </m:r>
                <m:r>
                  <w:rPr>
                    <w:rFonts w:ascii="Cambria Math" w:hAnsi="Cambria Math" w:cs="Calibri"/>
                    <w:lang w:val="en-US"/>
                  </w:rPr>
                  <m:t>=</m:t>
                </m:r>
                <m:r>
                  <m:rPr>
                    <m:sty m:val="b"/>
                  </m:rPr>
                  <w:rPr>
                    <w:rFonts w:ascii="Cambria Math" w:hAnsi="Cambria Math" w:cs="Calibri"/>
                    <w:lang w:val="en-US"/>
                  </w:rPr>
                  <m:t>Actual insurance cost</m:t>
                </m:r>
              </m:oMath>
            </m:oMathPara>
          </w:p>
          <w:p w14:paraId="3F35E219" w14:textId="77777777" w:rsidR="006415DF" w:rsidRPr="002706EC" w:rsidRDefault="006415DF" w:rsidP="006415DF">
            <w:pPr>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m:oMathPara>
              <m:oMath>
                <m:r>
                  <w:rPr>
                    <w:rFonts w:ascii="Cambria Math" w:hAnsi="Cambria Math" w:cs="Calibri"/>
                    <w:lang w:val="en-US"/>
                  </w:rPr>
                  <m:t>+</m:t>
                </m:r>
                <m:r>
                  <m:rPr>
                    <m:sty m:val="b"/>
                  </m:rPr>
                  <w:rPr>
                    <w:rFonts w:ascii="Cambria Math" w:hAnsi="Cambria Math" w:cs="Calibri"/>
                    <w:lang w:val="en-US"/>
                  </w:rPr>
                  <m:t>Actual cumulative cost</m:t>
                </m:r>
              </m:oMath>
            </m:oMathPara>
          </w:p>
          <w:p w14:paraId="112FB878" w14:textId="77777777" w:rsidR="00BD0F23" w:rsidRDefault="006415DF" w:rsidP="006415D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Actual cumulative cost</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ACTUAL COST</m:t>
                </m:r>
              </m:oMath>
            </m:oMathPara>
          </w:p>
        </w:tc>
        <w:tc>
          <w:tcPr>
            <w:tcW w:w="3844" w:type="dxa"/>
          </w:tcPr>
          <w:p w14:paraId="6EC48FD5" w14:textId="77777777" w:rsidR="00BD0F23" w:rsidRPr="004B776E" w:rsidRDefault="006415DF" w:rsidP="004B776E">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Actual cumulative insurance payout from 2007 to 2018.</w:t>
            </w:r>
          </w:p>
        </w:tc>
      </w:tr>
      <w:tr w:rsidR="00BD0F23" w:rsidRPr="002706EC" w14:paraId="1DE6BB33" w14:textId="77777777" w:rsidTr="004B776E">
        <w:trPr>
          <w:trHeight w:val="277"/>
        </w:trPr>
        <w:tc>
          <w:tcPr>
            <w:cnfStyle w:val="001000000000" w:firstRow="0" w:lastRow="0" w:firstColumn="1" w:lastColumn="0" w:oddVBand="0" w:evenVBand="0" w:oddHBand="0" w:evenHBand="0" w:firstRowFirstColumn="0" w:firstRowLastColumn="0" w:lastRowFirstColumn="0" w:lastRowLastColumn="0"/>
            <w:tcW w:w="846" w:type="dxa"/>
          </w:tcPr>
          <w:p w14:paraId="6C774949" w14:textId="77777777" w:rsidR="00BD0F23" w:rsidRPr="00B54AEF" w:rsidRDefault="00BD0F23" w:rsidP="004B776E">
            <w:pPr>
              <w:pStyle w:val="ListParagraph"/>
              <w:numPr>
                <w:ilvl w:val="0"/>
                <w:numId w:val="7"/>
              </w:numPr>
            </w:pPr>
          </w:p>
        </w:tc>
        <w:tc>
          <w:tcPr>
            <w:tcW w:w="1974" w:type="dxa"/>
          </w:tcPr>
          <w:p w14:paraId="3743768C" w14:textId="77777777" w:rsidR="00BD0F23" w:rsidRDefault="00BD0F23" w:rsidP="004B776E">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
            </w:r>
            <w:r w:rsidR="006415DF">
              <w:rPr>
                <w:rFonts w:ascii="Calibri" w:hAnsi="Calibri" w:cs="Calibri"/>
                <w:b/>
              </w:rPr>
              <w:t>actual</w:t>
            </w:r>
            <w:r>
              <w:rPr>
                <w:rFonts w:ascii="Calibri" w:hAnsi="Calibri" w:cs="Calibri"/>
                <w:b/>
              </w:rPr>
              <w:t xml:space="preserve"> cost ($)</w:t>
            </w:r>
          </w:p>
        </w:tc>
        <w:tc>
          <w:tcPr>
            <w:tcW w:w="1103" w:type="dxa"/>
          </w:tcPr>
          <w:p w14:paraId="3227AA9B" w14:textId="77777777" w:rsidR="00BD0F23" w:rsidRDefault="00BD0F23" w:rsidP="004B776E">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498" w:type="dxa"/>
          </w:tcPr>
          <w:p w14:paraId="36C8DCAB" w14:textId="77777777" w:rsidR="00BD0F23" w:rsidRDefault="00BD0F23" w:rsidP="004B776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ACTUAL COST=0</m:t>
                </m:r>
              </m:oMath>
            </m:oMathPara>
          </w:p>
        </w:tc>
        <w:tc>
          <w:tcPr>
            <w:tcW w:w="3844" w:type="dxa"/>
          </w:tcPr>
          <w:p w14:paraId="52C65639" w14:textId="77777777" w:rsidR="00BD0F23" w:rsidRPr="004B776E" w:rsidRDefault="00BD0F23" w:rsidP="004B776E">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BD0F23">
              <w:rPr>
                <w:rFonts w:ascii="Calibri" w:hAnsi="Calibri" w:cs="Calibri"/>
                <w:noProof/>
              </w:rPr>
              <w:t>Initial value set to zero.</w:t>
            </w:r>
          </w:p>
        </w:tc>
      </w:tr>
    </w:tbl>
    <w:p w14:paraId="37A85BFC" w14:textId="77777777" w:rsidR="00E12504" w:rsidRPr="00464D2F" w:rsidRDefault="00CB66EE" w:rsidP="00E12504">
      <w:pPr>
        <w:pStyle w:val="Heading3"/>
        <w:rPr>
          <w:color w:val="833C0B" w:themeColor="accent2" w:themeShade="80"/>
        </w:rPr>
      </w:pPr>
      <w:bookmarkStart w:id="79" w:name="_Toc27220731"/>
      <w:bookmarkStart w:id="80" w:name="_Toc82543278"/>
      <w:r>
        <w:rPr>
          <w:color w:val="833C0B" w:themeColor="accent2" w:themeShade="80"/>
        </w:rPr>
        <w:lastRenderedPageBreak/>
        <w:t>2.2</w:t>
      </w:r>
      <w:r w:rsidR="003747FB">
        <w:rPr>
          <w:color w:val="833C0B" w:themeColor="accent2" w:themeShade="80"/>
        </w:rPr>
        <w:tab/>
      </w:r>
      <w:r w:rsidR="00E12504" w:rsidRPr="00464D2F">
        <w:rPr>
          <w:color w:val="833C0B" w:themeColor="accent2" w:themeShade="80"/>
        </w:rPr>
        <w:t>The Socio-Economic Module</w:t>
      </w:r>
      <w:bookmarkEnd w:id="79"/>
      <w:bookmarkEnd w:id="80"/>
    </w:p>
    <w:tbl>
      <w:tblPr>
        <w:tblStyle w:val="ListTable1Light"/>
        <w:tblW w:w="14184" w:type="dxa"/>
        <w:tblLayout w:type="fixed"/>
        <w:tblLook w:val="04A0" w:firstRow="1" w:lastRow="0" w:firstColumn="1" w:lastColumn="0" w:noHBand="0" w:noVBand="1"/>
      </w:tblPr>
      <w:tblGrid>
        <w:gridCol w:w="851"/>
        <w:gridCol w:w="2065"/>
        <w:gridCol w:w="1078"/>
        <w:gridCol w:w="6315"/>
        <w:gridCol w:w="3875"/>
      </w:tblGrid>
      <w:tr w:rsidR="00E12504" w:rsidRPr="002706EC" w14:paraId="2329F2BE" w14:textId="77777777" w:rsidTr="00A82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0DD9ED3" w14:textId="77777777" w:rsidR="00E12504" w:rsidRPr="002706EC" w:rsidRDefault="00E12504" w:rsidP="00A12DD0">
            <w:pPr>
              <w:jc w:val="center"/>
            </w:pPr>
          </w:p>
        </w:tc>
        <w:tc>
          <w:tcPr>
            <w:tcW w:w="2065" w:type="dxa"/>
          </w:tcPr>
          <w:p w14:paraId="6122DB0B"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Variable</w:t>
            </w:r>
          </w:p>
        </w:tc>
        <w:tc>
          <w:tcPr>
            <w:tcW w:w="1078" w:type="dxa"/>
          </w:tcPr>
          <w:p w14:paraId="113A1F66"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Type</w:t>
            </w:r>
          </w:p>
        </w:tc>
        <w:tc>
          <w:tcPr>
            <w:tcW w:w="6315" w:type="dxa"/>
          </w:tcPr>
          <w:p w14:paraId="7DD33CD4"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Value / formula</w:t>
            </w:r>
          </w:p>
        </w:tc>
        <w:tc>
          <w:tcPr>
            <w:tcW w:w="3875" w:type="dxa"/>
          </w:tcPr>
          <w:p w14:paraId="2BD19ABC" w14:textId="77777777" w:rsidR="00E12504" w:rsidRPr="002706EC"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Comments</w:t>
            </w:r>
          </w:p>
        </w:tc>
      </w:tr>
      <w:tr w:rsidR="00E12504" w:rsidRPr="002706EC" w14:paraId="1BDA98DE"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B5231B3" w14:textId="77777777" w:rsidR="00E12504" w:rsidRPr="007117DE" w:rsidRDefault="00E12504" w:rsidP="009D4883">
            <w:pPr>
              <w:pStyle w:val="ListParagraph"/>
              <w:numPr>
                <w:ilvl w:val="0"/>
                <w:numId w:val="8"/>
              </w:numPr>
            </w:pPr>
          </w:p>
        </w:tc>
        <w:tc>
          <w:tcPr>
            <w:tcW w:w="2065" w:type="dxa"/>
          </w:tcPr>
          <w:p w14:paraId="3B496F3A"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706EC">
              <w:rPr>
                <w:rFonts w:ascii="Calibri" w:hAnsi="Calibri" w:cs="Calibri"/>
                <w:b/>
              </w:rPr>
              <w:t>Wealth ($)</w:t>
            </w:r>
          </w:p>
        </w:tc>
        <w:tc>
          <w:tcPr>
            <w:tcW w:w="1078" w:type="dxa"/>
          </w:tcPr>
          <w:p w14:paraId="0B3CDDB0" w14:textId="77777777" w:rsidR="00E12504" w:rsidRPr="002706EC" w:rsidRDefault="004C428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Level</w:t>
            </w:r>
          </w:p>
        </w:tc>
        <w:tc>
          <w:tcPr>
            <w:tcW w:w="6315" w:type="dxa"/>
          </w:tcPr>
          <w:p w14:paraId="391165B5" w14:textId="02373F8C" w:rsidR="00E12504" w:rsidRPr="004C428F" w:rsidRDefault="004C428F" w:rsidP="004C428F">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lang w:val="en-US"/>
              </w:rPr>
            </w:pPr>
            <m:oMathPara>
              <m:oMath>
                <m:r>
                  <m:rPr>
                    <m:sty m:val="b"/>
                  </m:rPr>
                  <w:rPr>
                    <w:rFonts w:ascii="Cambria Math" w:hAnsi="Cambria Math" w:cs="Calibri"/>
                    <w:lang w:val="en-US"/>
                  </w:rPr>
                  <m:t>Wealth</m:t>
                </m:r>
                <m:r>
                  <w:rPr>
                    <w:rFonts w:ascii="Cambria Math" w:hAnsi="Cambria Math" w:cs="Calibri"/>
                    <w:lang w:val="en-US"/>
                  </w:rPr>
                  <m:t>=</m:t>
                </m:r>
                <m:sSub>
                  <m:sSubPr>
                    <m:ctrlPr>
                      <w:rPr>
                        <w:rFonts w:ascii="Cambria Math" w:hAnsi="Cambria Math" w:cs="Calibri"/>
                        <w:b/>
                        <w:lang w:val="en-US"/>
                      </w:rPr>
                    </m:ctrlPr>
                  </m:sSubPr>
                  <m:e>
                    <m:r>
                      <m:rPr>
                        <m:sty m:val="b"/>
                      </m:rPr>
                      <w:rPr>
                        <w:rFonts w:ascii="Cambria Math" w:hAnsi="Cambria Math" w:cs="Calibri"/>
                        <w:lang w:val="en-US"/>
                      </w:rPr>
                      <m:t>Cap balance</m:t>
                    </m:r>
                  </m:e>
                  <m:sub>
                    <m:r>
                      <m:rPr>
                        <m:sty m:val="b"/>
                      </m:rPr>
                      <w:rPr>
                        <w:rFonts w:ascii="Cambria Math" w:hAnsi="Cambria Math" w:cs="Calibri"/>
                        <w:lang w:val="en-US"/>
                      </w:rPr>
                      <m:t>IND9</m:t>
                    </m:r>
                  </m:sub>
                </m:sSub>
                <m:r>
                  <w:rPr>
                    <w:rFonts w:ascii="Cambria Math" w:hAnsi="Cambria Math" w:cs="Calibri"/>
                    <w:lang w:val="en-US"/>
                  </w:rPr>
                  <m:t>+cav+Public claims+</m:t>
                </m:r>
                <m:d>
                  <m:dPr>
                    <m:ctrlPr>
                      <w:rPr>
                        <w:rFonts w:ascii="Cambria Math" w:hAnsi="Cambria Math" w:cs="Calibri"/>
                        <w:i/>
                        <w:lang w:val="en-US"/>
                      </w:rPr>
                    </m:ctrlPr>
                  </m:dPr>
                  <m:e>
                    <m:r>
                      <w:rPr>
                        <w:rFonts w:ascii="Cambria Math" w:hAnsi="Cambria Math" w:cs="Calibri"/>
                        <w:lang w:val="en-US"/>
                      </w:rPr>
                      <m:t>CHZ income×SAVE RATE</m:t>
                    </m:r>
                  </m:e>
                </m:d>
                <m:r>
                  <w:rPr>
                    <w:rFonts w:ascii="Cambria Math" w:hAnsi="Cambria Math" w:cs="Calibri"/>
                    <w:lang w:val="en-US"/>
                  </w:rPr>
                  <m:t>-</m:t>
                </m:r>
                <m:r>
                  <m:rPr>
                    <m:sty m:val="b"/>
                  </m:rPr>
                  <w:rPr>
                    <w:rFonts w:ascii="Cambria Math" w:hAnsi="Cambria Math" w:cs="Calibri"/>
                    <w:lang w:val="en-US"/>
                  </w:rPr>
                  <m:t>Wealth</m:t>
                </m:r>
              </m:oMath>
            </m:oMathPara>
          </w:p>
          <w:p w14:paraId="6B779024" w14:textId="5A655F7D" w:rsidR="004C428F" w:rsidRPr="002706EC" w:rsidRDefault="004C428F" w:rsidP="004C428F">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cs="Calibri"/>
                  </w:rPr>
                  <m:t>Wealth</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CAP</m:t>
                </m:r>
              </m:oMath>
            </m:oMathPara>
          </w:p>
        </w:tc>
        <w:tc>
          <w:tcPr>
            <w:tcW w:w="3875" w:type="dxa"/>
          </w:tcPr>
          <w:p w14:paraId="64E1A88A" w14:textId="77777777" w:rsidR="00E12504"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CHZ wealth accumulation is 2% p.a. of income, initial capital, amenity value and the change in capital. </w:t>
            </w:r>
          </w:p>
          <w:p w14:paraId="400BB2E4" w14:textId="77777777" w:rsidR="004C428F" w:rsidRPr="002706EC" w:rsidRDefault="004C428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12504" w:rsidRPr="002706EC" w14:paraId="1AA2E3C3"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2C272D6E" w14:textId="77777777" w:rsidR="00E12504" w:rsidRPr="007117DE" w:rsidRDefault="00E12504" w:rsidP="009D4883">
            <w:pPr>
              <w:pStyle w:val="ListParagraph"/>
              <w:numPr>
                <w:ilvl w:val="0"/>
                <w:numId w:val="8"/>
              </w:numPr>
            </w:pPr>
          </w:p>
        </w:tc>
        <w:tc>
          <w:tcPr>
            <w:tcW w:w="2065" w:type="dxa"/>
          </w:tcPr>
          <w:p w14:paraId="760691F3" w14:textId="23E126CE" w:rsidR="00E12504" w:rsidRPr="002706EC" w:rsidRDefault="00D02B5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CHZ </w:t>
            </w:r>
            <w:proofErr w:type="spellStart"/>
            <w:r w:rsidR="004461CD">
              <w:rPr>
                <w:rFonts w:ascii="Calibri" w:hAnsi="Calibri" w:cs="Calibri"/>
                <w:b/>
              </w:rPr>
              <w:t>Inc</w:t>
            </w:r>
            <w:proofErr w:type="spellEnd"/>
            <w:r w:rsidR="00E12504" w:rsidRPr="002706EC">
              <w:rPr>
                <w:rFonts w:ascii="Calibri" w:hAnsi="Calibri" w:cs="Calibri"/>
                <w:b/>
              </w:rPr>
              <w:t xml:space="preserve"> ($</w:t>
            </w:r>
            <w:r w:rsidR="001E75D7">
              <w:rPr>
                <w:rFonts w:ascii="Calibri" w:hAnsi="Calibri" w:cs="Calibri"/>
                <w:b/>
              </w:rPr>
              <w:t xml:space="preserve"> a</w:t>
            </w:r>
            <w:r w:rsidR="001E75D7">
              <w:rPr>
                <w:rFonts w:ascii="Calibri" w:hAnsi="Calibri" w:cs="Calibri"/>
                <w:b/>
                <w:vertAlign w:val="superscript"/>
              </w:rPr>
              <w:t>-1</w:t>
            </w:r>
            <w:r w:rsidR="00E12504" w:rsidRPr="002706EC">
              <w:rPr>
                <w:rFonts w:ascii="Calibri" w:hAnsi="Calibri" w:cs="Calibri"/>
                <w:b/>
              </w:rPr>
              <w:t>)</w:t>
            </w:r>
          </w:p>
        </w:tc>
        <w:tc>
          <w:tcPr>
            <w:tcW w:w="1078" w:type="dxa"/>
          </w:tcPr>
          <w:p w14:paraId="751A11EF"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042EE501" w14:textId="0AAE2CA2" w:rsidR="00E12504" w:rsidRPr="002706EC" w:rsidRDefault="001E75D7" w:rsidP="001E75D7">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w:rPr>
                    <w:rFonts w:ascii="Cambria Math" w:hAnsi="Cambria Math" w:cs="Calibri"/>
                    <w:lang w:val="en-US"/>
                  </w:rPr>
                  <m:t>CHZ inc=hhld inc×hhlds-PUBLIC ANNUAL PREMIUM×hhlds</m:t>
                </m:r>
              </m:oMath>
            </m:oMathPara>
          </w:p>
        </w:tc>
        <w:tc>
          <w:tcPr>
            <w:tcW w:w="3875" w:type="dxa"/>
          </w:tcPr>
          <w:p w14:paraId="16140F7D" w14:textId="77777777" w:rsidR="00E12504" w:rsidRPr="002706EC" w:rsidRDefault="001E75D7" w:rsidP="001E75D7">
            <w:pPr>
              <w:ind w:right="1293"/>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E75D7">
              <w:rPr>
                <w:rFonts w:ascii="Calibri" w:hAnsi="Calibri" w:cs="Calibri"/>
              </w:rPr>
              <w:t xml:space="preserve">Total income for all </w:t>
            </w:r>
            <w:r>
              <w:rPr>
                <w:rFonts w:ascii="Calibri" w:hAnsi="Calibri" w:cs="Calibri"/>
              </w:rPr>
              <w:t>h</w:t>
            </w:r>
            <w:r w:rsidRPr="001E75D7">
              <w:rPr>
                <w:rFonts w:ascii="Calibri" w:hAnsi="Calibri" w:cs="Calibri"/>
              </w:rPr>
              <w:t>ouseholds on the CHZ.</w:t>
            </w:r>
          </w:p>
        </w:tc>
      </w:tr>
      <w:tr w:rsidR="00E12504" w:rsidRPr="002706EC" w14:paraId="13DC52F3"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6086FE7" w14:textId="77777777" w:rsidR="00E12504" w:rsidRPr="007117DE" w:rsidRDefault="00E12504" w:rsidP="009D4883">
            <w:pPr>
              <w:pStyle w:val="ListParagraph"/>
              <w:numPr>
                <w:ilvl w:val="0"/>
                <w:numId w:val="8"/>
              </w:numPr>
            </w:pPr>
          </w:p>
        </w:tc>
        <w:tc>
          <w:tcPr>
            <w:tcW w:w="2065" w:type="dxa"/>
          </w:tcPr>
          <w:p w14:paraId="3CB9D65F" w14:textId="7DC71616" w:rsidR="00E12504" w:rsidRPr="002706EC" w:rsidRDefault="007A1D7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Hhld </w:t>
            </w:r>
            <w:proofErr w:type="spellStart"/>
            <w:r w:rsidR="004461CD">
              <w:rPr>
                <w:rFonts w:ascii="Calibri" w:hAnsi="Calibri" w:cs="Calibri"/>
                <w:b/>
              </w:rPr>
              <w:t>inc</w:t>
            </w:r>
            <w:proofErr w:type="spellEnd"/>
            <w:r w:rsidR="00E12504" w:rsidRPr="002706EC">
              <w:rPr>
                <w:rFonts w:ascii="Calibri" w:hAnsi="Calibri" w:cs="Calibri"/>
                <w:b/>
              </w:rPr>
              <w:t xml:space="preserve"> ($</w:t>
            </w:r>
            <w:r>
              <w:rPr>
                <w:rFonts w:ascii="Calibri" w:hAnsi="Calibri" w:cs="Calibri"/>
                <w:b/>
              </w:rPr>
              <w:t xml:space="preserve"> a</w:t>
            </w:r>
            <w:r>
              <w:rPr>
                <w:rFonts w:ascii="Calibri" w:hAnsi="Calibri" w:cs="Calibri"/>
                <w:b/>
                <w:vertAlign w:val="superscript"/>
              </w:rPr>
              <w:t>-1</w:t>
            </w:r>
            <w:r w:rsidR="00E12504" w:rsidRPr="002706EC">
              <w:rPr>
                <w:rFonts w:ascii="Calibri" w:hAnsi="Calibri" w:cs="Calibri"/>
                <w:b/>
              </w:rPr>
              <w:t>)</w:t>
            </w:r>
          </w:p>
        </w:tc>
        <w:tc>
          <w:tcPr>
            <w:tcW w:w="1078" w:type="dxa"/>
          </w:tcPr>
          <w:p w14:paraId="4061D241" w14:textId="77777777" w:rsidR="00E12504" w:rsidRPr="002706EC" w:rsidRDefault="001869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 / Constant</w:t>
            </w:r>
          </w:p>
        </w:tc>
        <w:tc>
          <w:tcPr>
            <w:tcW w:w="6315" w:type="dxa"/>
          </w:tcPr>
          <w:p w14:paraId="03CBD5FE" w14:textId="3D6E1752" w:rsidR="00E12504" w:rsidRPr="002706EC" w:rsidRDefault="007A1D78"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hhld inc (MERIT)</m:t>
                </m:r>
              </m:oMath>
            </m:oMathPara>
          </w:p>
          <w:p w14:paraId="3DDD249A" w14:textId="34A67D7B" w:rsidR="007A1D78" w:rsidRPr="00D64770"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i/>
                <w:lang w:val="en-US"/>
              </w:rPr>
            </w:pPr>
            <m:oMathPara>
              <m:oMath>
                <m:r>
                  <w:rPr>
                    <w:rFonts w:ascii="Cambria Math" w:hAnsi="Cambria Math" w:cs="Calibri"/>
                    <w:lang w:val="en-US"/>
                  </w:rPr>
                  <m:t>=</m:t>
                </m:r>
                <m:d>
                  <m:dPr>
                    <m:begChr m:val="["/>
                    <m:endChr m:val="]"/>
                    <m:ctrlPr>
                      <w:rPr>
                        <w:rFonts w:ascii="Cambria Math" w:hAnsi="Cambria Math" w:cs="Calibri"/>
                        <w:i/>
                        <w:lang w:val="en-US"/>
                      </w:rPr>
                    </m:ctrlPr>
                  </m:dPr>
                  <m:e>
                    <m:f>
                      <m:fPr>
                        <m:ctrlPr>
                          <w:rPr>
                            <w:rFonts w:ascii="Cambria Math" w:hAnsi="Cambria Math" w:cs="Calibri"/>
                            <w:i/>
                            <w:lang w:val="en-US"/>
                          </w:rPr>
                        </m:ctrlPr>
                      </m:fPr>
                      <m:num>
                        <m:sSup>
                          <m:sSupPr>
                            <m:ctrlPr>
                              <w:rPr>
                                <w:rFonts w:ascii="Cambria Math" w:hAnsi="Cambria Math" w:cs="Calibri"/>
                                <w:i/>
                                <w:lang w:val="en-US"/>
                              </w:rPr>
                            </m:ctrlPr>
                          </m:sSupPr>
                          <m:e>
                            <m:r>
                              <m:rPr>
                                <m:sty m:val="b"/>
                              </m:rPr>
                              <w:rPr>
                                <w:rFonts w:ascii="Cambria Math" w:hAnsi="Cambria Math" w:cs="Calibri"/>
                                <w:lang w:val="en-US"/>
                              </w:rPr>
                              <m:t>Rhhldincome</m:t>
                            </m:r>
                          </m:e>
                          <m:sup>
                            <m:r>
                              <w:rPr>
                                <w:rFonts w:ascii="Cambria Math" w:hAnsi="Cambria Math" w:cs="Calibri"/>
                                <w:lang w:val="en-US"/>
                              </w:rPr>
                              <m:t>*</m:t>
                            </m:r>
                          </m:sup>
                        </m:sSup>
                      </m:num>
                      <m:den>
                        <m:d>
                          <m:dPr>
                            <m:ctrlPr>
                              <w:rPr>
                                <w:rFonts w:ascii="Cambria Math" w:hAnsi="Cambria Math" w:cs="Calibri"/>
                                <w:i/>
                                <w:lang w:val="en-US"/>
                              </w:rPr>
                            </m:ctrlPr>
                          </m:dPr>
                          <m:e>
                            <m:r>
                              <w:rPr>
                                <w:rFonts w:ascii="Cambria Math" w:hAnsi="Cambria Math" w:cs="Calibri"/>
                                <w:lang w:val="en-US"/>
                              </w:rPr>
                              <m:t>REG BASE×hhld change</m:t>
                            </m:r>
                          </m:e>
                        </m:d>
                      </m:den>
                    </m:f>
                  </m:e>
                </m:d>
                <m:r>
                  <w:rPr>
                    <w:rFonts w:ascii="Cambria Math" w:hAnsi="Cambria Math" w:cs="Calibri"/>
                    <w:lang w:val="en-US"/>
                  </w:rPr>
                  <m:t>×1e+006</m:t>
                </m:r>
              </m:oMath>
            </m:oMathPara>
          </w:p>
          <w:p w14:paraId="67D1EBAE" w14:textId="0A9F4ECE" w:rsidR="00D64770" w:rsidRPr="00D64770" w:rsidRDefault="00D64770" w:rsidP="00760F27">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hhld inc (RASE)=INI HHLD INC-prop excess-Prop premium</m:t>
                </m:r>
              </m:oMath>
            </m:oMathPara>
          </w:p>
        </w:tc>
        <w:tc>
          <w:tcPr>
            <w:tcW w:w="3875" w:type="dxa"/>
          </w:tcPr>
          <w:p w14:paraId="7B4B53D7" w14:textId="1BC09C30" w:rsidR="00E12504" w:rsidRPr="002706EC" w:rsidRDefault="004461CD" w:rsidP="00ED589B">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Household income c</w:t>
            </w:r>
            <w:r w:rsidR="007A1D78">
              <w:rPr>
                <w:rFonts w:ascii="Calibri" w:hAnsi="Calibri" w:cs="Calibri"/>
              </w:rPr>
              <w:t xml:space="preserve">alculated from MERIT income. </w:t>
            </w:r>
            <w:r w:rsidR="0018698D">
              <w:rPr>
                <w:rFonts w:ascii="Calibri" w:hAnsi="Calibri" w:cs="Calibri"/>
              </w:rPr>
              <w:t xml:space="preserve">Calculated for RASE from </w:t>
            </w:r>
            <w:proofErr w:type="spellStart"/>
            <w:r w:rsidR="0018698D">
              <w:rPr>
                <w:rFonts w:ascii="Calibri" w:hAnsi="Calibri" w:cs="Calibri"/>
              </w:rPr>
              <w:t>Infometrics</w:t>
            </w:r>
            <w:proofErr w:type="spellEnd"/>
            <w:r w:rsidR="0018698D">
              <w:rPr>
                <w:rFonts w:ascii="Calibri" w:hAnsi="Calibri" w:cs="Calibri"/>
              </w:rPr>
              <w:t xml:space="preserve"> Consulting Limited </w:t>
            </w:r>
            <w:r w:rsidR="0018698D">
              <w:rPr>
                <w:rFonts w:ascii="Calibri" w:hAnsi="Calibri" w:cs="Calibri"/>
              </w:rPr>
              <w:fldChar w:fldCharType="begin"/>
            </w:r>
            <w:r w:rsidR="00F829B0">
              <w:rPr>
                <w:rFonts w:ascii="Calibri" w:hAnsi="Calibri" w:cs="Calibri"/>
              </w:rPr>
              <w:instrText xml:space="preserve"> ADDIN EN.CITE &lt;EndNote&gt;&lt;Cite ExcludeAuth="1"&gt;&lt;Author&gt;Infometrics Consulting Limited&lt;/Author&gt;&lt;Year&gt;2020&lt;/Year&gt;&lt;RecNum&gt;911&lt;/RecNum&gt;&lt;DisplayText&gt;(2020)&lt;/DisplayText&gt;&lt;record&gt;&lt;rec-number&gt;911&lt;/rec-number&gt;&lt;foreign-keys&gt;&lt;key app="EN" db-id="wdfz5txd62exwoer5rt5dsttsfeevds025pd" timestamp="0"&gt;911&lt;/key&gt;&lt;/foreign-keys&gt;&lt;ref-type name="Web Page"&gt;12&lt;/ref-type&gt;&lt;contributors&gt;&lt;authors&gt;&lt;author&gt;Infometrics Consulting Limited,&lt;/author&gt;&lt;/authors&gt;&lt;/contributors&gt;&lt;titles&gt;&lt;title&gt;Hawke&amp;apos;s Bay Region economic profile.&lt;/title&gt;&lt;/titles&gt;&lt;number&gt;20 November 2020&lt;/number&gt;&lt;dates&gt;&lt;year&gt;2020&lt;/year&gt;&lt;/dates&gt;&lt;urls&gt;&lt;related-urls&gt;&lt;url&gt;https://ecoprofile.infometrics.co.nz/Hawke%27s%20Bay%20Region/StandardOfLiving/Household_Income&lt;/url&gt;&lt;/related-urls&gt;&lt;/urls&gt;&lt;/record&gt;&lt;/Cite&gt;&lt;/EndNote&gt;</w:instrText>
            </w:r>
            <w:r w:rsidR="0018698D">
              <w:rPr>
                <w:rFonts w:ascii="Calibri" w:hAnsi="Calibri" w:cs="Calibri"/>
              </w:rPr>
              <w:fldChar w:fldCharType="separate"/>
            </w:r>
            <w:r w:rsidR="0018698D">
              <w:rPr>
                <w:rFonts w:ascii="Calibri" w:hAnsi="Calibri" w:cs="Calibri"/>
                <w:noProof/>
              </w:rPr>
              <w:t>(</w:t>
            </w:r>
            <w:hyperlink w:anchor="_ENREF_49" w:tooltip="Infometrics Consulting Limited, 2020 #911" w:history="1">
              <w:r w:rsidR="00ED589B" w:rsidRPr="00ED589B">
                <w:rPr>
                  <w:rStyle w:val="Hyperlink"/>
                </w:rPr>
                <w:t>2020</w:t>
              </w:r>
            </w:hyperlink>
            <w:r w:rsidR="0018698D">
              <w:rPr>
                <w:rFonts w:ascii="Calibri" w:hAnsi="Calibri" w:cs="Calibri"/>
                <w:noProof/>
              </w:rPr>
              <w:t>)</w:t>
            </w:r>
            <w:r w:rsidR="0018698D">
              <w:rPr>
                <w:rFonts w:ascii="Calibri" w:hAnsi="Calibri" w:cs="Calibri"/>
              </w:rPr>
              <w:fldChar w:fldCharType="end"/>
            </w:r>
            <w:r w:rsidR="0018698D">
              <w:rPr>
                <w:rFonts w:ascii="Calibri" w:hAnsi="Calibri" w:cs="Calibri"/>
              </w:rPr>
              <w:t>.</w:t>
            </w:r>
          </w:p>
        </w:tc>
      </w:tr>
      <w:tr w:rsidR="001E75D7" w:rsidRPr="002706EC" w14:paraId="5E403349"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666E0DD" w14:textId="77777777" w:rsidR="001E75D7" w:rsidRPr="007117DE" w:rsidRDefault="001E75D7" w:rsidP="009D4883">
            <w:pPr>
              <w:pStyle w:val="ListParagraph"/>
              <w:numPr>
                <w:ilvl w:val="0"/>
                <w:numId w:val="8"/>
              </w:numPr>
            </w:pPr>
          </w:p>
        </w:tc>
        <w:tc>
          <w:tcPr>
            <w:tcW w:w="2065" w:type="dxa"/>
          </w:tcPr>
          <w:p w14:paraId="33CD34AF" w14:textId="77777777" w:rsidR="001E75D7" w:rsidRDefault="001E75D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Hhlds</w:t>
            </w:r>
            <w:proofErr w:type="spellEnd"/>
            <w:r>
              <w:rPr>
                <w:rFonts w:ascii="Calibri" w:hAnsi="Calibri" w:cs="Calibri"/>
                <w:b/>
              </w:rPr>
              <w:t xml:space="preserve"> (n)</w:t>
            </w:r>
          </w:p>
        </w:tc>
        <w:tc>
          <w:tcPr>
            <w:tcW w:w="1078" w:type="dxa"/>
          </w:tcPr>
          <w:p w14:paraId="626AF277" w14:textId="77777777" w:rsidR="001E75D7" w:rsidRDefault="001E75D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3BE4B7B7" w14:textId="0DDE8BB5" w:rsidR="001E75D7" w:rsidRDefault="001E75D7" w:rsidP="001E75D7">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hhlds=</m:t>
                </m:r>
                <m:d>
                  <m:dPr>
                    <m:ctrlPr>
                      <w:rPr>
                        <w:rFonts w:ascii="Cambria Math" w:eastAsia="Calibri" w:hAnsi="Cambria Math" w:cs="Calibri"/>
                        <w:i/>
                        <w:lang w:val="en-US"/>
                      </w:rPr>
                    </m:ctrlPr>
                  </m:dPr>
                  <m:e>
                    <m:r>
                      <w:rPr>
                        <w:rFonts w:ascii="Cambria Math" w:eastAsia="Calibri" w:hAnsi="Cambria Math" w:cs="Calibri"/>
                        <w:lang w:val="en-US"/>
                      </w:rPr>
                      <m:t>INI PROP-ENT CHZ</m:t>
                    </m:r>
                  </m:e>
                </m:d>
                <m:r>
                  <w:rPr>
                    <w:rFonts w:ascii="Cambria Math" w:eastAsia="Calibri" w:hAnsi="Cambria Math" w:cs="Calibri"/>
                    <w:lang w:val="en-US"/>
                  </w:rPr>
                  <m:t>×dt prop</m:t>
                </m:r>
              </m:oMath>
            </m:oMathPara>
          </w:p>
        </w:tc>
        <w:tc>
          <w:tcPr>
            <w:tcW w:w="3875" w:type="dxa"/>
          </w:tcPr>
          <w:p w14:paraId="5068C451" w14:textId="2DBC3935" w:rsidR="001E75D7" w:rsidRDefault="001E75D7" w:rsidP="0018698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Dynamic number of households</w:t>
            </w:r>
            <w:r w:rsidR="004461CD">
              <w:rPr>
                <w:rFonts w:ascii="Calibri" w:hAnsi="Calibri" w:cs="Calibri"/>
              </w:rPr>
              <w:t xml:space="preserve"> </w:t>
            </w:r>
            <w:r>
              <w:rPr>
                <w:rFonts w:ascii="Calibri" w:hAnsi="Calibri" w:cs="Calibri"/>
              </w:rPr>
              <w:t>in the CHZ.</w:t>
            </w:r>
          </w:p>
        </w:tc>
      </w:tr>
      <w:tr w:rsidR="00BF4C55" w:rsidRPr="002706EC" w14:paraId="39ECA5D2"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FFC6BE2" w14:textId="77777777" w:rsidR="00BF4C55" w:rsidRPr="007117DE" w:rsidRDefault="00BF4C55" w:rsidP="009D4883">
            <w:pPr>
              <w:pStyle w:val="ListParagraph"/>
              <w:numPr>
                <w:ilvl w:val="0"/>
                <w:numId w:val="8"/>
              </w:numPr>
            </w:pPr>
          </w:p>
        </w:tc>
        <w:tc>
          <w:tcPr>
            <w:tcW w:w="2065" w:type="dxa"/>
          </w:tcPr>
          <w:p w14:paraId="71C39A4F" w14:textId="77777777" w:rsidR="00BF4C55" w:rsidRDefault="00BF4C5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Hhld change (n)</w:t>
            </w:r>
          </w:p>
        </w:tc>
        <w:tc>
          <w:tcPr>
            <w:tcW w:w="1078" w:type="dxa"/>
          </w:tcPr>
          <w:p w14:paraId="7803C766" w14:textId="77777777" w:rsidR="00BF4C55" w:rsidRPr="002706EC" w:rsidRDefault="00BF4C5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44059A40" w14:textId="77777777" w:rsidR="0018698D" w:rsidRDefault="0018698D" w:rsidP="0018698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hhld change=</m:t>
                </m:r>
                <m:d>
                  <m:dPr>
                    <m:begChr m:val="["/>
                    <m:endChr m:val="]"/>
                    <m:ctrlPr>
                      <w:rPr>
                        <w:rFonts w:ascii="Cambria Math" w:eastAsia="Calibri" w:hAnsi="Cambria Math" w:cs="Calibri"/>
                        <w:i/>
                        <w:lang w:val="en-US"/>
                      </w:rPr>
                    </m:ctrlPr>
                  </m:dPr>
                  <m:e>
                    <m:f>
                      <m:fPr>
                        <m:ctrlPr>
                          <w:rPr>
                            <w:rFonts w:ascii="Cambria Math" w:eastAsia="Calibri" w:hAnsi="Cambria Math" w:cs="Calibri"/>
                            <w:i/>
                            <w:lang w:val="en-US"/>
                          </w:rPr>
                        </m:ctrlPr>
                      </m:fPr>
                      <m:num>
                        <m:d>
                          <m:dPr>
                            <m:ctrlPr>
                              <w:rPr>
                                <w:rFonts w:ascii="Cambria Math" w:eastAsia="Calibri" w:hAnsi="Cambria Math" w:cs="Calibri"/>
                                <w:i/>
                                <w:lang w:val="en-US"/>
                              </w:rPr>
                            </m:ctrlPr>
                          </m:dPr>
                          <m:e>
                            <m:f>
                              <m:fPr>
                                <m:ctrlPr>
                                  <w:rPr>
                                    <w:rFonts w:ascii="Cambria Math" w:eastAsia="Calibri" w:hAnsi="Cambria Math" w:cs="Calibri"/>
                                    <w:i/>
                                    <w:lang w:val="en-US"/>
                                  </w:rPr>
                                </m:ctrlPr>
                              </m:fPr>
                              <m:num>
                                <m:r>
                                  <w:rPr>
                                    <w:rFonts w:ascii="Cambria Math" w:eastAsia="Calibri" w:hAnsi="Cambria Math" w:cs="Calibri"/>
                                    <w:lang w:val="en-US"/>
                                  </w:rPr>
                                  <m:t>POPULATION-INI POPULATION</m:t>
                                </m:r>
                              </m:num>
                              <m:den>
                                <m:r>
                                  <w:rPr>
                                    <w:rFonts w:ascii="Cambria Math" w:eastAsia="Calibri" w:hAnsi="Cambria Math" w:cs="Calibri"/>
                                    <w:lang w:val="en-US"/>
                                  </w:rPr>
                                  <m:t>INI POPULATION</m:t>
                                </m:r>
                              </m:den>
                            </m:f>
                          </m:e>
                        </m:d>
                      </m:num>
                      <m:den>
                        <m:r>
                          <w:rPr>
                            <w:rFonts w:ascii="Cambria Math" w:eastAsia="Calibri" w:hAnsi="Cambria Math" w:cs="Calibri"/>
                            <w:lang w:val="en-US"/>
                          </w:rPr>
                          <m:t>AVG HHLD SIZE+1</m:t>
                        </m:r>
                      </m:den>
                    </m:f>
                  </m:e>
                </m:d>
              </m:oMath>
            </m:oMathPara>
          </w:p>
        </w:tc>
        <w:tc>
          <w:tcPr>
            <w:tcW w:w="3875" w:type="dxa"/>
          </w:tcPr>
          <w:p w14:paraId="25FB6F61" w14:textId="77777777" w:rsidR="00BF4C55" w:rsidRDefault="0018698D" w:rsidP="0017498D">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Change in households based on </w:t>
            </w:r>
            <w:r w:rsidR="0017498D">
              <w:rPr>
                <w:rFonts w:ascii="Calibri" w:hAnsi="Calibri" w:cs="Calibri"/>
              </w:rPr>
              <w:t xml:space="preserve">the </w:t>
            </w:r>
            <w:r>
              <w:rPr>
                <w:rFonts w:ascii="Calibri" w:hAnsi="Calibri" w:cs="Calibri"/>
              </w:rPr>
              <w:t xml:space="preserve">projected population </w:t>
            </w:r>
            <w:r w:rsidR="0017498D">
              <w:rPr>
                <w:rFonts w:ascii="Calibri" w:hAnsi="Calibri" w:cs="Calibri"/>
              </w:rPr>
              <w:t>in MERIT.</w:t>
            </w:r>
          </w:p>
        </w:tc>
      </w:tr>
      <w:tr w:rsidR="0017498D" w:rsidRPr="002706EC" w14:paraId="5BAE2EAE"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46A22B00" w14:textId="77777777" w:rsidR="0017498D" w:rsidRPr="007117DE" w:rsidRDefault="0017498D" w:rsidP="009D4883">
            <w:pPr>
              <w:pStyle w:val="ListParagraph"/>
              <w:numPr>
                <w:ilvl w:val="0"/>
                <w:numId w:val="8"/>
              </w:numPr>
            </w:pPr>
          </w:p>
        </w:tc>
        <w:tc>
          <w:tcPr>
            <w:tcW w:w="2065" w:type="dxa"/>
          </w:tcPr>
          <w:p w14:paraId="5658844D" w14:textId="77777777" w:rsidR="0017498D" w:rsidRDefault="001749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Population (n)</w:t>
            </w:r>
          </w:p>
        </w:tc>
        <w:tc>
          <w:tcPr>
            <w:tcW w:w="1078" w:type="dxa"/>
          </w:tcPr>
          <w:p w14:paraId="1CD86DFE" w14:textId="77777777" w:rsidR="0017498D" w:rsidRDefault="001749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Data</w:t>
            </w:r>
          </w:p>
        </w:tc>
        <w:tc>
          <w:tcPr>
            <w:tcW w:w="6315" w:type="dxa"/>
          </w:tcPr>
          <w:p w14:paraId="360071F4" w14:textId="77777777" w:rsidR="0017498D" w:rsidRDefault="0017498D" w:rsidP="0018698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rPr>
                  <m:t>POPULATION(t)=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t1</m:t>
                              </m:r>
                            </m:e>
                            <m:e>
                              <m:r>
                                <w:rPr>
                                  <w:rFonts w:ascii="Cambria Math" w:hAnsi="Cambria Math" w:cs="Calibri"/>
                                </w:rPr>
                                <m:t>$152940</m:t>
                              </m:r>
                            </m:e>
                          </m:mr>
                          <m:mr>
                            <m:e>
                              <m:r>
                                <w:rPr>
                                  <w:rFonts w:ascii="Cambria Math" w:hAnsi="Cambria Math" w:cs="Calibri"/>
                                </w:rPr>
                                <m:t>t2</m:t>
                              </m:r>
                            </m:e>
                            <m:e>
                              <m:r>
                                <w:rPr>
                                  <w:rFonts w:ascii="Cambria Math" w:hAnsi="Cambria Math" w:cs="Calibri"/>
                                </w:rPr>
                                <m:t xml:space="preserve">$153500 </m:t>
                              </m:r>
                            </m:e>
                          </m:mr>
                          <m:mr>
                            <m:e>
                              <m:r>
                                <w:rPr>
                                  <w:rFonts w:ascii="Cambria Math" w:hAnsi="Cambria Math" w:cs="Calibri"/>
                                </w:rPr>
                                <m:t>t3</m:t>
                              </m:r>
                            </m:e>
                            <m:e>
                              <m:r>
                                <w:rPr>
                                  <w:rFonts w:ascii="Cambria Math" w:hAnsi="Cambria Math" w:cs="Calibri"/>
                                </w:rPr>
                                <m:t>$154520</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t44</m:t>
                              </m:r>
                            </m:e>
                            <m:e>
                              <m:r>
                                <w:rPr>
                                  <w:rFonts w:ascii="Cambria Math" w:eastAsia="Cambria Math" w:hAnsi="Cambria Math" w:cs="Calibri"/>
                                </w:rPr>
                                <m:t>$6326601</m:t>
                              </m:r>
                            </m:e>
                          </m:mr>
                        </m:m>
                        <m:r>
                          <w:rPr>
                            <w:rFonts w:ascii="Cambria Math" w:eastAsia="Cambria Math" w:hAnsi="Cambria Math" w:cs="Calibri"/>
                          </w:rPr>
                          <m:t xml:space="preserve"> </m:t>
                        </m:r>
                      </m:e>
                    </m:eqArr>
                  </m:e>
                </m:d>
              </m:oMath>
            </m:oMathPara>
          </w:p>
        </w:tc>
        <w:tc>
          <w:tcPr>
            <w:tcW w:w="3875" w:type="dxa"/>
          </w:tcPr>
          <w:p w14:paraId="4A207ED3" w14:textId="77777777" w:rsidR="0017498D" w:rsidRDefault="0017498D" w:rsidP="0017498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Taken from MERIT.</w:t>
            </w:r>
          </w:p>
        </w:tc>
      </w:tr>
      <w:tr w:rsidR="0017498D" w:rsidRPr="002706EC" w14:paraId="339B88EA"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441B4BC" w14:textId="77777777" w:rsidR="0017498D" w:rsidRPr="007117DE" w:rsidRDefault="0017498D" w:rsidP="009D4883">
            <w:pPr>
              <w:pStyle w:val="ListParagraph"/>
              <w:numPr>
                <w:ilvl w:val="0"/>
                <w:numId w:val="8"/>
              </w:numPr>
            </w:pPr>
          </w:p>
        </w:tc>
        <w:tc>
          <w:tcPr>
            <w:tcW w:w="2065" w:type="dxa"/>
          </w:tcPr>
          <w:p w14:paraId="27BF5CE0" w14:textId="77777777" w:rsidR="0017498D" w:rsidRDefault="001749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population (n)</w:t>
            </w:r>
          </w:p>
        </w:tc>
        <w:tc>
          <w:tcPr>
            <w:tcW w:w="1078" w:type="dxa"/>
          </w:tcPr>
          <w:p w14:paraId="735AC946" w14:textId="77777777" w:rsidR="0017498D" w:rsidRDefault="001749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roofErr w:type="spellStart"/>
            <w:r>
              <w:rPr>
                <w:rFonts w:ascii="Calibri" w:hAnsi="Calibri" w:cs="Calibri"/>
              </w:rPr>
              <w:t>Contant</w:t>
            </w:r>
            <w:proofErr w:type="spellEnd"/>
          </w:p>
        </w:tc>
        <w:tc>
          <w:tcPr>
            <w:tcW w:w="6315" w:type="dxa"/>
          </w:tcPr>
          <w:p w14:paraId="7CE882B4" w14:textId="77777777" w:rsidR="0017498D" w:rsidRPr="002706EC" w:rsidRDefault="0017498D" w:rsidP="0017498D">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INI POPULATION=152940</m:t>
                </m:r>
              </m:oMath>
            </m:oMathPara>
          </w:p>
          <w:p w14:paraId="7EEB3264" w14:textId="77777777" w:rsidR="0017498D" w:rsidRDefault="0017498D" w:rsidP="0018698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w:p>
        </w:tc>
        <w:tc>
          <w:tcPr>
            <w:tcW w:w="3875" w:type="dxa"/>
          </w:tcPr>
          <w:p w14:paraId="1FF92209" w14:textId="77777777" w:rsidR="0017498D" w:rsidRDefault="0017498D" w:rsidP="0017498D">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Taken from MERIT.</w:t>
            </w:r>
          </w:p>
        </w:tc>
      </w:tr>
      <w:tr w:rsidR="0017498D" w:rsidRPr="002706EC" w14:paraId="3B716887"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70E04415" w14:textId="77777777" w:rsidR="0017498D" w:rsidRPr="007117DE" w:rsidRDefault="0017498D" w:rsidP="009D4883">
            <w:pPr>
              <w:pStyle w:val="ListParagraph"/>
              <w:numPr>
                <w:ilvl w:val="0"/>
                <w:numId w:val="8"/>
              </w:numPr>
            </w:pPr>
          </w:p>
        </w:tc>
        <w:tc>
          <w:tcPr>
            <w:tcW w:w="2065" w:type="dxa"/>
          </w:tcPr>
          <w:p w14:paraId="66A0D9FB" w14:textId="77777777" w:rsidR="0017498D" w:rsidRDefault="001749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Avg</w:t>
            </w:r>
            <w:proofErr w:type="spellEnd"/>
            <w:r>
              <w:rPr>
                <w:rFonts w:ascii="Calibri" w:hAnsi="Calibri" w:cs="Calibri"/>
                <w:b/>
              </w:rPr>
              <w:t xml:space="preserve"> </w:t>
            </w:r>
            <w:proofErr w:type="spellStart"/>
            <w:r>
              <w:rPr>
                <w:rFonts w:ascii="Calibri" w:hAnsi="Calibri" w:cs="Calibri"/>
                <w:b/>
              </w:rPr>
              <w:t>hhld</w:t>
            </w:r>
            <w:proofErr w:type="spellEnd"/>
            <w:r>
              <w:rPr>
                <w:rFonts w:ascii="Calibri" w:hAnsi="Calibri" w:cs="Calibri"/>
                <w:b/>
              </w:rPr>
              <w:t xml:space="preserve"> size (n)</w:t>
            </w:r>
          </w:p>
        </w:tc>
        <w:tc>
          <w:tcPr>
            <w:tcW w:w="1078" w:type="dxa"/>
          </w:tcPr>
          <w:p w14:paraId="43D751DE" w14:textId="77777777" w:rsidR="0017498D" w:rsidRDefault="001749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6315" w:type="dxa"/>
          </w:tcPr>
          <w:p w14:paraId="366C89C4" w14:textId="77777777" w:rsidR="0017498D" w:rsidRPr="002706EC" w:rsidRDefault="0017498D" w:rsidP="0017498D">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AVG HHLD SIZE=2.7</m:t>
                </m:r>
              </m:oMath>
            </m:oMathPara>
          </w:p>
          <w:p w14:paraId="7CEDEF0E" w14:textId="77777777" w:rsidR="0017498D" w:rsidRDefault="0017498D" w:rsidP="0018698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w:p>
        </w:tc>
        <w:tc>
          <w:tcPr>
            <w:tcW w:w="3875" w:type="dxa"/>
          </w:tcPr>
          <w:p w14:paraId="4EF8D788" w14:textId="442923A2" w:rsidR="0017498D" w:rsidRDefault="0017498D" w:rsidP="00ED589B">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Derived </w:t>
            </w:r>
            <w:r w:rsidR="00D64770">
              <w:rPr>
                <w:rFonts w:ascii="Calibri" w:hAnsi="Calibri" w:cs="Calibri"/>
              </w:rPr>
              <w:t>by</w:t>
            </w:r>
            <w:r>
              <w:rPr>
                <w:rFonts w:ascii="Calibri" w:hAnsi="Calibri" w:cs="Calibri"/>
              </w:rPr>
              <w:t xml:space="preserve"> StatsNZ </w:t>
            </w:r>
            <w:r w:rsidR="00D64770">
              <w:rPr>
                <w:rFonts w:ascii="Calibri" w:hAnsi="Calibri" w:cs="Calibri"/>
              </w:rPr>
              <w:fldChar w:fldCharType="begin"/>
            </w:r>
            <w:r w:rsidR="00F829B0">
              <w:rPr>
                <w:rFonts w:ascii="Calibri" w:hAnsi="Calibri" w:cs="Calibri"/>
              </w:rPr>
              <w:instrText xml:space="preserve"> ADDIN EN.CITE &lt;EndNote&gt;&lt;Cite ExcludeAuth="1"&gt;&lt;Author&gt;StatsNZ&lt;/Author&gt;&lt;Year&gt;2013&lt;/Year&gt;&lt;RecNum&gt;912&lt;/RecNum&gt;&lt;DisplayText&gt;(2013a)&lt;/DisplayText&gt;&lt;record&gt;&lt;rec-number&gt;912&lt;/rec-number&gt;&lt;foreign-keys&gt;&lt;key app="EN" db-id="wdfz5txd62exwoer5rt5dsttsfeevds025pd" timestamp="0"&gt;912&lt;/key&gt;&lt;/foreign-keys&gt;&lt;ref-type name="Web Page"&gt;12&lt;/ref-type&gt;&lt;contributors&gt;&lt;authors&gt;&lt;author&gt;StatsNZ&lt;/author&gt;&lt;/authors&gt;&lt;/contributors&gt;&lt;titles&gt;&lt;title&gt;2013 Census QuickStats about families and households.&lt;/title&gt;&lt;/titles&gt;&lt;number&gt;23 July 2020&lt;/number&gt;&lt;dates&gt;&lt;year&gt;2013&lt;/year&gt;&lt;/dates&gt;&lt;pub-location&gt;Wellington&lt;/pub-location&gt;&lt;urls&gt;&lt;related-urls&gt;&lt;url&gt;https://www.stats.govt.nz/reports/2013-census-quickstats-about-families-and-households&lt;/url&gt;&lt;/related-urls&gt;&lt;/urls&gt;&lt;/record&gt;&lt;/Cite&gt;&lt;/EndNote&gt;</w:instrText>
            </w:r>
            <w:r w:rsidR="00D64770">
              <w:rPr>
                <w:rFonts w:ascii="Calibri" w:hAnsi="Calibri" w:cs="Calibri"/>
              </w:rPr>
              <w:fldChar w:fldCharType="separate"/>
            </w:r>
            <w:r w:rsidR="00D64770">
              <w:rPr>
                <w:rFonts w:ascii="Calibri" w:hAnsi="Calibri" w:cs="Calibri"/>
                <w:noProof/>
              </w:rPr>
              <w:t>(</w:t>
            </w:r>
            <w:hyperlink w:anchor="_ENREF_109" w:tooltip="StatsNZ, 2013 #912" w:history="1">
              <w:r w:rsidR="00ED589B" w:rsidRPr="00ED589B">
                <w:rPr>
                  <w:rStyle w:val="Hyperlink"/>
                </w:rPr>
                <w:t>2013a</w:t>
              </w:r>
            </w:hyperlink>
            <w:r w:rsidR="00D64770">
              <w:rPr>
                <w:rFonts w:ascii="Calibri" w:hAnsi="Calibri" w:cs="Calibri"/>
                <w:noProof/>
              </w:rPr>
              <w:t>)</w:t>
            </w:r>
            <w:r w:rsidR="00D64770">
              <w:rPr>
                <w:rFonts w:ascii="Calibri" w:hAnsi="Calibri" w:cs="Calibri"/>
              </w:rPr>
              <w:fldChar w:fldCharType="end"/>
            </w:r>
          </w:p>
        </w:tc>
      </w:tr>
      <w:tr w:rsidR="00E12504" w:rsidRPr="002706EC" w14:paraId="6279CA15"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8C3E102" w14:textId="77777777" w:rsidR="00E12504" w:rsidRPr="007117DE" w:rsidRDefault="00E12504" w:rsidP="009D4883">
            <w:pPr>
              <w:pStyle w:val="ListParagraph"/>
              <w:numPr>
                <w:ilvl w:val="0"/>
                <w:numId w:val="8"/>
              </w:numPr>
            </w:pPr>
          </w:p>
        </w:tc>
        <w:tc>
          <w:tcPr>
            <w:tcW w:w="2065" w:type="dxa"/>
          </w:tcPr>
          <w:p w14:paraId="5D9BB4A9" w14:textId="629797F9" w:rsidR="00E12504" w:rsidRPr="002706EC" w:rsidRDefault="00EB1D8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sidR="00A75258">
              <w:rPr>
                <w:rFonts w:ascii="Calibri" w:hAnsi="Calibri" w:cs="Calibri"/>
                <w:b/>
              </w:rPr>
              <w:t xml:space="preserve"> p</w:t>
            </w:r>
            <w:r w:rsidR="004461CD">
              <w:rPr>
                <w:rFonts w:ascii="Calibri" w:hAnsi="Calibri" w:cs="Calibri"/>
                <w:b/>
              </w:rPr>
              <w:t>rop</w:t>
            </w:r>
            <w:r w:rsidR="00E12504" w:rsidRPr="002706EC">
              <w:rPr>
                <w:rFonts w:ascii="Calibri" w:hAnsi="Calibri" w:cs="Calibri"/>
                <w:b/>
              </w:rPr>
              <w:t xml:space="preserve"> (n)</w:t>
            </w:r>
          </w:p>
        </w:tc>
        <w:tc>
          <w:tcPr>
            <w:tcW w:w="1078" w:type="dxa"/>
          </w:tcPr>
          <w:p w14:paraId="396E944E"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623C572A" w14:textId="3F76E7F4" w:rsidR="00E12504" w:rsidRPr="002706EC" w:rsidRDefault="00EB1D8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INI PROP=2451</m:t>
                </m:r>
              </m:oMath>
            </m:oMathPara>
          </w:p>
        </w:tc>
        <w:tc>
          <w:tcPr>
            <w:tcW w:w="3875" w:type="dxa"/>
          </w:tcPr>
          <w:p w14:paraId="3FE8D680"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noProof/>
              </w:rPr>
              <w:t>The number</w:t>
            </w:r>
            <w:r w:rsidRPr="002706EC">
              <w:rPr>
                <w:rFonts w:ascii="Calibri" w:hAnsi="Calibri" w:cs="Calibri"/>
              </w:rPr>
              <w:t xml:space="preserve"> of properties exposed to the 2120 1% AEP CHZ (LINZ database).</w:t>
            </w:r>
          </w:p>
        </w:tc>
      </w:tr>
      <w:tr w:rsidR="0044750D" w:rsidRPr="002706EC" w14:paraId="120D57B4"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754A82CF" w14:textId="77777777" w:rsidR="0044750D" w:rsidRPr="007117DE" w:rsidRDefault="0044750D" w:rsidP="009D4883">
            <w:pPr>
              <w:pStyle w:val="ListParagraph"/>
              <w:numPr>
                <w:ilvl w:val="0"/>
                <w:numId w:val="8"/>
              </w:numPr>
            </w:pPr>
          </w:p>
        </w:tc>
        <w:tc>
          <w:tcPr>
            <w:tcW w:w="2065" w:type="dxa"/>
          </w:tcPr>
          <w:p w14:paraId="468930B7" w14:textId="03424C7E" w:rsidR="0044750D" w:rsidRPr="002706EC" w:rsidRDefault="004461C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Prop</w:t>
            </w:r>
            <w:r w:rsidR="00A75258">
              <w:rPr>
                <w:rFonts w:ascii="Calibri" w:hAnsi="Calibri" w:cs="Calibri"/>
                <w:b/>
              </w:rPr>
              <w:t xml:space="preserve"> (n)</w:t>
            </w:r>
          </w:p>
        </w:tc>
        <w:tc>
          <w:tcPr>
            <w:tcW w:w="1078" w:type="dxa"/>
          </w:tcPr>
          <w:p w14:paraId="181EBD84" w14:textId="77777777" w:rsidR="0044750D" w:rsidRPr="002706EC" w:rsidRDefault="0044750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6E592D0B" w14:textId="57857D31" w:rsidR="00A75258" w:rsidRPr="00A75258" w:rsidRDefault="004461CD" w:rsidP="00A7525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Prop</m:t>
                </m:r>
                <m:d>
                  <m:dPr>
                    <m:ctrlPr>
                      <w:rPr>
                        <w:rFonts w:ascii="Cambria Math" w:hAnsi="Cambria Math" w:cs="Calibri"/>
                        <w:i/>
                      </w:rPr>
                    </m:ctrlPr>
                  </m:dPr>
                  <m:e>
                    <m:r>
                      <w:rPr>
                        <w:rFonts w:ascii="Cambria Math" w:hAnsi="Cambria Math" w:cs="Calibri"/>
                      </w:rPr>
                      <m:t xml:space="preserve">Def switch </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switch=0</m:t>
                          </m:r>
                        </m:e>
                      </m:mr>
                      <m:mr>
                        <m:e>
                          <m:d>
                            <m:dPr>
                              <m:ctrlPr>
                                <w:rPr>
                                  <w:rFonts w:ascii="Cambria Math" w:hAnsi="Cambria Math" w:cs="Calibri"/>
                                  <w:i/>
                                  <w:lang w:val="en-US"/>
                                </w:rPr>
                              </m:ctrlPr>
                            </m:dPr>
                            <m:e>
                              <m:eqArr>
                                <m:eqArrPr>
                                  <m:ctrlPr>
                                    <w:rPr>
                                      <w:rFonts w:ascii="Cambria Math" w:hAnsi="Cambria Math" w:cs="Calibri"/>
                                      <w:i/>
                                      <w:lang w:val="en-US"/>
                                    </w:rPr>
                                  </m:ctrlPr>
                                </m:eqArrPr>
                                <m:e>
                                  <m:r>
                                    <w:rPr>
                                      <w:rFonts w:ascii="Cambria Math" w:hAnsi="Cambria Math" w:cs="Calibri"/>
                                      <w:lang w:val="en-US"/>
                                    </w:rPr>
                                    <m:t>INI PROP-status quo prop reduct</m:t>
                                  </m:r>
                                </m:e>
                                <m:e>
                                  <m:r>
                                    <w:rPr>
                                      <w:rFonts w:ascii="Cambria Math" w:hAnsi="Cambria Math" w:cs="Calibri"/>
                                      <w:lang w:val="en-US"/>
                                    </w:rPr>
                                    <m:t>-INI PROP</m:t>
                                  </m:r>
                                </m:e>
                              </m:eqArr>
                            </m:e>
                          </m:d>
                        </m:e>
                      </m:mr>
                      <m:mr>
                        <m:e>
                          <m:r>
                            <w:rPr>
                              <w:rFonts w:ascii="Cambria Math" w:hAnsi="Cambria Math" w:cs="Calibri"/>
                            </w:rPr>
                            <m:t>for Def switch=1</m:t>
                          </m:r>
                        </m:e>
                      </m:mr>
                    </m:m>
                  </m:e>
                </m:d>
              </m:oMath>
            </m:oMathPara>
          </w:p>
          <w:p w14:paraId="6E21F2C2" w14:textId="2CE9A07A" w:rsidR="00A75258" w:rsidRPr="00A75258" w:rsidRDefault="00226C1E" w:rsidP="00A7525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Prop</m:t>
                    </m:r>
                    <m:d>
                      <m:dPr>
                        <m:ctrlPr>
                          <w:rPr>
                            <w:rFonts w:ascii="Cambria Math" w:hAnsi="Cambria Math" w:cs="Calibri"/>
                            <w:i/>
                          </w:rPr>
                        </m:ctrlPr>
                      </m:dPr>
                      <m:e>
                        <m:r>
                          <w:rPr>
                            <w:rFonts w:ascii="Cambria Math" w:hAnsi="Cambria Math" w:cs="Calibri"/>
                          </w:rPr>
                          <m:t xml:space="preserve">Rates switch </m:t>
                        </m:r>
                      </m:e>
                    </m:d>
                  </m:e>
                  <m:sub>
                    <m:r>
                      <w:rPr>
                        <w:rFonts w:ascii="Cambria Math" w:hAnsi="Cambria Math" w:cs="Calibri"/>
                      </w:rPr>
                      <m:t>SMOOTH 20</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Rates switch=0</m:t>
                          </m:r>
                        </m:e>
                      </m:mr>
                      <m:mr>
                        <m:e>
                          <m:d>
                            <m:dPr>
                              <m:ctrlPr>
                                <w:rPr>
                                  <w:rFonts w:ascii="Cambria Math" w:hAnsi="Cambria Math" w:cs="Calibri"/>
                                  <w:i/>
                                  <w:lang w:val="en-US"/>
                                </w:rPr>
                              </m:ctrlPr>
                            </m:dPr>
                            <m:e>
                              <m:r>
                                <w:rPr>
                                  <w:rFonts w:ascii="Cambria Math" w:hAnsi="Cambria Math" w:cs="Calibri"/>
                                  <w:lang w:val="en-US"/>
                                </w:rPr>
                                <m:t>Prop bal rates CHZ-INI PROP</m:t>
                              </m:r>
                            </m:e>
                          </m:d>
                        </m:e>
                      </m:mr>
                      <m:mr>
                        <m:e>
                          <m:r>
                            <w:rPr>
                              <w:rFonts w:ascii="Cambria Math" w:hAnsi="Cambria Math" w:cs="Calibri"/>
                            </w:rPr>
                            <m:t>for Rates switch=1</m:t>
                          </m:r>
                        </m:e>
                      </m:mr>
                    </m:m>
                  </m:e>
                </m:d>
              </m:oMath>
            </m:oMathPara>
          </w:p>
          <w:p w14:paraId="276AEEBE" w14:textId="5D41F556" w:rsidR="00A75258" w:rsidRPr="00A75258" w:rsidRDefault="00226C1E" w:rsidP="00A75258">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Prop</m:t>
                    </m:r>
                    <m:d>
                      <m:dPr>
                        <m:ctrlPr>
                          <w:rPr>
                            <w:rFonts w:ascii="Cambria Math" w:hAnsi="Cambria Math" w:cs="Calibri"/>
                            <w:i/>
                          </w:rPr>
                        </m:ctrlPr>
                      </m:dPr>
                      <m:e>
                        <m:r>
                          <w:rPr>
                            <w:rFonts w:ascii="Cambria Math" w:hAnsi="Cambria Math" w:cs="Calibri"/>
                          </w:rPr>
                          <m:t xml:space="preserve">Bonds switch </m:t>
                        </m:r>
                      </m:e>
                    </m:d>
                  </m:e>
                  <m:sub>
                    <m:r>
                      <w:rPr>
                        <w:rFonts w:ascii="Cambria Math" w:hAnsi="Cambria Math" w:cs="Calibri"/>
                      </w:rPr>
                      <m:t>SMOOTH 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Bonds switch=0</m:t>
                          </m:r>
                        </m:e>
                      </m:mr>
                      <m:mr>
                        <m:e>
                          <m:d>
                            <m:dPr>
                              <m:ctrlPr>
                                <w:rPr>
                                  <w:rFonts w:ascii="Cambria Math" w:hAnsi="Cambria Math" w:cs="Calibri"/>
                                  <w:i/>
                                  <w:lang w:val="en-US"/>
                                </w:rPr>
                              </m:ctrlPr>
                            </m:dPr>
                            <m:e>
                              <m:r>
                                <w:rPr>
                                  <w:rFonts w:ascii="Cambria Math" w:hAnsi="Cambria Math" w:cs="Calibri"/>
                                  <w:lang w:val="en-US"/>
                                </w:rPr>
                                <m:t>Prop bal bonds CHZ-INI PROP</m:t>
                              </m:r>
                            </m:e>
                          </m:d>
                        </m:e>
                      </m:mr>
                      <m:mr>
                        <m:e>
                          <m:r>
                            <w:rPr>
                              <w:rFonts w:ascii="Cambria Math" w:hAnsi="Cambria Math" w:cs="Calibri"/>
                            </w:rPr>
                            <m:t>for Bonds switch=1</m:t>
                          </m:r>
                        </m:e>
                      </m:mr>
                    </m:m>
                  </m:e>
                </m:d>
              </m:oMath>
            </m:oMathPara>
          </w:p>
        </w:tc>
        <w:tc>
          <w:tcPr>
            <w:tcW w:w="3875" w:type="dxa"/>
          </w:tcPr>
          <w:p w14:paraId="4C55C903" w14:textId="77777777" w:rsidR="0044750D" w:rsidRPr="002706EC" w:rsidRDefault="00A7525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lastRenderedPageBreak/>
              <w:t>Scenario-based property adjustment.</w:t>
            </w:r>
          </w:p>
        </w:tc>
      </w:tr>
      <w:tr w:rsidR="00E12504" w:rsidRPr="002706EC" w14:paraId="7F953461" w14:textId="77777777" w:rsidTr="00A82191">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851" w:type="dxa"/>
          </w:tcPr>
          <w:p w14:paraId="24EA3F2D" w14:textId="77777777" w:rsidR="00E12504" w:rsidRPr="007117DE" w:rsidRDefault="00E12504" w:rsidP="009D4883">
            <w:pPr>
              <w:pStyle w:val="ListParagraph"/>
              <w:numPr>
                <w:ilvl w:val="0"/>
                <w:numId w:val="8"/>
              </w:numPr>
            </w:pPr>
          </w:p>
        </w:tc>
        <w:tc>
          <w:tcPr>
            <w:tcW w:w="2065" w:type="dxa"/>
          </w:tcPr>
          <w:p w14:paraId="49867052" w14:textId="3DCABA4D" w:rsidR="00E12504" w:rsidRPr="002706EC" w:rsidRDefault="004461C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Save</w:t>
            </w:r>
            <w:r w:rsidR="00E12504" w:rsidRPr="002706EC">
              <w:rPr>
                <w:rFonts w:ascii="Calibri" w:hAnsi="Calibri" w:cs="Calibri"/>
                <w:b/>
              </w:rPr>
              <w:t xml:space="preserve"> rate (%)</w:t>
            </w:r>
          </w:p>
        </w:tc>
        <w:tc>
          <w:tcPr>
            <w:tcW w:w="1078" w:type="dxa"/>
          </w:tcPr>
          <w:p w14:paraId="458FE4DD"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3C4BBB6A" w14:textId="61D82ABD" w:rsidR="00E12504" w:rsidRPr="002706EC" w:rsidRDefault="004461CD"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SAVE RATE=1.02</m:t>
                </m:r>
              </m:oMath>
            </m:oMathPara>
          </w:p>
        </w:tc>
        <w:tc>
          <w:tcPr>
            <w:tcW w:w="3875" w:type="dxa"/>
          </w:tcPr>
          <w:p w14:paraId="4061B623" w14:textId="1CFB787E" w:rsidR="00E12504" w:rsidRPr="002706EC" w:rsidRDefault="00E12504" w:rsidP="00ED589B">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 xml:space="preserve">Arbitrary percentage of income. Based on the average of a basket of top institutional savings rates </w:t>
            </w:r>
            <w:r w:rsidRPr="002706EC">
              <w:fldChar w:fldCharType="begin"/>
            </w:r>
            <w:r w:rsidR="00F829B0">
              <w:instrText xml:space="preserve"> ADDIN EN.CITE &lt;EndNote&gt;&lt;Cite&gt;&lt;Author&gt;Finance.co.nz&lt;/Author&gt;&lt;Year&gt;2019&lt;/Year&gt;&lt;RecNum&gt;654&lt;/RecNum&gt;&lt;DisplayText&gt;(Finance.co.nz, 2019)&lt;/DisplayText&gt;&lt;record&gt;&lt;rec-number&gt;654&lt;/rec-number&gt;&lt;foreign-keys&gt;&lt;key app="EN" db-id="wdfz5txd62exwoer5rt5dsttsfeevds025pd" timestamp="0"&gt;654&lt;/key&gt;&lt;/foreign-keys&gt;&lt;ref-type name="Web Page"&gt;12&lt;/ref-type&gt;&lt;contributors&gt;&lt;authors&gt;&lt;author&gt;Finance.co.nz&lt;/author&gt;&lt;/authors&gt;&lt;/contributors&gt;&lt;titles&gt;&lt;title&gt;Savings&lt;/title&gt;&lt;/titles&gt;&lt;number&gt;4 April 2019&lt;/number&gt;&lt;dates&gt;&lt;year&gt;2019&lt;/year&gt;&lt;/dates&gt;&lt;urls&gt;&lt;related-urls&gt;&lt;url&gt;https://www.finance.co.nz/savings&lt;/url&gt;&lt;/related-urls&gt;&lt;/urls&gt;&lt;/record&gt;&lt;/Cite&gt;&lt;/EndNote&gt;</w:instrText>
            </w:r>
            <w:r w:rsidRPr="002706EC">
              <w:fldChar w:fldCharType="separate"/>
            </w:r>
            <w:r w:rsidRPr="002706EC">
              <w:rPr>
                <w:rFonts w:ascii="Calibri" w:hAnsi="Calibri" w:cs="Calibri"/>
                <w:noProof/>
              </w:rPr>
              <w:t>(</w:t>
            </w:r>
            <w:hyperlink w:anchor="_ENREF_24" w:tooltip="Finance.co.nz, 2019 #654" w:history="1">
              <w:r w:rsidR="00ED589B" w:rsidRPr="00ED589B">
                <w:rPr>
                  <w:rStyle w:val="Hyperlink"/>
                </w:rPr>
                <w:t>Finance.co.nz, 2019</w:t>
              </w:r>
            </w:hyperlink>
            <w:r w:rsidRPr="002706EC">
              <w:rPr>
                <w:rFonts w:ascii="Calibri" w:hAnsi="Calibri" w:cs="Calibri"/>
                <w:noProof/>
              </w:rPr>
              <w:t>)</w:t>
            </w:r>
            <w:r w:rsidRPr="002706EC">
              <w:fldChar w:fldCharType="end"/>
            </w:r>
            <w:r w:rsidRPr="002706EC">
              <w:rPr>
                <w:rFonts w:ascii="Calibri" w:hAnsi="Calibri" w:cs="Calibri"/>
              </w:rPr>
              <w:t>.</w:t>
            </w:r>
          </w:p>
        </w:tc>
      </w:tr>
      <w:tr w:rsidR="00E12504" w:rsidRPr="002706EC" w14:paraId="4D15F560"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1A075B03" w14:textId="77777777" w:rsidR="00E12504" w:rsidRPr="007117DE" w:rsidRDefault="00E12504" w:rsidP="009D4883">
            <w:pPr>
              <w:pStyle w:val="ListParagraph"/>
              <w:numPr>
                <w:ilvl w:val="0"/>
                <w:numId w:val="8"/>
              </w:numPr>
            </w:pPr>
          </w:p>
        </w:tc>
        <w:tc>
          <w:tcPr>
            <w:tcW w:w="2065" w:type="dxa"/>
          </w:tcPr>
          <w:p w14:paraId="273B399D" w14:textId="68300642" w:rsidR="00E12504" w:rsidRPr="002706EC" w:rsidRDefault="004461CD" w:rsidP="004461CD">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Prem</w:t>
            </w:r>
            <w:proofErr w:type="spellEnd"/>
            <w:r w:rsidR="00B123A2">
              <w:rPr>
                <w:rFonts w:ascii="Calibri" w:hAnsi="Calibri" w:cs="Calibri"/>
                <w:b/>
              </w:rPr>
              <w:t xml:space="preserve"> CHZ</w:t>
            </w:r>
            <w:r w:rsidR="00E12504" w:rsidRPr="002706EC">
              <w:rPr>
                <w:rFonts w:ascii="Calibri" w:hAnsi="Calibri" w:cs="Calibri"/>
                <w:b/>
              </w:rPr>
              <w:t xml:space="preserve"> ($ a</w:t>
            </w:r>
            <w:r w:rsidR="00E12504" w:rsidRPr="002706EC">
              <w:rPr>
                <w:rFonts w:ascii="Calibri" w:hAnsi="Calibri" w:cs="Calibri"/>
                <w:b/>
                <w:vertAlign w:val="superscript"/>
              </w:rPr>
              <w:t>-1</w:t>
            </w:r>
            <w:r w:rsidR="00E12504" w:rsidRPr="002706EC">
              <w:rPr>
                <w:rFonts w:ascii="Calibri" w:hAnsi="Calibri" w:cs="Calibri"/>
                <w:b/>
              </w:rPr>
              <w:t>)</w:t>
            </w:r>
          </w:p>
        </w:tc>
        <w:tc>
          <w:tcPr>
            <w:tcW w:w="1078" w:type="dxa"/>
          </w:tcPr>
          <w:p w14:paraId="261E065E"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68E6FED1" w14:textId="7693AD92"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prem CHZ</m:t>
                    </m:r>
                    <m:d>
                      <m:dPr>
                        <m:ctrlPr>
                          <w:rPr>
                            <w:rFonts w:ascii="Cambria Math" w:hAnsi="Cambria Math" w:cs="Calibri"/>
                            <w:i/>
                          </w:rPr>
                        </m:ctrlPr>
                      </m:dPr>
                      <m:e>
                        <m:r>
                          <w:rPr>
                            <w:rFonts w:ascii="Cambria Math" w:hAnsi="Cambria Math" w:cs="Calibri"/>
                          </w:rPr>
                          <m:t>DELAY</m:t>
                        </m:r>
                      </m:e>
                    </m:d>
                  </m:e>
                  <m:sub>
                    <m:r>
                      <w:rPr>
                        <w:rFonts w:ascii="Cambria Math" w:hAnsi="Cambria Math" w:cs="Calibri"/>
                      </w:rPr>
                      <m:t>SMOOTH 2</m:t>
                    </m:r>
                  </m:sub>
                </m:sSub>
              </m:oMath>
            </m:oMathPara>
          </w:p>
          <w:p w14:paraId="00CA7A63" w14:textId="6CFD4A0A"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ANNUAL PREM×PROP for DELAY</m:t>
                          </m:r>
                          <m:r>
                            <m:rPr>
                              <m:sty m:val="b"/>
                            </m:rPr>
                            <w:rPr>
                              <w:rFonts w:ascii="Cambria Math" w:hAnsi="Cambria Math" w:cs="Calibri"/>
                            </w:rPr>
                            <m:t>=</m:t>
                          </m:r>
                          <m:r>
                            <m:rPr>
                              <m:sty m:val="p"/>
                            </m:rPr>
                            <w:rPr>
                              <w:rFonts w:ascii="Cambria Math" w:hAnsi="Cambria Math" w:cs="Calibri"/>
                            </w:rPr>
                            <m:t>0</m:t>
                          </m:r>
                        </m:e>
                      </m:mr>
                      <m:mr>
                        <m:e>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r>
                                      <w:rPr>
                                        <w:rFonts w:ascii="Cambria Math" w:hAnsi="Cambria Math" w:cs="Calibri"/>
                                        <w:lang w:val="en-US"/>
                                      </w:rPr>
                                      <m:t>ANNUAL PREM×</m:t>
                                    </m:r>
                                    <m:d>
                                      <m:dPr>
                                        <m:ctrlPr>
                                          <w:rPr>
                                            <w:rFonts w:ascii="Cambria Math" w:hAnsi="Cambria Math" w:cs="Calibri"/>
                                            <w:i/>
                                            <w:lang w:val="en-US"/>
                                          </w:rPr>
                                        </m:ctrlPr>
                                      </m:dPr>
                                      <m:e>
                                        <m:r>
                                          <w:rPr>
                                            <w:rFonts w:ascii="Cambria Math" w:hAnsi="Cambria Math" w:cs="Calibri"/>
                                            <w:lang w:val="en-US"/>
                                          </w:rPr>
                                          <m:t>1+risk</m:t>
                                        </m:r>
                                      </m:e>
                                    </m:d>
                                    <m:r>
                                      <w:rPr>
                                        <w:rFonts w:ascii="Cambria Math" w:hAnsi="Cambria Math" w:cs="Calibri"/>
                                        <w:lang w:val="en-US"/>
                                      </w:rPr>
                                      <m:t>×</m:t>
                                    </m:r>
                                  </m:e>
                                </m:mr>
                                <m:mr>
                                  <m:e>
                                    <m:r>
                                      <w:rPr>
                                        <w:rFonts w:ascii="Cambria Math" w:hAnsi="Cambria Math" w:cs="Calibri"/>
                                        <w:lang w:val="en-US"/>
                                      </w:rPr>
                                      <m:t>PROP×PROFIT</m:t>
                                    </m:r>
                                  </m:e>
                                </m:mr>
                              </m:m>
                            </m:e>
                          </m:d>
                          <m:r>
                            <w:rPr>
                              <w:rFonts w:ascii="Cambria Math" w:hAnsi="Cambria Math" w:cs="Calibri"/>
                              <w:lang w:val="en-US"/>
                            </w:rPr>
                            <m:t xml:space="preserve"> for DELAY=1</m:t>
                          </m:r>
                        </m:e>
                      </m:mr>
                    </m:m>
                  </m:e>
                </m:d>
              </m:oMath>
            </m:oMathPara>
          </w:p>
          <w:p w14:paraId="72C5CF00" w14:textId="70B52283" w:rsidR="00E12504" w:rsidRPr="002706EC" w:rsidRDefault="004461CD"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prem CHZ</m:t>
                </m:r>
                <m:d>
                  <m:dPr>
                    <m:ctrlPr>
                      <w:rPr>
                        <w:rFonts w:ascii="Cambria Math" w:hAnsi="Cambria Math" w:cs="Calibri"/>
                        <w:i/>
                      </w:rPr>
                    </m:ctrlPr>
                  </m:dPr>
                  <m:e>
                    <m:r>
                      <w:rPr>
                        <w:rFonts w:ascii="Cambria Math" w:hAnsi="Cambria Math" w:cs="Calibri"/>
                      </w:rPr>
                      <m:t xml:space="preserve">aep </m:t>
                    </m:r>
                  </m:e>
                </m:d>
              </m:oMath>
            </m:oMathPara>
          </w:p>
          <w:p w14:paraId="29A32532" w14:textId="4D74BD8C"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aep&gt;2</m:t>
                          </m:r>
                        </m:e>
                      </m:mr>
                      <m:mr>
                        <m:e>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w:rPr>
                              <w:rFonts w:ascii="Cambria Math" w:hAnsi="Cambria Math" w:cs="Calibri"/>
                              <w:lang w:val="en-US"/>
                            </w:rPr>
                            <m:t>aep=</m:t>
                          </m:r>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r>
                                      <w:rPr>
                                        <w:rFonts w:ascii="Cambria Math" w:hAnsi="Cambria Math" w:cs="Calibri"/>
                                        <w:lang w:val="en-US"/>
                                      </w:rPr>
                                      <m:t>ANNUAL PREM×</m:t>
                                    </m:r>
                                    <m:d>
                                      <m:dPr>
                                        <m:ctrlPr>
                                          <w:rPr>
                                            <w:rFonts w:ascii="Cambria Math" w:hAnsi="Cambria Math" w:cs="Calibri"/>
                                            <w:i/>
                                            <w:lang w:val="en-US"/>
                                          </w:rPr>
                                        </m:ctrlPr>
                                      </m:dPr>
                                      <m:e>
                                        <m:r>
                                          <w:rPr>
                                            <w:rFonts w:ascii="Cambria Math" w:hAnsi="Cambria Math" w:cs="Calibri"/>
                                            <w:lang w:val="en-US"/>
                                          </w:rPr>
                                          <m:t>1+risk</m:t>
                                        </m:r>
                                      </m:e>
                                    </m:d>
                                    <m:r>
                                      <w:rPr>
                                        <w:rFonts w:ascii="Cambria Math" w:hAnsi="Cambria Math" w:cs="Calibri"/>
                                        <w:lang w:val="en-US"/>
                                      </w:rPr>
                                      <m:t>×</m:t>
                                    </m:r>
                                  </m:e>
                                </m:mr>
                                <m:mr>
                                  <m:e>
                                    <m:r>
                                      <w:rPr>
                                        <w:rFonts w:ascii="Cambria Math" w:hAnsi="Cambria Math" w:cs="Calibri"/>
                                        <w:lang w:val="en-US"/>
                                      </w:rPr>
                                      <m:t>PROP×PROFIT</m:t>
                                    </m:r>
                                  </m:e>
                                </m:mr>
                              </m:m>
                            </m:e>
                          </m:d>
                        </m:e>
                      </m:mr>
                      <m:mr>
                        <m:e>
                          <m:r>
                            <w:rPr>
                              <w:rFonts w:ascii="Cambria Math" w:hAnsi="Cambria Math" w:cs="Calibri"/>
                            </w:rPr>
                            <m:t>for aep≤2</m:t>
                          </m:r>
                        </m:e>
                      </m:mr>
                    </m:m>
                  </m:e>
                </m:d>
              </m:oMath>
            </m:oMathPara>
          </w:p>
          <w:p w14:paraId="72D6A748" w14:textId="3781E0CC" w:rsidR="00E12504" w:rsidRPr="002706EC" w:rsidRDefault="004461CD"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prem CHZ</m:t>
                </m:r>
                <m:d>
                  <m:dPr>
                    <m:ctrlPr>
                      <w:rPr>
                        <w:rFonts w:ascii="Cambria Math" w:hAnsi="Cambria Math" w:cs="Calibri"/>
                        <w:i/>
                      </w:rPr>
                    </m:ctrlPr>
                  </m:dPr>
                  <m:e>
                    <m:r>
                      <m:rPr>
                        <m:sty m:val="b"/>
                      </m:rPr>
                      <w:rPr>
                        <w:rFonts w:ascii="Cambria Math" w:hAnsi="Cambria Math" w:cs="Calibri"/>
                      </w:rPr>
                      <m:t>WTP insure</m:t>
                    </m:r>
                    <m:r>
                      <w:rPr>
                        <w:rFonts w:ascii="Cambria Math" w:hAnsi="Cambria Math" w:cs="Calibri"/>
                      </w:rPr>
                      <m:t xml:space="preserve"> </m:t>
                    </m:r>
                  </m:e>
                </m:d>
              </m:oMath>
            </m:oMathPara>
          </w:p>
          <w:p w14:paraId="2FDC773C" w14:textId="102E2CAE" w:rsidR="00E12504" w:rsidRPr="002706EC" w:rsidRDefault="00E12504" w:rsidP="00B123A2">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 xml:space="preserve">0 for </m:t>
                          </m:r>
                          <m:r>
                            <m:rPr>
                              <m:sty m:val="b"/>
                            </m:rPr>
                            <w:rPr>
                              <w:rFonts w:ascii="Cambria Math" w:hAnsi="Cambria Math" w:cs="Calibri"/>
                            </w:rPr>
                            <m:t>WTP insure=</m:t>
                          </m:r>
                          <m:r>
                            <m:rPr>
                              <m:sty m:val="p"/>
                            </m:rPr>
                            <w:rPr>
                              <w:rFonts w:ascii="Cambria Math" w:hAnsi="Cambria Math" w:cs="Calibri"/>
                            </w:rPr>
                            <m:t>0</m:t>
                          </m:r>
                        </m:e>
                      </m:mr>
                      <m:mr>
                        <m:e>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w:rPr>
                              <w:rFonts w:ascii="Cambria Math" w:hAnsi="Cambria Math" w:cs="Calibri"/>
                              <w:lang w:val="en-US"/>
                            </w:rPr>
                            <m:t>aep=</m:t>
                          </m:r>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r>
                                      <w:rPr>
                                        <w:rFonts w:ascii="Cambria Math" w:hAnsi="Cambria Math" w:cs="Calibri"/>
                                        <w:lang w:val="en-US"/>
                                      </w:rPr>
                                      <m:t>ANNUAL PREM×</m:t>
                                    </m:r>
                                    <m:d>
                                      <m:dPr>
                                        <m:ctrlPr>
                                          <w:rPr>
                                            <w:rFonts w:ascii="Cambria Math" w:hAnsi="Cambria Math" w:cs="Calibri"/>
                                            <w:i/>
                                            <w:lang w:val="en-US"/>
                                          </w:rPr>
                                        </m:ctrlPr>
                                      </m:dPr>
                                      <m:e>
                                        <m:r>
                                          <w:rPr>
                                            <w:rFonts w:ascii="Cambria Math" w:hAnsi="Cambria Math" w:cs="Calibri"/>
                                            <w:lang w:val="en-US"/>
                                          </w:rPr>
                                          <m:t>1+risk</m:t>
                                        </m:r>
                                      </m:e>
                                    </m:d>
                                    <m:r>
                                      <w:rPr>
                                        <w:rFonts w:ascii="Cambria Math" w:hAnsi="Cambria Math" w:cs="Calibri"/>
                                        <w:lang w:val="en-US"/>
                                      </w:rPr>
                                      <m:t>×</m:t>
                                    </m:r>
                                  </m:e>
                                </m:mr>
                                <m:mr>
                                  <m:e>
                                    <m:r>
                                      <w:rPr>
                                        <w:rFonts w:ascii="Cambria Math" w:hAnsi="Cambria Math" w:cs="Calibri"/>
                                        <w:lang w:val="en-US"/>
                                      </w:rPr>
                                      <m:t>PROP×PROFIT</m:t>
                                    </m:r>
                                  </m:e>
                                </m:mr>
                              </m:m>
                            </m:e>
                          </m:d>
                        </m:e>
                      </m:mr>
                      <m:mr>
                        <m:e>
                          <m:r>
                            <w:rPr>
                              <w:rFonts w:ascii="Cambria Math" w:hAnsi="Cambria Math" w:cs="Calibri"/>
                            </w:rPr>
                            <m:t xml:space="preserve">for </m:t>
                          </m:r>
                          <m:r>
                            <m:rPr>
                              <m:sty m:val="b"/>
                            </m:rPr>
                            <w:rPr>
                              <w:rFonts w:ascii="Cambria Math" w:hAnsi="Cambria Math" w:cs="Calibri"/>
                            </w:rPr>
                            <m:t>WTP insure&gt;</m:t>
                          </m:r>
                          <m:r>
                            <w:rPr>
                              <w:rFonts w:ascii="Cambria Math" w:hAnsi="Cambria Math" w:cs="Calibri"/>
                            </w:rPr>
                            <m:t>0</m:t>
                          </m:r>
                        </m:e>
                      </m:mr>
                    </m:m>
                  </m:e>
                </m:d>
              </m:oMath>
            </m:oMathPara>
          </w:p>
        </w:tc>
        <w:tc>
          <w:tcPr>
            <w:tcW w:w="3875" w:type="dxa"/>
          </w:tcPr>
          <w:p w14:paraId="37D6F8DD" w14:textId="77777777" w:rsidR="00E12504" w:rsidRPr="002706EC" w:rsidRDefault="00E12504" w:rsidP="00A7525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 xml:space="preserve">Calculates premiums with qualifiers for insurance companies and consumers. Qualifier derived from the </w:t>
            </w:r>
            <w:r w:rsidR="004D58E6">
              <w:rPr>
                <w:rFonts w:ascii="Calibri" w:hAnsi="Calibri" w:cs="Calibri"/>
                <w:noProof/>
              </w:rPr>
              <w:t>expert workshop</w:t>
            </w:r>
            <w:r w:rsidRPr="002706EC">
              <w:rPr>
                <w:rFonts w:ascii="Calibri" w:hAnsi="Calibri" w:cs="Calibri"/>
              </w:rPr>
              <w:t xml:space="preserve">. Insurers withdraw when the AEP exceeds 2%. Consumers withdraw when insurance is greater than 5% of income and insurance is less than 5% of their socio-economic wellbeing. The function </w:t>
            </w:r>
            <w:proofErr w:type="gramStart"/>
            <w:r w:rsidRPr="002706EC">
              <w:rPr>
                <w:rFonts w:ascii="Calibri" w:hAnsi="Calibri" w:cs="Calibri"/>
              </w:rPr>
              <w:t>is smoothed</w:t>
            </w:r>
            <w:proofErr w:type="gramEnd"/>
            <w:r w:rsidRPr="002706EC">
              <w:rPr>
                <w:rFonts w:ascii="Calibri" w:hAnsi="Calibri" w:cs="Calibri"/>
              </w:rPr>
              <w:t xml:space="preserve"> over </w:t>
            </w:r>
            <w:r w:rsidRPr="002706EC">
              <w:rPr>
                <w:rFonts w:ascii="Calibri" w:hAnsi="Calibri" w:cs="Calibri"/>
                <w:noProof/>
              </w:rPr>
              <w:t>2</w:t>
            </w:r>
            <w:r w:rsidR="00A75258">
              <w:rPr>
                <w:rFonts w:ascii="Calibri" w:hAnsi="Calibri" w:cs="Calibri"/>
              </w:rPr>
              <w:t xml:space="preserve"> years.</w:t>
            </w:r>
          </w:p>
        </w:tc>
      </w:tr>
      <w:tr w:rsidR="00E12504" w:rsidRPr="002706EC" w14:paraId="3468E883"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E733B77" w14:textId="77777777" w:rsidR="00E12504" w:rsidRPr="007117DE" w:rsidRDefault="00E12504" w:rsidP="009D4883">
            <w:pPr>
              <w:pStyle w:val="ListParagraph"/>
              <w:numPr>
                <w:ilvl w:val="0"/>
                <w:numId w:val="8"/>
              </w:numPr>
            </w:pPr>
          </w:p>
        </w:tc>
        <w:tc>
          <w:tcPr>
            <w:tcW w:w="2065" w:type="dxa"/>
          </w:tcPr>
          <w:p w14:paraId="05BD2B09" w14:textId="00D5AA31" w:rsidR="00E12504" w:rsidRPr="002706EC" w:rsidRDefault="004461CD" w:rsidP="004461CD">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Excess</w:t>
            </w:r>
            <w:r w:rsidR="00B123A2">
              <w:rPr>
                <w:rFonts w:ascii="Calibri" w:hAnsi="Calibri" w:cs="Calibri"/>
                <w:b/>
              </w:rPr>
              <w:t xml:space="preserve"> CHZ</w:t>
            </w:r>
            <w:r w:rsidR="00E12504" w:rsidRPr="002706EC">
              <w:rPr>
                <w:rFonts w:ascii="Calibri" w:hAnsi="Calibri" w:cs="Calibri"/>
                <w:b/>
              </w:rPr>
              <w:t xml:space="preserve"> ($ a</w:t>
            </w:r>
            <w:r w:rsidR="00E12504" w:rsidRPr="002706EC">
              <w:rPr>
                <w:rFonts w:ascii="Calibri" w:hAnsi="Calibri" w:cs="Calibri"/>
                <w:b/>
                <w:vertAlign w:val="superscript"/>
              </w:rPr>
              <w:t>-1</w:t>
            </w:r>
            <w:r w:rsidR="00E12504" w:rsidRPr="002706EC">
              <w:rPr>
                <w:rFonts w:ascii="Calibri" w:hAnsi="Calibri" w:cs="Calibri"/>
                <w:b/>
              </w:rPr>
              <w:t>)</w:t>
            </w:r>
          </w:p>
        </w:tc>
        <w:tc>
          <w:tcPr>
            <w:tcW w:w="1078" w:type="dxa"/>
          </w:tcPr>
          <w:p w14:paraId="4528B3D6"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45880217" w14:textId="09886A07" w:rsidR="00A75258" w:rsidRPr="002706EC" w:rsidRDefault="004461CD"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excess CHZ</m:t>
                </m:r>
                <m:d>
                  <m:dPr>
                    <m:ctrlPr>
                      <w:rPr>
                        <w:rFonts w:ascii="Cambria Math" w:hAnsi="Cambria Math" w:cs="Calibri"/>
                        <w:i/>
                      </w:rPr>
                    </m:ctrlPr>
                  </m:dPr>
                  <m:e>
                    <m:r>
                      <w:rPr>
                        <w:rFonts w:ascii="Cambria Math" w:hAnsi="Cambria Math" w:cs="Calibri"/>
                      </w:rPr>
                      <m:t xml:space="preserve">aep </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aep&gt;2</m:t>
                          </m:r>
                        </m:e>
                      </m:mr>
                      <m:mr>
                        <m:e>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d>
                                      <m:dPr>
                                        <m:ctrlPr>
                                          <w:rPr>
                                            <w:rFonts w:ascii="Cambria Math" w:hAnsi="Cambria Math" w:cs="Calibri"/>
                                            <w:i/>
                                            <w:lang w:val="en-US"/>
                                          </w:rPr>
                                        </m:ctrlPr>
                                      </m:dPr>
                                      <m:e>
                                        <m:r>
                                          <w:rPr>
                                            <w:rFonts w:ascii="Cambria Math" w:hAnsi="Cambria Math" w:cs="Calibri"/>
                                            <w:lang w:val="en-US"/>
                                          </w:rPr>
                                          <m:t>1+risk</m:t>
                                        </m:r>
                                      </m:e>
                                    </m:d>
                                    <m:r>
                                      <w:rPr>
                                        <w:rFonts w:ascii="Cambria Math" w:hAnsi="Cambria Math" w:cs="Calibri"/>
                                        <w:lang w:val="en-US"/>
                                      </w:rPr>
                                      <m:t>×INI EXCESS×</m:t>
                                    </m:r>
                                  </m:e>
                                </m:mr>
                                <m:mr>
                                  <m:e>
                                    <m:r>
                                      <w:rPr>
                                        <w:rFonts w:ascii="Cambria Math" w:hAnsi="Cambria Math" w:cs="Calibri"/>
                                        <w:lang w:val="en-US"/>
                                      </w:rPr>
                                      <m:t>PROP×PROFIT</m:t>
                                    </m:r>
                                  </m:e>
                                </m:mr>
                              </m:m>
                            </m:e>
                          </m:d>
                        </m:e>
                      </m:mr>
                      <m:mr>
                        <m:e>
                          <m:r>
                            <w:rPr>
                              <w:rFonts w:ascii="Cambria Math" w:hAnsi="Cambria Math" w:cs="Calibri"/>
                            </w:rPr>
                            <m:t>for aep≤2</m:t>
                          </m:r>
                        </m:e>
                      </m:mr>
                    </m:m>
                  </m:e>
                </m:d>
              </m:oMath>
            </m:oMathPara>
          </w:p>
          <w:p w14:paraId="0DC51509" w14:textId="752F517A" w:rsidR="00A75258" w:rsidRPr="002706EC" w:rsidRDefault="00A75258" w:rsidP="00A7525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excess CHZ</m:t>
                </m:r>
                <m:d>
                  <m:dPr>
                    <m:ctrlPr>
                      <w:rPr>
                        <w:rFonts w:ascii="Cambria Math" w:hAnsi="Cambria Math" w:cs="Calibri"/>
                        <w:i/>
                      </w:rPr>
                    </m:ctrlPr>
                  </m:dPr>
                  <m:e>
                    <m:r>
                      <m:rPr>
                        <m:sty m:val="b"/>
                      </m:rPr>
                      <w:rPr>
                        <w:rFonts w:ascii="Cambria Math" w:hAnsi="Cambria Math" w:cs="Calibri"/>
                      </w:rPr>
                      <m:t>WTP insure</m:t>
                    </m:r>
                    <m:r>
                      <w:rPr>
                        <w:rFonts w:ascii="Cambria Math" w:hAnsi="Cambria Math" w:cs="Calibri"/>
                      </w:rPr>
                      <m:t xml:space="preserve"> </m:t>
                    </m:r>
                  </m:e>
                </m:d>
              </m:oMath>
            </m:oMathPara>
          </w:p>
          <w:p w14:paraId="5CC4A43A" w14:textId="2994279E" w:rsidR="00A75258" w:rsidRPr="002706EC" w:rsidRDefault="00A75258"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w:lastRenderedPageBreak/>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 xml:space="preserve">0 for </m:t>
                          </m:r>
                          <m:r>
                            <m:rPr>
                              <m:sty m:val="b"/>
                            </m:rPr>
                            <w:rPr>
                              <w:rFonts w:ascii="Cambria Math" w:hAnsi="Cambria Math" w:cs="Calibri"/>
                            </w:rPr>
                            <m:t>WTP insurance=</m:t>
                          </m:r>
                          <m:r>
                            <m:rPr>
                              <m:sty m:val="p"/>
                            </m:rPr>
                            <w:rPr>
                              <w:rFonts w:ascii="Cambria Math" w:hAnsi="Cambria Math" w:cs="Calibri"/>
                            </w:rPr>
                            <m:t>0</m:t>
                          </m:r>
                        </m:e>
                      </m:mr>
                      <m:mr>
                        <m:e>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d>
                                      <m:dPr>
                                        <m:ctrlPr>
                                          <w:rPr>
                                            <w:rFonts w:ascii="Cambria Math" w:hAnsi="Cambria Math" w:cs="Calibri"/>
                                            <w:i/>
                                            <w:lang w:val="en-US"/>
                                          </w:rPr>
                                        </m:ctrlPr>
                                      </m:dPr>
                                      <m:e>
                                        <m:r>
                                          <w:rPr>
                                            <w:rFonts w:ascii="Cambria Math" w:hAnsi="Cambria Math" w:cs="Calibri"/>
                                            <w:lang w:val="en-US"/>
                                          </w:rPr>
                                          <m:t>1+(</m:t>
                                        </m:r>
                                        <m:f>
                                          <m:fPr>
                                            <m:ctrlPr>
                                              <w:rPr>
                                                <w:rFonts w:ascii="Cambria Math" w:hAnsi="Cambria Math" w:cs="Calibri"/>
                                                <w:i/>
                                                <w:lang w:val="en-US"/>
                                              </w:rPr>
                                            </m:ctrlPr>
                                          </m:fPr>
                                          <m:num>
                                            <m:r>
                                              <w:rPr>
                                                <w:rFonts w:ascii="Cambria Math" w:hAnsi="Cambria Math" w:cs="Calibri"/>
                                                <w:lang w:val="en-US"/>
                                              </w:rPr>
                                              <m:t>risk</m:t>
                                            </m:r>
                                          </m:num>
                                          <m:den>
                                            <m:r>
                                              <w:rPr>
                                                <w:rFonts w:ascii="Cambria Math" w:hAnsi="Cambria Math" w:cs="Calibri"/>
                                                <w:lang w:val="en-US"/>
                                              </w:rPr>
                                              <m:t>10</m:t>
                                            </m:r>
                                          </m:den>
                                        </m:f>
                                        <m:r>
                                          <w:rPr>
                                            <w:rFonts w:ascii="Cambria Math" w:hAnsi="Cambria Math" w:cs="Calibri"/>
                                            <w:lang w:val="en-US"/>
                                          </w:rPr>
                                          <m:t>)</m:t>
                                        </m:r>
                                      </m:e>
                                    </m:d>
                                    <m:r>
                                      <w:rPr>
                                        <w:rFonts w:ascii="Cambria Math" w:hAnsi="Cambria Math" w:cs="Calibri"/>
                                        <w:lang w:val="en-US"/>
                                      </w:rPr>
                                      <m:t>×INI EXCESS×</m:t>
                                    </m:r>
                                  </m:e>
                                </m:mr>
                                <m:mr>
                                  <m:e>
                                    <m:r>
                                      <w:rPr>
                                        <w:rFonts w:ascii="Cambria Math" w:hAnsi="Cambria Math" w:cs="Calibri"/>
                                        <w:lang w:val="en-US"/>
                                      </w:rPr>
                                      <m:t>PROP×PROFIT</m:t>
                                    </m:r>
                                  </m:e>
                                </m:mr>
                              </m:m>
                            </m:e>
                          </m:d>
                        </m:e>
                      </m:mr>
                      <m:mr>
                        <m:e>
                          <m:r>
                            <w:rPr>
                              <w:rFonts w:ascii="Cambria Math" w:hAnsi="Cambria Math" w:cs="Calibri"/>
                            </w:rPr>
                            <m:t xml:space="preserve">for </m:t>
                          </m:r>
                          <m:r>
                            <m:rPr>
                              <m:sty m:val="b"/>
                            </m:rPr>
                            <w:rPr>
                              <w:rFonts w:ascii="Cambria Math" w:hAnsi="Cambria Math" w:cs="Calibri"/>
                            </w:rPr>
                            <m:t>WTP insure&gt;</m:t>
                          </m:r>
                          <m:r>
                            <w:rPr>
                              <w:rFonts w:ascii="Cambria Math" w:hAnsi="Cambria Math" w:cs="Calibri"/>
                            </w:rPr>
                            <m:t>0</m:t>
                          </m:r>
                        </m:e>
                      </m:mr>
                    </m:m>
                  </m:e>
                </m:d>
              </m:oMath>
            </m:oMathPara>
          </w:p>
          <w:p w14:paraId="7EDD3A7B" w14:textId="54BF3E49" w:rsidR="00A75258" w:rsidRPr="002706EC" w:rsidRDefault="004461CD" w:rsidP="00A7525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excess CHZ</m:t>
                </m:r>
                <m:d>
                  <m:dPr>
                    <m:ctrlPr>
                      <w:rPr>
                        <w:rFonts w:ascii="Cambria Math" w:hAnsi="Cambria Math" w:cs="Calibri"/>
                        <w:i/>
                      </w:rPr>
                    </m:ctrlPr>
                  </m:dPr>
                  <m:e>
                    <m:r>
                      <w:rPr>
                        <w:rFonts w:ascii="Cambria Math" w:hAnsi="Cambria Math" w:cs="Calibri"/>
                      </w:rPr>
                      <m:t>TWL</m:t>
                    </m:r>
                  </m:e>
                </m:d>
              </m:oMath>
            </m:oMathPara>
          </w:p>
          <w:p w14:paraId="081972BA" w14:textId="3A7A82C6" w:rsidR="00E12504" w:rsidRPr="002706EC" w:rsidRDefault="00A75258"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TWL</m:t>
                          </m:r>
                          <m:r>
                            <m:rPr>
                              <m:sty m:val="b"/>
                            </m:rPr>
                            <w:rPr>
                              <w:rFonts w:ascii="Cambria Math" w:hAnsi="Cambria Math" w:cs="Calibri"/>
                            </w:rPr>
                            <m:t>&lt;</m:t>
                          </m:r>
                          <m:r>
                            <m:rPr>
                              <m:sty m:val="p"/>
                            </m:rPr>
                            <w:rPr>
                              <w:rFonts w:ascii="Cambria Math" w:hAnsi="Cambria Math" w:cs="Calibri"/>
                            </w:rPr>
                            <m:t>11.5</m:t>
                          </m:r>
                        </m:e>
                      </m:mr>
                      <m:mr>
                        <m:e>
                          <m:d>
                            <m:dPr>
                              <m:ctrlPr>
                                <w:rPr>
                                  <w:rFonts w:ascii="Cambria Math" w:hAnsi="Cambria Math" w:cs="Calibri"/>
                                  <w:i/>
                                  <w:lang w:val="en-US"/>
                                </w:rPr>
                              </m:ctrlPr>
                            </m:dPr>
                            <m:e>
                              <m:m>
                                <m:mPr>
                                  <m:mcs>
                                    <m:mc>
                                      <m:mcPr>
                                        <m:count m:val="1"/>
                                        <m:mcJc m:val="center"/>
                                      </m:mcPr>
                                    </m:mc>
                                  </m:mcs>
                                  <m:ctrlPr>
                                    <w:rPr>
                                      <w:rFonts w:ascii="Cambria Math" w:hAnsi="Cambria Math" w:cs="Calibri"/>
                                      <w:i/>
                                      <w:lang w:val="en-US"/>
                                    </w:rPr>
                                  </m:ctrlPr>
                                </m:mPr>
                                <m:mr>
                                  <m:e>
                                    <m:d>
                                      <m:dPr>
                                        <m:ctrlPr>
                                          <w:rPr>
                                            <w:rFonts w:ascii="Cambria Math" w:hAnsi="Cambria Math" w:cs="Calibri"/>
                                            <w:i/>
                                            <w:lang w:val="en-US"/>
                                          </w:rPr>
                                        </m:ctrlPr>
                                      </m:dPr>
                                      <m:e>
                                        <m:r>
                                          <w:rPr>
                                            <w:rFonts w:ascii="Cambria Math" w:hAnsi="Cambria Math" w:cs="Calibri"/>
                                            <w:lang w:val="en-US"/>
                                          </w:rPr>
                                          <m:t>1+(</m:t>
                                        </m:r>
                                        <m:f>
                                          <m:fPr>
                                            <m:ctrlPr>
                                              <w:rPr>
                                                <w:rFonts w:ascii="Cambria Math" w:hAnsi="Cambria Math" w:cs="Calibri"/>
                                                <w:i/>
                                                <w:lang w:val="en-US"/>
                                              </w:rPr>
                                            </m:ctrlPr>
                                          </m:fPr>
                                          <m:num>
                                            <m:r>
                                              <w:rPr>
                                                <w:rFonts w:ascii="Cambria Math" w:hAnsi="Cambria Math" w:cs="Calibri"/>
                                                <w:lang w:val="en-US"/>
                                              </w:rPr>
                                              <m:t>risk</m:t>
                                            </m:r>
                                          </m:num>
                                          <m:den>
                                            <m:r>
                                              <w:rPr>
                                                <w:rFonts w:ascii="Cambria Math" w:hAnsi="Cambria Math" w:cs="Calibri"/>
                                                <w:lang w:val="en-US"/>
                                              </w:rPr>
                                              <m:t>10</m:t>
                                            </m:r>
                                          </m:den>
                                        </m:f>
                                        <m:r>
                                          <w:rPr>
                                            <w:rFonts w:ascii="Cambria Math" w:hAnsi="Cambria Math" w:cs="Calibri"/>
                                            <w:lang w:val="en-US"/>
                                          </w:rPr>
                                          <m:t>)</m:t>
                                        </m:r>
                                      </m:e>
                                    </m:d>
                                    <m:r>
                                      <w:rPr>
                                        <w:rFonts w:ascii="Cambria Math" w:hAnsi="Cambria Math" w:cs="Calibri"/>
                                        <w:lang w:val="en-US"/>
                                      </w:rPr>
                                      <m:t>×INI EXCESS×</m:t>
                                    </m:r>
                                  </m:e>
                                </m:mr>
                                <m:mr>
                                  <m:e>
                                    <m:r>
                                      <w:rPr>
                                        <w:rFonts w:ascii="Cambria Math" w:hAnsi="Cambria Math" w:cs="Calibri"/>
                                        <w:lang w:val="en-US"/>
                                      </w:rPr>
                                      <m:t>PROP×PROFIT</m:t>
                                    </m:r>
                                  </m:e>
                                </m:mr>
                              </m:m>
                            </m:e>
                          </m:d>
                        </m:e>
                      </m:mr>
                      <m:mr>
                        <m:e>
                          <m:r>
                            <w:rPr>
                              <w:rFonts w:ascii="Cambria Math" w:hAnsi="Cambria Math" w:cs="Calibri"/>
                            </w:rPr>
                            <m:t>for TWL</m:t>
                          </m:r>
                          <m:r>
                            <m:rPr>
                              <m:sty m:val="b"/>
                            </m:rPr>
                            <w:rPr>
                              <w:rFonts w:ascii="Cambria Math" w:hAnsi="Cambria Math" w:cs="Calibri"/>
                            </w:rPr>
                            <m:t>≥</m:t>
                          </m:r>
                          <m:r>
                            <m:rPr>
                              <m:sty m:val="p"/>
                            </m:rPr>
                            <w:rPr>
                              <w:rFonts w:ascii="Cambria Math" w:hAnsi="Cambria Math" w:cs="Calibri"/>
                            </w:rPr>
                            <m:t>11.5</m:t>
                          </m:r>
                        </m:e>
                      </m:mr>
                    </m:m>
                  </m:e>
                </m:d>
              </m:oMath>
            </m:oMathPara>
          </w:p>
        </w:tc>
        <w:tc>
          <w:tcPr>
            <w:tcW w:w="3875" w:type="dxa"/>
          </w:tcPr>
          <w:p w14:paraId="53530EBA" w14:textId="77777777" w:rsidR="00E12504" w:rsidRPr="002706EC" w:rsidRDefault="00E12504" w:rsidP="004D58E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lastRenderedPageBreak/>
              <w:t xml:space="preserve">Calculates excesses with qualifiers for insurance companies and consumers. Qualifier derived from the </w:t>
            </w:r>
            <w:r w:rsidR="004D58E6">
              <w:rPr>
                <w:rFonts w:ascii="Calibri" w:hAnsi="Calibri" w:cs="Calibri"/>
                <w:noProof/>
              </w:rPr>
              <w:t>expert workshop</w:t>
            </w:r>
            <w:r w:rsidRPr="002706EC">
              <w:rPr>
                <w:rFonts w:ascii="Calibri" w:hAnsi="Calibri" w:cs="Calibri"/>
              </w:rPr>
              <w:t xml:space="preserve">. Insurers withdraw when the AEP exceeds 2%. Consumers withdraw when insurance is greater than 5% of income and insurance is less than 5% of their socio-economic wellbeing. The </w:t>
            </w:r>
            <w:r w:rsidRPr="002706EC">
              <w:rPr>
                <w:rFonts w:ascii="Calibri" w:hAnsi="Calibri" w:cs="Calibri"/>
              </w:rPr>
              <w:lastRenderedPageBreak/>
              <w:t xml:space="preserve">total estimated loss from floods </w:t>
            </w:r>
            <w:proofErr w:type="gramStart"/>
            <w:r w:rsidRPr="002706EC">
              <w:rPr>
                <w:rFonts w:ascii="Calibri" w:hAnsi="Calibri" w:cs="Calibri"/>
              </w:rPr>
              <w:t>is also multiplied</w:t>
            </w:r>
            <w:proofErr w:type="gramEnd"/>
            <w:r w:rsidRPr="002706EC">
              <w:rPr>
                <w:rFonts w:ascii="Calibri" w:hAnsi="Calibri" w:cs="Calibri"/>
              </w:rPr>
              <w:t xml:space="preserve"> by risk and profit to cover losses to insurance companies. Excesses </w:t>
            </w:r>
            <w:proofErr w:type="gramStart"/>
            <w:r w:rsidRPr="002706EC">
              <w:rPr>
                <w:rFonts w:ascii="Calibri" w:hAnsi="Calibri" w:cs="Calibri"/>
              </w:rPr>
              <w:t>are only activated</w:t>
            </w:r>
            <w:proofErr w:type="gramEnd"/>
            <w:r w:rsidRPr="002706EC">
              <w:rPr>
                <w:rFonts w:ascii="Calibri" w:hAnsi="Calibri" w:cs="Calibri"/>
              </w:rPr>
              <w:t xml:space="preserve"> by water levels greater than 11.5m.</w:t>
            </w:r>
          </w:p>
        </w:tc>
      </w:tr>
      <w:tr w:rsidR="00E12504" w:rsidRPr="002706EC" w14:paraId="10F4AB4F"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37ACB57E" w14:textId="77777777" w:rsidR="00E12504" w:rsidRPr="007117DE" w:rsidRDefault="00E12504" w:rsidP="009D4883">
            <w:pPr>
              <w:pStyle w:val="ListParagraph"/>
              <w:numPr>
                <w:ilvl w:val="0"/>
                <w:numId w:val="8"/>
              </w:numPr>
            </w:pPr>
          </w:p>
        </w:tc>
        <w:tc>
          <w:tcPr>
            <w:tcW w:w="2065" w:type="dxa"/>
          </w:tcPr>
          <w:p w14:paraId="77BB7CAF" w14:textId="654E627C" w:rsidR="00E12504" w:rsidRPr="002706EC" w:rsidRDefault="004461C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Annual </w:t>
            </w:r>
            <w:proofErr w:type="spellStart"/>
            <w:r>
              <w:rPr>
                <w:rFonts w:ascii="Calibri" w:hAnsi="Calibri" w:cs="Calibri"/>
                <w:b/>
              </w:rPr>
              <w:t>prem</w:t>
            </w:r>
            <w:proofErr w:type="spellEnd"/>
            <w:r w:rsidR="00E12504" w:rsidRPr="002706EC">
              <w:rPr>
                <w:rFonts w:ascii="Calibri" w:hAnsi="Calibri" w:cs="Calibri"/>
                <w:b/>
              </w:rPr>
              <w:t xml:space="preserve"> ($ a</w:t>
            </w:r>
            <w:r w:rsidR="00E12504" w:rsidRPr="002706EC">
              <w:rPr>
                <w:rFonts w:ascii="Calibri" w:hAnsi="Calibri" w:cs="Calibri"/>
                <w:b/>
                <w:vertAlign w:val="superscript"/>
              </w:rPr>
              <w:t>-1</w:t>
            </w:r>
            <w:r w:rsidR="00E12504" w:rsidRPr="002706EC">
              <w:rPr>
                <w:rFonts w:ascii="Calibri" w:hAnsi="Calibri" w:cs="Calibri"/>
                <w:b/>
              </w:rPr>
              <w:t>)</w:t>
            </w:r>
          </w:p>
        </w:tc>
        <w:tc>
          <w:tcPr>
            <w:tcW w:w="1078" w:type="dxa"/>
          </w:tcPr>
          <w:p w14:paraId="6EAB449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315" w:type="dxa"/>
          </w:tcPr>
          <w:p w14:paraId="3B72B71C" w14:textId="6ADF9B75"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Annual prem</m:t>
                </m:r>
                <m:r>
                  <w:rPr>
                    <w:rFonts w:ascii="Cambria Math" w:hAnsi="Cambria Math" w:cs="Calibri"/>
                    <w:lang w:val="en-US"/>
                  </w:rPr>
                  <m:t>=ENT EXTRA PREM×</m:t>
                </m:r>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ENT CHZ</m:t>
                        </m:r>
                      </m:num>
                      <m:den>
                        <m:r>
                          <w:rPr>
                            <w:rFonts w:ascii="Cambria Math" w:hAnsi="Cambria Math" w:cs="Calibri"/>
                            <w:lang w:val="en-US"/>
                          </w:rPr>
                          <m:t>INI PROP</m:t>
                        </m:r>
                      </m:den>
                    </m:f>
                  </m:e>
                </m:d>
                <m:r>
                  <w:rPr>
                    <w:rFonts w:ascii="Cambria Math" w:hAnsi="Cambria Math" w:cs="Calibri"/>
                    <w:lang w:val="en-US"/>
                  </w:rPr>
                  <m:t>+</m:t>
                </m:r>
                <m:r>
                  <m:rPr>
                    <m:sty m:val="b"/>
                  </m:rPr>
                  <w:rPr>
                    <w:rFonts w:ascii="Cambria Math" w:hAnsi="Cambria Math" w:cs="Calibri"/>
                    <w:lang w:val="en-US"/>
                  </w:rPr>
                  <m:t>Annual prem</m:t>
                </m:r>
              </m:oMath>
            </m:oMathPara>
          </w:p>
          <w:p w14:paraId="3AE782D1" w14:textId="7931F1F0"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m:oMathPara>
              <m:oMath>
                <m:r>
                  <m:rPr>
                    <m:sty m:val="b"/>
                  </m:rPr>
                  <w:rPr>
                    <w:rFonts w:ascii="Cambria Math" w:hAnsi="Cambria Math" w:cs="Calibri"/>
                    <w:lang w:val="en-US"/>
                  </w:rPr>
                  <m:t>Annual prem</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PREM</m:t>
                </m:r>
              </m:oMath>
            </m:oMathPara>
          </w:p>
        </w:tc>
        <w:tc>
          <w:tcPr>
            <w:tcW w:w="3875" w:type="dxa"/>
          </w:tcPr>
          <w:p w14:paraId="5E925701" w14:textId="5C0ECE42" w:rsidR="00E12504" w:rsidRDefault="00E12504" w:rsidP="00007AB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The household</w:t>
            </w:r>
            <w:r w:rsidR="00841308">
              <w:rPr>
                <w:rFonts w:ascii="Calibri" w:hAnsi="Calibri" w:cs="Calibri"/>
              </w:rPr>
              <w:t>/enterprise</w:t>
            </w:r>
            <w:r w:rsidRPr="002706EC">
              <w:rPr>
                <w:rFonts w:ascii="Calibri" w:hAnsi="Calibri" w:cs="Calibri"/>
              </w:rPr>
              <w:t xml:space="preserve"> premium market price for cross-subsidised insurance by </w:t>
            </w:r>
            <w:r w:rsidRPr="002706EC">
              <w:rPr>
                <w:rFonts w:ascii="Calibri" w:hAnsi="Calibri" w:cs="Calibri"/>
                <w:noProof/>
              </w:rPr>
              <w:t xml:space="preserve">CoreLogic </w:t>
            </w:r>
            <w:r w:rsidRPr="002706EC">
              <w:rPr>
                <w:noProof/>
              </w:rPr>
              <w:fldChar w:fldCharType="begin"/>
            </w:r>
            <w:r w:rsidR="00F829B0">
              <w:rPr>
                <w:noProof/>
              </w:rPr>
              <w:instrText xml:space="preserve"> ADDIN EN.CITE &lt;EndNote&gt;&lt;Cite ExcludeAuth="1"&gt;&lt;Author&gt;CoreLogic Inc&lt;/Author&gt;&lt;Year&gt;2018&lt;/Year&gt;&lt;RecNum&gt;679&lt;/RecNum&gt;&lt;DisplayText&gt;(2018)&lt;/DisplayText&gt;&lt;record&gt;&lt;rec-number&gt;679&lt;/rec-number&gt;&lt;foreign-keys&gt;&lt;key app="EN" db-id="wdfz5txd62exwoer5rt5dsttsfeevds025pd" timestamp="0"&gt;679&lt;/key&gt;&lt;/foreign-keys&gt;&lt;ref-type name="Web Page"&gt;12&lt;/ref-type&gt;&lt;contributors&gt;&lt;authors&gt;&lt;author&gt;CoreLogic Inc,&lt;/author&gt;&lt;/authors&gt;&lt;secondary-authors&gt;&lt;author&gt;Goodall, N.&lt;/author&gt;&lt;/secondary-authors&gt;&lt;/contributors&gt;&lt;titles&gt;&lt;title&gt;Insurance Premiums In 2018: Up, Up And Away.&lt;/title&gt;&lt;/titles&gt;&lt;number&gt;19 February 2019&lt;/number&gt;&lt;dates&gt;&lt;year&gt;2018&lt;/year&gt;&lt;/dates&gt;&lt;urls&gt;&lt;related-urls&gt;&lt;url&gt;https://www.corelogic.co.nz/news/insurance-premiums-2018-and-away#.XGuX17hS9hE&lt;/url&gt;&lt;/related-urls&gt;&lt;/urls&gt;&lt;/record&gt;&lt;/Cite&gt;&lt;/EndNote&gt;</w:instrText>
            </w:r>
            <w:r w:rsidRPr="002706EC">
              <w:rPr>
                <w:noProof/>
              </w:rPr>
              <w:fldChar w:fldCharType="separate"/>
            </w:r>
            <w:r w:rsidR="007A1D78">
              <w:rPr>
                <w:noProof/>
              </w:rPr>
              <w:t>(</w:t>
            </w:r>
            <w:hyperlink w:anchor="_ENREF_17" w:tooltip="CoreLogic Inc, 2018 #679" w:history="1">
              <w:r w:rsidR="00ED589B" w:rsidRPr="00ED589B">
                <w:rPr>
                  <w:rStyle w:val="Hyperlink"/>
                </w:rPr>
                <w:t>2018</w:t>
              </w:r>
            </w:hyperlink>
            <w:r w:rsidR="007A1D78">
              <w:rPr>
                <w:noProof/>
              </w:rPr>
              <w:t>)</w:t>
            </w:r>
            <w:r w:rsidRPr="002706EC">
              <w:rPr>
                <w:noProof/>
              </w:rPr>
              <w:fldChar w:fldCharType="end"/>
            </w:r>
            <w:r w:rsidRPr="002706EC">
              <w:rPr>
                <w:rFonts w:ascii="Calibri" w:hAnsi="Calibri" w:cs="Calibri"/>
              </w:rPr>
              <w:t xml:space="preserve">. </w:t>
            </w:r>
          </w:p>
          <w:p w14:paraId="2F209B5A" w14:textId="77777777" w:rsidR="00D64770" w:rsidRPr="002706EC" w:rsidRDefault="00D64770" w:rsidP="00007AB6">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A764BF" w:rsidRPr="002706EC" w14:paraId="4BA14E84"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55CA07C" w14:textId="77777777" w:rsidR="00A764BF" w:rsidRPr="007117DE" w:rsidRDefault="00A764BF" w:rsidP="009D4883">
            <w:pPr>
              <w:pStyle w:val="ListParagraph"/>
              <w:numPr>
                <w:ilvl w:val="0"/>
                <w:numId w:val="8"/>
              </w:numPr>
            </w:pPr>
          </w:p>
        </w:tc>
        <w:tc>
          <w:tcPr>
            <w:tcW w:w="2065" w:type="dxa"/>
          </w:tcPr>
          <w:p w14:paraId="1D858406" w14:textId="78E9E8E0" w:rsidR="00A764BF" w:rsidRPr="002706EC" w:rsidRDefault="0084130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
            </w:r>
            <w:proofErr w:type="spellStart"/>
            <w:r>
              <w:rPr>
                <w:rFonts w:ascii="Calibri" w:hAnsi="Calibri" w:cs="Calibri"/>
                <w:b/>
              </w:rPr>
              <w:t>prem</w:t>
            </w:r>
            <w:proofErr w:type="spellEnd"/>
            <w:r w:rsidR="00A764BF">
              <w:rPr>
                <w:rFonts w:ascii="Calibri" w:hAnsi="Calibri" w:cs="Calibri"/>
                <w:b/>
              </w:rPr>
              <w:t xml:space="preserve"> ($)</w:t>
            </w:r>
          </w:p>
        </w:tc>
        <w:tc>
          <w:tcPr>
            <w:tcW w:w="1078" w:type="dxa"/>
          </w:tcPr>
          <w:p w14:paraId="26269EE4" w14:textId="77777777" w:rsidR="00A764BF" w:rsidRPr="002706EC" w:rsidRDefault="00A764B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32AA59F6" w14:textId="62B18180" w:rsidR="00A764BF" w:rsidRDefault="00EB1D85" w:rsidP="00A764B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PREM=1500</m:t>
                </m:r>
              </m:oMath>
            </m:oMathPara>
          </w:p>
        </w:tc>
        <w:tc>
          <w:tcPr>
            <w:tcW w:w="3875" w:type="dxa"/>
          </w:tcPr>
          <w:p w14:paraId="4C49F0A2" w14:textId="4B24CF53" w:rsidR="00A764BF" w:rsidRPr="002706EC" w:rsidRDefault="00841308" w:rsidP="00841308">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rPr>
              <w:t>Initial premium</w:t>
            </w:r>
            <w:r w:rsidR="00007AB6" w:rsidRPr="002706EC">
              <w:rPr>
                <w:rFonts w:ascii="Calibri" w:hAnsi="Calibri" w:cs="Calibri"/>
              </w:rPr>
              <w:t xml:space="preserve"> based on </w:t>
            </w:r>
            <w:r>
              <w:rPr>
                <w:rFonts w:ascii="Calibri" w:hAnsi="Calibri" w:cs="Calibri"/>
              </w:rPr>
              <w:t>Core Logic.</w:t>
            </w:r>
          </w:p>
        </w:tc>
      </w:tr>
      <w:tr w:rsidR="00E12504" w:rsidRPr="002706EC" w14:paraId="15055EF2"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64E0BBA" w14:textId="77777777" w:rsidR="00E12504" w:rsidRPr="007117DE" w:rsidRDefault="00E12504" w:rsidP="009D4883">
            <w:pPr>
              <w:pStyle w:val="ListParagraph"/>
              <w:numPr>
                <w:ilvl w:val="0"/>
                <w:numId w:val="8"/>
              </w:numPr>
            </w:pPr>
          </w:p>
        </w:tc>
        <w:tc>
          <w:tcPr>
            <w:tcW w:w="2065" w:type="dxa"/>
          </w:tcPr>
          <w:p w14:paraId="7B249604" w14:textId="77777777" w:rsidR="00E12504" w:rsidRPr="002706EC" w:rsidRDefault="00EB1D8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sidR="00E12504" w:rsidRPr="002706EC">
              <w:rPr>
                <w:rFonts w:ascii="Calibri" w:hAnsi="Calibri" w:cs="Calibri"/>
                <w:b/>
              </w:rPr>
              <w:t xml:space="preserve"> Excess ($)</w:t>
            </w:r>
          </w:p>
        </w:tc>
        <w:tc>
          <w:tcPr>
            <w:tcW w:w="1078" w:type="dxa"/>
          </w:tcPr>
          <w:p w14:paraId="459C012D"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0CE60094" w14:textId="77777777" w:rsidR="00E12504" w:rsidRPr="002706EC" w:rsidRDefault="00EB1D8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INI EXCESS</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=500</m:t>
                </m:r>
              </m:oMath>
            </m:oMathPara>
          </w:p>
        </w:tc>
        <w:tc>
          <w:tcPr>
            <w:tcW w:w="3875" w:type="dxa"/>
          </w:tcPr>
          <w:p w14:paraId="6EB0F07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Based on the author’s Kiwibank home insurance policy.</w:t>
            </w:r>
          </w:p>
        </w:tc>
      </w:tr>
      <w:tr w:rsidR="00E12504" w:rsidRPr="002706EC" w14:paraId="599CFBAD"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A182470" w14:textId="77777777" w:rsidR="00E12504" w:rsidRPr="007117DE" w:rsidRDefault="00E12504" w:rsidP="009D4883">
            <w:pPr>
              <w:pStyle w:val="ListParagraph"/>
              <w:numPr>
                <w:ilvl w:val="0"/>
                <w:numId w:val="8"/>
              </w:numPr>
            </w:pPr>
          </w:p>
        </w:tc>
        <w:tc>
          <w:tcPr>
            <w:tcW w:w="2065" w:type="dxa"/>
          </w:tcPr>
          <w:p w14:paraId="5B3A8AD8" w14:textId="4A139814" w:rsidR="00E12504" w:rsidRPr="002706EC" w:rsidRDefault="0084130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Prop </w:t>
            </w:r>
            <w:proofErr w:type="spellStart"/>
            <w:r>
              <w:rPr>
                <w:rFonts w:ascii="Calibri" w:hAnsi="Calibri" w:cs="Calibri"/>
                <w:b/>
              </w:rPr>
              <w:t>prem</w:t>
            </w:r>
            <w:proofErr w:type="spellEnd"/>
            <w:r w:rsidR="00E12504" w:rsidRPr="002706EC">
              <w:rPr>
                <w:rFonts w:ascii="Calibri" w:hAnsi="Calibri" w:cs="Calibri"/>
                <w:b/>
              </w:rPr>
              <w:t xml:space="preserve"> ($ a</w:t>
            </w:r>
            <w:r w:rsidR="00E12504" w:rsidRPr="002706EC">
              <w:rPr>
                <w:rFonts w:ascii="Calibri" w:hAnsi="Calibri" w:cs="Calibri"/>
                <w:b/>
                <w:vertAlign w:val="superscript"/>
              </w:rPr>
              <w:t>-1</w:t>
            </w:r>
            <w:r w:rsidR="00E12504" w:rsidRPr="002706EC">
              <w:rPr>
                <w:rFonts w:ascii="Calibri" w:hAnsi="Calibri" w:cs="Calibri"/>
                <w:b/>
              </w:rPr>
              <w:t>)</w:t>
            </w:r>
          </w:p>
        </w:tc>
        <w:tc>
          <w:tcPr>
            <w:tcW w:w="1078" w:type="dxa"/>
          </w:tcPr>
          <w:p w14:paraId="6FED561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7F0D619C" w14:textId="7499A41B"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m:rPr>
                        <m:sty m:val="b"/>
                      </m:rPr>
                      <w:rPr>
                        <w:rFonts w:ascii="Cambria Math" w:hAnsi="Cambria Math" w:cs="Calibri"/>
                      </w:rPr>
                      <m:t>Prop prem</m:t>
                    </m:r>
                    <m:d>
                      <m:dPr>
                        <m:ctrlPr>
                          <w:rPr>
                            <w:rFonts w:ascii="Cambria Math" w:hAnsi="Cambria Math" w:cs="Calibri"/>
                            <w:i/>
                          </w:rPr>
                        </m:ctrlPr>
                      </m:dPr>
                      <m:e>
                        <m:r>
                          <w:rPr>
                            <w:rFonts w:ascii="Cambria Math" w:hAnsi="Cambria Math" w:cs="Calibri"/>
                          </w:rPr>
                          <m:t xml:space="preserve">aep </m:t>
                        </m:r>
                      </m:e>
                    </m:d>
                  </m:e>
                  <m:sub>
                    <m:r>
                      <w:rPr>
                        <w:rFonts w:ascii="Cambria Math" w:hAnsi="Cambria Math" w:cs="Calibri"/>
                      </w:rPr>
                      <m:t>SMOOTH 1</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aep&gt;INSURE THRESH</m:t>
                          </m:r>
                        </m:e>
                      </m:mr>
                      <m:mr>
                        <m:e>
                          <m:m>
                            <m:mPr>
                              <m:mcs>
                                <m:mc>
                                  <m:mcPr>
                                    <m:count m:val="1"/>
                                    <m:mcJc m:val="center"/>
                                  </m:mcPr>
                                </m:mc>
                              </m:mcs>
                              <m:ctrlPr>
                                <w:rPr>
                                  <w:rFonts w:ascii="Cambria Math" w:hAnsi="Cambria Math" w:cs="Calibri"/>
                                  <w:i/>
                                </w:rPr>
                              </m:ctrlPr>
                            </m:mPr>
                            <m:mr>
                              <m:e>
                                <m:d>
                                  <m:dPr>
                                    <m:ctrlPr>
                                      <w:rPr>
                                        <w:rFonts w:ascii="Cambria Math" w:hAnsi="Cambria Math" w:cs="Calibri"/>
                                        <w:i/>
                                        <w:lang w:val="en-US"/>
                                      </w:rPr>
                                    </m:ctrlPr>
                                  </m:dPr>
                                  <m:e>
                                    <m:f>
                                      <m:fPr>
                                        <m:ctrlPr>
                                          <w:rPr>
                                            <w:rFonts w:ascii="Cambria Math" w:hAnsi="Cambria Math" w:cs="Calibri"/>
                                            <w:i/>
                                          </w:rPr>
                                        </m:ctrlPr>
                                      </m:fPr>
                                      <m:num>
                                        <m:r>
                                          <w:rPr>
                                            <w:rFonts w:ascii="Cambria Math" w:hAnsi="Cambria Math" w:cs="Calibri"/>
                                          </w:rPr>
                                          <m:t>prem CHZ</m:t>
                                        </m:r>
                                      </m:num>
                                      <m:den>
                                        <m:r>
                                          <w:rPr>
                                            <w:rFonts w:ascii="Cambria Math" w:hAnsi="Cambria Math" w:cs="Calibri"/>
                                          </w:rPr>
                                          <m:t>PROP</m:t>
                                        </m:r>
                                      </m:den>
                                    </m:f>
                                    <m:r>
                                      <w:rPr>
                                        <w:rFonts w:ascii="Cambria Math" w:hAnsi="Cambria Math" w:cs="Calibri"/>
                                      </w:rPr>
                                      <m:t>×</m:t>
                                    </m:r>
                                    <m:d>
                                      <m:dPr>
                                        <m:ctrlPr>
                                          <w:rPr>
                                            <w:rFonts w:ascii="Cambria Math" w:hAnsi="Cambria Math" w:cs="Calibri"/>
                                            <w:i/>
                                          </w:rPr>
                                        </m:ctrlPr>
                                      </m:dPr>
                                      <m:e>
                                        <m:r>
                                          <w:rPr>
                                            <w:rFonts w:ascii="Cambria Math" w:hAnsi="Cambria Math" w:cs="Calibri"/>
                                          </w:rPr>
                                          <m:t>1+risk</m:t>
                                        </m:r>
                                      </m:e>
                                    </m:d>
                                  </m:e>
                                </m:d>
                                <m:r>
                                  <w:rPr>
                                    <w:rFonts w:ascii="Cambria Math" w:hAnsi="Cambria Math" w:cs="Calibri"/>
                                  </w:rPr>
                                  <m:t>for aep≤2</m:t>
                                </m:r>
                              </m:e>
                            </m:mr>
                            <m:mr>
                              <m:e>
                                <m:r>
                                  <w:rPr>
                                    <w:rFonts w:ascii="Cambria Math" w:hAnsi="Cambria Math" w:cs="Calibri"/>
                                  </w:rPr>
                                  <m:t>-</m:t>
                                </m:r>
                                <m:r>
                                  <m:rPr>
                                    <m:sty m:val="b"/>
                                  </m:rPr>
                                  <w:rPr>
                                    <w:rFonts w:ascii="Cambria Math" w:hAnsi="Cambria Math" w:cs="Calibri"/>
                                  </w:rPr>
                                  <m:t>Prop prem</m:t>
                                </m:r>
                              </m:e>
                            </m:mr>
                          </m:m>
                        </m:e>
                      </m:mr>
                    </m:m>
                  </m:e>
                </m:d>
              </m:oMath>
            </m:oMathPara>
          </w:p>
          <w:p w14:paraId="3F669E2D" w14:textId="3BD9E6F0" w:rsidR="00E12504" w:rsidRPr="002706EC" w:rsidRDefault="00841308" w:rsidP="005330BA">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m:rPr>
                    <m:sty m:val="b"/>
                  </m:rPr>
                  <w:rPr>
                    <w:rFonts w:ascii="Cambria Math" w:hAnsi="Cambria Math" w:cs="Calibri"/>
                  </w:rPr>
                  <m:t xml:space="preserve">Prop Prem </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rPr>
                  <m:t>=</m:t>
                </m:r>
                <m:r>
                  <m:rPr>
                    <m:sty m:val="b"/>
                  </m:rPr>
                  <w:rPr>
                    <w:rFonts w:ascii="Cambria Math" w:hAnsi="Cambria Math" w:cs="Calibri"/>
                  </w:rPr>
                  <m:t>Annual prem</m:t>
                </m:r>
              </m:oMath>
            </m:oMathPara>
          </w:p>
        </w:tc>
        <w:tc>
          <w:tcPr>
            <w:tcW w:w="3875" w:type="dxa"/>
          </w:tcPr>
          <w:p w14:paraId="5ECEEB9A" w14:textId="77777777" w:rsidR="00E12504" w:rsidRDefault="00E12504"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noProof/>
              </w:rPr>
              <w:t>C</w:t>
            </w:r>
            <w:r w:rsidR="005330BA">
              <w:rPr>
                <w:rFonts w:ascii="Calibri" w:hAnsi="Calibri" w:cs="Calibri"/>
                <w:noProof/>
              </w:rPr>
              <w:t>ost of premiums per property</w:t>
            </w:r>
            <w:r w:rsidRPr="002706EC">
              <w:rPr>
                <w:rFonts w:ascii="Calibri" w:hAnsi="Calibri" w:cs="Calibri"/>
                <w:noProof/>
              </w:rPr>
              <w:t xml:space="preserve">. </w:t>
            </w:r>
            <w:r w:rsidRPr="002706EC">
              <w:rPr>
                <w:rFonts w:ascii="Calibri" w:hAnsi="Calibri" w:cs="Calibri"/>
              </w:rPr>
              <w:t xml:space="preserve">The function </w:t>
            </w:r>
            <w:proofErr w:type="gramStart"/>
            <w:r w:rsidRPr="002706EC">
              <w:rPr>
                <w:rFonts w:ascii="Calibri" w:hAnsi="Calibri" w:cs="Calibri"/>
              </w:rPr>
              <w:t>is smoothed</w:t>
            </w:r>
            <w:proofErr w:type="gramEnd"/>
            <w:r w:rsidRPr="002706EC">
              <w:rPr>
                <w:rFonts w:ascii="Calibri" w:hAnsi="Calibri" w:cs="Calibri"/>
              </w:rPr>
              <w:t xml:space="preserve"> over </w:t>
            </w:r>
            <w:r w:rsidR="005330BA">
              <w:rPr>
                <w:rFonts w:ascii="Calibri" w:hAnsi="Calibri" w:cs="Calibri"/>
                <w:noProof/>
              </w:rPr>
              <w:t>a</w:t>
            </w:r>
            <w:r w:rsidR="00A75258">
              <w:rPr>
                <w:rFonts w:ascii="Calibri" w:hAnsi="Calibri" w:cs="Calibri"/>
              </w:rPr>
              <w:t xml:space="preserve"> year.</w:t>
            </w:r>
          </w:p>
          <w:p w14:paraId="4331692F" w14:textId="77777777" w:rsidR="005330BA" w:rsidRPr="002706EC" w:rsidRDefault="005330BA" w:rsidP="005330BA">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12504" w:rsidRPr="002706EC" w14:paraId="4CB492B2" w14:textId="77777777" w:rsidTr="00A82191">
        <w:trPr>
          <w:trHeight w:val="619"/>
        </w:trPr>
        <w:tc>
          <w:tcPr>
            <w:cnfStyle w:val="001000000000" w:firstRow="0" w:lastRow="0" w:firstColumn="1" w:lastColumn="0" w:oddVBand="0" w:evenVBand="0" w:oddHBand="0" w:evenHBand="0" w:firstRowFirstColumn="0" w:firstRowLastColumn="0" w:lastRowFirstColumn="0" w:lastRowLastColumn="0"/>
            <w:tcW w:w="851" w:type="dxa"/>
          </w:tcPr>
          <w:p w14:paraId="76700040" w14:textId="77777777" w:rsidR="00E12504" w:rsidRPr="007117DE" w:rsidRDefault="00E12504" w:rsidP="009D4883">
            <w:pPr>
              <w:pStyle w:val="ListParagraph"/>
              <w:numPr>
                <w:ilvl w:val="0"/>
                <w:numId w:val="8"/>
              </w:numPr>
            </w:pPr>
          </w:p>
        </w:tc>
        <w:tc>
          <w:tcPr>
            <w:tcW w:w="2065" w:type="dxa"/>
          </w:tcPr>
          <w:p w14:paraId="41C68060" w14:textId="0DB6FE98" w:rsidR="00E12504" w:rsidRPr="002706EC" w:rsidRDefault="00841308" w:rsidP="00841308">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Prop </w:t>
            </w:r>
            <w:proofErr w:type="spellStart"/>
            <w:r>
              <w:rPr>
                <w:rFonts w:ascii="Calibri" w:hAnsi="Calibri" w:cs="Calibri"/>
                <w:b/>
              </w:rPr>
              <w:t>prem</w:t>
            </w:r>
            <w:proofErr w:type="spellEnd"/>
            <w:r w:rsidR="00D64770">
              <w:rPr>
                <w:rFonts w:ascii="Calibri" w:hAnsi="Calibri" w:cs="Calibri"/>
                <w:b/>
              </w:rPr>
              <w:t xml:space="preserve"> </w:t>
            </w:r>
            <w:proofErr w:type="spellStart"/>
            <w:r>
              <w:rPr>
                <w:rFonts w:ascii="Calibri" w:hAnsi="Calibri" w:cs="Calibri"/>
                <w:b/>
              </w:rPr>
              <w:t>inc</w:t>
            </w:r>
            <w:proofErr w:type="spellEnd"/>
            <w:r w:rsidR="00E12504" w:rsidRPr="002706EC">
              <w:rPr>
                <w:rFonts w:ascii="Calibri" w:hAnsi="Calibri" w:cs="Calibri"/>
                <w:b/>
              </w:rPr>
              <w:t xml:space="preserve"> ratio (%)</w:t>
            </w:r>
          </w:p>
        </w:tc>
        <w:tc>
          <w:tcPr>
            <w:tcW w:w="1078" w:type="dxa"/>
          </w:tcPr>
          <w:p w14:paraId="7737B6B7"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2F699480" w14:textId="6F50F5CE" w:rsidR="00E12504" w:rsidRPr="002706EC" w:rsidRDefault="00841308" w:rsidP="00841308">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prop prem inc ratio=</m:t>
                </m:r>
                <m:f>
                  <m:fPr>
                    <m:ctrlPr>
                      <w:rPr>
                        <w:rFonts w:ascii="Cambria Math" w:hAnsi="Cambria Math" w:cs="Calibri"/>
                        <w:i/>
                        <w:lang w:val="en-US"/>
                      </w:rPr>
                    </m:ctrlPr>
                  </m:fPr>
                  <m:num>
                    <m:r>
                      <w:rPr>
                        <w:rFonts w:ascii="Cambria Math" w:hAnsi="Cambria Math" w:cs="Calibri"/>
                        <w:lang w:val="en-US"/>
                      </w:rPr>
                      <m:t>hhld prem</m:t>
                    </m:r>
                  </m:num>
                  <m:den>
                    <m:r>
                      <w:rPr>
                        <w:rFonts w:ascii="Cambria Math" w:hAnsi="Cambria Math" w:cs="Calibri"/>
                        <w:lang w:val="en-US"/>
                      </w:rPr>
                      <m:t>hhld inc</m:t>
                    </m:r>
                  </m:den>
                </m:f>
              </m:oMath>
            </m:oMathPara>
          </w:p>
        </w:tc>
        <w:tc>
          <w:tcPr>
            <w:tcW w:w="3875" w:type="dxa"/>
          </w:tcPr>
          <w:p w14:paraId="0072BC75" w14:textId="1B581EC1" w:rsidR="00E12504" w:rsidRPr="002706EC" w:rsidRDefault="0084130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 xml:space="preserve">The property premium to income ratio. </w:t>
            </w:r>
            <w:r w:rsidR="00E12504" w:rsidRPr="002706EC">
              <w:rPr>
                <w:rFonts w:ascii="Calibri" w:hAnsi="Calibri" w:cs="Calibri"/>
                <w:noProof/>
              </w:rPr>
              <w:t>Percentage of household income spent on insurance.</w:t>
            </w:r>
          </w:p>
        </w:tc>
      </w:tr>
      <w:tr w:rsidR="00E12504" w:rsidRPr="002706EC" w14:paraId="380F4D4E" w14:textId="77777777" w:rsidTr="00A82191">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851" w:type="dxa"/>
          </w:tcPr>
          <w:p w14:paraId="466C875D" w14:textId="77777777" w:rsidR="00E12504" w:rsidRPr="007117DE" w:rsidRDefault="00E12504" w:rsidP="009D4883">
            <w:pPr>
              <w:pStyle w:val="ListParagraph"/>
              <w:numPr>
                <w:ilvl w:val="0"/>
                <w:numId w:val="8"/>
              </w:numPr>
            </w:pPr>
          </w:p>
        </w:tc>
        <w:tc>
          <w:tcPr>
            <w:tcW w:w="2065" w:type="dxa"/>
          </w:tcPr>
          <w:p w14:paraId="4C91D1C7" w14:textId="77777777" w:rsidR="00E12504" w:rsidRPr="002706EC" w:rsidRDefault="00EB1D8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Insurance to wealth</w:t>
            </w:r>
            <w:r w:rsidR="00E12504" w:rsidRPr="002706EC">
              <w:rPr>
                <w:rFonts w:ascii="Calibri" w:hAnsi="Calibri" w:cs="Calibri"/>
                <w:b/>
              </w:rPr>
              <w:t xml:space="preserve"> ratio</w:t>
            </w:r>
            <w:r w:rsidR="00A75258">
              <w:rPr>
                <w:rFonts w:ascii="Calibri" w:hAnsi="Calibri" w:cs="Calibri"/>
                <w:b/>
              </w:rPr>
              <w:t xml:space="preserve"> (</w:t>
            </w:r>
            <w:proofErr w:type="spellStart"/>
            <w:r w:rsidR="00A75258">
              <w:rPr>
                <w:rFonts w:ascii="Calibri" w:hAnsi="Calibri" w:cs="Calibri"/>
                <w:b/>
              </w:rPr>
              <w:t>Dmnl</w:t>
            </w:r>
            <w:proofErr w:type="spellEnd"/>
            <w:r w:rsidR="00A75258">
              <w:rPr>
                <w:rFonts w:ascii="Calibri" w:hAnsi="Calibri" w:cs="Calibri"/>
                <w:b/>
              </w:rPr>
              <w:t>)</w:t>
            </w:r>
          </w:p>
        </w:tc>
        <w:tc>
          <w:tcPr>
            <w:tcW w:w="1078" w:type="dxa"/>
          </w:tcPr>
          <w:p w14:paraId="112994B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033AE6A8" w14:textId="249436F0"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Insurance to wealth ratio=</m:t>
                </m:r>
                <m:f>
                  <m:fPr>
                    <m:ctrlPr>
                      <w:rPr>
                        <w:rFonts w:ascii="Cambria Math" w:hAnsi="Cambria Math" w:cs="Calibri"/>
                        <w:i/>
                        <w:lang w:val="en-US"/>
                      </w:rPr>
                    </m:ctrlPr>
                  </m:fPr>
                  <m:num>
                    <m:r>
                      <w:rPr>
                        <w:rFonts w:ascii="Cambria Math" w:hAnsi="Cambria Math" w:cs="Calibri"/>
                        <w:lang w:val="en-US"/>
                      </w:rPr>
                      <m:t>prop insure CHZ</m:t>
                    </m:r>
                  </m:num>
                  <m:den>
                    <m:r>
                      <w:rPr>
                        <w:rFonts w:ascii="Cambria Math" w:hAnsi="Cambria Math" w:cs="Calibri"/>
                        <w:lang w:val="en-US"/>
                      </w:rPr>
                      <m:t>exp cap</m:t>
                    </m:r>
                  </m:den>
                </m:f>
              </m:oMath>
            </m:oMathPara>
          </w:p>
        </w:tc>
        <w:tc>
          <w:tcPr>
            <w:tcW w:w="3875" w:type="dxa"/>
          </w:tcPr>
          <w:p w14:paraId="05AF7B06"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sidRPr="002706EC">
              <w:rPr>
                <w:rFonts w:ascii="Calibri" w:hAnsi="Calibri" w:cs="Calibri"/>
                <w:noProof/>
              </w:rPr>
              <w:t>Percentage of socio-economic wellbeing spent on insurance.</w:t>
            </w:r>
          </w:p>
        </w:tc>
      </w:tr>
      <w:tr w:rsidR="00E12504" w:rsidRPr="002706EC" w14:paraId="63C25ABA" w14:textId="77777777" w:rsidTr="00A82191">
        <w:trPr>
          <w:trHeight w:val="592"/>
        </w:trPr>
        <w:tc>
          <w:tcPr>
            <w:cnfStyle w:val="001000000000" w:firstRow="0" w:lastRow="0" w:firstColumn="1" w:lastColumn="0" w:oddVBand="0" w:evenVBand="0" w:oddHBand="0" w:evenHBand="0" w:firstRowFirstColumn="0" w:firstRowLastColumn="0" w:lastRowFirstColumn="0" w:lastRowLastColumn="0"/>
            <w:tcW w:w="851" w:type="dxa"/>
          </w:tcPr>
          <w:p w14:paraId="3E1575AE" w14:textId="77777777" w:rsidR="00E12504" w:rsidRPr="007117DE" w:rsidRDefault="00E12504" w:rsidP="009D4883">
            <w:pPr>
              <w:pStyle w:val="ListParagraph"/>
              <w:numPr>
                <w:ilvl w:val="0"/>
                <w:numId w:val="8"/>
              </w:numPr>
            </w:pPr>
          </w:p>
        </w:tc>
        <w:tc>
          <w:tcPr>
            <w:tcW w:w="2065" w:type="dxa"/>
          </w:tcPr>
          <w:p w14:paraId="58506249" w14:textId="1950B4AF" w:rsidR="00E12504" w:rsidRPr="002706EC" w:rsidRDefault="0084130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INSURE THRESH</w:t>
            </w:r>
            <w:r w:rsidR="00A75258">
              <w:rPr>
                <w:rFonts w:ascii="Calibri" w:hAnsi="Calibri" w:cs="Calibri"/>
                <w:b/>
              </w:rPr>
              <w:t xml:space="preserve"> (</w:t>
            </w:r>
            <w:proofErr w:type="spellStart"/>
            <w:r w:rsidR="00A75258">
              <w:rPr>
                <w:rFonts w:ascii="Calibri" w:hAnsi="Calibri" w:cs="Calibri"/>
                <w:b/>
              </w:rPr>
              <w:t>Dmnl</w:t>
            </w:r>
            <w:proofErr w:type="spellEnd"/>
            <w:r w:rsidR="00A75258">
              <w:rPr>
                <w:rFonts w:ascii="Calibri" w:hAnsi="Calibri" w:cs="Calibri"/>
                <w:b/>
              </w:rPr>
              <w:t>)</w:t>
            </w:r>
          </w:p>
        </w:tc>
        <w:tc>
          <w:tcPr>
            <w:tcW w:w="1078" w:type="dxa"/>
          </w:tcPr>
          <w:p w14:paraId="1ED76EB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49BE9D3F" w14:textId="3AE78957" w:rsidR="00E12504" w:rsidRPr="0044750D"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INSURE THRESH</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 xml:space="preserve">=2 </m:t>
                </m:r>
              </m:oMath>
            </m:oMathPara>
          </w:p>
          <w:p w14:paraId="30A35A05" w14:textId="3E61783E" w:rsidR="00E12504" w:rsidRPr="00A75258" w:rsidRDefault="0044750D"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eastAsiaTheme="minorEastAsia" w:hAnsi="Cambria Math" w:cs="Calibri"/>
                  </w:rPr>
                  <m:t>for DEF SWITCH=0</m:t>
                </m:r>
              </m:oMath>
            </m:oMathPara>
          </w:p>
        </w:tc>
        <w:tc>
          <w:tcPr>
            <w:tcW w:w="3875" w:type="dxa"/>
          </w:tcPr>
          <w:p w14:paraId="05C14D62"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sidRPr="002706EC">
              <w:rPr>
                <w:rFonts w:ascii="Calibri" w:hAnsi="Calibri" w:cs="Calibri"/>
                <w:noProof/>
              </w:rPr>
              <w:t>2% AEP threshold.</w:t>
            </w:r>
            <w:r w:rsidR="00FE6A72">
              <w:rPr>
                <w:rFonts w:ascii="Calibri" w:hAnsi="Calibri" w:cs="Calibri"/>
                <w:noProof/>
              </w:rPr>
              <w:t xml:space="preserve"> Switches to 4% when running scenarios to maintain insurers in the CHZ.</w:t>
            </w:r>
          </w:p>
        </w:tc>
      </w:tr>
      <w:tr w:rsidR="00952581" w:rsidRPr="002706EC" w14:paraId="50199733" w14:textId="77777777" w:rsidTr="00A82191">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851" w:type="dxa"/>
          </w:tcPr>
          <w:p w14:paraId="321F7F44" w14:textId="77777777" w:rsidR="00952581" w:rsidRPr="007117DE" w:rsidRDefault="00952581" w:rsidP="009D4883">
            <w:pPr>
              <w:pStyle w:val="ListParagraph"/>
              <w:numPr>
                <w:ilvl w:val="0"/>
                <w:numId w:val="8"/>
              </w:numPr>
            </w:pPr>
          </w:p>
        </w:tc>
        <w:tc>
          <w:tcPr>
            <w:tcW w:w="2065" w:type="dxa"/>
          </w:tcPr>
          <w:p w14:paraId="7D622A8B" w14:textId="77777777" w:rsidR="00952581" w:rsidRPr="002706EC" w:rsidRDefault="00A764B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Resistance</w:t>
            </w:r>
            <w:r w:rsidR="00952581">
              <w:rPr>
                <w:rFonts w:ascii="Calibri" w:hAnsi="Calibri" w:cs="Calibri"/>
                <w:b/>
              </w:rPr>
              <w:t xml:space="preserve"> (</w:t>
            </w:r>
            <w:proofErr w:type="spellStart"/>
            <w:r w:rsidR="00952581">
              <w:rPr>
                <w:rFonts w:ascii="Calibri" w:hAnsi="Calibri" w:cs="Calibri"/>
                <w:b/>
              </w:rPr>
              <w:t>Dmnl</w:t>
            </w:r>
            <w:proofErr w:type="spellEnd"/>
            <w:r w:rsidR="00952581">
              <w:rPr>
                <w:rFonts w:ascii="Calibri" w:hAnsi="Calibri" w:cs="Calibri"/>
                <w:b/>
              </w:rPr>
              <w:t>)</w:t>
            </w:r>
          </w:p>
        </w:tc>
        <w:tc>
          <w:tcPr>
            <w:tcW w:w="1078" w:type="dxa"/>
          </w:tcPr>
          <w:p w14:paraId="3A070457" w14:textId="77777777" w:rsidR="00952581" w:rsidRPr="002706EC" w:rsidRDefault="0095258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3A3E6289" w14:textId="77777777" w:rsidR="00952581" w:rsidRDefault="00A764BF" w:rsidP="007A1D7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Theme="minorEastAsia" w:hAnsi="Cambria Math" w:cs="Calibri"/>
                  </w:rPr>
                  <m:t>RESISTANCE=17</m:t>
                </m:r>
              </m:oMath>
            </m:oMathPara>
          </w:p>
        </w:tc>
        <w:tc>
          <w:tcPr>
            <w:tcW w:w="3875" w:type="dxa"/>
          </w:tcPr>
          <w:p w14:paraId="0656EEF3" w14:textId="77777777" w:rsidR="00952581" w:rsidRPr="002706EC" w:rsidRDefault="00952581"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Calibrates status quo property reduction</w:t>
            </w:r>
            <w:r w:rsidR="00A764BF">
              <w:rPr>
                <w:rFonts w:ascii="Calibri" w:hAnsi="Calibri" w:cs="Calibri"/>
                <w:noProof/>
              </w:rPr>
              <w:t xml:space="preserve"> by inertia to relocate</w:t>
            </w:r>
            <w:r>
              <w:rPr>
                <w:rFonts w:ascii="Calibri" w:hAnsi="Calibri" w:cs="Calibri"/>
                <w:noProof/>
              </w:rPr>
              <w:t>.</w:t>
            </w:r>
          </w:p>
        </w:tc>
      </w:tr>
      <w:tr w:rsidR="00E12504" w:rsidRPr="002706EC" w14:paraId="12E0ECAC"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0CA5ED7" w14:textId="77777777" w:rsidR="00E12504" w:rsidRPr="007117DE" w:rsidRDefault="00E12504" w:rsidP="009D4883">
            <w:pPr>
              <w:pStyle w:val="ListParagraph"/>
              <w:numPr>
                <w:ilvl w:val="0"/>
                <w:numId w:val="8"/>
              </w:numPr>
            </w:pPr>
          </w:p>
        </w:tc>
        <w:tc>
          <w:tcPr>
            <w:tcW w:w="2065" w:type="dxa"/>
          </w:tcPr>
          <w:p w14:paraId="6EA51361" w14:textId="6DF170AE" w:rsidR="00E12504" w:rsidRPr="002706EC" w:rsidRDefault="00EB1D85" w:rsidP="00841308">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sidR="00841308">
              <w:rPr>
                <w:rFonts w:ascii="Calibri" w:hAnsi="Calibri" w:cs="Calibri"/>
                <w:b/>
              </w:rPr>
              <w:t xml:space="preserve"> cap</w:t>
            </w:r>
            <w:r w:rsidR="00E12504" w:rsidRPr="002706EC">
              <w:rPr>
                <w:rFonts w:ascii="Calibri" w:hAnsi="Calibri" w:cs="Calibri"/>
                <w:b/>
              </w:rPr>
              <w:t xml:space="preserve"> ($)</w:t>
            </w:r>
          </w:p>
        </w:tc>
        <w:tc>
          <w:tcPr>
            <w:tcW w:w="1078" w:type="dxa"/>
          </w:tcPr>
          <w:p w14:paraId="4DE54FB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712F54C6" w14:textId="769D5717" w:rsidR="00E12504" w:rsidRPr="002706EC" w:rsidRDefault="00EB1D85"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lang w:val="en-US"/>
                  </w:rPr>
                  <m:t>INI CAP</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m:t>
                </m:r>
                <m:r>
                  <m:rPr>
                    <m:sty m:val="p"/>
                  </m:rPr>
                  <w:rPr>
                    <w:rFonts w:ascii="Cambria Math" w:hAnsi="Cambria Math" w:cs="Calibri"/>
                  </w:rPr>
                  <m:t>1,572,810,160</m:t>
                </m:r>
              </m:oMath>
            </m:oMathPara>
          </w:p>
          <w:p w14:paraId="3FD42C76"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3875" w:type="dxa"/>
          </w:tcPr>
          <w:p w14:paraId="49BA8083" w14:textId="4DE95363" w:rsidR="00E12504" w:rsidRPr="002706EC" w:rsidRDefault="00841308" w:rsidP="00A75258">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rPr>
              <w:t xml:space="preserve">Initial capital in the CHZ. </w:t>
            </w:r>
            <w:r w:rsidR="0044750D">
              <w:rPr>
                <w:rFonts w:ascii="Calibri" w:hAnsi="Calibri" w:cs="Calibri"/>
              </w:rPr>
              <w:t>C</w:t>
            </w:r>
            <w:r w:rsidR="00E12504" w:rsidRPr="002706EC">
              <w:rPr>
                <w:rFonts w:ascii="Calibri" w:hAnsi="Calibri" w:cs="Calibri"/>
              </w:rPr>
              <w:t>alculates the vulnerable assets within the 1% AEP co</w:t>
            </w:r>
            <w:r w:rsidR="00A75258">
              <w:rPr>
                <w:rFonts w:ascii="Calibri" w:hAnsi="Calibri" w:cs="Calibri"/>
              </w:rPr>
              <w:t>astal inundation by 2120 (CDEM). Government valuations used here.</w:t>
            </w:r>
          </w:p>
        </w:tc>
      </w:tr>
      <w:tr w:rsidR="00E12504" w:rsidRPr="002706EC" w14:paraId="41580FBB"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9E4361C" w14:textId="77777777" w:rsidR="00E12504" w:rsidRPr="007117DE" w:rsidRDefault="00E12504" w:rsidP="009D4883">
            <w:pPr>
              <w:pStyle w:val="ListParagraph"/>
              <w:numPr>
                <w:ilvl w:val="0"/>
                <w:numId w:val="8"/>
              </w:numPr>
            </w:pPr>
          </w:p>
        </w:tc>
        <w:tc>
          <w:tcPr>
            <w:tcW w:w="2065" w:type="dxa"/>
          </w:tcPr>
          <w:p w14:paraId="22FCAFC8" w14:textId="7BB5D106" w:rsidR="00E12504" w:rsidRPr="002706EC" w:rsidRDefault="0084130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Prop</w:t>
            </w:r>
            <w:r w:rsidR="00E12504" w:rsidRPr="002706EC">
              <w:rPr>
                <w:rFonts w:ascii="Calibri" w:hAnsi="Calibri" w:cs="Calibri"/>
                <w:b/>
              </w:rPr>
              <w:t xml:space="preserve"> excess ($ a</w:t>
            </w:r>
            <w:r w:rsidR="00E12504" w:rsidRPr="002706EC">
              <w:rPr>
                <w:rFonts w:ascii="Calibri" w:hAnsi="Calibri" w:cs="Calibri"/>
                <w:b/>
                <w:vertAlign w:val="superscript"/>
              </w:rPr>
              <w:t>-1</w:t>
            </w:r>
            <w:r w:rsidR="00E12504" w:rsidRPr="002706EC">
              <w:rPr>
                <w:rFonts w:ascii="Calibri" w:hAnsi="Calibri" w:cs="Calibri"/>
                <w:b/>
              </w:rPr>
              <w:t>)</w:t>
            </w:r>
          </w:p>
        </w:tc>
        <w:tc>
          <w:tcPr>
            <w:tcW w:w="1078" w:type="dxa"/>
          </w:tcPr>
          <w:p w14:paraId="52F05CCE"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Level</w:t>
            </w:r>
          </w:p>
        </w:tc>
        <w:tc>
          <w:tcPr>
            <w:tcW w:w="6315" w:type="dxa"/>
          </w:tcPr>
          <w:p w14:paraId="6A2519CF" w14:textId="7D0BCB2E" w:rsidR="00E12504" w:rsidRPr="002706EC" w:rsidRDefault="00226C1E"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eastAsiaTheme="minorEastAsia" w:hAnsi="Cambria Math" w:cs="Calibri"/>
                  </w:rPr>
                  <m:t>Prop excess</m:t>
                </m:r>
                <m:d>
                  <m:dPr>
                    <m:ctrlPr>
                      <w:rPr>
                        <w:rFonts w:ascii="Cambria Math" w:hAnsi="Cambria Math" w:cs="Calibri"/>
                        <w:i/>
                      </w:rPr>
                    </m:ctrlPr>
                  </m:dPr>
                  <m:e>
                    <m:r>
                      <w:rPr>
                        <w:rFonts w:ascii="Cambria Math" w:hAnsi="Cambria Math" w:cs="Calibri"/>
                      </w:rPr>
                      <m:t xml:space="preserve">aep </m:t>
                    </m:r>
                  </m:e>
                </m:d>
              </m:oMath>
            </m:oMathPara>
          </w:p>
          <w:p w14:paraId="2C5C0546" w14:textId="170FD912"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m:t>
                          </m:r>
                          <m:r>
                            <m:rPr>
                              <m:sty m:val="b"/>
                            </m:rPr>
                            <w:rPr>
                              <w:rFonts w:ascii="Cambria Math" w:eastAsiaTheme="minorEastAsia" w:hAnsi="Cambria Math" w:cs="Calibri"/>
                            </w:rPr>
                            <m:t>Prop excess</m:t>
                          </m:r>
                          <m:r>
                            <w:rPr>
                              <w:rFonts w:ascii="Cambria Math" w:hAnsi="Cambria Math" w:cs="Calibri"/>
                            </w:rPr>
                            <m:t xml:space="preserve"> for aep&gt;2</m:t>
                          </m:r>
                        </m:e>
                      </m:mr>
                      <m:mr>
                        <m:e>
                          <m:d>
                            <m:dPr>
                              <m:ctrlPr>
                                <w:rPr>
                                  <w:rFonts w:ascii="Cambria Math" w:hAnsi="Cambria Math" w:cs="Calibri"/>
                                  <w:i/>
                                  <w:lang w:val="en-US"/>
                                </w:rPr>
                              </m:ctrlPr>
                            </m:dPr>
                            <m:e>
                              <m:f>
                                <m:fPr>
                                  <m:ctrlPr>
                                    <w:rPr>
                                      <w:rFonts w:ascii="Cambria Math" w:hAnsi="Cambria Math" w:cs="Calibri"/>
                                      <w:i/>
                                    </w:rPr>
                                  </m:ctrlPr>
                                </m:fPr>
                                <m:num>
                                  <m:r>
                                    <w:rPr>
                                      <w:rFonts w:ascii="Cambria Math" w:hAnsi="Cambria Math" w:cs="Calibri"/>
                                    </w:rPr>
                                    <m:t>excess</m:t>
                                  </m:r>
                                </m:num>
                                <m:den>
                                  <m:r>
                                    <w:rPr>
                                      <w:rFonts w:ascii="Cambria Math" w:hAnsi="Cambria Math" w:cs="Calibri"/>
                                    </w:rPr>
                                    <m:t>PROP</m:t>
                                  </m:r>
                                </m:den>
                              </m:f>
                              <m:r>
                                <w:rPr>
                                  <w:rFonts w:ascii="Cambria Math" w:hAnsi="Cambria Math" w:cs="Calibri"/>
                                </w:rPr>
                                <m:t>×</m:t>
                              </m:r>
                              <m:d>
                                <m:dPr>
                                  <m:ctrlPr>
                                    <w:rPr>
                                      <w:rFonts w:ascii="Cambria Math" w:hAnsi="Cambria Math" w:cs="Calibri"/>
                                      <w:i/>
                                    </w:rPr>
                                  </m:ctrlPr>
                                </m:dPr>
                                <m:e>
                                  <m:r>
                                    <w:rPr>
                                      <w:rFonts w:ascii="Cambria Math" w:hAnsi="Cambria Math" w:cs="Calibri"/>
                                    </w:rPr>
                                    <m:t>1+risk</m:t>
                                  </m:r>
                                </m:e>
                              </m:d>
                            </m:e>
                          </m:d>
                          <m:r>
                            <w:rPr>
                              <w:rFonts w:ascii="Cambria Math" w:hAnsi="Cambria Math" w:cs="Calibri"/>
                            </w:rPr>
                            <m:t>for aep≤2</m:t>
                          </m:r>
                        </m:e>
                      </m:mr>
                    </m:m>
                  </m:e>
                </m:d>
                <m:r>
                  <w:rPr>
                    <w:rFonts w:ascii="Cambria Math" w:hAnsi="Cambria Math" w:cs="Calibri"/>
                  </w:rPr>
                  <m:t>+</m:t>
                </m:r>
                <m:r>
                  <m:rPr>
                    <m:sty m:val="b"/>
                  </m:rPr>
                  <w:rPr>
                    <w:rFonts w:ascii="Cambria Math" w:eastAsiaTheme="minorEastAsia" w:hAnsi="Cambria Math" w:cs="Calibri"/>
                  </w:rPr>
                  <m:t>Prop excess</m:t>
                </m:r>
              </m:oMath>
            </m:oMathPara>
          </w:p>
          <w:p w14:paraId="6143178F" w14:textId="7A217108"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w:r w:rsidRPr="002706EC">
              <w:rPr>
                <w:rFonts w:ascii="Calibri" w:eastAsiaTheme="minorEastAsia" w:hAnsi="Calibri" w:cs="Calibri"/>
              </w:rPr>
              <w:t xml:space="preserve">               </w:t>
            </w:r>
            <m:oMath>
              <m:r>
                <m:rPr>
                  <m:sty m:val="b"/>
                </m:rPr>
                <w:rPr>
                  <w:rFonts w:ascii="Cambria Math" w:eastAsiaTheme="minorEastAsia" w:hAnsi="Cambria Math" w:cs="Calibri"/>
                </w:rPr>
                <m:t>Prop excess</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aep&gt;2</m:t>
                        </m:r>
                      </m:e>
                    </m:mr>
                    <m:mr>
                      <m:e>
                        <m:r>
                          <w:rPr>
                            <w:rFonts w:ascii="Cambria Math" w:eastAsiaTheme="minorEastAsia" w:hAnsi="Cambria Math" w:cs="Calibri"/>
                          </w:rPr>
                          <m:t xml:space="preserve">INI EXCESS </m:t>
                        </m:r>
                        <m:r>
                          <w:rPr>
                            <w:rFonts w:ascii="Cambria Math" w:hAnsi="Cambria Math" w:cs="Calibri"/>
                          </w:rPr>
                          <m:t>for aep≤2</m:t>
                        </m:r>
                      </m:e>
                    </m:mr>
                  </m:m>
                </m:e>
              </m:d>
            </m:oMath>
          </w:p>
        </w:tc>
        <w:tc>
          <w:tcPr>
            <w:tcW w:w="3875" w:type="dxa"/>
          </w:tcPr>
          <w:p w14:paraId="65EBAD93" w14:textId="1DDC6A0A" w:rsidR="00E12504" w:rsidRPr="002706EC" w:rsidRDefault="0084130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noProof/>
              </w:rPr>
              <w:t>Cost of excesses by property</w:t>
            </w:r>
            <w:r w:rsidR="00E12504" w:rsidRPr="002706EC">
              <w:rPr>
                <w:rFonts w:ascii="Calibri" w:hAnsi="Calibri" w:cs="Calibri"/>
                <w:noProof/>
              </w:rPr>
              <w:t>.</w:t>
            </w:r>
          </w:p>
          <w:p w14:paraId="1D6EDE6F"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12504" w:rsidRPr="002706EC" w14:paraId="6D284D99"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6A6056BE" w14:textId="77777777" w:rsidR="00E12504" w:rsidRPr="007117DE" w:rsidRDefault="00E12504" w:rsidP="009D4883">
            <w:pPr>
              <w:pStyle w:val="ListParagraph"/>
              <w:numPr>
                <w:ilvl w:val="0"/>
                <w:numId w:val="8"/>
              </w:numPr>
            </w:pPr>
          </w:p>
        </w:tc>
        <w:tc>
          <w:tcPr>
            <w:tcW w:w="2065" w:type="dxa"/>
          </w:tcPr>
          <w:p w14:paraId="0CECA0C0" w14:textId="06F4C0CF" w:rsidR="00E12504" w:rsidRPr="002706EC" w:rsidRDefault="00841308"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Cap</w:t>
            </w:r>
            <w:r w:rsidR="00E12504" w:rsidRPr="002706EC">
              <w:rPr>
                <w:rFonts w:ascii="Calibri" w:hAnsi="Calibri" w:cs="Calibri"/>
                <w:b/>
              </w:rPr>
              <w:t xml:space="preserve"> balance ($)</w:t>
            </w:r>
          </w:p>
        </w:tc>
        <w:tc>
          <w:tcPr>
            <w:tcW w:w="1078" w:type="dxa"/>
          </w:tcPr>
          <w:p w14:paraId="6CDFA48A"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315" w:type="dxa"/>
          </w:tcPr>
          <w:p w14:paraId="5AB82436" w14:textId="3965B7BC"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eastAsiaTheme="minorEastAsia" w:hAnsi="Cambria Math" w:cs="Calibri"/>
                  </w:rPr>
                  <m:t xml:space="preserve">Cap balance </m:t>
                </m:r>
              </m:oMath>
            </m:oMathPara>
          </w:p>
          <w:p w14:paraId="655222FA" w14:textId="5369E781"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r>
                  <w:rPr>
                    <w:rFonts w:ascii="Cambria Math" w:hAnsi="Cambria Math" w:cs="Calibri"/>
                    <w:lang w:val="en-US"/>
                  </w:rPr>
                  <m:t>exp cap×dt prop</m:t>
                </m:r>
                <m:r>
                  <w:rPr>
                    <w:rFonts w:ascii="Cambria Math" w:hAnsi="Cambria Math" w:cs="Calibri"/>
                  </w:rPr>
                  <m:t>+</m:t>
                </m:r>
                <m:r>
                  <m:rPr>
                    <m:sty m:val="b"/>
                  </m:rPr>
                  <w:rPr>
                    <w:rFonts w:ascii="Cambria Math" w:eastAsiaTheme="minorEastAsia" w:hAnsi="Cambria Math" w:cs="Calibri"/>
                  </w:rPr>
                  <m:t>Cap balance</m:t>
                </m:r>
              </m:oMath>
            </m:oMathPara>
          </w:p>
          <w:p w14:paraId="1B14B839" w14:textId="34281B91"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w:r w:rsidRPr="002706EC">
              <w:rPr>
                <w:rFonts w:ascii="Calibri" w:eastAsiaTheme="minorEastAsia" w:hAnsi="Calibri" w:cs="Calibri"/>
              </w:rPr>
              <w:t xml:space="preserve">               </w:t>
            </w:r>
            <m:oMath>
              <m:r>
                <m:rPr>
                  <m:sty m:val="b"/>
                </m:rPr>
                <w:rPr>
                  <w:rFonts w:ascii="Cambria Math" w:eastAsiaTheme="minorEastAsia" w:hAnsi="Cambria Math" w:cs="Calibri"/>
                </w:rPr>
                <m:t xml:space="preserve">Cap balance </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rPr>
                <m:t>=INI CAP</m:t>
              </m:r>
            </m:oMath>
          </w:p>
        </w:tc>
        <w:tc>
          <w:tcPr>
            <w:tcW w:w="3875" w:type="dxa"/>
          </w:tcPr>
          <w:p w14:paraId="04EC2FAA" w14:textId="77777777" w:rsidR="00E12504" w:rsidRDefault="00E7608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Capital balance in the CHZ for all industries</w:t>
            </w:r>
            <w:r w:rsidR="00E12504" w:rsidRPr="002706EC">
              <w:rPr>
                <w:rFonts w:ascii="Calibri" w:hAnsi="Calibri" w:cs="Calibri"/>
              </w:rPr>
              <w:t xml:space="preserve">. </w:t>
            </w:r>
            <w:r w:rsidR="00E12504" w:rsidRPr="002706EC">
              <w:rPr>
                <w:rFonts w:ascii="Calibri" w:hAnsi="Calibri" w:cs="Calibri"/>
                <w:noProof/>
              </w:rPr>
              <w:t>Positive</w:t>
            </w:r>
            <w:r w:rsidR="00E12504" w:rsidRPr="002706EC">
              <w:rPr>
                <w:rFonts w:ascii="Calibri" w:hAnsi="Calibri" w:cs="Calibri"/>
              </w:rPr>
              <w:t xml:space="preserve"> feedback loop to decrease the value of capital over time. </w:t>
            </w:r>
          </w:p>
          <w:p w14:paraId="73ED2EC6" w14:textId="77777777" w:rsidR="00E7608F" w:rsidRPr="002706EC" w:rsidRDefault="00E7608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12504" w:rsidRPr="002706EC" w14:paraId="15C88427"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E35E789" w14:textId="77777777" w:rsidR="00E12504" w:rsidRPr="007117DE" w:rsidRDefault="00E12504" w:rsidP="009D4883">
            <w:pPr>
              <w:pStyle w:val="ListParagraph"/>
              <w:numPr>
                <w:ilvl w:val="0"/>
                <w:numId w:val="8"/>
              </w:numPr>
            </w:pPr>
          </w:p>
        </w:tc>
        <w:tc>
          <w:tcPr>
            <w:tcW w:w="2065" w:type="dxa"/>
          </w:tcPr>
          <w:p w14:paraId="35003D79" w14:textId="6257A205" w:rsidR="00E12504" w:rsidRPr="002706EC" w:rsidRDefault="0084130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Exp</w:t>
            </w:r>
            <w:proofErr w:type="spellEnd"/>
            <w:r>
              <w:rPr>
                <w:rFonts w:ascii="Calibri" w:hAnsi="Calibri" w:cs="Calibri"/>
                <w:b/>
              </w:rPr>
              <w:t xml:space="preserve"> cap</w:t>
            </w:r>
            <w:r w:rsidR="00A75258" w:rsidRPr="002706EC">
              <w:rPr>
                <w:rFonts w:ascii="Calibri" w:hAnsi="Calibri" w:cs="Calibri"/>
                <w:b/>
              </w:rPr>
              <w:t xml:space="preserve"> ($)</w:t>
            </w:r>
          </w:p>
        </w:tc>
        <w:tc>
          <w:tcPr>
            <w:tcW w:w="1078" w:type="dxa"/>
          </w:tcPr>
          <w:p w14:paraId="65432877"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5C745171" w14:textId="62A003B8" w:rsidR="00EB7EAE" w:rsidRPr="002706EC" w:rsidRDefault="00226C1E" w:rsidP="00EB7EA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
              <m:sSub>
                <m:sSubPr>
                  <m:ctrlPr>
                    <w:rPr>
                      <w:rFonts w:ascii="Cambria Math" w:hAnsi="Cambria Math" w:cs="Calibri"/>
                      <w:i/>
                    </w:rPr>
                  </m:ctrlPr>
                </m:sSubPr>
                <m:e>
                  <m:r>
                    <w:rPr>
                      <w:rFonts w:ascii="Cambria Math" w:hAnsi="Cambria Math" w:cs="Calibri"/>
                      <w:lang w:val="en-US"/>
                    </w:rPr>
                    <m:t>exp cap</m:t>
                  </m:r>
                  <m:d>
                    <m:dPr>
                      <m:ctrlPr>
                        <w:rPr>
                          <w:rFonts w:ascii="Cambria Math" w:hAnsi="Cambria Math" w:cs="Calibri"/>
                          <w:i/>
                        </w:rPr>
                      </m:ctrlPr>
                    </m:dPr>
                    <m:e>
                      <m:r>
                        <w:rPr>
                          <w:rFonts w:ascii="Cambria Math" w:hAnsi="Cambria Math" w:cs="Calibri"/>
                        </w:rPr>
                        <m:t xml:space="preserve">aep </m:t>
                      </m:r>
                    </m:e>
                  </m:d>
                </m:e>
                <m:sub>
                  <m:r>
                    <w:rPr>
                      <w:rFonts w:ascii="Cambria Math" w:hAnsi="Cambria Math" w:cs="Calibri"/>
                    </w:rPr>
                    <m:t>SMOOTH1</m:t>
                  </m:r>
                </m:sub>
              </m:sSub>
            </m:oMath>
            <w:r w:rsidR="00C51AA2" w:rsidRPr="00C51AA2">
              <w:rPr>
                <w:rFonts w:ascii="Calibri" w:eastAsiaTheme="minorEastAsia" w:hAnsi="Calibri" w:cs="Calibri"/>
                <w:i/>
              </w:rPr>
              <w:t>(RASE)</w:t>
            </w:r>
          </w:p>
          <w:p w14:paraId="2E53DBEC" w14:textId="77777777" w:rsidR="00EB7EAE" w:rsidRPr="00841308" w:rsidRDefault="00EB7EAE" w:rsidP="009C26BE">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m:rPr>
                                    <m:sty m:val="b"/>
                                  </m:rPr>
                                  <w:rPr>
                                    <w:rFonts w:ascii="Cambria Math" w:hAnsi="Cambria Math" w:cs="Calibri"/>
                                  </w:rPr>
                                  <m:t>Cap balance</m:t>
                                </m:r>
                                <m:r>
                                  <w:rPr>
                                    <w:rFonts w:ascii="Cambria Math" w:hAnsi="Cambria Math" w:cs="Calibri"/>
                                  </w:rPr>
                                  <m:t>×market adjustment+</m:t>
                                </m:r>
                                <m:r>
                                  <m:rPr>
                                    <m:sty m:val="b"/>
                                  </m:rPr>
                                  <w:rPr>
                                    <w:rFonts w:ascii="Cambria Math" w:hAnsi="Cambria Math" w:cs="Calibri"/>
                                  </w:rPr>
                                  <m:t>Tot damages</m:t>
                                </m:r>
                              </m:e>
                            </m:mr>
                            <m:mr>
                              <m:e>
                                <m:m>
                                  <m:mPr>
                                    <m:mcs>
                                      <m:mc>
                                        <m:mcPr>
                                          <m:count m:val="1"/>
                                          <m:mcJc m:val="center"/>
                                        </m:mcPr>
                                      </m:mc>
                                    </m:mcs>
                                    <m:ctrlPr>
                                      <w:rPr>
                                        <w:rFonts w:ascii="Cambria Math" w:hAnsi="Cambria Math" w:cs="Calibri"/>
                                        <w:i/>
                                        <w:lang w:val="en-US"/>
                                      </w:rPr>
                                    </m:ctrlPr>
                                  </m:mPr>
                                  <m:mr>
                                    <m:e>
                                      <m:r>
                                        <w:rPr>
                                          <w:rFonts w:ascii="Cambria Math" w:hAnsi="Cambria Math" w:cs="Calibri"/>
                                          <w:lang w:val="en-US"/>
                                        </w:rPr>
                                        <m:t xml:space="preserve"> </m:t>
                                      </m:r>
                                    </m:e>
                                  </m:mr>
                                  <m:mr>
                                    <m:e>
                                      <m:r>
                                        <w:rPr>
                                          <w:rFonts w:ascii="Cambria Math" w:hAnsi="Cambria Math" w:cs="Calibri"/>
                                          <w:lang w:val="en-US"/>
                                        </w:rPr>
                                        <m:t>for aep&lt; INSURE THRESH</m:t>
                                      </m:r>
                                    </m:e>
                                  </m:mr>
                                </m:m>
                              </m:e>
                            </m:mr>
                          </m:m>
                        </m:e>
                      </m:mr>
                      <m:mr>
                        <m:e>
                          <m:m>
                            <m:mPr>
                              <m:mcs>
                                <m:mc>
                                  <m:mcPr>
                                    <m:count m:val="1"/>
                                    <m:mcJc m:val="center"/>
                                  </m:mcPr>
                                </m:mc>
                              </m:mcs>
                              <m:ctrlPr>
                                <w:rPr>
                                  <w:rFonts w:ascii="Cambria Math" w:hAnsi="Cambria Math" w:cs="Calibri"/>
                                  <w:i/>
                                </w:rPr>
                              </m:ctrlPr>
                            </m:mPr>
                            <m:mr>
                              <m:e>
                                <m:r>
                                  <m:rPr>
                                    <m:sty m:val="b"/>
                                  </m:rPr>
                                  <w:rPr>
                                    <w:rFonts w:ascii="Cambria Math" w:hAnsi="Cambria Math" w:cs="Calibri"/>
                                  </w:rPr>
                                  <m:t>Cap balance</m:t>
                                </m:r>
                                <m:r>
                                  <w:rPr>
                                    <w:rFonts w:ascii="Cambria Math" w:hAnsi="Cambria Math" w:cs="Calibri"/>
                                  </w:rPr>
                                  <m:t>×market adjustment-</m:t>
                                </m:r>
                                <m:r>
                                  <m:rPr>
                                    <m:sty m:val="b"/>
                                  </m:rPr>
                                  <w:rPr>
                                    <w:rFonts w:ascii="Cambria Math" w:hAnsi="Cambria Math" w:cs="Calibri"/>
                                  </w:rPr>
                                  <m:t>Tot damages</m:t>
                                </m:r>
                              </m:e>
                            </m:mr>
                            <m:mr>
                              <m:e>
                                <m:r>
                                  <w:rPr>
                                    <w:rFonts w:ascii="Cambria Math" w:hAnsi="Cambria Math" w:cs="Calibri"/>
                                    <w:lang w:val="en-US"/>
                                  </w:rPr>
                                  <m:t>for aep&gt; INSURE THRESH</m:t>
                                </m:r>
                              </m:e>
                            </m:mr>
                          </m:m>
                        </m:e>
                      </m:mr>
                      <m:mr>
                        <m:e>
                          <m:r>
                            <w:rPr>
                              <w:rFonts w:ascii="Cambria Math" w:hAnsi="Cambria Math" w:cs="Calibri"/>
                            </w:rPr>
                            <m:t xml:space="preserve"> </m:t>
                          </m:r>
                        </m:e>
                      </m:mr>
                    </m:m>
                  </m:e>
                </m:d>
              </m:oMath>
            </m:oMathPara>
          </w:p>
          <w:p w14:paraId="756551AF" w14:textId="4BFEDED9" w:rsidR="00841308" w:rsidRPr="00841308" w:rsidRDefault="00226C1E" w:rsidP="0084130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func>
                  <m:funcPr>
                    <m:ctrlPr>
                      <w:rPr>
                        <w:rFonts w:ascii="Cambria Math" w:eastAsiaTheme="minorEastAsia" w:hAnsi="Cambria Math" w:cs="Calibri"/>
                        <w:i/>
                        <w:lang w:val="en-US"/>
                      </w:rPr>
                    </m:ctrlPr>
                  </m:funcPr>
                  <m:fName>
                    <m:r>
                      <m:rPr>
                        <m:sty m:val="p"/>
                      </m:rPr>
                      <w:rPr>
                        <w:rFonts w:ascii="Cambria Math" w:eastAsiaTheme="minorEastAsia" w:hAnsi="Cambria Math" w:cs="Calibri"/>
                        <w:lang w:val="en-US"/>
                      </w:rPr>
                      <m:t>exp</m:t>
                    </m:r>
                  </m:fName>
                  <m:e>
                    <m:r>
                      <w:rPr>
                        <w:rFonts w:ascii="Cambria Math" w:eastAsiaTheme="minorEastAsia" w:hAnsi="Cambria Math" w:cs="Calibri"/>
                        <w:lang w:val="en-US"/>
                      </w:rPr>
                      <m:t xml:space="preserve">cap </m:t>
                    </m:r>
                    <m:d>
                      <m:dPr>
                        <m:ctrlPr>
                          <w:rPr>
                            <w:rFonts w:ascii="Cambria Math" w:eastAsiaTheme="minorEastAsia" w:hAnsi="Cambria Math" w:cs="Calibri"/>
                            <w:i/>
                            <w:lang w:val="en-US"/>
                          </w:rPr>
                        </m:ctrlPr>
                      </m:dPr>
                      <m:e>
                        <m:r>
                          <w:rPr>
                            <w:rFonts w:ascii="Cambria Math" w:eastAsiaTheme="minorEastAsia" w:hAnsi="Cambria Math" w:cs="Calibri"/>
                            <w:lang w:val="en-US"/>
                          </w:rPr>
                          <m:t>MERIT</m:t>
                        </m:r>
                      </m:e>
                    </m:d>
                    <m:r>
                      <w:rPr>
                        <w:rFonts w:ascii="Cambria Math" w:eastAsiaTheme="minorEastAsia" w:hAnsi="Cambria Math" w:cs="Calibri"/>
                        <w:lang w:val="en-US"/>
                      </w:rPr>
                      <m:t>=cap risk×</m:t>
                    </m:r>
                    <m:d>
                      <m:dPr>
                        <m:ctrlPr>
                          <w:rPr>
                            <w:rFonts w:ascii="Cambria Math" w:eastAsiaTheme="minorEastAsia" w:hAnsi="Cambria Math" w:cs="Calibri"/>
                            <w:i/>
                            <w:lang w:val="en-US"/>
                          </w:rPr>
                        </m:ctrlPr>
                      </m:dPr>
                      <m:e>
                        <m:r>
                          <w:rPr>
                            <w:rFonts w:ascii="Cambria Math" w:eastAsiaTheme="minorEastAsia" w:hAnsi="Cambria Math" w:cs="Calibri"/>
                            <w:lang w:val="en-US"/>
                          </w:rPr>
                          <m:t>1+market adjustment</m:t>
                        </m:r>
                      </m:e>
                    </m:d>
                  </m:e>
                </m:func>
              </m:oMath>
            </m:oMathPara>
          </w:p>
        </w:tc>
        <w:tc>
          <w:tcPr>
            <w:tcW w:w="3875" w:type="dxa"/>
          </w:tcPr>
          <w:p w14:paraId="4AFBAD85" w14:textId="77777777" w:rsidR="00EB7EAE" w:rsidRDefault="00EB7EAE"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CHZ exposed capital.</w:t>
            </w:r>
          </w:p>
          <w:p w14:paraId="343CA667" w14:textId="77777777" w:rsidR="00E12504" w:rsidRPr="002706EC" w:rsidRDefault="00E12504"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C51AA2" w:rsidRPr="002706EC" w14:paraId="0F4EE98A"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4CE7FE9D" w14:textId="77777777" w:rsidR="00C51AA2" w:rsidRPr="007117DE" w:rsidRDefault="00C51AA2" w:rsidP="009D4883">
            <w:pPr>
              <w:pStyle w:val="ListParagraph"/>
              <w:numPr>
                <w:ilvl w:val="0"/>
                <w:numId w:val="8"/>
              </w:numPr>
            </w:pPr>
          </w:p>
        </w:tc>
        <w:tc>
          <w:tcPr>
            <w:tcW w:w="2065" w:type="dxa"/>
          </w:tcPr>
          <w:p w14:paraId="7B1FB110" w14:textId="182A9C13" w:rsidR="00C51AA2" w:rsidRDefault="00C51AA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Cap risk ($) </w:t>
            </w:r>
          </w:p>
        </w:tc>
        <w:tc>
          <w:tcPr>
            <w:tcW w:w="1078" w:type="dxa"/>
          </w:tcPr>
          <w:p w14:paraId="09D89F76" w14:textId="762AAE5C" w:rsidR="00C51AA2" w:rsidRPr="002706EC" w:rsidRDefault="00C51AA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566A3407" w14:textId="488EAF11" w:rsidR="00C51AA2" w:rsidRDefault="00C51AA2" w:rsidP="00C51AA2">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m:oMathPara>
              <m:oMath>
                <m:r>
                  <w:rPr>
                    <w:rFonts w:ascii="Cambria Math" w:eastAsia="Calibri" w:hAnsi="Cambria Math" w:cs="Calibri"/>
                  </w:rPr>
                  <m:t>cap risk=</m:t>
                </m:r>
                <m:f>
                  <m:fPr>
                    <m:ctrlPr>
                      <w:rPr>
                        <w:rFonts w:ascii="Cambria Math" w:eastAsia="Calibri" w:hAnsi="Cambria Math" w:cs="Calibri"/>
                        <w:i/>
                      </w:rPr>
                    </m:ctrlPr>
                  </m:fPr>
                  <m:num>
                    <m:r>
                      <m:rPr>
                        <m:sty m:val="b"/>
                      </m:rPr>
                      <w:rPr>
                        <w:rFonts w:ascii="Cambria Math" w:eastAsia="Calibri" w:hAnsi="Cambria Math" w:cs="Calibri"/>
                      </w:rPr>
                      <m:t>Cap balance</m:t>
                    </m:r>
                  </m:num>
                  <m:den>
                    <m:r>
                      <w:rPr>
                        <w:rFonts w:ascii="Cambria Math" w:eastAsia="Calibri" w:hAnsi="Cambria Math" w:cs="Calibri"/>
                      </w:rPr>
                      <m:t>hazard×dt prop</m:t>
                    </m:r>
                  </m:den>
                </m:f>
                <m:r>
                  <w:rPr>
                    <w:rFonts w:ascii="Cambria Math" w:eastAsia="Calibri" w:hAnsi="Cambria Math" w:cs="Calibri"/>
                  </w:rPr>
                  <m:t xml:space="preserve"> </m:t>
                </m:r>
              </m:oMath>
            </m:oMathPara>
          </w:p>
        </w:tc>
        <w:tc>
          <w:tcPr>
            <w:tcW w:w="3875" w:type="dxa"/>
          </w:tcPr>
          <w:p w14:paraId="435AD94B" w14:textId="6014FA30" w:rsidR="00C51AA2" w:rsidRDefault="00C51AA2" w:rsidP="00A7525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Applying hazard to capital.</w:t>
            </w:r>
          </w:p>
        </w:tc>
      </w:tr>
      <w:tr w:rsidR="00E90D8D" w:rsidRPr="002706EC" w14:paraId="5AEE064E"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88291A0" w14:textId="77777777" w:rsidR="00E90D8D" w:rsidRPr="007117DE" w:rsidRDefault="00E90D8D" w:rsidP="009D4883">
            <w:pPr>
              <w:pStyle w:val="ListParagraph"/>
              <w:numPr>
                <w:ilvl w:val="0"/>
                <w:numId w:val="8"/>
              </w:numPr>
            </w:pPr>
          </w:p>
        </w:tc>
        <w:tc>
          <w:tcPr>
            <w:tcW w:w="2065" w:type="dxa"/>
          </w:tcPr>
          <w:p w14:paraId="54198F93" w14:textId="6A6D50BC" w:rsidR="00E90D8D" w:rsidRPr="002706EC" w:rsidRDefault="00C51AA2"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Tot </w:t>
            </w:r>
            <w:proofErr w:type="spellStart"/>
            <w:r>
              <w:rPr>
                <w:rFonts w:ascii="Calibri" w:hAnsi="Calibri" w:cs="Calibri"/>
                <w:b/>
              </w:rPr>
              <w:t>exp</w:t>
            </w:r>
            <w:proofErr w:type="spellEnd"/>
            <w:r>
              <w:rPr>
                <w:rFonts w:ascii="Calibri" w:hAnsi="Calibri" w:cs="Calibri"/>
                <w:b/>
              </w:rPr>
              <w:t xml:space="preserve"> cap</w:t>
            </w:r>
          </w:p>
        </w:tc>
        <w:tc>
          <w:tcPr>
            <w:tcW w:w="1078" w:type="dxa"/>
          </w:tcPr>
          <w:p w14:paraId="73A5DC2E" w14:textId="77777777" w:rsidR="00E90D8D" w:rsidRPr="002706EC" w:rsidRDefault="00E90D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3CFCD27D" w14:textId="07E962E6" w:rsidR="00E90D8D" w:rsidRDefault="00C51AA2" w:rsidP="00E90D8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tot exp cap=</m:t>
                </m:r>
                <m:nary>
                  <m:naryPr>
                    <m:chr m:val="∑"/>
                    <m:limLoc m:val="undOvr"/>
                    <m:subHide m:val="1"/>
                    <m:supHide m:val="1"/>
                    <m:ctrlPr>
                      <w:rPr>
                        <w:rFonts w:ascii="Cambria Math" w:eastAsia="Calibri" w:hAnsi="Cambria Math" w:cs="Calibri"/>
                        <w:i/>
                        <w:lang w:val="en-US"/>
                      </w:rPr>
                    </m:ctrlPr>
                  </m:naryPr>
                  <m:sub/>
                  <m:sup/>
                  <m:e>
                    <m:sSub>
                      <m:sSubPr>
                        <m:ctrlPr>
                          <w:rPr>
                            <w:rFonts w:ascii="Cambria Math" w:eastAsia="Calibri" w:hAnsi="Cambria Math" w:cs="Calibri"/>
                            <w:i/>
                            <w:lang w:val="en-US"/>
                          </w:rPr>
                        </m:ctrlPr>
                      </m:sSubPr>
                      <m:e>
                        <m:r>
                          <w:rPr>
                            <w:rFonts w:ascii="Cambria Math" w:eastAsia="Calibri" w:hAnsi="Cambria Math" w:cs="Calibri"/>
                            <w:lang w:val="en-US"/>
                          </w:rPr>
                          <m:t>exp cap</m:t>
                        </m:r>
                      </m:e>
                      <m:sub>
                        <m:r>
                          <w:rPr>
                            <w:rFonts w:ascii="Cambria Math" w:eastAsia="Calibri" w:hAnsi="Cambria Math" w:cs="Calibri"/>
                            <w:lang w:val="en-US"/>
                          </w:rPr>
                          <m:t>IND</m:t>
                        </m:r>
                      </m:sub>
                    </m:sSub>
                  </m:e>
                </m:nary>
              </m:oMath>
            </m:oMathPara>
          </w:p>
        </w:tc>
        <w:tc>
          <w:tcPr>
            <w:tcW w:w="3875" w:type="dxa"/>
          </w:tcPr>
          <w:p w14:paraId="4A23CFF7" w14:textId="166140F2" w:rsidR="00E90D8D" w:rsidRDefault="00C51AA2" w:rsidP="00A75258">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Sums all the industries exposed capital.</w:t>
            </w:r>
          </w:p>
        </w:tc>
      </w:tr>
      <w:tr w:rsidR="00E12504" w:rsidRPr="002706EC" w14:paraId="62C965F1"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7874B46D" w14:textId="77777777" w:rsidR="00E12504" w:rsidRPr="007117DE" w:rsidRDefault="00E12504" w:rsidP="009D4883">
            <w:pPr>
              <w:pStyle w:val="ListParagraph"/>
              <w:numPr>
                <w:ilvl w:val="0"/>
                <w:numId w:val="8"/>
              </w:numPr>
            </w:pPr>
          </w:p>
        </w:tc>
        <w:tc>
          <w:tcPr>
            <w:tcW w:w="2065" w:type="dxa"/>
          </w:tcPr>
          <w:p w14:paraId="303AAE7D"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706EC">
              <w:rPr>
                <w:rFonts w:ascii="Calibri" w:hAnsi="Calibri" w:cs="Calibri"/>
                <w:b/>
              </w:rPr>
              <w:t>Market adjustment (%)</w:t>
            </w:r>
          </w:p>
        </w:tc>
        <w:tc>
          <w:tcPr>
            <w:tcW w:w="1078" w:type="dxa"/>
          </w:tcPr>
          <w:p w14:paraId="5644B2AC" w14:textId="77777777" w:rsidR="00E12504" w:rsidRPr="002706EC" w:rsidRDefault="00580E6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24875258" w14:textId="6502494D" w:rsidR="00E12504" w:rsidRPr="002706EC" w:rsidRDefault="000545E5"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lang w:val="en-US"/>
                  </w:rPr>
                  <m:t>market adjustment</m:t>
                </m:r>
                <m:d>
                  <m:dPr>
                    <m:ctrlPr>
                      <w:rPr>
                        <w:rFonts w:ascii="Cambria Math" w:hAnsi="Cambria Math" w:cs="Calibri"/>
                        <w:i/>
                      </w:rPr>
                    </m:ctrlPr>
                  </m:dPr>
                  <m:e>
                    <m:r>
                      <m:rPr>
                        <m:sty m:val="b"/>
                      </m:rPr>
                      <w:rPr>
                        <w:rFonts w:ascii="Cambria Math" w:hAnsi="Cambria Math" w:cs="Calibri"/>
                      </w:rPr>
                      <m:t>Trig count</m:t>
                    </m:r>
                    <m:r>
                      <w:rPr>
                        <w:rFonts w:ascii="Cambria Math" w:hAnsi="Cambria Math" w:cs="Calibri"/>
                      </w:rPr>
                      <m:t xml:space="preserve"> </m:t>
                    </m:r>
                  </m:e>
                </m:d>
              </m:oMath>
            </m:oMathPara>
          </w:p>
          <w:p w14:paraId="766EB5FC" w14:textId="74974936" w:rsidR="00E12504" w:rsidRPr="002706EC" w:rsidRDefault="00E12504" w:rsidP="00931753">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lang w:val="en-US"/>
                            </w:rPr>
                            <m:t>ROI for</m:t>
                          </m:r>
                          <m:r>
                            <m:rPr>
                              <m:sty m:val="b"/>
                            </m:rPr>
                            <w:rPr>
                              <w:rFonts w:ascii="Cambria Math" w:hAnsi="Cambria Math" w:cs="Calibri"/>
                              <w:lang w:val="en-US"/>
                            </w:rPr>
                            <m:t xml:space="preserve"> </m:t>
                          </m:r>
                          <m:r>
                            <m:rPr>
                              <m:sty m:val="b"/>
                            </m:rPr>
                            <w:rPr>
                              <w:rFonts w:ascii="Cambria Math" w:hAnsi="Cambria Math" w:cs="Calibri"/>
                            </w:rPr>
                            <m:t>Trig count</m:t>
                          </m:r>
                          <m:r>
                            <m:rPr>
                              <m:sty m:val="b"/>
                            </m:rPr>
                            <w:rPr>
                              <w:rFonts w:ascii="Cambria Math" w:hAnsi="Cambria Math" w:cs="Calibri"/>
                              <w:lang w:val="en-US"/>
                            </w:rPr>
                            <m:t xml:space="preserve"> </m:t>
                          </m:r>
                          <m:r>
                            <w:rPr>
                              <w:rFonts w:ascii="Cambria Math" w:hAnsi="Cambria Math" w:cs="Calibri"/>
                              <w:lang w:val="en-US"/>
                            </w:rPr>
                            <m:t>≤2</m:t>
                          </m:r>
                        </m:e>
                      </m:mr>
                      <m:mr>
                        <m:e>
                          <m:r>
                            <w:rPr>
                              <w:rFonts w:ascii="Cambria Math" w:hAnsi="Cambria Math" w:cs="Calibri"/>
                              <w:lang w:val="en-US"/>
                            </w:rPr>
                            <m:t>ROI-</m:t>
                          </m:r>
                          <m:d>
                            <m:dPr>
                              <m:begChr m:val="["/>
                              <m:endChr m:val="]"/>
                              <m:ctrlPr>
                                <w:rPr>
                                  <w:rFonts w:ascii="Cambria Math" w:hAnsi="Cambria Math" w:cs="Calibri"/>
                                  <w:i/>
                                  <w:lang w:val="en-US"/>
                                </w:rPr>
                              </m:ctrlPr>
                            </m:dPr>
                            <m:e>
                              <m:r>
                                <w:rPr>
                                  <w:rFonts w:ascii="Cambria Math" w:hAnsi="Cambria Math" w:cs="Calibri"/>
                                  <w:lang w:val="en-US"/>
                                </w:rPr>
                                <m:t>ROI×</m:t>
                              </m:r>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risk</m:t>
                                      </m:r>
                                    </m:num>
                                    <m:den>
                                      <m:r>
                                        <w:rPr>
                                          <w:rFonts w:ascii="Cambria Math" w:hAnsi="Cambria Math" w:cs="Calibri"/>
                                          <w:lang w:val="en-US"/>
                                        </w:rPr>
                                        <m:t>100</m:t>
                                      </m:r>
                                    </m:den>
                                  </m:f>
                                </m:e>
                              </m:d>
                            </m:e>
                          </m:d>
                          <m:r>
                            <w:rPr>
                              <w:rFonts w:ascii="Cambria Math" w:hAnsi="Cambria Math" w:cs="Calibri"/>
                              <w:lang w:val="en-US"/>
                            </w:rPr>
                            <m:t xml:space="preserve"> for </m:t>
                          </m:r>
                          <m:r>
                            <m:rPr>
                              <m:sty m:val="b"/>
                            </m:rPr>
                            <w:rPr>
                              <w:rFonts w:ascii="Cambria Math" w:hAnsi="Cambria Math" w:cs="Calibri"/>
                            </w:rPr>
                            <m:t>Trig count</m:t>
                          </m:r>
                          <m:r>
                            <w:rPr>
                              <w:rFonts w:ascii="Cambria Math" w:hAnsi="Cambria Math" w:cs="Calibri"/>
                              <w:lang w:val="en-US"/>
                            </w:rPr>
                            <m:t>&gt;2</m:t>
                          </m:r>
                        </m:e>
                      </m:mr>
                      <m:mr>
                        <m:e>
                          <m:r>
                            <w:rPr>
                              <w:rFonts w:ascii="Cambria Math" w:hAnsi="Cambria Math" w:cs="Calibri"/>
                            </w:rPr>
                            <m:t xml:space="preserve"> </m:t>
                          </m:r>
                        </m:e>
                      </m:mr>
                    </m:m>
                  </m:e>
                </m:d>
                <m:r>
                  <w:rPr>
                    <w:rFonts w:ascii="Cambria Math" w:hAnsi="Cambria Math" w:cs="Calibri"/>
                  </w:rPr>
                  <m:t xml:space="preserve"> </m:t>
                </m:r>
              </m:oMath>
            </m:oMathPara>
          </w:p>
        </w:tc>
        <w:tc>
          <w:tcPr>
            <w:tcW w:w="3875" w:type="dxa"/>
          </w:tcPr>
          <w:p w14:paraId="10487159" w14:textId="77777777" w:rsidR="00E12504" w:rsidRDefault="00E12504" w:rsidP="000D38B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The risk posed to capital stock.</w:t>
            </w:r>
            <w:r w:rsidRPr="002706EC">
              <w:rPr>
                <w:rFonts w:ascii="Calibri" w:hAnsi="Calibri" w:cs="Calibri"/>
              </w:rPr>
              <w:t xml:space="preserve"> </w:t>
            </w:r>
            <w:r w:rsidR="00931753" w:rsidRPr="00931753">
              <w:rPr>
                <w:rFonts w:ascii="Calibri" w:hAnsi="Calibri" w:cs="Calibri"/>
              </w:rPr>
              <w:t>Adjusting ROI to risk.</w:t>
            </w:r>
            <w:r w:rsidR="00931753">
              <w:rPr>
                <w:rFonts w:ascii="Calibri" w:hAnsi="Calibri" w:cs="Calibri"/>
              </w:rPr>
              <w:t xml:space="preserve"> </w:t>
            </w:r>
            <w:r w:rsidRPr="002706EC">
              <w:rPr>
                <w:rFonts w:ascii="Calibri" w:hAnsi="Calibri" w:cs="Calibri"/>
              </w:rPr>
              <w:t xml:space="preserve">Relationship derived from the </w:t>
            </w:r>
            <w:r w:rsidR="004D58E6">
              <w:rPr>
                <w:rFonts w:ascii="Calibri" w:hAnsi="Calibri" w:cs="Calibri"/>
                <w:noProof/>
              </w:rPr>
              <w:t>expert workshops</w:t>
            </w:r>
            <w:r w:rsidR="000D38BE">
              <w:rPr>
                <w:rFonts w:ascii="Calibri" w:hAnsi="Calibri" w:cs="Calibri"/>
              </w:rPr>
              <w:t xml:space="preserve">. </w:t>
            </w:r>
          </w:p>
          <w:p w14:paraId="46310CEB" w14:textId="77777777" w:rsidR="00580E69" w:rsidRPr="002706EC" w:rsidRDefault="00580E69" w:rsidP="000D38BE">
            <w:pPr>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r>
      <w:tr w:rsidR="00E12504" w:rsidRPr="002706EC" w14:paraId="1C718348"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358AED5" w14:textId="77777777" w:rsidR="00E12504" w:rsidRPr="007117DE" w:rsidRDefault="00E12504" w:rsidP="009D4883">
            <w:pPr>
              <w:pStyle w:val="ListParagraph"/>
              <w:numPr>
                <w:ilvl w:val="0"/>
                <w:numId w:val="8"/>
              </w:numPr>
            </w:pPr>
          </w:p>
        </w:tc>
        <w:tc>
          <w:tcPr>
            <w:tcW w:w="2065" w:type="dxa"/>
          </w:tcPr>
          <w:p w14:paraId="5C380AE0"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706EC">
              <w:rPr>
                <w:rFonts w:ascii="Calibri" w:hAnsi="Calibri" w:cs="Calibri"/>
                <w:b/>
              </w:rPr>
              <w:t>Delay adjustment (a)</w:t>
            </w:r>
          </w:p>
        </w:tc>
        <w:tc>
          <w:tcPr>
            <w:tcW w:w="1078" w:type="dxa"/>
          </w:tcPr>
          <w:p w14:paraId="6D0629F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Auxiliary</w:t>
            </w:r>
          </w:p>
        </w:tc>
        <w:tc>
          <w:tcPr>
            <w:tcW w:w="6315" w:type="dxa"/>
          </w:tcPr>
          <w:p w14:paraId="208596FE"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DELAY</m:t>
                </m:r>
                <m:d>
                  <m:dPr>
                    <m:ctrlPr>
                      <w:rPr>
                        <w:rFonts w:ascii="Cambria Math" w:hAnsi="Cambria Math" w:cs="Calibri"/>
                        <w:i/>
                      </w:rPr>
                    </m:ctrlPr>
                  </m:dPr>
                  <m:e>
                    <m:r>
                      <w:rPr>
                        <w:rFonts w:ascii="Cambria Math" w:hAnsi="Cambria Math" w:cs="Calibri"/>
                      </w:rPr>
                      <m:t>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t&lt;13</m:t>
                          </m:r>
                        </m:e>
                      </m:mr>
                      <m:mr>
                        <m:e>
                          <m:r>
                            <w:rPr>
                              <w:rFonts w:ascii="Cambria Math" w:hAnsi="Cambria Math" w:cs="Calibri"/>
                              <w:lang w:val="en-US"/>
                            </w:rPr>
                            <m:t>1 for t≥13</m:t>
                          </m:r>
                        </m:e>
                      </m:mr>
                    </m:m>
                  </m:e>
                </m:d>
              </m:oMath>
            </m:oMathPara>
          </w:p>
        </w:tc>
        <w:tc>
          <w:tcPr>
            <w:tcW w:w="3875" w:type="dxa"/>
          </w:tcPr>
          <w:p w14:paraId="3FFE5E39"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Delays risk-based premiums and declining capital values until 2020.</w:t>
            </w:r>
          </w:p>
        </w:tc>
      </w:tr>
      <w:tr w:rsidR="00E12504" w:rsidRPr="002706EC" w14:paraId="4A690868"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49C61B13" w14:textId="77777777" w:rsidR="00E12504" w:rsidRPr="007117DE" w:rsidRDefault="00E12504" w:rsidP="009D4883">
            <w:pPr>
              <w:pStyle w:val="ListParagraph"/>
              <w:numPr>
                <w:ilvl w:val="0"/>
                <w:numId w:val="8"/>
              </w:numPr>
            </w:pPr>
          </w:p>
        </w:tc>
        <w:tc>
          <w:tcPr>
            <w:tcW w:w="2065" w:type="dxa"/>
          </w:tcPr>
          <w:p w14:paraId="50099167" w14:textId="4FB2DF38" w:rsidR="00E12504" w:rsidRPr="002706EC" w:rsidRDefault="00C51AA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WTP insur</w:t>
            </w:r>
            <w:r w:rsidR="00E12504" w:rsidRPr="002706EC">
              <w:rPr>
                <w:rFonts w:ascii="Calibri" w:hAnsi="Calibri" w:cs="Calibri"/>
                <w:b/>
              </w:rPr>
              <w:t>e (</w:t>
            </w:r>
            <w:proofErr w:type="spellStart"/>
            <w:r w:rsidR="00E12504" w:rsidRPr="002706EC">
              <w:rPr>
                <w:rFonts w:ascii="Calibri" w:hAnsi="Calibri" w:cs="Calibri"/>
                <w:b/>
              </w:rPr>
              <w:t>Dmnl</w:t>
            </w:r>
            <w:proofErr w:type="spellEnd"/>
            <w:r w:rsidR="00E12504" w:rsidRPr="002706EC">
              <w:rPr>
                <w:rFonts w:ascii="Calibri" w:hAnsi="Calibri" w:cs="Calibri"/>
                <w:b/>
              </w:rPr>
              <w:t>)</w:t>
            </w:r>
          </w:p>
        </w:tc>
        <w:tc>
          <w:tcPr>
            <w:tcW w:w="1078" w:type="dxa"/>
          </w:tcPr>
          <w:p w14:paraId="1A1BECAB"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315" w:type="dxa"/>
          </w:tcPr>
          <w:p w14:paraId="3C532434" w14:textId="298B6678"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WTP insure</m:t>
                </m:r>
                <m:d>
                  <m:dPr>
                    <m:ctrlPr>
                      <w:rPr>
                        <w:rFonts w:ascii="Cambria Math" w:hAnsi="Cambria Math" w:cs="Calibri"/>
                        <w:b/>
                        <w:lang w:val="en-US"/>
                      </w:rPr>
                    </m:ctrlPr>
                  </m:dPr>
                  <m:e>
                    <m:r>
                      <w:rPr>
                        <w:rFonts w:ascii="Cambria Math" w:hAnsi="Cambria Math" w:cs="Calibri"/>
                        <w:lang w:val="en-US"/>
                      </w:rPr>
                      <m:t>WTP THRESH</m:t>
                    </m:r>
                  </m:e>
                </m:d>
              </m:oMath>
            </m:oMathPara>
          </w:p>
          <w:p w14:paraId="5CA0AEB0" w14:textId="4E616FE8"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m:t>
                          </m:r>
                          <m:r>
                            <w:rPr>
                              <w:rFonts w:ascii="Cambria Math" w:hAnsi="Cambria Math" w:cs="Calibri"/>
                              <w:lang w:val="en-US"/>
                            </w:rPr>
                            <m:t xml:space="preserve"> insure to wealth ratio</m:t>
                          </m:r>
                          <m:r>
                            <w:rPr>
                              <w:rFonts w:ascii="Cambria Math" w:hAnsi="Cambria Math" w:cs="Calibri"/>
                            </w:rPr>
                            <m:t>&lt;WTP THRESH</m:t>
                          </m:r>
                        </m:e>
                      </m:mr>
                      <m:mr>
                        <m:e>
                          <m:r>
                            <w:rPr>
                              <w:rFonts w:ascii="Cambria Math" w:hAnsi="Cambria Math" w:cs="Calibri"/>
                            </w:rPr>
                            <m:t>1 for</m:t>
                          </m:r>
                          <m:r>
                            <w:rPr>
                              <w:rFonts w:ascii="Cambria Math" w:hAnsi="Cambria Math" w:cs="Calibri"/>
                              <w:lang w:val="en-US"/>
                            </w:rPr>
                            <m:t xml:space="preserve"> insure to wealth ratio</m:t>
                          </m:r>
                          <m:r>
                            <w:rPr>
                              <w:rFonts w:ascii="Cambria Math" w:hAnsi="Cambria Math" w:cs="Calibri"/>
                            </w:rPr>
                            <m:t>&gt;WTP THRESH</m:t>
                          </m:r>
                        </m:e>
                      </m:mr>
                    </m:m>
                  </m:e>
                </m:d>
                <m:r>
                  <w:rPr>
                    <w:rFonts w:ascii="Cambria Math" w:eastAsiaTheme="minorEastAsia" w:hAnsi="Cambria Math" w:cs="Calibri"/>
                  </w:rPr>
                  <m:t>-</m:t>
                </m:r>
                <m:r>
                  <m:rPr>
                    <m:sty m:val="b"/>
                  </m:rPr>
                  <w:rPr>
                    <w:rFonts w:ascii="Cambria Math" w:hAnsi="Cambria Math" w:cs="Calibri"/>
                    <w:lang w:val="en-US"/>
                  </w:rPr>
                  <m:t xml:space="preserve"> WTP insure</m:t>
                </m:r>
              </m:oMath>
            </m:oMathPara>
          </w:p>
          <w:p w14:paraId="1B5A80F0" w14:textId="0B9571E5"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WTP insure(</m:t>
                </m:r>
                <m:r>
                  <w:rPr>
                    <w:rFonts w:ascii="Cambria Math" w:hAnsi="Cambria Math" w:cs="Calibri"/>
                    <w:lang w:val="en-US"/>
                  </w:rPr>
                  <m:t>hhld premium income ratio</m:t>
                </m:r>
                <m:r>
                  <m:rPr>
                    <m:sty m:val="b"/>
                  </m:rPr>
                  <w:rPr>
                    <w:rFonts w:ascii="Cambria Math" w:hAnsi="Cambria Math" w:cs="Calibri"/>
                    <w:lang w:val="en-US"/>
                  </w:rPr>
                  <m:t>)</m:t>
                </m:r>
              </m:oMath>
            </m:oMathPara>
          </w:p>
          <w:p w14:paraId="7A113959" w14:textId="7ED02458"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lang w:val="en-US"/>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hhld premium income ratio&lt;WTP THRESH</m:t>
                          </m:r>
                        </m:e>
                      </m:mr>
                      <m:mr>
                        <m:e>
                          <m:r>
                            <w:rPr>
                              <w:rFonts w:ascii="Cambria Math" w:hAnsi="Cambria Math" w:cs="Calibri"/>
                            </w:rPr>
                            <m:t>1 for hhld premium income ratio&gt;WTP THRESH</m:t>
                          </m:r>
                        </m:e>
                      </m:mr>
                    </m:m>
                  </m:e>
                </m:d>
                <m:r>
                  <w:rPr>
                    <w:rFonts w:ascii="Cambria Math" w:hAnsi="Cambria Math" w:cs="Calibri"/>
                    <w:lang w:val="en-US"/>
                  </w:rPr>
                  <m:t>-</m:t>
                </m:r>
                <m:r>
                  <m:rPr>
                    <m:sty m:val="b"/>
                  </m:rPr>
                  <w:rPr>
                    <w:rFonts w:ascii="Cambria Math" w:hAnsi="Cambria Math" w:cs="Calibri"/>
                    <w:lang w:val="en-US"/>
                  </w:rPr>
                  <m:t>WTP insure</m:t>
                </m:r>
              </m:oMath>
            </m:oMathPara>
          </w:p>
          <w:p w14:paraId="01D1F416" w14:textId="3F108D02"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m:rPr>
                    <m:sty m:val="b"/>
                  </m:rPr>
                  <w:rPr>
                    <w:rFonts w:ascii="Cambria Math" w:hAnsi="Cambria Math" w:cs="Calibri"/>
                    <w:lang w:val="en-US"/>
                  </w:rPr>
                  <m:t>WTP insure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=1</m:t>
                </m:r>
              </m:oMath>
            </m:oMathPara>
          </w:p>
        </w:tc>
        <w:tc>
          <w:tcPr>
            <w:tcW w:w="3875" w:type="dxa"/>
          </w:tcPr>
          <w:p w14:paraId="6E8DA111"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noProof/>
              </w:rPr>
              <w:t>Consumers are</w:t>
            </w:r>
            <w:r w:rsidRPr="002706EC">
              <w:rPr>
                <w:rFonts w:ascii="Calibri" w:hAnsi="Calibri" w:cs="Calibri"/>
              </w:rPr>
              <w:t xml:space="preserve"> willing to pay insurance so long as their wellbeing outweighs the cost. However, this is as long as Insurance is less than 5% of wellbeing. </w:t>
            </w:r>
            <w:proofErr w:type="gramStart"/>
            <w:r w:rsidRPr="002706EC">
              <w:rPr>
                <w:rFonts w:ascii="Calibri" w:hAnsi="Calibri" w:cs="Calibri"/>
              </w:rPr>
              <w:t>Also</w:t>
            </w:r>
            <w:proofErr w:type="gramEnd"/>
            <w:r w:rsidRPr="002706EC">
              <w:rPr>
                <w:rFonts w:ascii="Calibri" w:hAnsi="Calibri" w:cs="Calibri"/>
              </w:rPr>
              <w:t>, the household income to premium ratio needs to be less than the WTP threshold.</w:t>
            </w:r>
          </w:p>
        </w:tc>
      </w:tr>
      <w:tr w:rsidR="00E12504" w:rsidRPr="002706EC" w14:paraId="4E137FE5"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7458AC" w14:textId="77777777" w:rsidR="00E12504" w:rsidRPr="007117DE" w:rsidRDefault="00E12504" w:rsidP="009D4883">
            <w:pPr>
              <w:pStyle w:val="ListParagraph"/>
              <w:numPr>
                <w:ilvl w:val="0"/>
                <w:numId w:val="8"/>
              </w:numPr>
            </w:pPr>
          </w:p>
        </w:tc>
        <w:tc>
          <w:tcPr>
            <w:tcW w:w="2065" w:type="dxa"/>
          </w:tcPr>
          <w:p w14:paraId="1C7A7EA0" w14:textId="1C992598"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706EC">
              <w:rPr>
                <w:rFonts w:ascii="Calibri" w:hAnsi="Calibri" w:cs="Calibri"/>
                <w:b/>
              </w:rPr>
              <w:t>WTP th</w:t>
            </w:r>
            <w:r w:rsidR="00C51AA2">
              <w:rPr>
                <w:rFonts w:ascii="Calibri" w:hAnsi="Calibri" w:cs="Calibri"/>
                <w:b/>
              </w:rPr>
              <w:t>resh</w:t>
            </w:r>
            <w:r w:rsidRPr="002706EC">
              <w:rPr>
                <w:rFonts w:ascii="Calibri" w:hAnsi="Calibri" w:cs="Calibri"/>
                <w:b/>
              </w:rPr>
              <w:t xml:space="preserve"> (%)</w:t>
            </w:r>
          </w:p>
        </w:tc>
        <w:tc>
          <w:tcPr>
            <w:tcW w:w="1078" w:type="dxa"/>
          </w:tcPr>
          <w:p w14:paraId="2258862F"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39208C8C" w14:textId="1582C39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WTP THRESH=0.05</m:t>
                </m:r>
              </m:oMath>
            </m:oMathPara>
          </w:p>
        </w:tc>
        <w:tc>
          <w:tcPr>
            <w:tcW w:w="3875" w:type="dxa"/>
          </w:tcPr>
          <w:p w14:paraId="30BC97AC"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noProof/>
              </w:rPr>
              <w:t>The maximum percentage of income that households are willing to pay for insurance. Arbitrary.</w:t>
            </w:r>
          </w:p>
        </w:tc>
      </w:tr>
      <w:tr w:rsidR="00E12504" w:rsidRPr="002706EC" w14:paraId="39F7F4A9"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5D1E48EF" w14:textId="77777777" w:rsidR="00E12504" w:rsidRPr="007117DE" w:rsidRDefault="00E12504" w:rsidP="009D4883">
            <w:pPr>
              <w:pStyle w:val="ListParagraph"/>
              <w:numPr>
                <w:ilvl w:val="0"/>
                <w:numId w:val="8"/>
              </w:numPr>
            </w:pPr>
          </w:p>
        </w:tc>
        <w:tc>
          <w:tcPr>
            <w:tcW w:w="2065" w:type="dxa"/>
          </w:tcPr>
          <w:p w14:paraId="6DE0E35F" w14:textId="18817B49" w:rsidR="00E12504" w:rsidRPr="002706EC" w:rsidRDefault="00C51AA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CAV</w:t>
            </w:r>
            <w:r w:rsidR="002E35AB">
              <w:rPr>
                <w:rFonts w:ascii="Calibri" w:hAnsi="Calibri" w:cs="Calibri"/>
                <w:b/>
              </w:rPr>
              <w:t xml:space="preserve"> </w:t>
            </w:r>
            <w:r w:rsidR="00E12504" w:rsidRPr="002706EC">
              <w:rPr>
                <w:rFonts w:ascii="Calibri" w:hAnsi="Calibri" w:cs="Calibri"/>
                <w:b/>
              </w:rPr>
              <w:t>($)</w:t>
            </w:r>
          </w:p>
        </w:tc>
        <w:tc>
          <w:tcPr>
            <w:tcW w:w="1078" w:type="dxa"/>
          </w:tcPr>
          <w:p w14:paraId="677F9897" w14:textId="77777777" w:rsidR="00E12504" w:rsidRPr="002706EC" w:rsidRDefault="002E35AB"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250DB40C"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w:p>
          <w:p w14:paraId="19C0E603" w14:textId="6156969A" w:rsidR="00E12504" w:rsidRPr="00D60EE5" w:rsidRDefault="00C51AA2" w:rsidP="00C51AA2">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lang w:val="en-US"/>
              </w:rPr>
            </w:pPr>
            <m:oMathPara>
              <m:oMath>
                <m:r>
                  <w:rPr>
                    <w:rFonts w:ascii="Cambria Math" w:hAnsi="Cambria Math" w:cs="Calibri"/>
                    <w:lang w:val="en-US"/>
                  </w:rPr>
                  <m:t>cav</m:t>
                </m:r>
                <m:r>
                  <w:rPr>
                    <w:rFonts w:ascii="Cambria Math" w:hAnsi="Cambria Math" w:cs="Calibri"/>
                  </w:rPr>
                  <m:t>=</m:t>
                </m:r>
                <m:r>
                  <m:rPr>
                    <m:sty m:val="b"/>
                  </m:rPr>
                  <w:rPr>
                    <w:rFonts w:ascii="Cambria Math" w:hAnsi="Cambria Math" w:cs="Calibri"/>
                  </w:rPr>
                  <m:t>Wealth</m:t>
                </m:r>
                <m:r>
                  <w:rPr>
                    <w:rFonts w:ascii="Cambria Math" w:hAnsi="Cambria Math" w:cs="Calibri"/>
                  </w:rPr>
                  <m:t>×N M VAL×</m:t>
                </m:r>
                <m:d>
                  <m:dPr>
                    <m:ctrlPr>
                      <w:rPr>
                        <w:rFonts w:ascii="Cambria Math" w:hAnsi="Cambria Math" w:cs="Calibri"/>
                        <w:i/>
                      </w:rPr>
                    </m:ctrlPr>
                  </m:dPr>
                  <m:e>
                    <m:r>
                      <w:rPr>
                        <w:rFonts w:ascii="Cambria Math" w:hAnsi="Cambria Math" w:cs="Calibri"/>
                      </w:rPr>
                      <m:t>1+</m:t>
                    </m:r>
                    <m:r>
                      <m:rPr>
                        <m:sty m:val="b"/>
                      </m:rPr>
                      <w:rPr>
                        <w:rFonts w:ascii="Cambria Math" w:hAnsi="Cambria Math" w:cs="Calibri"/>
                      </w:rPr>
                      <m:t>WTAL</m:t>
                    </m:r>
                  </m:e>
                </m:d>
                <m:r>
                  <w:rPr>
                    <w:rFonts w:ascii="Cambria Math" w:hAnsi="Cambria Math" w:cs="Calibri"/>
                  </w:rPr>
                  <m:t>-</m:t>
                </m:r>
                <m:r>
                  <m:rPr>
                    <m:sty m:val="b"/>
                  </m:rPr>
                  <w:rPr>
                    <w:rFonts w:ascii="Cambria Math" w:hAnsi="Cambria Math" w:cs="Calibri"/>
                  </w:rPr>
                  <m:t>Wealth</m:t>
                </m:r>
              </m:oMath>
            </m:oMathPara>
          </w:p>
        </w:tc>
        <w:tc>
          <w:tcPr>
            <w:tcW w:w="3875" w:type="dxa"/>
          </w:tcPr>
          <w:p w14:paraId="1844B6AB" w14:textId="24880F4C" w:rsidR="00E12504" w:rsidRDefault="00C51AA2" w:rsidP="007A1D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noProof/>
              </w:rPr>
              <w:t xml:space="preserve">Coastal Amenity Value. </w:t>
            </w:r>
            <w:r w:rsidR="00E12504" w:rsidRPr="002706EC">
              <w:rPr>
                <w:rFonts w:ascii="Calibri" w:hAnsi="Calibri" w:cs="Calibri"/>
                <w:noProof/>
              </w:rPr>
              <w:t>The amenity of coastal living as an added value to capital</w:t>
            </w:r>
            <w:r w:rsidR="00E12504" w:rsidRPr="002706EC">
              <w:rPr>
                <w:rFonts w:ascii="Calibri" w:hAnsi="Calibri" w:cs="Calibri"/>
              </w:rPr>
              <w:t xml:space="preserve">. </w:t>
            </w:r>
          </w:p>
          <w:p w14:paraId="1F206CBB" w14:textId="77777777" w:rsidR="002E35AB" w:rsidRPr="002706EC" w:rsidRDefault="002E35AB" w:rsidP="007A1D78">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12504" w:rsidRPr="002706EC" w14:paraId="3D86CC28"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871D01B" w14:textId="77777777" w:rsidR="00E12504" w:rsidRPr="007117DE" w:rsidRDefault="00E12504" w:rsidP="009D4883">
            <w:pPr>
              <w:pStyle w:val="ListParagraph"/>
              <w:numPr>
                <w:ilvl w:val="0"/>
                <w:numId w:val="8"/>
              </w:numPr>
            </w:pPr>
          </w:p>
        </w:tc>
        <w:tc>
          <w:tcPr>
            <w:tcW w:w="2065" w:type="dxa"/>
          </w:tcPr>
          <w:p w14:paraId="41499E69" w14:textId="3D5BBAED" w:rsidR="00E12504" w:rsidRPr="002706EC" w:rsidRDefault="00C51AA2" w:rsidP="00C51AA2">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N M VAL</w:t>
            </w:r>
            <w:r w:rsidR="007A1D78">
              <w:rPr>
                <w:rFonts w:ascii="Calibri" w:hAnsi="Calibri" w:cs="Calibri"/>
                <w:b/>
              </w:rPr>
              <w:t xml:space="preserve"> (%</w:t>
            </w:r>
            <w:r w:rsidR="00E12504" w:rsidRPr="002706EC">
              <w:rPr>
                <w:rFonts w:ascii="Calibri" w:hAnsi="Calibri" w:cs="Calibri"/>
                <w:b/>
              </w:rPr>
              <w:t>)</w:t>
            </w:r>
          </w:p>
        </w:tc>
        <w:tc>
          <w:tcPr>
            <w:tcW w:w="1078" w:type="dxa"/>
          </w:tcPr>
          <w:p w14:paraId="404EECB3"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2EDB5E9A" w14:textId="36D24724" w:rsidR="00E12504" w:rsidRPr="002706EC" w:rsidRDefault="00C51AA2"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N M VAL=1.077</m:t>
                </m:r>
              </m:oMath>
            </m:oMathPara>
          </w:p>
          <w:p w14:paraId="30C9100A" w14:textId="77777777" w:rsidR="00E12504" w:rsidRPr="002706EC"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3875" w:type="dxa"/>
          </w:tcPr>
          <w:p w14:paraId="2C791E29" w14:textId="74502C99" w:rsidR="00E12504" w:rsidRPr="002706EC" w:rsidRDefault="00C51AA2" w:rsidP="007117DE">
            <w:pPr>
              <w:cnfStyle w:val="000000100000" w:firstRow="0" w:lastRow="0" w:firstColumn="0" w:lastColumn="0" w:oddVBand="0" w:evenVBand="0" w:oddHBand="1" w:evenHBand="0" w:firstRowFirstColumn="0" w:firstRowLastColumn="0" w:lastRowFirstColumn="0" w:lastRowLastColumn="0"/>
              <w:rPr>
                <w:rFonts w:ascii="Calibri" w:hAnsi="Calibri" w:cs="Calibri"/>
                <w:noProof/>
              </w:rPr>
            </w:pPr>
            <w:r>
              <w:rPr>
                <w:rFonts w:ascii="Calibri" w:hAnsi="Calibri" w:cs="Calibri"/>
              </w:rPr>
              <w:t xml:space="preserve">Non-market value of coastal living. </w:t>
            </w:r>
            <w:r w:rsidR="00E7608F">
              <w:rPr>
                <w:rFonts w:ascii="Calibri" w:hAnsi="Calibri" w:cs="Calibri"/>
              </w:rPr>
              <w:t>M</w:t>
            </w:r>
            <w:r w:rsidR="00E12504" w:rsidRPr="002706EC">
              <w:rPr>
                <w:rFonts w:ascii="Calibri" w:hAnsi="Calibri" w:cs="Calibri"/>
              </w:rPr>
              <w:t xml:space="preserve">ultiple linear regression analysis on 53,857 property sales within commuting distance of the CHZ. </w:t>
            </w:r>
            <w:r w:rsidR="00E12504" w:rsidRPr="002706EC">
              <w:rPr>
                <w:rFonts w:ascii="Calibri" w:hAnsi="Calibri" w:cs="Calibri"/>
                <w:noProof/>
              </w:rPr>
              <w:t>The sales</w:t>
            </w:r>
            <w:r w:rsidR="00E12504" w:rsidRPr="002706EC">
              <w:rPr>
                <w:rFonts w:ascii="Calibri" w:hAnsi="Calibri" w:cs="Calibri"/>
              </w:rPr>
              <w:t xml:space="preserve"> price was the dependent variable, </w:t>
            </w:r>
            <w:r w:rsidR="00E12504" w:rsidRPr="002706EC">
              <w:rPr>
                <w:rFonts w:ascii="Calibri" w:hAnsi="Calibri" w:cs="Calibri"/>
                <w:noProof/>
              </w:rPr>
              <w:t>and</w:t>
            </w:r>
            <w:r w:rsidR="00E12504" w:rsidRPr="002706EC">
              <w:rPr>
                <w:rFonts w:ascii="Calibri" w:hAnsi="Calibri" w:cs="Calibri"/>
              </w:rPr>
              <w:t xml:space="preserve"> the distance from the coast was one of the independent variables. Sale price </w:t>
            </w:r>
            <w:r w:rsidR="00E12504" w:rsidRPr="002706EC">
              <w:rPr>
                <w:rFonts w:ascii="Calibri" w:hAnsi="Calibri" w:cs="Calibri"/>
                <w:noProof/>
              </w:rPr>
              <w:t>is negatively influenced</w:t>
            </w:r>
            <w:r w:rsidR="00E12504" w:rsidRPr="002706EC">
              <w:rPr>
                <w:rFonts w:ascii="Calibri" w:hAnsi="Calibri" w:cs="Calibri"/>
              </w:rPr>
              <w:t xml:space="preserve"> by the distance from the coast by 7.7%.</w:t>
            </w:r>
          </w:p>
        </w:tc>
      </w:tr>
      <w:tr w:rsidR="00E12504" w:rsidRPr="002706EC" w14:paraId="5B223D6B"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7752FC62" w14:textId="77777777" w:rsidR="00E12504" w:rsidRPr="007117DE" w:rsidRDefault="00E12504" w:rsidP="009D4883">
            <w:pPr>
              <w:pStyle w:val="ListParagraph"/>
              <w:numPr>
                <w:ilvl w:val="0"/>
                <w:numId w:val="8"/>
              </w:numPr>
            </w:pPr>
          </w:p>
        </w:tc>
        <w:tc>
          <w:tcPr>
            <w:tcW w:w="2065" w:type="dxa"/>
          </w:tcPr>
          <w:p w14:paraId="45A94458" w14:textId="77777777" w:rsidR="00E12504" w:rsidRPr="002706EC" w:rsidRDefault="00B123A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WTAL</w:t>
            </w:r>
            <w:r w:rsidR="00E12504" w:rsidRPr="002706EC">
              <w:rPr>
                <w:rFonts w:ascii="Calibri" w:hAnsi="Calibri" w:cs="Calibri"/>
                <w:b/>
              </w:rPr>
              <w:t xml:space="preserve"> ($)</w:t>
            </w:r>
          </w:p>
        </w:tc>
        <w:tc>
          <w:tcPr>
            <w:tcW w:w="1078" w:type="dxa"/>
          </w:tcPr>
          <w:p w14:paraId="09AFD0D8"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Level</w:t>
            </w:r>
          </w:p>
        </w:tc>
        <w:tc>
          <w:tcPr>
            <w:tcW w:w="6315" w:type="dxa"/>
          </w:tcPr>
          <w:p w14:paraId="38EB9F06" w14:textId="5DD25479" w:rsidR="00E12504" w:rsidRPr="002706EC" w:rsidRDefault="00226C1E"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hAnsi="Cambria Math" w:cs="Calibri"/>
                    <w:lang w:val="en-US"/>
                  </w:rPr>
                  <m:t>WTAL</m:t>
                </m:r>
                <m:r>
                  <w:rPr>
                    <w:rFonts w:ascii="Cambria Math" w:hAnsi="Cambria Math" w:cs="Calibri"/>
                    <w:lang w:val="en-US"/>
                  </w:rPr>
                  <m:t>=</m:t>
                </m:r>
                <m:d>
                  <m:dPr>
                    <m:begChr m:val="["/>
                    <m:endChr m:val="]"/>
                    <m:ctrlPr>
                      <w:rPr>
                        <w:rFonts w:ascii="Cambria Math" w:hAnsi="Cambria Math" w:cs="Calibri"/>
                        <w:i/>
                        <w:lang w:val="en-US"/>
                      </w:rPr>
                    </m:ctrlPr>
                  </m:dPr>
                  <m:e>
                    <m:f>
                      <m:fPr>
                        <m:ctrlPr>
                          <w:rPr>
                            <w:rFonts w:ascii="Cambria Math" w:hAnsi="Cambria Math" w:cs="Calibri"/>
                            <w:i/>
                            <w:lang w:val="en-US"/>
                          </w:rPr>
                        </m:ctrlPr>
                      </m:fPr>
                      <m:num>
                        <m:d>
                          <m:dPr>
                            <m:ctrlPr>
                              <w:rPr>
                                <w:rFonts w:ascii="Cambria Math" w:hAnsi="Cambria Math" w:cs="Calibri"/>
                                <w:i/>
                                <w:lang w:val="en-US"/>
                              </w:rPr>
                            </m:ctrlPr>
                          </m:dPr>
                          <m:e>
                            <m:sSub>
                              <m:sSubPr>
                                <m:ctrlPr>
                                  <w:rPr>
                                    <w:rFonts w:ascii="Cambria Math" w:hAnsi="Cambria Math" w:cs="Calibri"/>
                                    <w:b/>
                                    <w:lang w:val="en-US"/>
                                  </w:rPr>
                                </m:ctrlPr>
                              </m:sSubPr>
                              <m:e>
                                <m:r>
                                  <m:rPr>
                                    <m:sty m:val="b"/>
                                  </m:rPr>
                                  <w:rPr>
                                    <w:rFonts w:ascii="Cambria Math" w:hAnsi="Cambria Math" w:cs="Calibri"/>
                                    <w:lang w:val="en-US"/>
                                  </w:rPr>
                                  <m:t>Tot damages</m:t>
                                </m:r>
                              </m:e>
                              <m:sub>
                                <m:r>
                                  <m:rPr>
                                    <m:sty m:val="bi"/>
                                  </m:rPr>
                                  <w:rPr>
                                    <w:rFonts w:ascii="Cambria Math" w:hAnsi="Cambria Math" w:cs="Calibri"/>
                                    <w:lang w:val="en-US"/>
                                  </w:rPr>
                                  <m:t>IND</m:t>
                                </m:r>
                                <m:r>
                                  <m:rPr>
                                    <m:sty m:val="bi"/>
                                  </m:rPr>
                                  <w:rPr>
                                    <w:rFonts w:ascii="Cambria Math" w:hAnsi="Cambria Math" w:cs="Calibri"/>
                                    <w:lang w:val="en-US"/>
                                  </w:rPr>
                                  <m:t>9</m:t>
                                </m:r>
                              </m:sub>
                            </m:sSub>
                            <m:r>
                              <w:rPr>
                                <w:rFonts w:ascii="Cambria Math" w:hAnsi="Cambria Math" w:cs="Calibri"/>
                                <w:lang w:val="en-US"/>
                              </w:rPr>
                              <m:t>×dt prop</m:t>
                            </m:r>
                          </m:e>
                        </m:d>
                      </m:num>
                      <m:den>
                        <m:sSub>
                          <m:sSubPr>
                            <m:ctrlPr>
                              <w:rPr>
                                <w:rFonts w:ascii="Cambria Math" w:hAnsi="Cambria Math" w:cs="Calibri"/>
                                <w:i/>
                                <w:lang w:val="en-US"/>
                              </w:rPr>
                            </m:ctrlPr>
                          </m:sSubPr>
                          <m:e>
                            <m:r>
                              <w:rPr>
                                <w:rFonts w:ascii="Cambria Math" w:hAnsi="Cambria Math" w:cs="Calibri"/>
                                <w:lang w:val="en-US"/>
                              </w:rPr>
                              <m:t>INI CAP</m:t>
                            </m:r>
                          </m:e>
                          <m:sub>
                            <m:r>
                              <w:rPr>
                                <w:rFonts w:ascii="Cambria Math" w:hAnsi="Cambria Math" w:cs="Calibri"/>
                                <w:lang w:val="en-US"/>
                              </w:rPr>
                              <m:t>IND9</m:t>
                            </m:r>
                          </m:sub>
                        </m:sSub>
                      </m:den>
                    </m:f>
                  </m:e>
                </m:d>
                <m:r>
                  <w:rPr>
                    <w:rFonts w:ascii="Cambria Math" w:hAnsi="Cambria Math" w:cs="Calibri"/>
                    <w:lang w:val="en-US"/>
                  </w:rPr>
                  <m:t>+</m:t>
                </m:r>
                <m:r>
                  <m:rPr>
                    <m:sty m:val="b"/>
                  </m:rPr>
                  <w:rPr>
                    <w:rFonts w:ascii="Cambria Math" w:hAnsi="Cambria Math" w:cs="Calibri"/>
                    <w:lang w:val="en-US"/>
                  </w:rPr>
                  <m:t>WTAL</m:t>
                </m:r>
              </m:oMath>
            </m:oMathPara>
          </w:p>
          <w:p w14:paraId="424077A1" w14:textId="77777777" w:rsidR="00E12504" w:rsidRPr="00E7608F" w:rsidRDefault="00B123A2" w:rsidP="00A12DD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i/>
                <w:lang w:val="en-US"/>
              </w:rPr>
            </w:pPr>
            <m:oMathPara>
              <m:oMath>
                <m:r>
                  <m:rPr>
                    <m:sty m:val="b"/>
                  </m:rPr>
                  <w:rPr>
                    <w:rFonts w:ascii="Cambria Math" w:hAnsi="Cambria Math" w:cs="Calibri"/>
                    <w:lang w:val="en-US"/>
                  </w:rPr>
                  <m:t>WTAL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=INI WTAL</m:t>
                </m:r>
              </m:oMath>
            </m:oMathPara>
          </w:p>
        </w:tc>
        <w:tc>
          <w:tcPr>
            <w:tcW w:w="3875" w:type="dxa"/>
          </w:tcPr>
          <w:p w14:paraId="3E3A3C25" w14:textId="77777777" w:rsidR="00E7608F" w:rsidRPr="002706EC" w:rsidRDefault="00B123A2" w:rsidP="00E7608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Willingness of households to accept loss. </w:t>
            </w:r>
          </w:p>
        </w:tc>
      </w:tr>
      <w:tr w:rsidR="00E7608F" w:rsidRPr="002706EC" w14:paraId="37BDF14D"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B9B13E0" w14:textId="77777777" w:rsidR="00E7608F" w:rsidRPr="007117DE" w:rsidRDefault="00E7608F" w:rsidP="009D4883">
            <w:pPr>
              <w:pStyle w:val="ListParagraph"/>
              <w:numPr>
                <w:ilvl w:val="0"/>
                <w:numId w:val="8"/>
              </w:numPr>
            </w:pPr>
          </w:p>
        </w:tc>
        <w:tc>
          <w:tcPr>
            <w:tcW w:w="2065" w:type="dxa"/>
          </w:tcPr>
          <w:p w14:paraId="175668B2" w14:textId="77777777" w:rsidR="00E7608F" w:rsidRDefault="00E7608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WTAL</w:t>
            </w:r>
            <w:r w:rsidR="00D60EE5">
              <w:rPr>
                <w:rFonts w:ascii="Calibri" w:hAnsi="Calibri" w:cs="Calibri"/>
                <w:b/>
              </w:rPr>
              <w:t xml:space="preserve"> (</w:t>
            </w:r>
            <w:proofErr w:type="spellStart"/>
            <w:r w:rsidR="00D60EE5">
              <w:rPr>
                <w:rFonts w:ascii="Calibri" w:hAnsi="Calibri" w:cs="Calibri"/>
                <w:b/>
              </w:rPr>
              <w:t>Dmnl</w:t>
            </w:r>
            <w:proofErr w:type="spellEnd"/>
            <w:r w:rsidR="00D60EE5">
              <w:rPr>
                <w:rFonts w:ascii="Calibri" w:hAnsi="Calibri" w:cs="Calibri"/>
                <w:b/>
              </w:rPr>
              <w:t>)</w:t>
            </w:r>
          </w:p>
        </w:tc>
        <w:tc>
          <w:tcPr>
            <w:tcW w:w="1078" w:type="dxa"/>
          </w:tcPr>
          <w:p w14:paraId="68FB32DA" w14:textId="77777777" w:rsidR="00E7608F" w:rsidRPr="002706EC" w:rsidRDefault="00E7608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07DACC43" w14:textId="77777777" w:rsidR="00E7608F" w:rsidRDefault="00E7608F" w:rsidP="00E7608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INI WTAL=0</m:t>
                </m:r>
              </m:oMath>
            </m:oMathPara>
          </w:p>
        </w:tc>
        <w:tc>
          <w:tcPr>
            <w:tcW w:w="3875" w:type="dxa"/>
          </w:tcPr>
          <w:p w14:paraId="6FDACB80" w14:textId="77777777" w:rsidR="00E7608F" w:rsidRDefault="00E7608F" w:rsidP="00E7608F">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7608F">
              <w:rPr>
                <w:rFonts w:ascii="Calibri" w:hAnsi="Calibri" w:cs="Calibri"/>
              </w:rPr>
              <w:t>Initial value is zero.</w:t>
            </w:r>
          </w:p>
        </w:tc>
      </w:tr>
      <w:tr w:rsidR="00E12504" w:rsidRPr="002706EC" w14:paraId="44E465A3"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CDEDDEF" w14:textId="77777777" w:rsidR="00E12504" w:rsidRPr="007117DE" w:rsidRDefault="00E12504" w:rsidP="009D4883">
            <w:pPr>
              <w:pStyle w:val="ListParagraph"/>
              <w:numPr>
                <w:ilvl w:val="0"/>
                <w:numId w:val="8"/>
              </w:numPr>
            </w:pPr>
          </w:p>
        </w:tc>
        <w:tc>
          <w:tcPr>
            <w:tcW w:w="2065" w:type="dxa"/>
          </w:tcPr>
          <w:p w14:paraId="5CF4CDD3"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706EC">
              <w:rPr>
                <w:rFonts w:ascii="Calibri" w:hAnsi="Calibri" w:cs="Calibri"/>
                <w:b/>
              </w:rPr>
              <w:t>Adjustor (</w:t>
            </w:r>
            <w:proofErr w:type="spellStart"/>
            <w:r w:rsidRPr="002706EC">
              <w:rPr>
                <w:rFonts w:ascii="Calibri" w:hAnsi="Calibri" w:cs="Calibri"/>
                <w:b/>
              </w:rPr>
              <w:t>Dmnl</w:t>
            </w:r>
            <w:proofErr w:type="spellEnd"/>
            <w:r w:rsidRPr="002706EC">
              <w:rPr>
                <w:rFonts w:ascii="Calibri" w:hAnsi="Calibri" w:cs="Calibri"/>
                <w:b/>
              </w:rPr>
              <w:t>)</w:t>
            </w:r>
          </w:p>
        </w:tc>
        <w:tc>
          <w:tcPr>
            <w:tcW w:w="1078" w:type="dxa"/>
          </w:tcPr>
          <w:p w14:paraId="3688F3BD"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706EC">
              <w:rPr>
                <w:rFonts w:ascii="Calibri" w:hAnsi="Calibri" w:cs="Calibri"/>
              </w:rPr>
              <w:t>Constant</w:t>
            </w:r>
          </w:p>
        </w:tc>
        <w:tc>
          <w:tcPr>
            <w:tcW w:w="6315" w:type="dxa"/>
          </w:tcPr>
          <w:p w14:paraId="3EFB7C91"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lang w:val="en-US"/>
                  </w:rPr>
                  <m:t>ADJUSTOR=2</m:t>
                </m:r>
              </m:oMath>
            </m:oMathPara>
          </w:p>
          <w:p w14:paraId="50E69786" w14:textId="77777777" w:rsidR="00E12504" w:rsidRPr="002706EC"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3875" w:type="dxa"/>
          </w:tcPr>
          <w:p w14:paraId="394FC925" w14:textId="77777777" w:rsidR="00E12504" w:rsidRPr="007A1D78" w:rsidRDefault="00E12504" w:rsidP="00A12DD0">
            <w:pPr>
              <w:pStyle w:val="Default"/>
              <w:jc w:val="both"/>
              <w:cnfStyle w:val="000000000000" w:firstRow="0" w:lastRow="0" w:firstColumn="0" w:lastColumn="0" w:oddVBand="0" w:evenVBand="0" w:oddHBand="0" w:evenHBand="0" w:firstRowFirstColumn="0" w:firstRowLastColumn="0" w:lastRowFirstColumn="0" w:lastRowLastColumn="0"/>
              <w:rPr>
                <w:sz w:val="22"/>
                <w:szCs w:val="22"/>
              </w:rPr>
            </w:pPr>
            <w:r w:rsidRPr="007A1D78">
              <w:rPr>
                <w:noProof/>
                <w:sz w:val="22"/>
                <w:szCs w:val="22"/>
              </w:rPr>
              <w:t>Calibrates the amenity value to represent community rationalisation.</w:t>
            </w:r>
          </w:p>
        </w:tc>
      </w:tr>
      <w:tr w:rsidR="0044750D" w:rsidRPr="002706EC" w14:paraId="109D746F"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91BE5DA" w14:textId="77777777" w:rsidR="0044750D" w:rsidRPr="00862E8F" w:rsidRDefault="0044750D" w:rsidP="009D4883">
            <w:pPr>
              <w:pStyle w:val="ListParagraph"/>
              <w:numPr>
                <w:ilvl w:val="0"/>
                <w:numId w:val="8"/>
              </w:numPr>
            </w:pPr>
          </w:p>
        </w:tc>
        <w:tc>
          <w:tcPr>
            <w:tcW w:w="2065" w:type="dxa"/>
          </w:tcPr>
          <w:p w14:paraId="0E4D8230" w14:textId="5D546B8A" w:rsidR="0044750D" w:rsidRPr="002706EC" w:rsidRDefault="00C51AA2"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Status quo prop </w:t>
            </w:r>
            <w:proofErr w:type="spellStart"/>
            <w:r>
              <w:rPr>
                <w:rFonts w:ascii="Calibri" w:hAnsi="Calibri" w:cs="Calibri"/>
                <w:b/>
              </w:rPr>
              <w:t>reduct</w:t>
            </w:r>
            <w:proofErr w:type="spellEnd"/>
            <w:r w:rsidR="00A75258">
              <w:rPr>
                <w:rFonts w:ascii="Calibri" w:hAnsi="Calibri" w:cs="Calibri"/>
                <w:b/>
              </w:rPr>
              <w:t xml:space="preserve"> (n)</w:t>
            </w:r>
          </w:p>
        </w:tc>
        <w:tc>
          <w:tcPr>
            <w:tcW w:w="1078" w:type="dxa"/>
          </w:tcPr>
          <w:p w14:paraId="4E88226F" w14:textId="77777777" w:rsidR="0044750D" w:rsidRPr="002706EC" w:rsidRDefault="0044750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579DE29A" w14:textId="388FCE97" w:rsidR="00A75258" w:rsidRPr="00A75258" w:rsidRDefault="00226C1E" w:rsidP="00A75258">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Prop</m:t>
                    </m:r>
                    <m:d>
                      <m:dPr>
                        <m:ctrlPr>
                          <w:rPr>
                            <w:rFonts w:ascii="Cambria Math" w:hAnsi="Cambria Math" w:cs="Calibri"/>
                            <w:i/>
                          </w:rPr>
                        </m:ctrlPr>
                      </m:dPr>
                      <m:e>
                        <m:r>
                          <w:rPr>
                            <w:rFonts w:ascii="Cambria Math" w:hAnsi="Cambria Math" w:cs="Calibri"/>
                          </w:rPr>
                          <m:t xml:space="preserve">Rates switch </m:t>
                        </m:r>
                      </m:e>
                    </m:d>
                  </m:e>
                  <m:sub>
                    <m:r>
                      <w:rPr>
                        <w:rFonts w:ascii="Cambria Math" w:hAnsi="Cambria Math" w:cs="Calibri"/>
                      </w:rPr>
                      <m:t>SMOOTH 10</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Rates switch=1</m:t>
                          </m:r>
                        </m:e>
                      </m:mr>
                      <m:mr>
                        <m:e>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prop ×attrition rate</m:t>
                                  </m:r>
                                </m:num>
                                <m:den>
                                  <m:r>
                                    <w:rPr>
                                      <w:rFonts w:ascii="Cambria Math" w:hAnsi="Cambria Math" w:cs="Calibri"/>
                                      <w:lang w:val="en-US"/>
                                    </w:rPr>
                                    <m:t>DENOMINATOR</m:t>
                                  </m:r>
                                </m:den>
                              </m:f>
                            </m:e>
                          </m:d>
                        </m:e>
                      </m:mr>
                      <m:mr>
                        <m:e>
                          <m:r>
                            <w:rPr>
                              <w:rFonts w:ascii="Cambria Math" w:hAnsi="Cambria Math" w:cs="Calibri"/>
                            </w:rPr>
                            <m:t>for Rates switch=0</m:t>
                          </m:r>
                        </m:e>
                      </m:mr>
                    </m:m>
                  </m:e>
                </m:d>
              </m:oMath>
            </m:oMathPara>
          </w:p>
          <w:p w14:paraId="5F0B0576" w14:textId="50C766D4" w:rsidR="00A75258" w:rsidRDefault="00226C1E" w:rsidP="00A7525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sSub>
                  <m:sSubPr>
                    <m:ctrlPr>
                      <w:rPr>
                        <w:rFonts w:ascii="Cambria Math" w:hAnsi="Cambria Math" w:cs="Calibri"/>
                        <w:i/>
                      </w:rPr>
                    </m:ctrlPr>
                  </m:sSubPr>
                  <m:e>
                    <m:r>
                      <w:rPr>
                        <w:rFonts w:ascii="Cambria Math" w:hAnsi="Cambria Math" w:cs="Calibri"/>
                      </w:rPr>
                      <m:t>Prop</m:t>
                    </m:r>
                    <m:d>
                      <m:dPr>
                        <m:ctrlPr>
                          <w:rPr>
                            <w:rFonts w:ascii="Cambria Math" w:hAnsi="Cambria Math" w:cs="Calibri"/>
                            <w:i/>
                          </w:rPr>
                        </m:ctrlPr>
                      </m:dPr>
                      <m:e>
                        <m:r>
                          <w:rPr>
                            <w:rFonts w:ascii="Cambria Math" w:hAnsi="Cambria Math" w:cs="Calibri"/>
                          </w:rPr>
                          <m:t xml:space="preserve">Bonds switch </m:t>
                        </m:r>
                      </m:e>
                    </m:d>
                  </m:e>
                  <m:sub>
                    <m:r>
                      <w:rPr>
                        <w:rFonts w:ascii="Cambria Math" w:hAnsi="Cambria Math" w:cs="Calibri"/>
                      </w:rPr>
                      <m:t>SMOOTH 30</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Bonds switch=1</m:t>
                          </m:r>
                        </m:e>
                      </m:mr>
                      <m:mr>
                        <m:e>
                          <m:d>
                            <m:dPr>
                              <m:ctrlPr>
                                <w:rPr>
                                  <w:rFonts w:ascii="Cambria Math" w:hAnsi="Cambria Math" w:cs="Calibri"/>
                                  <w:i/>
                                  <w:lang w:val="en-US"/>
                                </w:rPr>
                              </m:ctrlPr>
                            </m:dPr>
                            <m:e>
                              <m:f>
                                <m:fPr>
                                  <m:ctrlPr>
                                    <w:rPr>
                                      <w:rFonts w:ascii="Cambria Math" w:hAnsi="Cambria Math" w:cs="Calibri"/>
                                      <w:i/>
                                      <w:lang w:val="en-US"/>
                                    </w:rPr>
                                  </m:ctrlPr>
                                </m:fPr>
                                <m:num>
                                  <m:r>
                                    <w:rPr>
                                      <w:rFonts w:ascii="Cambria Math" w:hAnsi="Cambria Math" w:cs="Calibri"/>
                                      <w:lang w:val="en-US"/>
                                    </w:rPr>
                                    <m:t>prop ×attrition rate</m:t>
                                  </m:r>
                                </m:num>
                                <m:den>
                                  <m:r>
                                    <w:rPr>
                                      <w:rFonts w:ascii="Cambria Math" w:hAnsi="Cambria Math" w:cs="Calibri"/>
                                      <w:lang w:val="en-US"/>
                                    </w:rPr>
                                    <m:t>DENOMINATOR</m:t>
                                  </m:r>
                                </m:den>
                              </m:f>
                            </m:e>
                          </m:d>
                        </m:e>
                      </m:mr>
                      <m:mr>
                        <m:e>
                          <m:r>
                            <w:rPr>
                              <w:rFonts w:ascii="Cambria Math" w:hAnsi="Cambria Math" w:cs="Calibri"/>
                            </w:rPr>
                            <m:t>for Bonds switch=0</m:t>
                          </m:r>
                        </m:e>
                      </m:mr>
                    </m:m>
                  </m:e>
                </m:d>
              </m:oMath>
            </m:oMathPara>
          </w:p>
          <w:p w14:paraId="44DD5FB3" w14:textId="06BD5D92" w:rsidR="00A75258" w:rsidRDefault="007A1D78" w:rsidP="007A1D7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 xml:space="preserve">for </m:t>
                </m:r>
                <m:r>
                  <m:rPr>
                    <m:sty m:val="b"/>
                  </m:rPr>
                  <w:rPr>
                    <w:rFonts w:ascii="Cambria Math" w:eastAsia="Calibri" w:hAnsi="Cambria Math" w:cs="Calibri"/>
                    <w:lang w:val="en-US"/>
                  </w:rPr>
                  <m:t>Trigger count</m:t>
                </m:r>
                <m:r>
                  <w:rPr>
                    <w:rFonts w:ascii="Cambria Math" w:eastAsia="Calibri" w:hAnsi="Cambria Math" w:cs="Calibri"/>
                    <w:lang w:val="en-US"/>
                  </w:rPr>
                  <m:t xml:space="preserve">≥3 or </m:t>
                </m:r>
                <m:r>
                  <m:rPr>
                    <m:sty m:val="b"/>
                  </m:rPr>
                  <w:rPr>
                    <w:rFonts w:ascii="Cambria Math" w:eastAsia="Calibri" w:hAnsi="Cambria Math" w:cs="Calibri"/>
                    <w:lang w:val="en-US"/>
                  </w:rPr>
                  <m:t>Prop prem</m:t>
                </m:r>
                <m:r>
                  <w:rPr>
                    <w:rFonts w:ascii="Cambria Math" w:eastAsia="Calibri" w:hAnsi="Cambria Math" w:cs="Calibri"/>
                    <w:lang w:val="en-US"/>
                  </w:rPr>
                  <m:t>&lt;INI PREM</m:t>
                </m:r>
              </m:oMath>
            </m:oMathPara>
          </w:p>
        </w:tc>
        <w:tc>
          <w:tcPr>
            <w:tcW w:w="3875" w:type="dxa"/>
          </w:tcPr>
          <w:p w14:paraId="7BAD3C14" w14:textId="3A8CEF9A" w:rsidR="0044750D" w:rsidRDefault="00A764BF"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Reduces</w:t>
            </w:r>
            <w:r w:rsidR="00C51AA2">
              <w:rPr>
                <w:rFonts w:ascii="Calibri" w:hAnsi="Calibri" w:cs="Calibri"/>
              </w:rPr>
              <w:t xml:space="preserve"> status quo</w:t>
            </w:r>
            <w:r>
              <w:rPr>
                <w:rFonts w:ascii="Calibri" w:hAnsi="Calibri" w:cs="Calibri"/>
              </w:rPr>
              <w:t xml:space="preserve"> properties in CHZ in an ad hoc way. </w:t>
            </w:r>
            <w:r w:rsidR="00A75258">
              <w:rPr>
                <w:rFonts w:ascii="Calibri" w:hAnsi="Calibri" w:cs="Calibri"/>
              </w:rPr>
              <w:t>Scenario dependency. Only applies to baseline scenarios as managed retreat have their own change.</w:t>
            </w:r>
          </w:p>
          <w:p w14:paraId="3FE6B43E" w14:textId="77777777" w:rsidR="007A1D78" w:rsidRPr="002706EC" w:rsidRDefault="007A1D78" w:rsidP="007A1D78">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44750D" w:rsidRPr="002706EC" w14:paraId="26FA4428"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3888BDD" w14:textId="77777777" w:rsidR="0044750D" w:rsidRPr="00862E8F" w:rsidRDefault="0044750D" w:rsidP="009D4883">
            <w:pPr>
              <w:pStyle w:val="ListParagraph"/>
              <w:numPr>
                <w:ilvl w:val="0"/>
                <w:numId w:val="8"/>
              </w:numPr>
            </w:pPr>
          </w:p>
        </w:tc>
        <w:tc>
          <w:tcPr>
            <w:tcW w:w="2065" w:type="dxa"/>
          </w:tcPr>
          <w:p w14:paraId="286A3FFB" w14:textId="77777777" w:rsidR="0044750D" w:rsidRPr="002706EC" w:rsidRDefault="0044750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Attrition rate</w:t>
            </w:r>
            <w:r w:rsidR="007A1D78">
              <w:rPr>
                <w:rFonts w:ascii="Calibri" w:hAnsi="Calibri" w:cs="Calibri"/>
                <w:b/>
              </w:rPr>
              <w:t xml:space="preserve"> (</w:t>
            </w:r>
            <w:proofErr w:type="spellStart"/>
            <w:r w:rsidR="007A1D78">
              <w:rPr>
                <w:rFonts w:ascii="Calibri" w:hAnsi="Calibri" w:cs="Calibri"/>
                <w:b/>
              </w:rPr>
              <w:t>Dmnl</w:t>
            </w:r>
            <w:proofErr w:type="spellEnd"/>
            <w:r w:rsidR="00A75258">
              <w:rPr>
                <w:rFonts w:ascii="Calibri" w:hAnsi="Calibri" w:cs="Calibri"/>
                <w:b/>
              </w:rPr>
              <w:t>)</w:t>
            </w:r>
          </w:p>
        </w:tc>
        <w:tc>
          <w:tcPr>
            <w:tcW w:w="1078" w:type="dxa"/>
          </w:tcPr>
          <w:p w14:paraId="0F25377C" w14:textId="77777777" w:rsidR="0044750D" w:rsidRPr="002706EC" w:rsidRDefault="0044750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21CE4579" w14:textId="77777777" w:rsidR="00A75258" w:rsidRPr="002706EC" w:rsidRDefault="00A75258" w:rsidP="00A7525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4.5=3</m:t>
                </m:r>
              </m:oMath>
            </m:oMathPara>
          </w:p>
          <w:p w14:paraId="014BF9FE" w14:textId="77777777" w:rsidR="00A75258" w:rsidRPr="002706EC" w:rsidRDefault="00A75258" w:rsidP="00A75258">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RCP 8.5=1</m:t>
                </m:r>
              </m:oMath>
            </m:oMathPara>
          </w:p>
          <w:p w14:paraId="5AC2403E" w14:textId="77777777" w:rsidR="00A75258" w:rsidRDefault="00A75258" w:rsidP="00091D3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No SLR=0</m:t>
                </m:r>
              </m:oMath>
            </m:oMathPara>
          </w:p>
        </w:tc>
        <w:tc>
          <w:tcPr>
            <w:tcW w:w="3875" w:type="dxa"/>
          </w:tcPr>
          <w:p w14:paraId="6927627D" w14:textId="77777777" w:rsidR="0044750D" w:rsidRPr="002706EC" w:rsidRDefault="00A764BF"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Rate of relocation. </w:t>
            </w:r>
            <w:r w:rsidR="00A75258">
              <w:rPr>
                <w:rFonts w:ascii="Calibri" w:hAnsi="Calibri" w:cs="Calibri"/>
              </w:rPr>
              <w:t>Scenario dependency. Only applies to baseline scenarios as managed retreat have their own change.</w:t>
            </w:r>
          </w:p>
        </w:tc>
      </w:tr>
      <w:tr w:rsidR="0044750D" w:rsidRPr="002706EC" w14:paraId="70831096"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A1577D6" w14:textId="77777777" w:rsidR="0044750D" w:rsidRPr="00862E8F" w:rsidRDefault="0044750D" w:rsidP="009D4883">
            <w:pPr>
              <w:pStyle w:val="ListParagraph"/>
              <w:numPr>
                <w:ilvl w:val="0"/>
                <w:numId w:val="8"/>
              </w:numPr>
            </w:pPr>
          </w:p>
        </w:tc>
        <w:tc>
          <w:tcPr>
            <w:tcW w:w="2065" w:type="dxa"/>
          </w:tcPr>
          <w:p w14:paraId="54A34D9E" w14:textId="59D03D71" w:rsidR="0044750D" w:rsidRPr="002706EC" w:rsidRDefault="00AA7A30"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Dt prop</w:t>
            </w:r>
            <w:r w:rsidR="00A75258">
              <w:rPr>
                <w:rFonts w:ascii="Calibri" w:hAnsi="Calibri" w:cs="Calibri"/>
                <w:b/>
              </w:rPr>
              <w:t xml:space="preserve"> (n)</w:t>
            </w:r>
          </w:p>
        </w:tc>
        <w:tc>
          <w:tcPr>
            <w:tcW w:w="1078" w:type="dxa"/>
          </w:tcPr>
          <w:p w14:paraId="17E5906D" w14:textId="77777777" w:rsidR="0044750D" w:rsidRPr="002706EC" w:rsidRDefault="00A7525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5CE259E5" w14:textId="784EB4D5" w:rsidR="00A75258" w:rsidRDefault="00A75258" w:rsidP="00A7525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w:rPr>
                    <w:rFonts w:ascii="Cambria Math" w:eastAsia="Calibri" w:hAnsi="Cambria Math" w:cs="Calibri"/>
                    <w:lang w:val="en-US"/>
                  </w:rPr>
                  <m:t>dt prop</m:t>
                </m:r>
                <m:r>
                  <w:rPr>
                    <w:rFonts w:ascii="Cambria Math" w:hAnsi="Cambria Math" w:cs="Calibri"/>
                    <w:lang w:val="en-US"/>
                  </w:rPr>
                  <m:t>=1-</m:t>
                </m:r>
                <m:d>
                  <m:dPr>
                    <m:begChr m:val="["/>
                    <m:endChr m:val="]"/>
                    <m:ctrlPr>
                      <w:rPr>
                        <w:rFonts w:ascii="Cambria Math" w:hAnsi="Cambria Math" w:cs="Calibri"/>
                        <w:i/>
                        <w:lang w:val="en-US"/>
                      </w:rPr>
                    </m:ctrlPr>
                  </m:dPr>
                  <m:e>
                    <m:f>
                      <m:fPr>
                        <m:ctrlPr>
                          <w:rPr>
                            <w:rFonts w:ascii="Cambria Math" w:hAnsi="Cambria Math" w:cs="Calibri"/>
                            <w:i/>
                            <w:lang w:val="en-US"/>
                          </w:rPr>
                        </m:ctrlPr>
                      </m:fPr>
                      <m:num>
                        <m:d>
                          <m:dPr>
                            <m:ctrlPr>
                              <w:rPr>
                                <w:rFonts w:ascii="Cambria Math" w:hAnsi="Cambria Math" w:cs="Calibri"/>
                                <w:i/>
                                <w:lang w:val="en-US"/>
                              </w:rPr>
                            </m:ctrlPr>
                          </m:dPr>
                          <m:e>
                            <m:r>
                              <w:rPr>
                                <w:rFonts w:ascii="Cambria Math" w:hAnsi="Cambria Math" w:cs="Calibri"/>
                                <w:lang w:val="en-US"/>
                              </w:rPr>
                              <m:t>INI PROP-Prop</m:t>
                            </m:r>
                          </m:e>
                        </m:d>
                      </m:num>
                      <m:den>
                        <m:r>
                          <w:rPr>
                            <w:rFonts w:ascii="Cambria Math" w:hAnsi="Cambria Math" w:cs="Calibri"/>
                            <w:lang w:val="en-US"/>
                          </w:rPr>
                          <m:t>INI PROP</m:t>
                        </m:r>
                      </m:den>
                    </m:f>
                  </m:e>
                </m:d>
              </m:oMath>
            </m:oMathPara>
          </w:p>
        </w:tc>
        <w:tc>
          <w:tcPr>
            <w:tcW w:w="3875" w:type="dxa"/>
          </w:tcPr>
          <w:p w14:paraId="729F9E26" w14:textId="77777777" w:rsidR="0044750D" w:rsidRPr="002706EC" w:rsidRDefault="00A75258"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Dynamic property count.</w:t>
            </w:r>
          </w:p>
        </w:tc>
      </w:tr>
      <w:tr w:rsidR="006969A7" w:rsidRPr="002706EC" w14:paraId="2410FE76"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6F204333" w14:textId="77777777" w:rsidR="006969A7" w:rsidRPr="00862E8F" w:rsidRDefault="006969A7" w:rsidP="009D4883">
            <w:pPr>
              <w:pStyle w:val="ListParagraph"/>
              <w:numPr>
                <w:ilvl w:val="0"/>
                <w:numId w:val="8"/>
              </w:numPr>
            </w:pPr>
          </w:p>
        </w:tc>
        <w:tc>
          <w:tcPr>
            <w:tcW w:w="2065" w:type="dxa"/>
          </w:tcPr>
          <w:p w14:paraId="43BEED58" w14:textId="77777777" w:rsidR="006969A7" w:rsidRDefault="006969A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Public insure tax ($)</w:t>
            </w:r>
          </w:p>
        </w:tc>
        <w:tc>
          <w:tcPr>
            <w:tcW w:w="1078" w:type="dxa"/>
          </w:tcPr>
          <w:p w14:paraId="0EA41F84" w14:textId="77777777" w:rsidR="006969A7" w:rsidRDefault="006969A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Level</w:t>
            </w:r>
          </w:p>
        </w:tc>
        <w:tc>
          <w:tcPr>
            <w:tcW w:w="6315" w:type="dxa"/>
          </w:tcPr>
          <w:p w14:paraId="4959B690" w14:textId="1B5185FD" w:rsidR="00D02B55" w:rsidRPr="00D02B55" w:rsidRDefault="00226C1E" w:rsidP="00D02B5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eastAsia="Calibri" w:hAnsi="Cambria Math" w:cs="Calibri"/>
                    <w:lang w:val="en-US"/>
                  </w:rPr>
                  <m:t>Public insure tax</m:t>
                </m:r>
                <m:r>
                  <w:rPr>
                    <w:rFonts w:ascii="Cambria Math" w:eastAsia="Calibri" w:hAnsi="Cambria Math" w:cs="Calibri"/>
                    <w:lang w:val="en-US"/>
                  </w:rPr>
                  <m:t xml:space="preserve">=ANNUAL PREM INCREASE  </m:t>
                </m:r>
                <m:nary>
                  <m:naryPr>
                    <m:chr m:val="∑"/>
                    <m:limLoc m:val="undOvr"/>
                    <m:subHide m:val="1"/>
                    <m:supHide m:val="1"/>
                    <m:ctrlPr>
                      <w:rPr>
                        <w:rFonts w:ascii="Cambria Math" w:eastAsia="Calibri" w:hAnsi="Cambria Math" w:cs="Calibri"/>
                        <w:i/>
                        <w:lang w:val="en-US"/>
                      </w:rPr>
                    </m:ctrlPr>
                  </m:naryPr>
                  <m:sub/>
                  <m:sup/>
                  <m:e>
                    <m:r>
                      <w:rPr>
                        <w:rFonts w:ascii="Cambria Math" w:eastAsia="Calibri" w:hAnsi="Cambria Math" w:cs="Calibri"/>
                        <w:lang w:val="en-US"/>
                      </w:rPr>
                      <m:t>public prem×</m:t>
                    </m:r>
                    <m:r>
                      <m:rPr>
                        <m:sty m:val="b"/>
                      </m:rPr>
                      <w:rPr>
                        <w:rFonts w:ascii="Cambria Math" w:eastAsia="Calibri" w:hAnsi="Cambria Math" w:cs="Calibri"/>
                        <w:lang w:val="en-US"/>
                      </w:rPr>
                      <m:t>Prop</m:t>
                    </m:r>
                    <m:r>
                      <w:rPr>
                        <w:rFonts w:ascii="Cambria Math" w:eastAsia="Calibri" w:hAnsi="Cambria Math" w:cs="Calibri"/>
                        <w:lang w:val="en-US"/>
                      </w:rPr>
                      <m:t>+</m:t>
                    </m:r>
                    <m:r>
                      <m:rPr>
                        <m:sty m:val="b"/>
                      </m:rPr>
                      <w:rPr>
                        <w:rFonts w:ascii="Cambria Math" w:eastAsia="Calibri" w:hAnsi="Cambria Math" w:cs="Calibri"/>
                        <w:lang w:val="en-US"/>
                      </w:rPr>
                      <m:t>Public insure claims</m:t>
                    </m:r>
                  </m:e>
                </m:nary>
              </m:oMath>
            </m:oMathPara>
          </w:p>
          <w:p w14:paraId="11BD8137" w14:textId="3823218D" w:rsidR="00D02B55" w:rsidRDefault="00D02B55" w:rsidP="00EB1D8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m:rPr>
                    <m:sty m:val="b"/>
                  </m:rPr>
                  <w:rPr>
                    <w:rFonts w:ascii="Cambria Math" w:eastAsia="Calibri" w:hAnsi="Cambria Math" w:cs="Calibri"/>
                    <w:lang w:val="en-US"/>
                  </w:rPr>
                  <m:t>Public insure tax (</m:t>
                </m:r>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r>
                  <w:rPr>
                    <w:rFonts w:ascii="Cambria Math" w:eastAsia="Calibri" w:hAnsi="Cambria Math" w:cs="Calibri"/>
                    <w:lang w:val="en-US"/>
                  </w:rPr>
                  <m:t xml:space="preserve">)=ANNUAL PREM INCREASE  </m:t>
                </m:r>
                <m:nary>
                  <m:naryPr>
                    <m:chr m:val="∑"/>
                    <m:limLoc m:val="undOvr"/>
                    <m:subHide m:val="1"/>
                    <m:supHide m:val="1"/>
                    <m:ctrlPr>
                      <w:rPr>
                        <w:rFonts w:ascii="Cambria Math" w:eastAsia="Calibri" w:hAnsi="Cambria Math" w:cs="Calibri"/>
                        <w:i/>
                        <w:lang w:val="en-US"/>
                      </w:rPr>
                    </m:ctrlPr>
                  </m:naryPr>
                  <m:sub/>
                  <m:sup/>
                  <m:e>
                    <m:r>
                      <w:rPr>
                        <w:rFonts w:ascii="Cambria Math" w:eastAsia="Calibri" w:hAnsi="Cambria Math" w:cs="Calibri"/>
                        <w:lang w:val="en-US"/>
                      </w:rPr>
                      <m:t>public prem×</m:t>
                    </m:r>
                    <m:r>
                      <m:rPr>
                        <m:sty m:val="b"/>
                      </m:rPr>
                      <w:rPr>
                        <w:rFonts w:ascii="Cambria Math" w:eastAsia="Calibri" w:hAnsi="Cambria Math" w:cs="Calibri"/>
                        <w:lang w:val="en-US"/>
                      </w:rPr>
                      <m:t>Prop</m:t>
                    </m:r>
                  </m:e>
                </m:nary>
              </m:oMath>
            </m:oMathPara>
          </w:p>
        </w:tc>
        <w:tc>
          <w:tcPr>
            <w:tcW w:w="3875" w:type="dxa"/>
          </w:tcPr>
          <w:p w14:paraId="2E12D8B9" w14:textId="5D6C8CDF" w:rsidR="006969A7" w:rsidRDefault="00AA7A30" w:rsidP="00A12D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EQC tax.</w:t>
            </w:r>
          </w:p>
        </w:tc>
      </w:tr>
      <w:tr w:rsidR="006969A7" w:rsidRPr="002706EC" w14:paraId="41754E4F"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FEB2C2" w14:textId="77777777" w:rsidR="006969A7" w:rsidRPr="00862E8F" w:rsidRDefault="006969A7" w:rsidP="009D4883">
            <w:pPr>
              <w:pStyle w:val="ListParagraph"/>
              <w:numPr>
                <w:ilvl w:val="0"/>
                <w:numId w:val="8"/>
              </w:numPr>
            </w:pPr>
          </w:p>
        </w:tc>
        <w:tc>
          <w:tcPr>
            <w:tcW w:w="2065" w:type="dxa"/>
          </w:tcPr>
          <w:p w14:paraId="581C97AA" w14:textId="77777777" w:rsidR="006969A7" w:rsidRDefault="006969A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 insure claims ($)</w:t>
            </w:r>
          </w:p>
        </w:tc>
        <w:tc>
          <w:tcPr>
            <w:tcW w:w="1078" w:type="dxa"/>
          </w:tcPr>
          <w:p w14:paraId="5BF330C5" w14:textId="77777777" w:rsidR="006969A7" w:rsidRDefault="006969A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Level</w:t>
            </w:r>
          </w:p>
        </w:tc>
        <w:tc>
          <w:tcPr>
            <w:tcW w:w="6315" w:type="dxa"/>
          </w:tcPr>
          <w:p w14:paraId="1BA2D182" w14:textId="77777777" w:rsidR="00187F19" w:rsidRPr="00D02B55" w:rsidRDefault="00226C1E" w:rsidP="00187F19">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f>
                  <m:fPr>
                    <m:ctrlPr>
                      <w:rPr>
                        <w:rFonts w:ascii="Cambria Math" w:hAnsi="Cambria Math" w:cs="Calibri"/>
                        <w:i/>
                        <w:lang w:val="en-US"/>
                      </w:rPr>
                    </m:ctrlPr>
                  </m:fPr>
                  <m:num>
                    <m:r>
                      <w:rPr>
                        <w:rFonts w:ascii="Cambria Math" w:hAnsi="Cambria Math" w:cs="Calibri"/>
                        <w:lang w:val="en-US"/>
                      </w:rPr>
                      <m:t>d</m:t>
                    </m:r>
                  </m:num>
                  <m:den>
                    <m:r>
                      <w:rPr>
                        <w:rFonts w:ascii="Cambria Math" w:hAnsi="Cambria Math" w:cs="Calibri"/>
                        <w:lang w:val="en-US"/>
                      </w:rPr>
                      <m:t>dt</m:t>
                    </m:r>
                  </m:den>
                </m:f>
                <m:r>
                  <m:rPr>
                    <m:sty m:val="b"/>
                  </m:rPr>
                  <w:rPr>
                    <w:rFonts w:ascii="Cambria Math" w:eastAsia="Calibri" w:hAnsi="Cambria Math" w:cs="Calibri"/>
                    <w:lang w:val="en-US"/>
                  </w:rPr>
                  <m:t>Public insure claims</m:t>
                </m:r>
                <m:r>
                  <w:rPr>
                    <w:rFonts w:ascii="Cambria Math" w:eastAsia="Calibri" w:hAnsi="Cambria Math" w:cs="Calibri"/>
                    <w:lang w:val="en-US"/>
                  </w:rPr>
                  <m:t xml:space="preserve">=  </m:t>
                </m:r>
                <m:nary>
                  <m:naryPr>
                    <m:chr m:val="∑"/>
                    <m:limLoc m:val="undOvr"/>
                    <m:subHide m:val="1"/>
                    <m:supHide m:val="1"/>
                    <m:ctrlPr>
                      <w:rPr>
                        <w:rFonts w:ascii="Cambria Math" w:eastAsia="Calibri" w:hAnsi="Cambria Math" w:cs="Calibri"/>
                        <w:i/>
                        <w:lang w:val="en-US"/>
                      </w:rPr>
                    </m:ctrlPr>
                  </m:naryPr>
                  <m:sub/>
                  <m:sup/>
                  <m:e>
                    <m:sSub>
                      <m:sSubPr>
                        <m:ctrlPr>
                          <w:rPr>
                            <w:rFonts w:ascii="Cambria Math" w:eastAsia="Calibri" w:hAnsi="Cambria Math" w:cs="Calibri"/>
                            <w:i/>
                            <w:lang w:val="en-US"/>
                          </w:rPr>
                        </m:ctrlPr>
                      </m:sSubPr>
                      <m:e>
                        <m:r>
                          <w:rPr>
                            <w:rFonts w:ascii="Cambria Math" w:eastAsia="Calibri" w:hAnsi="Cambria Math" w:cs="Calibri"/>
                            <w:lang w:val="en-US"/>
                          </w:rPr>
                          <m:t>public claims</m:t>
                        </m:r>
                      </m:e>
                      <m:sub>
                        <m:r>
                          <w:rPr>
                            <w:rFonts w:ascii="Cambria Math" w:eastAsia="Calibri" w:hAnsi="Cambria Math" w:cs="Calibri"/>
                            <w:lang w:val="en-US"/>
                          </w:rPr>
                          <m:t>GOVT</m:t>
                        </m:r>
                      </m:sub>
                    </m:sSub>
                    <m:r>
                      <w:rPr>
                        <w:rFonts w:ascii="Cambria Math" w:eastAsia="Calibri" w:hAnsi="Cambria Math" w:cs="Calibri"/>
                        <w:lang w:val="en-US"/>
                      </w:rPr>
                      <m:t>×10e+008+</m:t>
                    </m:r>
                    <m:r>
                      <m:rPr>
                        <m:sty m:val="b"/>
                      </m:rPr>
                      <w:rPr>
                        <w:rFonts w:ascii="Cambria Math" w:eastAsia="Calibri" w:hAnsi="Cambria Math" w:cs="Calibri"/>
                        <w:lang w:val="en-US"/>
                      </w:rPr>
                      <m:t>Public insure claims</m:t>
                    </m:r>
                  </m:e>
                </m:nary>
              </m:oMath>
            </m:oMathPara>
          </w:p>
          <w:p w14:paraId="504C16D5" w14:textId="77777777" w:rsidR="00D02B55" w:rsidRDefault="00D02B55" w:rsidP="00D02B5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r>
                  <m:rPr>
                    <m:sty m:val="b"/>
                  </m:rPr>
                  <w:rPr>
                    <w:rFonts w:ascii="Cambria Math" w:hAnsi="Cambria Math" w:cs="Calibri"/>
                    <w:lang w:val="en-US"/>
                  </w:rPr>
                  <m:t>Public insure claims</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t</m:t>
                        </m:r>
                      </m:e>
                      <m:sub>
                        <m:r>
                          <w:rPr>
                            <w:rFonts w:ascii="Cambria Math" w:hAnsi="Cambria Math" w:cs="Calibri"/>
                            <w:lang w:val="en-US"/>
                          </w:rPr>
                          <m:t>0</m:t>
                        </m:r>
                      </m:sub>
                    </m:sSub>
                  </m:e>
                </m:d>
                <m:r>
                  <w:rPr>
                    <w:rFonts w:ascii="Cambria Math" w:hAnsi="Cambria Math" w:cs="Calibri"/>
                    <w:lang w:val="en-US"/>
                  </w:rPr>
                  <m:t>=</m:t>
                </m:r>
                <m:nary>
                  <m:naryPr>
                    <m:chr m:val="∑"/>
                    <m:limLoc m:val="undOvr"/>
                    <m:subHide m:val="1"/>
                    <m:supHide m:val="1"/>
                    <m:ctrlPr>
                      <w:rPr>
                        <w:rFonts w:ascii="Cambria Math" w:eastAsia="Calibri" w:hAnsi="Cambria Math" w:cs="Calibri"/>
                        <w:i/>
                        <w:lang w:val="en-US"/>
                      </w:rPr>
                    </m:ctrlPr>
                  </m:naryPr>
                  <m:sub/>
                  <m:sup/>
                  <m:e>
                    <m:sSub>
                      <m:sSubPr>
                        <m:ctrlPr>
                          <w:rPr>
                            <w:rFonts w:ascii="Cambria Math" w:eastAsia="Calibri" w:hAnsi="Cambria Math" w:cs="Calibri"/>
                            <w:i/>
                            <w:lang w:val="en-US"/>
                          </w:rPr>
                        </m:ctrlPr>
                      </m:sSubPr>
                      <m:e>
                        <m:r>
                          <w:rPr>
                            <w:rFonts w:ascii="Cambria Math" w:eastAsia="Calibri" w:hAnsi="Cambria Math" w:cs="Calibri"/>
                            <w:lang w:val="en-US"/>
                          </w:rPr>
                          <m:t>public claims</m:t>
                        </m:r>
                      </m:e>
                      <m:sub>
                        <m:r>
                          <w:rPr>
                            <w:rFonts w:ascii="Cambria Math" w:eastAsia="Calibri" w:hAnsi="Cambria Math" w:cs="Calibri"/>
                            <w:lang w:val="en-US"/>
                          </w:rPr>
                          <m:t>GOVT</m:t>
                        </m:r>
                      </m:sub>
                    </m:sSub>
                    <m:r>
                      <w:rPr>
                        <w:rFonts w:ascii="Cambria Math" w:eastAsia="Calibri" w:hAnsi="Cambria Math" w:cs="Calibri"/>
                        <w:lang w:val="en-US"/>
                      </w:rPr>
                      <m:t>×10e+006</m:t>
                    </m:r>
                  </m:e>
                </m:nary>
              </m:oMath>
            </m:oMathPara>
          </w:p>
        </w:tc>
        <w:tc>
          <w:tcPr>
            <w:tcW w:w="3875" w:type="dxa"/>
          </w:tcPr>
          <w:p w14:paraId="1214C279" w14:textId="77777777" w:rsidR="006969A7" w:rsidRDefault="006969A7"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A82191" w:rsidRPr="005D48C1" w14:paraId="04AAB08A"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4C4A08EF" w14:textId="77777777" w:rsidR="00A82191" w:rsidRPr="00FD37C0" w:rsidRDefault="00A82191" w:rsidP="009D4883">
            <w:pPr>
              <w:pStyle w:val="ListParagraph"/>
              <w:numPr>
                <w:ilvl w:val="0"/>
                <w:numId w:val="8"/>
              </w:numPr>
            </w:pPr>
          </w:p>
        </w:tc>
        <w:tc>
          <w:tcPr>
            <w:tcW w:w="2065" w:type="dxa"/>
          </w:tcPr>
          <w:p w14:paraId="4F45A9AA" w14:textId="3A46CB69" w:rsidR="00A82191" w:rsidRPr="002235EA" w:rsidRDefault="00AA7A30" w:rsidP="00AA7A3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 prop</w:t>
            </w:r>
            <w:r w:rsidR="00A82191">
              <w:rPr>
                <w:rFonts w:ascii="Calibri" w:hAnsi="Calibri" w:cs="Calibri"/>
                <w:b/>
              </w:rPr>
              <w:t xml:space="preserve"> (n)</w:t>
            </w:r>
          </w:p>
        </w:tc>
        <w:tc>
          <w:tcPr>
            <w:tcW w:w="1078" w:type="dxa"/>
          </w:tcPr>
          <w:p w14:paraId="3E8ACDBA"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Constant</w:t>
            </w:r>
          </w:p>
        </w:tc>
        <w:tc>
          <w:tcPr>
            <w:tcW w:w="6315" w:type="dxa"/>
          </w:tcPr>
          <w:p w14:paraId="6E0332C8" w14:textId="2FF430D4" w:rsidR="00A82191" w:rsidRPr="00175318" w:rsidRDefault="00AA7A30" w:rsidP="00A82191">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TOT PROP[DReg1]=63039</m:t>
                </m:r>
              </m:oMath>
            </m:oMathPara>
          </w:p>
          <w:p w14:paraId="0BC0172C" w14:textId="5E449953" w:rsidR="00A82191" w:rsidRPr="0068040C" w:rsidRDefault="00AA7A30" w:rsidP="00091D39">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m:oMathPara>
              <m:oMath>
                <m:r>
                  <w:rPr>
                    <w:rFonts w:ascii="Cambria Math" w:hAnsi="Cambria Math" w:cs="Calibri"/>
                    <w:lang w:val="en-US"/>
                  </w:rPr>
                  <m:t>TOT PROP</m:t>
                </m:r>
                <m:d>
                  <m:dPr>
                    <m:begChr m:val="["/>
                    <m:endChr m:val="]"/>
                    <m:ctrlPr>
                      <w:rPr>
                        <w:rFonts w:ascii="Cambria Math" w:hAnsi="Cambria Math" w:cs="Calibri"/>
                        <w:i/>
                        <w:lang w:val="en-US"/>
                      </w:rPr>
                    </m:ctrlPr>
                  </m:dPr>
                  <m:e>
                    <m:r>
                      <w:rPr>
                        <w:rFonts w:ascii="Cambria Math" w:hAnsi="Cambria Math" w:cs="Calibri"/>
                        <w:lang w:val="en-US"/>
                      </w:rPr>
                      <m:t>DReg2</m:t>
                    </m:r>
                  </m:e>
                </m:d>
                <m:r>
                  <w:rPr>
                    <w:rFonts w:ascii="Cambria Math" w:hAnsi="Cambria Math" w:cs="Calibri"/>
                    <w:lang w:val="en-US"/>
                  </w:rPr>
                  <m:t>=2246730</m:t>
                </m:r>
              </m:oMath>
            </m:oMathPara>
          </w:p>
        </w:tc>
        <w:tc>
          <w:tcPr>
            <w:tcW w:w="3875" w:type="dxa"/>
          </w:tcPr>
          <w:p w14:paraId="6345B7D7" w14:textId="77777777" w:rsidR="00A82191" w:rsidRPr="005D48C1" w:rsidRDefault="00A82191" w:rsidP="00A82191">
            <w:pPr>
              <w:cnfStyle w:val="000000000000" w:firstRow="0" w:lastRow="0" w:firstColumn="0" w:lastColumn="0" w:oddVBand="0" w:evenVBand="0" w:oddHBand="0" w:evenHBand="0" w:firstRowFirstColumn="0" w:firstRowLastColumn="0" w:lastRowFirstColumn="0" w:lastRowLastColumn="0"/>
            </w:pPr>
            <w:r w:rsidRPr="00FB4EFD">
              <w:t>Taken from the sum of LINZ property titles.</w:t>
            </w:r>
          </w:p>
        </w:tc>
      </w:tr>
      <w:tr w:rsidR="00A82191" w:rsidRPr="00464D2F" w14:paraId="2439F53F"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3435428" w14:textId="77777777" w:rsidR="00A82191" w:rsidRPr="00FD37C0" w:rsidRDefault="00A82191" w:rsidP="009D4883">
            <w:pPr>
              <w:pStyle w:val="ListParagraph"/>
              <w:numPr>
                <w:ilvl w:val="0"/>
                <w:numId w:val="8"/>
              </w:numPr>
            </w:pPr>
          </w:p>
        </w:tc>
        <w:tc>
          <w:tcPr>
            <w:tcW w:w="2065" w:type="dxa"/>
          </w:tcPr>
          <w:p w14:paraId="69005AF2" w14:textId="6C1900B8" w:rsidR="00A82191" w:rsidRPr="002235EA" w:rsidRDefault="00AA7A30"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Prop</w:t>
            </w:r>
            <w:r w:rsidR="00A82191">
              <w:rPr>
                <w:rFonts w:ascii="Calibri" w:hAnsi="Calibri" w:cs="Calibri"/>
                <w:b/>
              </w:rPr>
              <w:t xml:space="preserve"> change (n)</w:t>
            </w:r>
          </w:p>
        </w:tc>
        <w:tc>
          <w:tcPr>
            <w:tcW w:w="1078" w:type="dxa"/>
          </w:tcPr>
          <w:p w14:paraId="4DADDCA4"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Auxiliary</w:t>
            </w:r>
          </w:p>
        </w:tc>
        <w:tc>
          <w:tcPr>
            <w:tcW w:w="6315" w:type="dxa"/>
          </w:tcPr>
          <w:p w14:paraId="21F65A8B" w14:textId="0711CBEE" w:rsidR="00A82191" w:rsidRPr="00464D2F" w:rsidRDefault="00AA7A30"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prop change=TOT PROP×hhld change</m:t>
                </m:r>
              </m:oMath>
            </m:oMathPara>
          </w:p>
        </w:tc>
        <w:tc>
          <w:tcPr>
            <w:tcW w:w="3875" w:type="dxa"/>
          </w:tcPr>
          <w:p w14:paraId="02FC4D9B" w14:textId="4D5899FD" w:rsidR="00A82191" w:rsidRPr="00464D2F" w:rsidRDefault="00AA7A30"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Pr>
                <w:rFonts w:eastAsiaTheme="minorEastAsia"/>
                <w:lang w:val="en-US"/>
              </w:rPr>
              <w:t>Change in  number of households</w:t>
            </w:r>
          </w:p>
        </w:tc>
      </w:tr>
      <w:tr w:rsidR="00A82191" w:rsidRPr="00464D2F" w14:paraId="1F477F70"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5E8245BB" w14:textId="77777777" w:rsidR="00A82191" w:rsidRPr="00FD37C0" w:rsidRDefault="00A82191" w:rsidP="009D4883">
            <w:pPr>
              <w:pStyle w:val="ListParagraph"/>
              <w:numPr>
                <w:ilvl w:val="0"/>
                <w:numId w:val="8"/>
              </w:numPr>
            </w:pPr>
          </w:p>
        </w:tc>
        <w:tc>
          <w:tcPr>
            <w:tcW w:w="2065" w:type="dxa"/>
          </w:tcPr>
          <w:p w14:paraId="46BA1197" w14:textId="6303DB15" w:rsidR="00A82191" w:rsidRDefault="00AA7A30" w:rsidP="00AA7A3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Annual </w:t>
            </w:r>
            <w:proofErr w:type="spellStart"/>
            <w:r>
              <w:rPr>
                <w:rFonts w:ascii="Calibri" w:hAnsi="Calibri" w:cs="Calibri"/>
                <w:b/>
              </w:rPr>
              <w:t>prem</w:t>
            </w:r>
            <w:proofErr w:type="spellEnd"/>
            <w:r>
              <w:rPr>
                <w:rFonts w:ascii="Calibri" w:hAnsi="Calibri" w:cs="Calibri"/>
                <w:b/>
              </w:rPr>
              <w:t xml:space="preserve"> </w:t>
            </w:r>
            <w:proofErr w:type="spellStart"/>
            <w:r>
              <w:rPr>
                <w:rFonts w:ascii="Calibri" w:hAnsi="Calibri" w:cs="Calibri"/>
                <w:b/>
              </w:rPr>
              <w:t>incr</w:t>
            </w:r>
            <w:proofErr w:type="spellEnd"/>
            <w:r w:rsidR="00A82191">
              <w:rPr>
                <w:rFonts w:ascii="Calibri" w:hAnsi="Calibri" w:cs="Calibri"/>
                <w:b/>
              </w:rPr>
              <w:t xml:space="preserve"> ($M a</w:t>
            </w:r>
            <w:r w:rsidR="00A82191">
              <w:rPr>
                <w:rFonts w:ascii="Calibri" w:hAnsi="Calibri" w:cs="Calibri"/>
                <w:b/>
                <w:vertAlign w:val="superscript"/>
              </w:rPr>
              <w:t>-1</w:t>
            </w:r>
            <w:r w:rsidR="00A82191">
              <w:rPr>
                <w:rFonts w:ascii="Calibri" w:hAnsi="Calibri" w:cs="Calibri"/>
                <w:b/>
              </w:rPr>
              <w:t>)</w:t>
            </w:r>
          </w:p>
        </w:tc>
        <w:tc>
          <w:tcPr>
            <w:tcW w:w="1078" w:type="dxa"/>
          </w:tcPr>
          <w:p w14:paraId="6B41B4F4"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Data</w:t>
            </w:r>
          </w:p>
        </w:tc>
        <w:tc>
          <w:tcPr>
            <w:tcW w:w="6315" w:type="dxa"/>
          </w:tcPr>
          <w:p w14:paraId="52C7F272" w14:textId="4DA46894" w:rsidR="00A82191" w:rsidRPr="002706EC"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ANNUAL PREM INCR</m:t>
                </m:r>
                <m:d>
                  <m:dPr>
                    <m:ctrlPr>
                      <w:rPr>
                        <w:rFonts w:ascii="Cambria Math" w:hAnsi="Cambria Math" w:cs="Calibri"/>
                        <w:i/>
                      </w:rPr>
                    </m:ctrlPr>
                  </m:dPr>
                  <m:e>
                    <m:r>
                      <w:rPr>
                        <w:rFonts w:ascii="Cambria Math" w:hAnsi="Cambria Math" w:cs="Calibri"/>
                      </w:rPr>
                      <m:t>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=0</m:t>
                          </m:r>
                        </m:e>
                      </m:mr>
                      <m:mr>
                        <m:e>
                          <m:sSub>
                            <m:sSubPr>
                              <m:ctrlPr>
                                <w:rPr>
                                  <w:rFonts w:ascii="Cambria Math" w:hAnsi="Cambria Math" w:cs="Calibri"/>
                                  <w:i/>
                                </w:rPr>
                              </m:ctrlPr>
                            </m:sSubPr>
                            <m:e>
                              <m:r>
                                <w:rPr>
                                  <w:rFonts w:ascii="Cambria Math" w:hAnsi="Cambria Math" w:cs="Calibri"/>
                                </w:rPr>
                                <m:t>t</m:t>
                              </m:r>
                            </m:e>
                            <m:sub>
                              <m:r>
                                <w:rPr>
                                  <w:rFonts w:ascii="Cambria Math" w:hAnsi="Cambria Math" w:cs="Calibri"/>
                                </w:rPr>
                                <m:t>44</m:t>
                              </m:r>
                            </m:sub>
                          </m:sSub>
                          <m:r>
                            <w:rPr>
                              <w:rFonts w:ascii="Cambria Math" w:hAnsi="Cambria Math" w:cs="Calibri"/>
                            </w:rPr>
                            <m:t>=0.000164</m:t>
                          </m:r>
                        </m:e>
                      </m:mr>
                    </m:m>
                  </m:e>
                </m:d>
              </m:oMath>
            </m:oMathPara>
          </w:p>
          <w:p w14:paraId="5BACD85A"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3875" w:type="dxa"/>
          </w:tcPr>
          <w:p w14:paraId="10F4E5D7" w14:textId="1F3C41E9" w:rsidR="00A82191" w:rsidRDefault="00AA7A30" w:rsidP="00A82191">
            <w:pPr>
              <w:cnfStyle w:val="000000000000" w:firstRow="0" w:lastRow="0" w:firstColumn="0" w:lastColumn="0" w:oddVBand="0" w:evenVBand="0" w:oddHBand="0" w:evenHBand="0" w:firstRowFirstColumn="0" w:firstRowLastColumn="0" w:lastRowFirstColumn="0" w:lastRowLastColumn="0"/>
            </w:pPr>
            <w:r>
              <w:t xml:space="preserve">Annual premium increase. </w:t>
            </w:r>
            <w:r w:rsidR="00A82191">
              <w:t>Derived from: https://www.eqc.</w:t>
            </w:r>
            <w:r w:rsidR="006A3EAC">
              <w:t>GOVT</w:t>
            </w:r>
            <w:r w:rsidR="00A82191">
              <w:t>.nz/news/eqc-premium-increases-1-november-2017</w:t>
            </w:r>
          </w:p>
          <w:p w14:paraId="1E222739"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https://www.eqc.</w:t>
            </w:r>
            <w:r w:rsidR="006A3EAC">
              <w:t>GOVT</w:t>
            </w:r>
            <w:r>
              <w:t>.nz/about-eqc/our-role/ndf</w:t>
            </w:r>
          </w:p>
        </w:tc>
      </w:tr>
      <w:tr w:rsidR="00A82191" w:rsidRPr="00464D2F" w14:paraId="1983A785"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4F0BB57" w14:textId="77777777" w:rsidR="00A82191" w:rsidRPr="00FD37C0" w:rsidRDefault="00A82191" w:rsidP="009D4883">
            <w:pPr>
              <w:pStyle w:val="ListParagraph"/>
              <w:numPr>
                <w:ilvl w:val="0"/>
                <w:numId w:val="8"/>
              </w:numPr>
            </w:pPr>
          </w:p>
        </w:tc>
        <w:tc>
          <w:tcPr>
            <w:tcW w:w="2065" w:type="dxa"/>
          </w:tcPr>
          <w:p w14:paraId="724FAF4D" w14:textId="2DA44A73" w:rsidR="00A82191" w:rsidRDefault="00EB1D85"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w:t>
            </w:r>
            <w:r w:rsidR="00AA7A30">
              <w:rPr>
                <w:rFonts w:ascii="Calibri" w:hAnsi="Calibri" w:cs="Calibri"/>
                <w:b/>
              </w:rPr>
              <w:t xml:space="preserve"> </w:t>
            </w:r>
            <w:proofErr w:type="spellStart"/>
            <w:r w:rsidR="00AA7A30">
              <w:rPr>
                <w:rFonts w:ascii="Calibri" w:hAnsi="Calibri" w:cs="Calibri"/>
                <w:b/>
              </w:rPr>
              <w:t>prem</w:t>
            </w:r>
            <w:proofErr w:type="spellEnd"/>
            <w:r w:rsidR="00A82191">
              <w:rPr>
                <w:rFonts w:ascii="Calibri" w:hAnsi="Calibri" w:cs="Calibri"/>
                <w:b/>
              </w:rPr>
              <w:t xml:space="preserve"> ($M a</w:t>
            </w:r>
            <w:r w:rsidR="00A82191">
              <w:rPr>
                <w:rFonts w:ascii="Calibri" w:hAnsi="Calibri" w:cs="Calibri"/>
                <w:b/>
                <w:vertAlign w:val="superscript"/>
              </w:rPr>
              <w:t>-1</w:t>
            </w:r>
            <w:r w:rsidR="00A82191">
              <w:rPr>
                <w:rFonts w:ascii="Calibri" w:hAnsi="Calibri" w:cs="Calibri"/>
                <w:b/>
              </w:rPr>
              <w:t>)</w:t>
            </w:r>
          </w:p>
        </w:tc>
        <w:tc>
          <w:tcPr>
            <w:tcW w:w="1078" w:type="dxa"/>
          </w:tcPr>
          <w:p w14:paraId="76050DBD"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Auxiliary</w:t>
            </w:r>
          </w:p>
        </w:tc>
        <w:tc>
          <w:tcPr>
            <w:tcW w:w="6315" w:type="dxa"/>
          </w:tcPr>
          <w:p w14:paraId="3AECF3BC" w14:textId="35747338" w:rsidR="00A82191" w:rsidRPr="00464D2F" w:rsidRDefault="00226C1E"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public prem</m:t>
                    </m:r>
                  </m:e>
                  <m:sub>
                    <m:r>
                      <w:rPr>
                        <w:rFonts w:ascii="Cambria Math" w:eastAsiaTheme="minorEastAsia" w:hAnsi="Cambria Math"/>
                        <w:lang w:val="en-US"/>
                      </w:rPr>
                      <m:t>IND9</m:t>
                    </m:r>
                  </m:sub>
                </m:sSub>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public prem</m:t>
                        </m:r>
                      </m:e>
                      <m:sub>
                        <m:r>
                          <w:rPr>
                            <w:rFonts w:ascii="Cambria Math" w:eastAsiaTheme="minorEastAsia" w:hAnsi="Cambria Math"/>
                            <w:lang w:val="en-US"/>
                          </w:rPr>
                          <m:t>GOVT</m:t>
                        </m:r>
                      </m:sub>
                    </m:sSub>
                  </m:e>
                </m:nary>
              </m:oMath>
            </m:oMathPara>
          </w:p>
        </w:tc>
        <w:tc>
          <w:tcPr>
            <w:tcW w:w="3875" w:type="dxa"/>
          </w:tcPr>
          <w:p w14:paraId="2F4F58AD" w14:textId="39FEE185" w:rsidR="00A82191" w:rsidRDefault="00AA7A30"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Pr>
                <w:rFonts w:eastAsiaTheme="minorEastAsia"/>
                <w:lang w:val="en-US"/>
              </w:rPr>
              <w:t xml:space="preserve">EQC premiums. </w:t>
            </w:r>
            <w:r w:rsidR="00A82191">
              <w:rPr>
                <w:rFonts w:eastAsiaTheme="minorEastAsia"/>
                <w:lang w:val="en-US"/>
              </w:rPr>
              <w:t>All others = 0</w:t>
            </w:r>
          </w:p>
          <w:p w14:paraId="1209B579"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p>
        </w:tc>
      </w:tr>
      <w:tr w:rsidR="00A82191" w:rsidRPr="00464D2F" w14:paraId="4E0D0C4D"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6ABE5482" w14:textId="77777777" w:rsidR="00A82191" w:rsidRPr="00FD37C0" w:rsidRDefault="00A82191" w:rsidP="009D4883">
            <w:pPr>
              <w:pStyle w:val="ListParagraph"/>
              <w:numPr>
                <w:ilvl w:val="0"/>
                <w:numId w:val="8"/>
              </w:numPr>
            </w:pPr>
          </w:p>
        </w:tc>
        <w:tc>
          <w:tcPr>
            <w:tcW w:w="2065" w:type="dxa"/>
          </w:tcPr>
          <w:p w14:paraId="22BCEC19" w14:textId="1D5A8075" w:rsidR="00A82191" w:rsidRPr="002235EA" w:rsidRDefault="00AA7A30" w:rsidP="00A82191">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Adjust public </w:t>
            </w:r>
            <w:proofErr w:type="spellStart"/>
            <w:r>
              <w:rPr>
                <w:rFonts w:ascii="Calibri" w:hAnsi="Calibri" w:cs="Calibri"/>
                <w:b/>
              </w:rPr>
              <w:t>acc</w:t>
            </w:r>
            <w:proofErr w:type="spellEnd"/>
            <w:r w:rsidR="00A82191">
              <w:rPr>
                <w:rFonts w:ascii="Calibri" w:hAnsi="Calibri" w:cs="Calibri"/>
                <w:b/>
              </w:rPr>
              <w:t xml:space="preserve"> ($M a</w:t>
            </w:r>
            <w:r w:rsidR="00A82191">
              <w:rPr>
                <w:rFonts w:ascii="Calibri" w:hAnsi="Calibri" w:cs="Calibri"/>
                <w:b/>
                <w:vertAlign w:val="superscript"/>
              </w:rPr>
              <w:t>-1</w:t>
            </w:r>
            <w:r w:rsidR="00A82191">
              <w:rPr>
                <w:rFonts w:ascii="Calibri" w:hAnsi="Calibri" w:cs="Calibri"/>
                <w:b/>
              </w:rPr>
              <w:t>)</w:t>
            </w:r>
          </w:p>
        </w:tc>
        <w:tc>
          <w:tcPr>
            <w:tcW w:w="1078" w:type="dxa"/>
          </w:tcPr>
          <w:p w14:paraId="44BA5200"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Auxiliary</w:t>
            </w:r>
          </w:p>
        </w:tc>
        <w:tc>
          <w:tcPr>
            <w:tcW w:w="6315" w:type="dxa"/>
          </w:tcPr>
          <w:p w14:paraId="3AE89873" w14:textId="3EDD1FBD"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adjust public acc=public prem-public claims</m:t>
                </m:r>
              </m:oMath>
            </m:oMathPara>
          </w:p>
        </w:tc>
        <w:tc>
          <w:tcPr>
            <w:tcW w:w="3875" w:type="dxa"/>
          </w:tcPr>
          <w:p w14:paraId="082D5470" w14:textId="4C41A32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Balance of</w:t>
            </w:r>
            <w:r w:rsidR="00AA7A30">
              <w:t xml:space="preserve"> EQC</w:t>
            </w:r>
            <w:r>
              <w:t xml:space="preserve"> claims and payments.</w:t>
            </w:r>
          </w:p>
        </w:tc>
      </w:tr>
      <w:tr w:rsidR="00A82191" w:rsidRPr="00464D2F" w14:paraId="190068D4"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59DC7FA" w14:textId="77777777" w:rsidR="00A82191" w:rsidRPr="00FD37C0" w:rsidRDefault="00A82191" w:rsidP="009D4883">
            <w:pPr>
              <w:pStyle w:val="ListParagraph"/>
              <w:numPr>
                <w:ilvl w:val="0"/>
                <w:numId w:val="8"/>
              </w:numPr>
            </w:pPr>
          </w:p>
        </w:tc>
        <w:tc>
          <w:tcPr>
            <w:tcW w:w="2065" w:type="dxa"/>
          </w:tcPr>
          <w:p w14:paraId="710DB223" w14:textId="3172369D" w:rsidR="00A82191" w:rsidRPr="002235EA" w:rsidRDefault="00AA7A30" w:rsidP="00AA7A3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 insur</w:t>
            </w:r>
            <w:r w:rsidR="00EB1D85">
              <w:rPr>
                <w:rFonts w:ascii="Calibri" w:hAnsi="Calibri" w:cs="Calibri"/>
                <w:b/>
              </w:rPr>
              <w:t>e</w:t>
            </w:r>
            <w:r w:rsidR="00A82191">
              <w:rPr>
                <w:rFonts w:ascii="Calibri" w:hAnsi="Calibri" w:cs="Calibri"/>
                <w:b/>
              </w:rPr>
              <w:t xml:space="preserve"> ($M)</w:t>
            </w:r>
          </w:p>
        </w:tc>
        <w:tc>
          <w:tcPr>
            <w:tcW w:w="1078" w:type="dxa"/>
          </w:tcPr>
          <w:p w14:paraId="3577CD45"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Level</w:t>
            </w:r>
          </w:p>
        </w:tc>
        <w:tc>
          <w:tcPr>
            <w:tcW w:w="6315" w:type="dxa"/>
          </w:tcPr>
          <w:p w14:paraId="500AA0EA" w14:textId="51BD5B29" w:rsidR="00A82191" w:rsidRPr="00262AC5" w:rsidRDefault="00226C1E"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f>
                  <m:fPr>
                    <m:ctrlPr>
                      <w:rPr>
                        <w:rFonts w:ascii="Cambria Math" w:hAnsi="Cambria Math"/>
                        <w:lang w:val="en-US"/>
                      </w:rPr>
                    </m:ctrlPr>
                  </m:fPr>
                  <m:num>
                    <m:r>
                      <m:rPr>
                        <m:sty m:val="p"/>
                      </m:rPr>
                      <w:rPr>
                        <w:rFonts w:ascii="Cambria Math" w:hAnsi="Cambria Math"/>
                        <w:lang w:val="en-US"/>
                      </w:rPr>
                      <m:t>d</m:t>
                    </m:r>
                  </m:num>
                  <m:den>
                    <m:r>
                      <m:rPr>
                        <m:sty m:val="p"/>
                      </m:rPr>
                      <w:rPr>
                        <w:rFonts w:ascii="Cambria Math" w:hAnsi="Cambria Math"/>
                        <w:lang w:val="en-US"/>
                      </w:rPr>
                      <m:t>dt</m:t>
                    </m:r>
                  </m:den>
                </m:f>
                <m:r>
                  <m:rPr>
                    <m:sty m:val="b"/>
                  </m:rPr>
                  <w:rPr>
                    <w:rFonts w:ascii="Cambria Math" w:eastAsiaTheme="minorEastAsia" w:hAnsi="Cambria Math"/>
                    <w:lang w:val="en-US"/>
                  </w:rPr>
                  <m:t>Public insure</m:t>
                </m:r>
                <m:d>
                  <m:dPr>
                    <m:ctrlPr>
                      <w:rPr>
                        <w:rFonts w:ascii="Cambria Math" w:eastAsiaTheme="minorEastAsia" w:hAnsi="Cambria Math"/>
                        <w:i/>
                        <w:lang w:val="en-US"/>
                      </w:rPr>
                    </m:ctrlPr>
                  </m:dPr>
                  <m:e>
                    <m:r>
                      <w:rPr>
                        <w:rFonts w:ascii="Cambria Math" w:eastAsiaTheme="minorEastAsia" w:hAnsi="Cambria Math"/>
                        <w:lang w:val="en-US"/>
                      </w:rPr>
                      <m:t>DRegion</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adjust public account for DRegion1</m:t>
                          </m:r>
                        </m:e>
                      </m:mr>
                      <m:m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adjust public account for DRegion2 where Time&gt;11</m:t>
                                </m:r>
                              </m:e>
                            </m:mr>
                            <m:mr>
                              <m:e>
                                <m:m>
                                  <m:mPr>
                                    <m:mcs>
                                      <m:mc>
                                        <m:mcPr>
                                          <m:count m:val="1"/>
                                          <m:mcJc m:val="center"/>
                                        </m:mcPr>
                                      </m:mc>
                                    </m:mcs>
                                    <m:ctrlPr>
                                      <w:rPr>
                                        <w:rFonts w:ascii="Cambria Math" w:eastAsiaTheme="minorEastAsia" w:hAnsi="Cambria Math"/>
                                        <w:i/>
                                        <w:lang w:val="en-US"/>
                                      </w:rPr>
                                    </m:ctrlPr>
                                  </m:mPr>
                                  <m:mr>
                                    <m:e>
                                      <m:r>
                                        <w:rPr>
                                          <w:rFonts w:ascii="Cambria Math" w:hAnsi="Cambria Math" w:cs="Calibri"/>
                                        </w:rPr>
                                        <m:t>INI PUBLIC INSURE</m:t>
                                      </m:r>
                                      <m:r>
                                        <w:rPr>
                                          <w:rFonts w:ascii="Cambria Math" w:eastAsiaTheme="minorEastAsia" w:hAnsi="Cambria Math"/>
                                          <w:lang w:val="en-US"/>
                                        </w:rPr>
                                        <m:t>-</m:t>
                                      </m:r>
                                      <m:r>
                                        <m:rPr>
                                          <m:sty m:val="b"/>
                                        </m:rPr>
                                        <w:rPr>
                                          <w:rFonts w:ascii="Cambria Math" w:eastAsiaTheme="minorEastAsia" w:hAnsi="Cambria Math"/>
                                          <w:lang w:val="en-US"/>
                                        </w:rPr>
                                        <m:t>Public insure</m:t>
                                      </m:r>
                                    </m:e>
                                  </m:mr>
                                  <m:mr>
                                    <m:e>
                                      <m:r>
                                        <w:rPr>
                                          <w:rFonts w:ascii="Cambria Math" w:eastAsiaTheme="minorEastAsia" w:hAnsi="Cambria Math"/>
                                          <w:lang w:val="en-US"/>
                                        </w:rPr>
                                        <m:t>for DRegion2 where Time&lt;11</m:t>
                                      </m:r>
                                    </m:e>
                                  </m:mr>
                                </m:m>
                              </m:e>
                            </m:mr>
                          </m:m>
                        </m:e>
                      </m:mr>
                    </m:m>
                  </m:e>
                </m:d>
              </m:oMath>
            </m:oMathPara>
          </w:p>
          <w:p w14:paraId="42CC0A79" w14:textId="7A12BC48" w:rsidR="00A82191" w:rsidRPr="00262AC5" w:rsidRDefault="00226C1E"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b/>
                        <w:lang w:val="en-US"/>
                      </w:rPr>
                    </m:ctrlPr>
                  </m:sSubPr>
                  <m:e>
                    <m:r>
                      <m:rPr>
                        <m:sty m:val="b"/>
                      </m:rPr>
                      <w:rPr>
                        <w:rFonts w:ascii="Cambria Math" w:hAnsi="Cambria Math"/>
                        <w:lang w:val="en-US"/>
                      </w:rPr>
                      <m:t>Public insure</m:t>
                    </m:r>
                  </m:e>
                  <m:sub>
                    <m:r>
                      <m:rPr>
                        <m:sty m:val="bi"/>
                      </m:rPr>
                      <w:rPr>
                        <w:rFonts w:ascii="Cambria Math" w:hAnsi="Cambria Math"/>
                        <w:lang w:val="en-US"/>
                      </w:rPr>
                      <m:t>DREGION</m:t>
                    </m:r>
                    <m:r>
                      <m:rPr>
                        <m:sty m:val="bi"/>
                      </m:rPr>
                      <w:rPr>
                        <w:rFonts w:ascii="Cambria Math" w:hAnsi="Cambria Math"/>
                        <w:lang w:val="en-US"/>
                      </w:rPr>
                      <m:t>1</m:t>
                    </m:r>
                  </m:sub>
                </m:sSub>
                <m:r>
                  <m:rPr>
                    <m:sty m:val="b"/>
                  </m:rP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p w14:paraId="28BA9927" w14:textId="0A61098A" w:rsidR="00A82191" w:rsidRPr="00262AC5" w:rsidRDefault="00226C1E"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b/>
                        <w:lang w:val="en-US"/>
                      </w:rPr>
                    </m:ctrlPr>
                  </m:sSubPr>
                  <m:e>
                    <m:r>
                      <m:rPr>
                        <m:sty m:val="b"/>
                      </m:rPr>
                      <w:rPr>
                        <w:rFonts w:ascii="Cambria Math" w:hAnsi="Cambria Math"/>
                        <w:lang w:val="en-US"/>
                      </w:rPr>
                      <m:t>Public insure</m:t>
                    </m:r>
                  </m:e>
                  <m:sub>
                    <m:r>
                      <m:rPr>
                        <m:sty m:val="bi"/>
                      </m:rPr>
                      <w:rPr>
                        <w:rFonts w:ascii="Cambria Math" w:hAnsi="Cambria Math"/>
                        <w:lang w:val="en-US"/>
                      </w:rPr>
                      <m:t>DREGION</m:t>
                    </m:r>
                    <m:r>
                      <m:rPr>
                        <m:sty m:val="bi"/>
                      </m:rPr>
                      <w:rPr>
                        <w:rFonts w:ascii="Cambria Math" w:hAnsi="Cambria Math"/>
                        <w:lang w:val="en-US"/>
                      </w:rPr>
                      <m:t>2</m:t>
                    </m:r>
                  </m:sub>
                </m:sSub>
                <m:r>
                  <m:rPr>
                    <m:sty m:val="b"/>
                  </m:rP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m:t>
                </m:r>
                <m:r>
                  <w:rPr>
                    <w:rFonts w:ascii="Cambria Math" w:hAnsi="Cambria Math" w:cs="Calibri"/>
                  </w:rPr>
                  <m:t>INI PUBLIC INSURE</m:t>
                </m:r>
                <m:r>
                  <w:rPr>
                    <w:rFonts w:ascii="Cambria Math" w:hAnsi="Cambria Math"/>
                    <w:lang w:val="en-US"/>
                  </w:rPr>
                  <m:t xml:space="preserve"> </m:t>
                </m:r>
              </m:oMath>
            </m:oMathPara>
          </w:p>
        </w:tc>
        <w:tc>
          <w:tcPr>
            <w:tcW w:w="3875" w:type="dxa"/>
          </w:tcPr>
          <w:p w14:paraId="199234CD"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p>
        </w:tc>
      </w:tr>
      <w:tr w:rsidR="00A82191" w:rsidRPr="00464D2F" w14:paraId="29F87A43"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3FC24403" w14:textId="77777777" w:rsidR="00A82191" w:rsidRPr="00FD37C0" w:rsidRDefault="00A82191" w:rsidP="009D4883">
            <w:pPr>
              <w:pStyle w:val="ListParagraph"/>
              <w:numPr>
                <w:ilvl w:val="0"/>
                <w:numId w:val="8"/>
              </w:numPr>
            </w:pPr>
          </w:p>
        </w:tc>
        <w:tc>
          <w:tcPr>
            <w:tcW w:w="2065" w:type="dxa"/>
          </w:tcPr>
          <w:p w14:paraId="1AB80D5F" w14:textId="77777777" w:rsidR="00A82191" w:rsidRDefault="00C74F85" w:rsidP="00C74F85">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
            </w:r>
            <w:r w:rsidR="00EB1D85">
              <w:rPr>
                <w:rFonts w:ascii="Calibri" w:hAnsi="Calibri" w:cs="Calibri"/>
                <w:b/>
              </w:rPr>
              <w:t>public insure</w:t>
            </w:r>
            <w:r w:rsidR="00A82191">
              <w:rPr>
                <w:rFonts w:ascii="Calibri" w:hAnsi="Calibri" w:cs="Calibri"/>
                <w:b/>
              </w:rPr>
              <w:t xml:space="preserve"> ($M)</w:t>
            </w:r>
          </w:p>
        </w:tc>
        <w:tc>
          <w:tcPr>
            <w:tcW w:w="1078" w:type="dxa"/>
          </w:tcPr>
          <w:p w14:paraId="21E5A6AB"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Data</w:t>
            </w:r>
          </w:p>
        </w:tc>
        <w:tc>
          <w:tcPr>
            <w:tcW w:w="6315" w:type="dxa"/>
          </w:tcPr>
          <w:p w14:paraId="0237A798" w14:textId="77777777" w:rsidR="00A82191" w:rsidRPr="00754765" w:rsidRDefault="00C74F85" w:rsidP="00C74F85">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r>
                  <w:rPr>
                    <w:rFonts w:ascii="Cambria Math" w:hAnsi="Cambria Math" w:cs="Calibri"/>
                  </w:rPr>
                  <m:t>INI PUBLIC INSURE</m:t>
                </m:r>
                <m:d>
                  <m:dPr>
                    <m:ctrlPr>
                      <w:rPr>
                        <w:rFonts w:ascii="Cambria Math" w:hAnsi="Cambria Math" w:cs="Calibri"/>
                        <w:i/>
                      </w:rPr>
                    </m:ctrlPr>
                  </m:dPr>
                  <m:e>
                    <m:r>
                      <w:rPr>
                        <w:rFonts w:ascii="Cambria Math" w:hAnsi="Cambria Math" w:cs="Calibri"/>
                      </w:rPr>
                      <m:t>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=5395</m:t>
                          </m:r>
                        </m:e>
                      </m:mr>
                      <m:mr>
                        <m:e>
                          <m:sSub>
                            <m:sSubPr>
                              <m:ctrlPr>
                                <w:rPr>
                                  <w:rFonts w:ascii="Cambria Math" w:hAnsi="Cambria Math" w:cs="Calibri"/>
                                  <w:i/>
                                </w:rPr>
                              </m:ctrlPr>
                            </m:sSubPr>
                            <m:e>
                              <m:r>
                                <w:rPr>
                                  <w:rFonts w:ascii="Cambria Math" w:hAnsi="Cambria Math" w:cs="Calibri"/>
                                </w:rPr>
                                <m:t>t</m:t>
                              </m:r>
                            </m:e>
                            <m:sub>
                              <m:r>
                                <w:rPr>
                                  <w:rFonts w:ascii="Cambria Math" w:hAnsi="Cambria Math" w:cs="Calibri"/>
                                </w:rPr>
                                <m:t>12</m:t>
                              </m:r>
                            </m:sub>
                          </m:sSub>
                          <m:r>
                            <w:rPr>
                              <w:rFonts w:ascii="Cambria Math" w:hAnsi="Cambria Math" w:cs="Calibri"/>
                            </w:rPr>
                            <m:t>=950</m:t>
                          </m:r>
                        </m:e>
                      </m:mr>
                    </m:m>
                  </m:e>
                </m:d>
              </m:oMath>
            </m:oMathPara>
          </w:p>
        </w:tc>
        <w:tc>
          <w:tcPr>
            <w:tcW w:w="3875" w:type="dxa"/>
          </w:tcPr>
          <w:p w14:paraId="2C2531E9"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EQC equity balance.</w:t>
            </w:r>
          </w:p>
        </w:tc>
      </w:tr>
      <w:tr w:rsidR="00A82191" w:rsidRPr="00464D2F" w14:paraId="683B89C0"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C7712D0" w14:textId="77777777" w:rsidR="00A82191" w:rsidRPr="00FD37C0" w:rsidRDefault="00A82191" w:rsidP="009D4883">
            <w:pPr>
              <w:pStyle w:val="ListParagraph"/>
              <w:numPr>
                <w:ilvl w:val="0"/>
                <w:numId w:val="8"/>
              </w:numPr>
            </w:pPr>
          </w:p>
        </w:tc>
        <w:tc>
          <w:tcPr>
            <w:tcW w:w="2065" w:type="dxa"/>
          </w:tcPr>
          <w:p w14:paraId="3F19916D" w14:textId="77777777" w:rsidR="00A82191" w:rsidRPr="00DF2D1A" w:rsidRDefault="00A82191"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Land remediation ($M Ha</w:t>
            </w:r>
            <w:r>
              <w:rPr>
                <w:rFonts w:ascii="Calibri" w:hAnsi="Calibri" w:cs="Calibri"/>
                <w:b/>
                <w:vertAlign w:val="superscript"/>
              </w:rPr>
              <w:t>-1</w:t>
            </w:r>
            <w:r>
              <w:rPr>
                <w:rFonts w:ascii="Calibri" w:hAnsi="Calibri" w:cs="Calibri"/>
                <w:b/>
              </w:rPr>
              <w:t>)</w:t>
            </w:r>
          </w:p>
        </w:tc>
        <w:tc>
          <w:tcPr>
            <w:tcW w:w="1078" w:type="dxa"/>
          </w:tcPr>
          <w:p w14:paraId="52ECD099"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Auxiliary</w:t>
            </w:r>
          </w:p>
        </w:tc>
        <w:tc>
          <w:tcPr>
            <w:tcW w:w="6315" w:type="dxa"/>
          </w:tcPr>
          <w:p w14:paraId="620B5ACB" w14:textId="35BC5B5B"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land remediation=</m:t>
                </m:r>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flooded area×</m:t>
                              </m:r>
                            </m:e>
                          </m:mr>
                          <m:mr>
                            <m:e>
                              <m:d>
                                <m:dPr>
                                  <m:ctrlPr>
                                    <w:rPr>
                                      <w:rFonts w:ascii="Cambria Math" w:eastAsiaTheme="minorEastAsia" w:hAnsi="Cambria Math"/>
                                      <w:i/>
                                      <w:lang w:val="en-US"/>
                                    </w:rPr>
                                  </m:ctrlPr>
                                </m:dPr>
                                <m:e>
                                  <m:r>
                                    <w:rPr>
                                      <w:rFonts w:ascii="Cambria Math" w:eastAsiaTheme="minorEastAsia" w:hAnsi="Cambria Math"/>
                                      <w:lang w:val="en-US"/>
                                    </w:rPr>
                                    <m:t>INDIRECT LOSS×(1+</m:t>
                                  </m:r>
                                  <m:sSup>
                                    <m:sSupPr>
                                      <m:ctrlPr>
                                        <w:rPr>
                                          <w:rFonts w:ascii="Cambria Math" w:hAnsi="Cambria Math"/>
                                          <w:b/>
                                        </w:rPr>
                                      </m:ctrlPr>
                                    </m:sSupPr>
                                    <m:e>
                                      <m:r>
                                        <m:rPr>
                                          <m:sty m:val="b"/>
                                        </m:rPr>
                                        <w:rPr>
                                          <w:rFonts w:ascii="Cambria Math" w:hAnsi="Cambria Math"/>
                                        </w:rPr>
                                        <m:t>Inflationrt</m:t>
                                      </m:r>
                                    </m:e>
                                    <m:sup>
                                      <m:r>
                                        <m:rPr>
                                          <m:sty m:val="bi"/>
                                        </m:rPr>
                                        <w:rPr>
                                          <w:rFonts w:ascii="Cambria Math" w:hAnsi="Cambria Math"/>
                                        </w:rPr>
                                        <m:t>*</m:t>
                                      </m:r>
                                    </m:sup>
                                  </m:sSup>
                                </m:e>
                              </m:d>
                            </m:e>
                          </m:mr>
                        </m:m>
                      </m:num>
                      <m:den>
                        <m:r>
                          <m:rPr>
                            <m:sty m:val="p"/>
                          </m:rPr>
                          <w:rPr>
                            <w:rFonts w:ascii="Cambria Math" w:eastAsiaTheme="minorEastAsia" w:hAnsi="Cambria Math"/>
                            <w:lang w:val="en-US"/>
                          </w:rPr>
                          <m:t>1e+006</m:t>
                        </m:r>
                      </m:den>
                    </m:f>
                  </m:e>
                </m:d>
              </m:oMath>
            </m:oMathPara>
          </w:p>
        </w:tc>
        <w:tc>
          <w:tcPr>
            <w:tcW w:w="3875" w:type="dxa"/>
          </w:tcPr>
          <w:p w14:paraId="68A6F616" w14:textId="77777777" w:rsidR="00A82191" w:rsidRPr="00464D2F" w:rsidRDefault="0091002D" w:rsidP="00A82191">
            <w:pPr>
              <w:cnfStyle w:val="000000100000" w:firstRow="0" w:lastRow="0" w:firstColumn="0" w:lastColumn="0" w:oddVBand="0" w:evenVBand="0" w:oddHBand="1" w:evenHBand="0" w:firstRowFirstColumn="0" w:firstRowLastColumn="0" w:lastRowFirstColumn="0" w:lastRowLastColumn="0"/>
            </w:pPr>
            <w:r w:rsidRPr="0091002D">
              <w:t xml:space="preserve">Land remediation </w:t>
            </w:r>
            <w:proofErr w:type="spellStart"/>
            <w:r w:rsidRPr="0091002D">
              <w:t>liabilty</w:t>
            </w:r>
            <w:proofErr w:type="spellEnd"/>
            <w:r w:rsidRPr="0091002D">
              <w:t xml:space="preserve"> of EQC.</w:t>
            </w:r>
          </w:p>
        </w:tc>
      </w:tr>
      <w:tr w:rsidR="00A82191" w:rsidRPr="00464D2F" w14:paraId="69D0443F"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4F2069D5" w14:textId="77777777" w:rsidR="00A82191" w:rsidRPr="00FD37C0" w:rsidRDefault="00A82191" w:rsidP="009D4883">
            <w:pPr>
              <w:pStyle w:val="ListParagraph"/>
              <w:numPr>
                <w:ilvl w:val="0"/>
                <w:numId w:val="8"/>
              </w:numPr>
            </w:pPr>
          </w:p>
        </w:tc>
        <w:tc>
          <w:tcPr>
            <w:tcW w:w="2065" w:type="dxa"/>
          </w:tcPr>
          <w:p w14:paraId="2988FD7A" w14:textId="3C4F22EC" w:rsidR="00A82191" w:rsidRDefault="00A82191" w:rsidP="00AA7A3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Hhld land </w:t>
            </w:r>
            <w:r w:rsidR="00AA7A30">
              <w:rPr>
                <w:rFonts w:ascii="Calibri" w:hAnsi="Calibri" w:cs="Calibri"/>
                <w:b/>
              </w:rPr>
              <w:t>loss</w:t>
            </w:r>
            <w:r>
              <w:rPr>
                <w:rFonts w:ascii="Calibri" w:hAnsi="Calibri" w:cs="Calibri"/>
                <w:b/>
              </w:rPr>
              <w:t xml:space="preserve"> ($M Ha</w:t>
            </w:r>
            <w:r>
              <w:rPr>
                <w:rFonts w:ascii="Calibri" w:hAnsi="Calibri" w:cs="Calibri"/>
                <w:b/>
                <w:vertAlign w:val="superscript"/>
              </w:rPr>
              <w:t>-1</w:t>
            </w:r>
            <w:r>
              <w:rPr>
                <w:rFonts w:ascii="Calibri" w:hAnsi="Calibri" w:cs="Calibri"/>
                <w:b/>
              </w:rPr>
              <w:t>)</w:t>
            </w:r>
          </w:p>
        </w:tc>
        <w:tc>
          <w:tcPr>
            <w:tcW w:w="1078" w:type="dxa"/>
          </w:tcPr>
          <w:p w14:paraId="0770F6C8"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Auxiliary</w:t>
            </w:r>
          </w:p>
        </w:tc>
        <w:tc>
          <w:tcPr>
            <w:tcW w:w="6315" w:type="dxa"/>
          </w:tcPr>
          <w:p w14:paraId="13B818BF"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hhld land loss=</m:t>
                </m:r>
                <m:sSub>
                  <m:sSubPr>
                    <m:ctrlPr>
                      <w:rPr>
                        <w:rFonts w:ascii="Cambria Math" w:eastAsiaTheme="minorEastAsia" w:hAnsi="Cambria Math"/>
                        <w:i/>
                        <w:lang w:val="en-US"/>
                      </w:rPr>
                    </m:ctrlPr>
                  </m:sSubPr>
                  <m:e>
                    <m:r>
                      <w:rPr>
                        <w:rFonts w:ascii="Cambria Math" w:eastAsiaTheme="minorEastAsia" w:hAnsi="Cambria Math"/>
                        <w:lang w:val="en-US"/>
                      </w:rPr>
                      <m:t>land loss</m:t>
                    </m:r>
                  </m:e>
                  <m:sub>
                    <m:r>
                      <w:rPr>
                        <w:rFonts w:ascii="Cambria Math" w:eastAsiaTheme="minorEastAsia" w:hAnsi="Cambria Math"/>
                        <w:lang w:val="en-US"/>
                      </w:rPr>
                      <m:t>IND9</m:t>
                    </m:r>
                  </m:sub>
                </m:sSub>
              </m:oMath>
            </m:oMathPara>
          </w:p>
        </w:tc>
        <w:tc>
          <w:tcPr>
            <w:tcW w:w="3875" w:type="dxa"/>
          </w:tcPr>
          <w:p w14:paraId="189A12CF" w14:textId="77777777" w:rsidR="00A82191" w:rsidRPr="00464D2F" w:rsidRDefault="0091002D" w:rsidP="00A82191">
            <w:pPr>
              <w:cnfStyle w:val="000000000000" w:firstRow="0" w:lastRow="0" w:firstColumn="0" w:lastColumn="0" w:oddVBand="0" w:evenVBand="0" w:oddHBand="0" w:evenHBand="0" w:firstRowFirstColumn="0" w:firstRowLastColumn="0" w:lastRowFirstColumn="0" w:lastRowLastColumn="0"/>
            </w:pPr>
            <w:r w:rsidRPr="0091002D">
              <w:t>Industry 9 only.</w:t>
            </w:r>
          </w:p>
        </w:tc>
      </w:tr>
      <w:tr w:rsidR="00A82191" w:rsidRPr="00464D2F" w14:paraId="56893E88"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5D715CD" w14:textId="77777777" w:rsidR="00A82191" w:rsidRPr="00FD37C0" w:rsidRDefault="00A82191" w:rsidP="009D4883">
            <w:pPr>
              <w:pStyle w:val="ListParagraph"/>
              <w:numPr>
                <w:ilvl w:val="0"/>
                <w:numId w:val="8"/>
              </w:numPr>
            </w:pPr>
          </w:p>
        </w:tc>
        <w:tc>
          <w:tcPr>
            <w:tcW w:w="2065" w:type="dxa"/>
          </w:tcPr>
          <w:p w14:paraId="576C4F69" w14:textId="7A0E564A" w:rsidR="00A82191" w:rsidRDefault="00AA7A30"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Ent</w:t>
            </w:r>
            <w:r w:rsidR="00C74F85">
              <w:rPr>
                <w:rFonts w:ascii="Calibri" w:hAnsi="Calibri" w:cs="Calibri"/>
                <w:b/>
              </w:rPr>
              <w:t xml:space="preserve"> CHZ</w:t>
            </w:r>
            <w:r w:rsidR="00A82191">
              <w:rPr>
                <w:rFonts w:ascii="Calibri" w:hAnsi="Calibri" w:cs="Calibri"/>
                <w:b/>
              </w:rPr>
              <w:t xml:space="preserve"> (n)</w:t>
            </w:r>
          </w:p>
        </w:tc>
        <w:tc>
          <w:tcPr>
            <w:tcW w:w="1078" w:type="dxa"/>
          </w:tcPr>
          <w:p w14:paraId="712F4562"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Constant</w:t>
            </w:r>
          </w:p>
        </w:tc>
        <w:tc>
          <w:tcPr>
            <w:tcW w:w="6315" w:type="dxa"/>
          </w:tcPr>
          <w:p w14:paraId="3D85C36D" w14:textId="50049665" w:rsidR="00A82191" w:rsidRPr="00464D2F" w:rsidRDefault="00AA7A30"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lang w:val="en-US"/>
                  </w:rPr>
                  <m:t>ENT CHZ=943</m:t>
                </m:r>
              </m:oMath>
            </m:oMathPara>
          </w:p>
        </w:tc>
        <w:tc>
          <w:tcPr>
            <w:tcW w:w="3875" w:type="dxa"/>
          </w:tcPr>
          <w:p w14:paraId="4FA70C21" w14:textId="38D6925E" w:rsidR="00A82191" w:rsidRPr="00464D2F" w:rsidRDefault="00C74F85" w:rsidP="00A82191">
            <w:pPr>
              <w:cnfStyle w:val="000000100000" w:firstRow="0" w:lastRow="0" w:firstColumn="0" w:lastColumn="0" w:oddVBand="0" w:evenVBand="0" w:oddHBand="1" w:evenHBand="0" w:firstRowFirstColumn="0" w:firstRowLastColumn="0" w:lastRowFirstColumn="0" w:lastRowLastColumn="0"/>
            </w:pPr>
            <w:r>
              <w:t>Firms</w:t>
            </w:r>
            <w:r w:rsidR="00AA7A30">
              <w:t>/enterprise</w:t>
            </w:r>
            <w:r w:rsidR="00A82191">
              <w:t xml:space="preserve"> in CHZ.</w:t>
            </w:r>
          </w:p>
        </w:tc>
      </w:tr>
      <w:tr w:rsidR="00A82191" w:rsidRPr="00464D2F" w14:paraId="5E479ABF"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6A30BA80" w14:textId="77777777" w:rsidR="00A82191" w:rsidRPr="00FD37C0" w:rsidRDefault="00A82191" w:rsidP="009D4883">
            <w:pPr>
              <w:pStyle w:val="ListParagraph"/>
              <w:numPr>
                <w:ilvl w:val="0"/>
                <w:numId w:val="8"/>
              </w:numPr>
            </w:pPr>
          </w:p>
        </w:tc>
        <w:tc>
          <w:tcPr>
            <w:tcW w:w="2065" w:type="dxa"/>
          </w:tcPr>
          <w:p w14:paraId="6A6FAB32" w14:textId="3C06E779" w:rsidR="00A82191" w:rsidRDefault="00AA7A30" w:rsidP="00A82191">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Hhld prop</w:t>
            </w:r>
            <w:r w:rsidR="00A82191">
              <w:rPr>
                <w:rFonts w:ascii="Calibri" w:hAnsi="Calibri" w:cs="Calibri"/>
                <w:b/>
              </w:rPr>
              <w:t xml:space="preserve"> (n)</w:t>
            </w:r>
          </w:p>
        </w:tc>
        <w:tc>
          <w:tcPr>
            <w:tcW w:w="1078" w:type="dxa"/>
          </w:tcPr>
          <w:p w14:paraId="5907902E"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Auxiliary</w:t>
            </w:r>
          </w:p>
        </w:tc>
        <w:tc>
          <w:tcPr>
            <w:tcW w:w="6315" w:type="dxa"/>
          </w:tcPr>
          <w:p w14:paraId="12330796" w14:textId="6A18BBD8"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hhld prop=</m:t>
                </m:r>
                <m:r>
                  <m:rPr>
                    <m:sty m:val="b"/>
                  </m:rPr>
                  <w:rPr>
                    <w:rFonts w:ascii="Cambria Math" w:eastAsiaTheme="minorEastAsia" w:hAnsi="Cambria Math"/>
                    <w:lang w:val="en-US"/>
                  </w:rPr>
                  <m:t>Prop</m:t>
                </m:r>
                <m:r>
                  <w:rPr>
                    <w:rFonts w:ascii="Cambria Math" w:eastAsiaTheme="minorEastAsia" w:hAnsi="Cambria Math"/>
                    <w:lang w:val="en-US"/>
                  </w:rPr>
                  <m:t>-IND PROP</m:t>
                </m:r>
              </m:oMath>
            </m:oMathPara>
          </w:p>
        </w:tc>
        <w:tc>
          <w:tcPr>
            <w:tcW w:w="3875" w:type="dxa"/>
          </w:tcPr>
          <w:p w14:paraId="4AB6B4EC"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p>
        </w:tc>
      </w:tr>
      <w:tr w:rsidR="00A82191" w:rsidRPr="00464D2F" w14:paraId="31927233"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C08897E" w14:textId="77777777" w:rsidR="00A82191" w:rsidRPr="00FD37C0" w:rsidRDefault="00A82191" w:rsidP="009D4883">
            <w:pPr>
              <w:pStyle w:val="ListParagraph"/>
              <w:numPr>
                <w:ilvl w:val="0"/>
                <w:numId w:val="8"/>
              </w:numPr>
            </w:pPr>
          </w:p>
        </w:tc>
        <w:tc>
          <w:tcPr>
            <w:tcW w:w="2065" w:type="dxa"/>
          </w:tcPr>
          <w:p w14:paraId="6E8FAD7E" w14:textId="77777777" w:rsidR="00A82191" w:rsidRDefault="00EB1D85"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w:t>
            </w:r>
            <w:r w:rsidR="00A82191">
              <w:rPr>
                <w:rFonts w:ascii="Calibri" w:hAnsi="Calibri" w:cs="Calibri"/>
                <w:b/>
              </w:rPr>
              <w:t xml:space="preserve"> excess ($M)</w:t>
            </w:r>
          </w:p>
        </w:tc>
        <w:tc>
          <w:tcPr>
            <w:tcW w:w="1078" w:type="dxa"/>
          </w:tcPr>
          <w:p w14:paraId="18FFAB65"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Constant</w:t>
            </w:r>
          </w:p>
        </w:tc>
        <w:tc>
          <w:tcPr>
            <w:tcW w:w="6315" w:type="dxa"/>
          </w:tcPr>
          <w:p w14:paraId="235EF578" w14:textId="77777777" w:rsidR="00A82191" w:rsidRPr="00464D2F" w:rsidRDefault="00EB1D85"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lang w:val="en-US"/>
                  </w:rPr>
                  <m:t>PUBLIC EXCESS=0.005</m:t>
                </m:r>
              </m:oMath>
            </m:oMathPara>
          </w:p>
        </w:tc>
        <w:tc>
          <w:tcPr>
            <w:tcW w:w="3875" w:type="dxa"/>
          </w:tcPr>
          <w:p w14:paraId="0CFBC3C7"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rPr>
                <w:rFonts w:ascii="Calibri" w:hAnsi="Calibri" w:cs="Calibri"/>
              </w:rPr>
              <w:t>M</w:t>
            </w:r>
            <w:r w:rsidRPr="00F32F89">
              <w:rPr>
                <w:rFonts w:ascii="Calibri" w:hAnsi="Calibri" w:cs="Calibri"/>
              </w:rPr>
              <w:t>aximum amount</w:t>
            </w:r>
            <w:r>
              <w:rPr>
                <w:rFonts w:ascii="Calibri" w:hAnsi="Calibri" w:cs="Calibri"/>
              </w:rPr>
              <w:t xml:space="preserve"> as at 2019.</w:t>
            </w:r>
          </w:p>
        </w:tc>
      </w:tr>
      <w:tr w:rsidR="00A82191" w:rsidRPr="00464D2F" w14:paraId="1E05D3A9"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5A33DE40" w14:textId="77777777" w:rsidR="00A82191" w:rsidRPr="00FD37C0" w:rsidRDefault="00A82191" w:rsidP="009D4883">
            <w:pPr>
              <w:pStyle w:val="ListParagraph"/>
              <w:numPr>
                <w:ilvl w:val="0"/>
                <w:numId w:val="8"/>
              </w:numPr>
            </w:pPr>
          </w:p>
        </w:tc>
        <w:tc>
          <w:tcPr>
            <w:tcW w:w="2065" w:type="dxa"/>
          </w:tcPr>
          <w:p w14:paraId="12E22148" w14:textId="77777777" w:rsidR="00A82191"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Anticipated pay-out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078" w:type="dxa"/>
          </w:tcPr>
          <w:p w14:paraId="08238D71"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Auxiliary</w:t>
            </w:r>
          </w:p>
        </w:tc>
        <w:tc>
          <w:tcPr>
            <w:tcW w:w="6315" w:type="dxa"/>
          </w:tcPr>
          <w:p w14:paraId="56F5EA10" w14:textId="4354FBC3"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anticipated payout(total WL)=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hhld prop×public land cost×</m:t>
                                          </m:r>
                                        </m:e>
                                      </m:mr>
                                      <m:mr>
                                        <m:e>
                                          <m:d>
                                            <m:dPr>
                                              <m:ctrlPr>
                                                <w:rPr>
                                                  <w:rFonts w:ascii="Cambria Math" w:hAnsi="Cambria Math"/>
                                                  <w:i/>
                                                </w:rPr>
                                              </m:ctrlPr>
                                            </m:dPr>
                                            <m:e>
                                              <m:r>
                                                <w:rPr>
                                                  <w:rFonts w:ascii="Cambria Math" w:hAnsi="Cambria Math"/>
                                                </w:rPr>
                                                <m:t>1+</m:t>
                                              </m:r>
                                              <m:sSup>
                                                <m:sSupPr>
                                                  <m:ctrlPr>
                                                    <w:rPr>
                                                      <w:rFonts w:ascii="Cambria Math" w:hAnsi="Cambria Math"/>
                                                      <w:b/>
                                                    </w:rPr>
                                                  </m:ctrlPr>
                                                </m:sSupPr>
                                                <m:e>
                                                  <m:r>
                                                    <m:rPr>
                                                      <m:sty m:val="b"/>
                                                    </m:rPr>
                                                    <w:rPr>
                                                      <w:rFonts w:ascii="Cambria Math" w:hAnsi="Cambria Math"/>
                                                    </w:rPr>
                                                    <m:t>Inflationrt</m:t>
                                                  </m:r>
                                                </m:e>
                                                <m:sup>
                                                  <m:r>
                                                    <m:rPr>
                                                      <m:sty m:val="bi"/>
                                                    </m:rPr>
                                                    <w:rPr>
                                                      <w:rFonts w:ascii="Cambria Math" w:hAnsi="Cambria Math"/>
                                                    </w:rPr>
                                                    <m:t>*</m:t>
                                                  </m:r>
                                                </m:sup>
                                              </m:sSup>
                                            </m:e>
                                          </m:d>
                                          <m:r>
                                            <w:rPr>
                                              <w:rFonts w:ascii="Cambria Math" w:hAnsi="Cambria Math"/>
                                            </w:rPr>
                                            <m:t>-hhld prop</m:t>
                                          </m:r>
                                        </m:e>
                                      </m:mr>
                                    </m:m>
                                  </m:e>
                                </m:d>
                              </m:e>
                            </m:mr>
                            <m:mr>
                              <m:e>
                                <m:r>
                                  <w:rPr>
                                    <w:rFonts w:ascii="Cambria Math" w:hAnsi="Cambria Math"/>
                                  </w:rPr>
                                  <m:t>×PUBLIC EXCESS</m:t>
                                </m:r>
                              </m:e>
                            </m:mr>
                          </m:m>
                        </m:e>
                      </m:mr>
                      <m:mr>
                        <m:e>
                          <m:r>
                            <w:rPr>
                              <w:rFonts w:ascii="Cambria Math" w:hAnsi="Cambria Math"/>
                            </w:rPr>
                            <m:t>for TWL&gt;SIGWL3</m:t>
                          </m:r>
                        </m:e>
                      </m:mr>
                      <m:mr>
                        <m:e>
                          <m:r>
                            <w:rPr>
                              <w:rFonts w:ascii="Cambria Math" w:hAnsi="Cambria Math"/>
                            </w:rPr>
                            <m:t>0 for TWL&lt;SIG WL3</m:t>
                          </m:r>
                        </m:e>
                      </m:mr>
                    </m:m>
                  </m:e>
                </m:d>
              </m:oMath>
            </m:oMathPara>
          </w:p>
        </w:tc>
        <w:tc>
          <w:tcPr>
            <w:tcW w:w="3875" w:type="dxa"/>
          </w:tcPr>
          <w:p w14:paraId="332142A0"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p>
        </w:tc>
      </w:tr>
      <w:tr w:rsidR="00A82191" w:rsidRPr="00464D2F" w14:paraId="3138E11B"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095C492" w14:textId="77777777" w:rsidR="00A82191" w:rsidRPr="00FD37C0" w:rsidRDefault="00A82191" w:rsidP="009D4883">
            <w:pPr>
              <w:pStyle w:val="ListParagraph"/>
              <w:numPr>
                <w:ilvl w:val="0"/>
                <w:numId w:val="8"/>
              </w:numPr>
            </w:pPr>
          </w:p>
        </w:tc>
        <w:tc>
          <w:tcPr>
            <w:tcW w:w="2065" w:type="dxa"/>
          </w:tcPr>
          <w:p w14:paraId="6CA30E7F" w14:textId="77777777" w:rsidR="00A82191" w:rsidRDefault="00EB1D85"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w:t>
            </w:r>
            <w:r w:rsidR="00A82191">
              <w:rPr>
                <w:rFonts w:ascii="Calibri" w:hAnsi="Calibri" w:cs="Calibri"/>
                <w:b/>
              </w:rPr>
              <w:t xml:space="preserve"> claims ($M</w:t>
            </w:r>
            <w:r w:rsidR="007A1D78">
              <w:rPr>
                <w:rFonts w:ascii="Calibri" w:hAnsi="Calibri" w:cs="Calibri"/>
                <w:b/>
              </w:rPr>
              <w:t xml:space="preserve"> a</w:t>
            </w:r>
            <w:r w:rsidR="007A1D78">
              <w:rPr>
                <w:rFonts w:ascii="Calibri" w:hAnsi="Calibri" w:cs="Calibri"/>
                <w:b/>
                <w:vertAlign w:val="superscript"/>
              </w:rPr>
              <w:t>-1</w:t>
            </w:r>
            <w:r w:rsidR="00A82191">
              <w:rPr>
                <w:rFonts w:ascii="Calibri" w:hAnsi="Calibri" w:cs="Calibri"/>
                <w:b/>
              </w:rPr>
              <w:t>)</w:t>
            </w:r>
          </w:p>
        </w:tc>
        <w:tc>
          <w:tcPr>
            <w:tcW w:w="1078" w:type="dxa"/>
          </w:tcPr>
          <w:p w14:paraId="467008D6"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t>Auxiliary</w:t>
            </w:r>
          </w:p>
        </w:tc>
        <w:tc>
          <w:tcPr>
            <w:tcW w:w="6315" w:type="dxa"/>
          </w:tcPr>
          <w:p w14:paraId="530FC665" w14:textId="7C6E9C55" w:rsidR="00A82191" w:rsidRPr="00464D2F" w:rsidRDefault="00226C1E" w:rsidP="00A8219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i/>
                      </w:rPr>
                    </m:ctrlPr>
                  </m:sSubPr>
                  <m:e>
                    <m:r>
                      <w:rPr>
                        <w:rFonts w:ascii="Cambria Math" w:hAnsi="Cambria Math"/>
                      </w:rPr>
                      <m:t>public claims(trigger count)</m:t>
                    </m:r>
                  </m:e>
                  <m:sub>
                    <m:r>
                      <w:rPr>
                        <w:rFonts w:ascii="Cambria Math" w:hAnsi="Cambria Math"/>
                      </w:rPr>
                      <m:t>CENTRL GOVT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hhld land remediation</m:t>
                                </m:r>
                              </m:e>
                            </m:mr>
                            <m:mr>
                              <m:e>
                                <m:r>
                                  <w:rPr>
                                    <w:rFonts w:ascii="Cambria Math" w:hAnsi="Cambria Math"/>
                                  </w:rPr>
                                  <m:t>for anticipated payout&lt;2</m:t>
                                </m:r>
                              </m:e>
                            </m:mr>
                          </m:m>
                        </m:e>
                      </m:mr>
                      <m:mr>
                        <m:e>
                          <m:r>
                            <w:rPr>
                              <w:rFonts w:ascii="Cambria Math" w:hAnsi="Cambria Math"/>
                            </w:rPr>
                            <m:t>anticipated payout for 2≥trig count&lt;3</m:t>
                          </m:r>
                        </m:e>
                      </m:mr>
                      <m:mr>
                        <m:e>
                          <m:r>
                            <w:rPr>
                              <w:rFonts w:ascii="Cambria Math" w:hAnsi="Cambria Math"/>
                            </w:rPr>
                            <m:t>0 for trig count&gt;3</m:t>
                          </m:r>
                        </m:e>
                      </m:mr>
                    </m:m>
                  </m:e>
                </m:d>
              </m:oMath>
            </m:oMathPara>
          </w:p>
        </w:tc>
        <w:tc>
          <w:tcPr>
            <w:tcW w:w="3875" w:type="dxa"/>
          </w:tcPr>
          <w:p w14:paraId="1F3AE390" w14:textId="77777777" w:rsidR="00A82191" w:rsidRPr="00464D2F" w:rsidRDefault="00A82191" w:rsidP="00A82191">
            <w:pPr>
              <w:cnfStyle w:val="000000100000" w:firstRow="0" w:lastRow="0" w:firstColumn="0" w:lastColumn="0" w:oddVBand="0" w:evenVBand="0" w:oddHBand="1" w:evenHBand="0" w:firstRowFirstColumn="0" w:firstRowLastColumn="0" w:lastRowFirstColumn="0" w:lastRowLastColumn="0"/>
            </w:pPr>
            <w:r w:rsidRPr="00E44C4C">
              <w:t>Fleming et al. Public insurance and climate change (part one): Past trends in weather-related insurance in New Zealand.</w:t>
            </w:r>
          </w:p>
        </w:tc>
      </w:tr>
      <w:tr w:rsidR="00A82191" w:rsidRPr="00464D2F" w14:paraId="7970B053"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6E20A1D2" w14:textId="77777777" w:rsidR="00A82191" w:rsidRPr="00FD37C0" w:rsidRDefault="00A82191" w:rsidP="009D4883">
            <w:pPr>
              <w:pStyle w:val="ListParagraph"/>
              <w:numPr>
                <w:ilvl w:val="0"/>
                <w:numId w:val="8"/>
              </w:numPr>
            </w:pPr>
          </w:p>
        </w:tc>
        <w:tc>
          <w:tcPr>
            <w:tcW w:w="2065" w:type="dxa"/>
          </w:tcPr>
          <w:p w14:paraId="74ECED65" w14:textId="117D7643" w:rsidR="00A82191" w:rsidRDefault="00AA7A30" w:rsidP="00AA7A3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w:t>
            </w:r>
            <w:r w:rsidR="00EB1D85">
              <w:rPr>
                <w:rFonts w:ascii="Calibri" w:hAnsi="Calibri" w:cs="Calibri"/>
                <w:b/>
              </w:rPr>
              <w:t xml:space="preserve"> public</w:t>
            </w:r>
            <w:r w:rsidR="00A82191">
              <w:rPr>
                <w:rFonts w:ascii="Calibri" w:hAnsi="Calibri" w:cs="Calibri"/>
                <w:b/>
              </w:rPr>
              <w:t xml:space="preserve"> claims ($M)</w:t>
            </w:r>
          </w:p>
        </w:tc>
        <w:tc>
          <w:tcPr>
            <w:tcW w:w="1078" w:type="dxa"/>
          </w:tcPr>
          <w:p w14:paraId="405C427D"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r>
              <w:t>Level</w:t>
            </w:r>
          </w:p>
        </w:tc>
        <w:tc>
          <w:tcPr>
            <w:tcW w:w="6315" w:type="dxa"/>
          </w:tcPr>
          <w:p w14:paraId="2E6F868F" w14:textId="2A630354" w:rsidR="00A82191" w:rsidRDefault="00226C1E"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lang w:val="en-US"/>
                      </w:rPr>
                    </m:ctrlPr>
                  </m:fPr>
                  <m:num>
                    <m:r>
                      <m:rPr>
                        <m:sty m:val="p"/>
                      </m:rPr>
                      <w:rPr>
                        <w:rFonts w:ascii="Cambria Math" w:hAnsi="Cambria Math"/>
                        <w:lang w:val="en-US"/>
                      </w:rPr>
                      <m:t>d</m:t>
                    </m:r>
                  </m:num>
                  <m:den>
                    <m:r>
                      <m:rPr>
                        <m:sty m:val="p"/>
                      </m:rPr>
                      <w:rPr>
                        <w:rFonts w:ascii="Cambria Math" w:hAnsi="Cambria Math"/>
                        <w:lang w:val="en-US"/>
                      </w:rPr>
                      <m:t>dt</m:t>
                    </m:r>
                  </m:den>
                </m:f>
                <m:r>
                  <m:rPr>
                    <m:sty m:val="b"/>
                  </m:rPr>
                  <w:rPr>
                    <w:rFonts w:ascii="Cambria Math" w:eastAsiaTheme="minorEastAsia" w:hAnsi="Cambria Math"/>
                    <w:lang w:val="en-US"/>
                  </w:rPr>
                  <m:t>Tot public claims=</m:t>
                </m:r>
                <m:f>
                  <m:fPr>
                    <m:ctrlPr>
                      <w:rPr>
                        <w:rFonts w:ascii="Cambria Math" w:eastAsiaTheme="minorEastAsia" w:hAnsi="Cambria Math"/>
                        <w:b/>
                        <w:lang w:val="en-US"/>
                      </w:rPr>
                    </m:ctrlPr>
                  </m:fPr>
                  <m:num>
                    <m:r>
                      <m:rPr>
                        <m:sty m:val="b"/>
                      </m:rPr>
                      <w:rPr>
                        <w:rFonts w:ascii="Cambria Math" w:eastAsiaTheme="minorEastAsia" w:hAnsi="Cambria Math"/>
                        <w:lang w:val="en-US"/>
                      </w:rPr>
                      <m:t>Public claims</m:t>
                    </m:r>
                  </m:num>
                  <m:den>
                    <m:r>
                      <w:rPr>
                        <w:rFonts w:ascii="Cambria Math" w:eastAsiaTheme="minorEastAsia" w:hAnsi="Cambria Math"/>
                        <w:lang w:val="en-US"/>
                      </w:rPr>
                      <m:t>DELTA TIME</m:t>
                    </m:r>
                  </m:den>
                </m:f>
              </m:oMath>
            </m:oMathPara>
          </w:p>
          <w:p w14:paraId="0789EAED" w14:textId="6EEAA0DB" w:rsidR="00A82191" w:rsidRPr="00464D2F" w:rsidRDefault="00AA7A30" w:rsidP="00A8219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lang w:val="en-US"/>
                  </w:rPr>
                  <m:t>Tot public claims</m:t>
                </m:r>
                <m:r>
                  <w:rPr>
                    <w:rFonts w:ascii="Cambria Math" w:hAnsi="Cambria Math" w:cs="Calibri"/>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cs="Calibri"/>
                    <w:lang w:val="en-US"/>
                  </w:rPr>
                  <m:t>=0</m:t>
                </m:r>
              </m:oMath>
            </m:oMathPara>
          </w:p>
        </w:tc>
        <w:tc>
          <w:tcPr>
            <w:tcW w:w="3875" w:type="dxa"/>
          </w:tcPr>
          <w:p w14:paraId="51064ACE" w14:textId="77777777" w:rsidR="00A82191" w:rsidRPr="00464D2F" w:rsidRDefault="00A82191" w:rsidP="00A82191">
            <w:pPr>
              <w:cnfStyle w:val="000000000000" w:firstRow="0" w:lastRow="0" w:firstColumn="0" w:lastColumn="0" w:oddVBand="0" w:evenVBand="0" w:oddHBand="0" w:evenHBand="0" w:firstRowFirstColumn="0" w:firstRowLastColumn="0" w:lastRowFirstColumn="0" w:lastRowLastColumn="0"/>
            </w:pPr>
          </w:p>
        </w:tc>
      </w:tr>
      <w:tr w:rsidR="00A82191" w:rsidRPr="002706EC" w14:paraId="39BF8718"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3296B24" w14:textId="77777777" w:rsidR="00A82191" w:rsidRPr="00FD37C0" w:rsidRDefault="00A82191" w:rsidP="009D4883">
            <w:pPr>
              <w:pStyle w:val="ListParagraph"/>
              <w:numPr>
                <w:ilvl w:val="0"/>
                <w:numId w:val="8"/>
              </w:numPr>
            </w:pPr>
          </w:p>
        </w:tc>
        <w:tc>
          <w:tcPr>
            <w:tcW w:w="2065" w:type="dxa"/>
          </w:tcPr>
          <w:p w14:paraId="1700422F" w14:textId="5AD49C0D" w:rsidR="00A82191" w:rsidRPr="002706EC" w:rsidRDefault="00EB1D85" w:rsidP="00A82191">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Public</w:t>
            </w:r>
            <w:r w:rsidR="00AA7A30">
              <w:rPr>
                <w:rFonts w:ascii="Calibri" w:hAnsi="Calibri" w:cs="Calibri"/>
                <w:b/>
              </w:rPr>
              <w:t xml:space="preserve"> </w:t>
            </w:r>
            <w:proofErr w:type="spellStart"/>
            <w:r w:rsidR="00AA7A30">
              <w:rPr>
                <w:rFonts w:ascii="Calibri" w:hAnsi="Calibri" w:cs="Calibri"/>
                <w:b/>
              </w:rPr>
              <w:t>prem</w:t>
            </w:r>
            <w:proofErr w:type="spellEnd"/>
            <w:r w:rsidR="00A82191">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A82191">
              <w:rPr>
                <w:rFonts w:ascii="Calibri" w:hAnsi="Calibri" w:cs="Calibri"/>
                <w:b/>
              </w:rPr>
              <w:t>)</w:t>
            </w:r>
          </w:p>
        </w:tc>
        <w:tc>
          <w:tcPr>
            <w:tcW w:w="1078" w:type="dxa"/>
          </w:tcPr>
          <w:p w14:paraId="7FF7D385" w14:textId="77777777" w:rsidR="00A82191" w:rsidRPr="002706EC" w:rsidRDefault="00A82191" w:rsidP="00A82191">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617A9C56" w14:textId="1C042780" w:rsidR="00A82191" w:rsidRDefault="00226C1E" w:rsidP="007A1D78">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sSub>
                  <m:sSubPr>
                    <m:ctrlPr>
                      <w:rPr>
                        <w:rFonts w:ascii="Cambria Math" w:eastAsia="Calibri" w:hAnsi="Cambria Math" w:cs="Calibri"/>
                        <w:i/>
                        <w:lang w:val="en-US"/>
                      </w:rPr>
                    </m:ctrlPr>
                  </m:sSubPr>
                  <m:e>
                    <m:r>
                      <w:rPr>
                        <w:rFonts w:ascii="Cambria Math" w:eastAsia="Calibri" w:hAnsi="Cambria Math" w:cs="Calibri"/>
                        <w:lang w:val="en-US"/>
                      </w:rPr>
                      <m:t>public prem</m:t>
                    </m:r>
                  </m:e>
                  <m:sub>
                    <m:r>
                      <w:rPr>
                        <w:rFonts w:ascii="Cambria Math" w:eastAsia="Calibri" w:hAnsi="Cambria Math" w:cs="Calibri"/>
                        <w:lang w:val="en-US"/>
                      </w:rPr>
                      <m:t>CENTRAL GOVT</m:t>
                    </m:r>
                  </m:sub>
                </m:sSub>
                <m:r>
                  <w:rPr>
                    <w:rFonts w:ascii="Cambria Math" w:eastAsia="Calibri" w:hAnsi="Cambria Math" w:cs="Calibri"/>
                    <w:lang w:val="en-US"/>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Property change×ANNUAL PREM INCREASE</m:t>
                          </m:r>
                        </m:e>
                      </m:mr>
                      <m:mr>
                        <m:e>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b/>
                                    </w:rPr>
                                  </m:ctrlPr>
                                </m:sSupPr>
                                <m:e>
                                  <m:r>
                                    <m:rPr>
                                      <m:sty m:val="b"/>
                                    </m:rPr>
                                    <w:rPr>
                                      <w:rFonts w:ascii="Cambria Math" w:hAnsi="Cambria Math"/>
                                    </w:rPr>
                                    <m:t>Inflationrt</m:t>
                                  </m:r>
                                </m:e>
                                <m:sup>
                                  <m:r>
                                    <m:rPr>
                                      <m:sty m:val="bi"/>
                                    </m:rPr>
                                    <w:rPr>
                                      <w:rFonts w:ascii="Cambria Math" w:hAnsi="Cambria Math"/>
                                    </w:rPr>
                                    <m:t>*</m:t>
                                  </m:r>
                                </m:sup>
                              </m:sSup>
                            </m:e>
                          </m:d>
                        </m:e>
                      </m:mr>
                    </m:m>
                  </m:e>
                </m:d>
                <m:r>
                  <w:rPr>
                    <w:rFonts w:ascii="Cambria Math" w:hAnsi="Cambria Math"/>
                  </w:rPr>
                  <m:t>×REG SHARE INSURE</m:t>
                </m:r>
              </m:oMath>
            </m:oMathPara>
          </w:p>
        </w:tc>
        <w:tc>
          <w:tcPr>
            <w:tcW w:w="3875" w:type="dxa"/>
          </w:tcPr>
          <w:p w14:paraId="37CC755F" w14:textId="77777777" w:rsidR="00A82191" w:rsidRPr="002706EC" w:rsidRDefault="00A82191" w:rsidP="00A82191">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A82191" w:rsidRPr="002706EC" w14:paraId="44C819F9"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03AE656F" w14:textId="77777777" w:rsidR="00A82191" w:rsidRPr="00FD37C0" w:rsidRDefault="00A82191" w:rsidP="009D4883">
            <w:pPr>
              <w:pStyle w:val="ListParagraph"/>
              <w:numPr>
                <w:ilvl w:val="0"/>
                <w:numId w:val="8"/>
              </w:numPr>
            </w:pPr>
          </w:p>
        </w:tc>
        <w:tc>
          <w:tcPr>
            <w:tcW w:w="2065" w:type="dxa"/>
          </w:tcPr>
          <w:p w14:paraId="54761243" w14:textId="35D9424E" w:rsidR="00A82191" w:rsidRPr="002706EC" w:rsidRDefault="00AA7A30" w:rsidP="00A82191">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Reg</w:t>
            </w:r>
            <w:proofErr w:type="spellEnd"/>
            <w:r>
              <w:rPr>
                <w:rFonts w:ascii="Calibri" w:hAnsi="Calibri" w:cs="Calibri"/>
                <w:b/>
              </w:rPr>
              <w:t xml:space="preserve"> share insur</w:t>
            </w:r>
            <w:r w:rsidR="00A82191">
              <w:rPr>
                <w:rFonts w:ascii="Calibri" w:hAnsi="Calibri" w:cs="Calibri"/>
                <w:b/>
              </w:rPr>
              <w:t>e (%)</w:t>
            </w:r>
          </w:p>
        </w:tc>
        <w:tc>
          <w:tcPr>
            <w:tcW w:w="1078" w:type="dxa"/>
          </w:tcPr>
          <w:p w14:paraId="50A7845B" w14:textId="77777777" w:rsidR="00A82191" w:rsidRPr="002706EC"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458D861A" w14:textId="1B9E6030" w:rsidR="00A82191" w:rsidRPr="00F457D9" w:rsidRDefault="00AA7A30" w:rsidP="00A82191">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REG SHARE INSURE</m:t>
                </m:r>
                <m:d>
                  <m:dPr>
                    <m:begChr m:val="["/>
                    <m:endChr m:val="]"/>
                    <m:ctrlPr>
                      <w:rPr>
                        <w:rFonts w:ascii="Cambria Math" w:hAnsi="Cambria Math" w:cs="Calibri"/>
                        <w:i/>
                        <w:lang w:val="en-US"/>
                      </w:rPr>
                    </m:ctrlPr>
                  </m:dPr>
                  <m:e>
                    <m:r>
                      <w:rPr>
                        <w:rFonts w:ascii="Cambria Math" w:hAnsi="Cambria Math" w:cs="Calibri"/>
                        <w:lang w:val="en-US"/>
                      </w:rPr>
                      <m:t>DReg1</m:t>
                    </m:r>
                  </m:e>
                </m:d>
                <m:r>
                  <w:rPr>
                    <w:rFonts w:ascii="Cambria Math" w:hAnsi="Cambria Math" w:cs="Calibri"/>
                    <w:lang w:val="en-US"/>
                  </w:rPr>
                  <m:t>=0.036</m:t>
                </m:r>
              </m:oMath>
            </m:oMathPara>
          </w:p>
          <w:p w14:paraId="615E74A0" w14:textId="1D767657" w:rsidR="00A82191" w:rsidRPr="00F457D9" w:rsidRDefault="00AA7A30" w:rsidP="00A82191">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REG SHARE INSURE</m:t>
                </m:r>
                <m:d>
                  <m:dPr>
                    <m:begChr m:val="["/>
                    <m:endChr m:val="]"/>
                    <m:ctrlPr>
                      <w:rPr>
                        <w:rFonts w:ascii="Cambria Math" w:hAnsi="Cambria Math" w:cs="Calibri"/>
                        <w:i/>
                        <w:lang w:val="en-US"/>
                      </w:rPr>
                    </m:ctrlPr>
                  </m:dPr>
                  <m:e>
                    <m:r>
                      <w:rPr>
                        <w:rFonts w:ascii="Cambria Math" w:hAnsi="Cambria Math" w:cs="Calibri"/>
                        <w:lang w:val="en-US"/>
                      </w:rPr>
                      <m:t>DReg2</m:t>
                    </m:r>
                  </m:e>
                </m:d>
                <m:r>
                  <w:rPr>
                    <w:rFonts w:ascii="Cambria Math" w:hAnsi="Cambria Math" w:cs="Calibri"/>
                    <w:lang w:val="en-US"/>
                  </w:rPr>
                  <m:t>=0.964</m:t>
                </m:r>
              </m:oMath>
            </m:oMathPara>
          </w:p>
          <w:p w14:paraId="7FAD0E84" w14:textId="77777777" w:rsidR="00A82191" w:rsidRDefault="00A82191" w:rsidP="00A82191">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w:p>
        </w:tc>
        <w:tc>
          <w:tcPr>
            <w:tcW w:w="3875" w:type="dxa"/>
          </w:tcPr>
          <w:p w14:paraId="2D12C97A" w14:textId="77777777" w:rsidR="00A82191" w:rsidRPr="002706EC"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457D9">
              <w:rPr>
                <w:rFonts w:ascii="Calibri" w:hAnsi="Calibri" w:cs="Calibri"/>
              </w:rPr>
              <w:t>Regional share vs national share = $4.56M regional / 12,817M national</w:t>
            </w:r>
          </w:p>
        </w:tc>
      </w:tr>
      <w:tr w:rsidR="00A82191" w:rsidRPr="002706EC" w14:paraId="693BEFEF" w14:textId="77777777" w:rsidTr="00A82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B993854" w14:textId="77777777" w:rsidR="00A82191" w:rsidRPr="00FD37C0" w:rsidRDefault="00A82191" w:rsidP="009D4883">
            <w:pPr>
              <w:pStyle w:val="ListParagraph"/>
              <w:numPr>
                <w:ilvl w:val="0"/>
                <w:numId w:val="8"/>
              </w:numPr>
            </w:pPr>
          </w:p>
        </w:tc>
        <w:tc>
          <w:tcPr>
            <w:tcW w:w="2065" w:type="dxa"/>
          </w:tcPr>
          <w:p w14:paraId="5012C44F" w14:textId="0DF949A7" w:rsidR="00A82191" w:rsidRPr="002706EC" w:rsidRDefault="00AA7A30" w:rsidP="00AA7A3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Hhld EQC </w:t>
            </w:r>
            <w:proofErr w:type="spellStart"/>
            <w:r>
              <w:rPr>
                <w:rFonts w:ascii="Calibri" w:hAnsi="Calibri" w:cs="Calibri"/>
                <w:b/>
              </w:rPr>
              <w:t>prem</w:t>
            </w:r>
            <w:proofErr w:type="spellEnd"/>
            <w:r w:rsidR="00A82191">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A82191">
              <w:rPr>
                <w:rFonts w:ascii="Calibri" w:hAnsi="Calibri" w:cs="Calibri"/>
                <w:b/>
              </w:rPr>
              <w:t>)</w:t>
            </w:r>
          </w:p>
        </w:tc>
        <w:tc>
          <w:tcPr>
            <w:tcW w:w="1078" w:type="dxa"/>
          </w:tcPr>
          <w:p w14:paraId="7B01E3B6" w14:textId="77777777" w:rsidR="00A82191" w:rsidRPr="002706EC" w:rsidRDefault="00A82191" w:rsidP="00A82191">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Auxiliary</w:t>
            </w:r>
          </w:p>
        </w:tc>
        <w:tc>
          <w:tcPr>
            <w:tcW w:w="6315" w:type="dxa"/>
          </w:tcPr>
          <w:p w14:paraId="1289B53B" w14:textId="75725A1A" w:rsidR="00A82191" w:rsidRDefault="00226C1E" w:rsidP="00AA7A3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en-US"/>
              </w:rPr>
            </w:pPr>
            <m:oMathPara>
              <m:oMath>
                <m:sSub>
                  <m:sSubPr>
                    <m:ctrlPr>
                      <w:rPr>
                        <w:rFonts w:ascii="Cambria Math" w:eastAsia="Calibri" w:hAnsi="Cambria Math" w:cs="Calibri"/>
                        <w:i/>
                        <w:lang w:val="en-US"/>
                      </w:rPr>
                    </m:ctrlPr>
                  </m:sSubPr>
                  <m:e>
                    <m:r>
                      <w:rPr>
                        <w:rFonts w:ascii="Cambria Math" w:eastAsia="Calibri" w:hAnsi="Cambria Math" w:cs="Calibri"/>
                        <w:lang w:val="en-US"/>
                      </w:rPr>
                      <m:t>hhld EQC prem</m:t>
                    </m:r>
                  </m:e>
                  <m:sub>
                    <m:r>
                      <w:rPr>
                        <w:rFonts w:ascii="Cambria Math" w:eastAsia="Calibri" w:hAnsi="Cambria Math" w:cs="Calibri"/>
                        <w:lang w:val="en-US"/>
                      </w:rPr>
                      <m:t>IND9</m:t>
                    </m:r>
                  </m:sub>
                </m:sSub>
                <m:r>
                  <w:rPr>
                    <w:rFonts w:ascii="Cambria Math" w:eastAsia="Calibri" w:hAnsi="Cambria Math" w:cs="Calibri"/>
                    <w:lang w:val="en-US"/>
                  </w:rPr>
                  <m:t>=</m:t>
                </m:r>
                <m:nary>
                  <m:naryPr>
                    <m:chr m:val="∑"/>
                    <m:limLoc m:val="undOvr"/>
                    <m:subHide m:val="1"/>
                    <m:supHide m:val="1"/>
                    <m:ctrlPr>
                      <w:rPr>
                        <w:rFonts w:ascii="Cambria Math" w:eastAsia="Calibri" w:hAnsi="Cambria Math" w:cs="Calibri"/>
                        <w:i/>
                        <w:lang w:val="en-US"/>
                      </w:rPr>
                    </m:ctrlPr>
                  </m:naryPr>
                  <m:sub/>
                  <m:sup/>
                  <m:e>
                    <m:sSub>
                      <m:sSubPr>
                        <m:ctrlPr>
                          <w:rPr>
                            <w:rFonts w:ascii="Cambria Math" w:eastAsia="Calibri" w:hAnsi="Cambria Math" w:cs="Calibri"/>
                            <w:i/>
                            <w:lang w:val="en-US"/>
                          </w:rPr>
                        </m:ctrlPr>
                      </m:sSubPr>
                      <m:e>
                        <m:r>
                          <w:rPr>
                            <w:rFonts w:ascii="Cambria Math" w:eastAsia="Calibri" w:hAnsi="Cambria Math" w:cs="Calibri"/>
                            <w:lang w:val="en-US"/>
                          </w:rPr>
                          <m:t>EQC prem</m:t>
                        </m:r>
                      </m:e>
                      <m:sub>
                        <m:r>
                          <w:rPr>
                            <w:rFonts w:ascii="Cambria Math" w:eastAsia="Calibri" w:hAnsi="Cambria Math" w:cs="Calibri"/>
                            <w:lang w:val="en-US"/>
                          </w:rPr>
                          <m:t>GOVT</m:t>
                        </m:r>
                      </m:sub>
                    </m:sSub>
                  </m:e>
                </m:nary>
              </m:oMath>
            </m:oMathPara>
          </w:p>
        </w:tc>
        <w:tc>
          <w:tcPr>
            <w:tcW w:w="3875" w:type="dxa"/>
          </w:tcPr>
          <w:p w14:paraId="47FA5281" w14:textId="77777777" w:rsidR="00A82191" w:rsidRPr="002706EC" w:rsidRDefault="00A82191" w:rsidP="00A82191">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A82191" w:rsidRPr="002706EC" w14:paraId="5D73F81D" w14:textId="77777777" w:rsidTr="00A82191">
        <w:tc>
          <w:tcPr>
            <w:cnfStyle w:val="001000000000" w:firstRow="0" w:lastRow="0" w:firstColumn="1" w:lastColumn="0" w:oddVBand="0" w:evenVBand="0" w:oddHBand="0" w:evenHBand="0" w:firstRowFirstColumn="0" w:firstRowLastColumn="0" w:lastRowFirstColumn="0" w:lastRowLastColumn="0"/>
            <w:tcW w:w="851" w:type="dxa"/>
          </w:tcPr>
          <w:p w14:paraId="3B709232" w14:textId="77777777" w:rsidR="00A82191" w:rsidRPr="00FD37C0" w:rsidRDefault="00A82191" w:rsidP="009D4883">
            <w:pPr>
              <w:pStyle w:val="ListParagraph"/>
              <w:numPr>
                <w:ilvl w:val="0"/>
                <w:numId w:val="8"/>
              </w:numPr>
            </w:pPr>
          </w:p>
        </w:tc>
        <w:tc>
          <w:tcPr>
            <w:tcW w:w="2065" w:type="dxa"/>
          </w:tcPr>
          <w:p w14:paraId="68A550FE" w14:textId="77777777" w:rsidR="00A82191" w:rsidRPr="002706EC" w:rsidRDefault="00EB1D85" w:rsidP="00A82191">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Public</w:t>
            </w:r>
            <w:r w:rsidR="00A82191">
              <w:rPr>
                <w:rFonts w:ascii="Calibri" w:hAnsi="Calibri" w:cs="Calibri"/>
                <w:b/>
              </w:rPr>
              <w:t xml:space="preserve"> land cost ($M)</w:t>
            </w:r>
          </w:p>
        </w:tc>
        <w:tc>
          <w:tcPr>
            <w:tcW w:w="1078" w:type="dxa"/>
          </w:tcPr>
          <w:p w14:paraId="29210F65" w14:textId="77777777" w:rsidR="00A82191" w:rsidRPr="002706EC"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Constant</w:t>
            </w:r>
          </w:p>
        </w:tc>
        <w:tc>
          <w:tcPr>
            <w:tcW w:w="6315" w:type="dxa"/>
          </w:tcPr>
          <w:p w14:paraId="7458577A" w14:textId="77777777" w:rsidR="00A82191" w:rsidRPr="00F457D9" w:rsidRDefault="00EB1D85" w:rsidP="00A82191">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PUBLIC LAND COST =0.128168</m:t>
                </m:r>
              </m:oMath>
            </m:oMathPara>
          </w:p>
          <w:p w14:paraId="7C20CF97" w14:textId="77777777" w:rsidR="00A82191" w:rsidRDefault="00A82191" w:rsidP="00A82191">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lang w:val="en-US"/>
              </w:rPr>
            </w:pPr>
          </w:p>
        </w:tc>
        <w:tc>
          <w:tcPr>
            <w:tcW w:w="3875" w:type="dxa"/>
          </w:tcPr>
          <w:p w14:paraId="11C8BFD5" w14:textId="77777777" w:rsidR="00A82191" w:rsidRPr="002706EC" w:rsidRDefault="00A82191" w:rsidP="00A82191">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F32F89">
              <w:rPr>
                <w:rFonts w:ascii="Calibri" w:hAnsi="Calibri" w:cs="Calibri"/>
              </w:rPr>
              <w:t xml:space="preserve">Median land value for 4978 properties in the 2017 </w:t>
            </w:r>
            <w:r w:rsidR="006A3EAC">
              <w:rPr>
                <w:rFonts w:ascii="Calibri" w:hAnsi="Calibri" w:cs="Calibri"/>
              </w:rPr>
              <w:t>GOVT</w:t>
            </w:r>
            <w:r w:rsidRPr="00F32F89">
              <w:rPr>
                <w:rFonts w:ascii="Calibri" w:hAnsi="Calibri" w:cs="Calibri"/>
              </w:rPr>
              <w:t xml:space="preserve"> valuations. Sorted so as there is nothing less than $10,000 and nothing more than $500,000. Also sorted on area</w:t>
            </w:r>
            <w:proofErr w:type="gramStart"/>
            <w:r w:rsidRPr="00F32F89">
              <w:rPr>
                <w:rFonts w:ascii="Calibri" w:hAnsi="Calibri" w:cs="Calibri"/>
              </w:rPr>
              <w:t>;</w:t>
            </w:r>
            <w:proofErr w:type="gramEnd"/>
            <w:r w:rsidRPr="00F32F89">
              <w:rPr>
                <w:rFonts w:ascii="Calibri" w:hAnsi="Calibri" w:cs="Calibri"/>
              </w:rPr>
              <w:t xml:space="preserve"> nothing less than 30m2 and nothing more than 2000m2. Adjusted to 2007 prices: $128,168</w:t>
            </w:r>
            <w:r>
              <w:rPr>
                <w:rFonts w:ascii="Calibri" w:hAnsi="Calibri" w:cs="Calibri"/>
              </w:rPr>
              <w:t>.</w:t>
            </w:r>
          </w:p>
        </w:tc>
      </w:tr>
    </w:tbl>
    <w:p w14:paraId="4502510B" w14:textId="77777777" w:rsidR="00E12504" w:rsidRPr="00464D2F" w:rsidRDefault="00E12504" w:rsidP="00E12504">
      <w:pPr>
        <w:rPr>
          <w:lang w:val="en-US"/>
        </w:rPr>
      </w:pPr>
    </w:p>
    <w:p w14:paraId="04EBEB0A" w14:textId="77777777" w:rsidR="00E12504" w:rsidRDefault="00CB66EE" w:rsidP="00E12504">
      <w:pPr>
        <w:pStyle w:val="Heading3"/>
        <w:rPr>
          <w:color w:val="833C0B" w:themeColor="accent2" w:themeShade="80"/>
        </w:rPr>
      </w:pPr>
      <w:bookmarkStart w:id="81" w:name="_Toc27220732"/>
      <w:bookmarkStart w:id="82" w:name="_Toc82543279"/>
      <w:r>
        <w:rPr>
          <w:color w:val="833C0B" w:themeColor="accent2" w:themeShade="80"/>
        </w:rPr>
        <w:t>2.3</w:t>
      </w:r>
      <w:r w:rsidR="003747FB">
        <w:rPr>
          <w:color w:val="833C0B" w:themeColor="accent2" w:themeShade="80"/>
        </w:rPr>
        <w:tab/>
      </w:r>
      <w:r w:rsidR="00DF012F">
        <w:rPr>
          <w:color w:val="833C0B" w:themeColor="accent2" w:themeShade="80"/>
        </w:rPr>
        <w:t>The Interdependencies M</w:t>
      </w:r>
      <w:r w:rsidR="00E12504" w:rsidRPr="00464D2F">
        <w:rPr>
          <w:color w:val="833C0B" w:themeColor="accent2" w:themeShade="80"/>
        </w:rPr>
        <w:t>odule</w:t>
      </w:r>
      <w:bookmarkEnd w:id="81"/>
      <w:bookmarkEnd w:id="82"/>
    </w:p>
    <w:tbl>
      <w:tblPr>
        <w:tblStyle w:val="ListTable1Light"/>
        <w:tblW w:w="14029" w:type="dxa"/>
        <w:tblInd w:w="5" w:type="dxa"/>
        <w:tblLayout w:type="fixed"/>
        <w:tblLook w:val="04A0" w:firstRow="1" w:lastRow="0" w:firstColumn="1" w:lastColumn="0" w:noHBand="0" w:noVBand="1"/>
      </w:tblPr>
      <w:tblGrid>
        <w:gridCol w:w="846"/>
        <w:gridCol w:w="2116"/>
        <w:gridCol w:w="1428"/>
        <w:gridCol w:w="5953"/>
        <w:gridCol w:w="3686"/>
      </w:tblGrid>
      <w:tr w:rsidR="00E12504" w:rsidRPr="00464D2F" w14:paraId="6087056F" w14:textId="77777777" w:rsidTr="00B66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A4A284" w14:textId="77777777" w:rsidR="00E12504" w:rsidRPr="00464D2F" w:rsidRDefault="00E12504" w:rsidP="00A12DD0">
            <w:pPr>
              <w:jc w:val="center"/>
            </w:pPr>
          </w:p>
        </w:tc>
        <w:tc>
          <w:tcPr>
            <w:tcW w:w="2116" w:type="dxa"/>
          </w:tcPr>
          <w:p w14:paraId="6BFB9185" w14:textId="77777777" w:rsidR="00E12504" w:rsidRPr="00DF012F" w:rsidRDefault="00E12504" w:rsidP="00A12DD0">
            <w:pPr>
              <w:jc w:val="center"/>
              <w:cnfStyle w:val="100000000000" w:firstRow="1" w:lastRow="0" w:firstColumn="0" w:lastColumn="0" w:oddVBand="0" w:evenVBand="0" w:oddHBand="0" w:evenHBand="0" w:firstRowFirstColumn="0" w:firstRowLastColumn="0" w:lastRowFirstColumn="0" w:lastRowLastColumn="0"/>
            </w:pPr>
            <w:r w:rsidRPr="00DF012F">
              <w:t>Variable (units)</w:t>
            </w:r>
          </w:p>
        </w:tc>
        <w:tc>
          <w:tcPr>
            <w:tcW w:w="1428" w:type="dxa"/>
          </w:tcPr>
          <w:p w14:paraId="2D0A86EA" w14:textId="77777777" w:rsidR="00E12504" w:rsidRPr="00464D2F" w:rsidRDefault="00E12504" w:rsidP="00B663EB">
            <w:pPr>
              <w:jc w:val="center"/>
              <w:cnfStyle w:val="100000000000" w:firstRow="1" w:lastRow="0" w:firstColumn="0" w:lastColumn="0" w:oddVBand="0" w:evenVBand="0" w:oddHBand="0" w:evenHBand="0" w:firstRowFirstColumn="0" w:firstRowLastColumn="0" w:lastRowFirstColumn="0" w:lastRowLastColumn="0"/>
            </w:pPr>
            <w:r w:rsidRPr="00464D2F">
              <w:t>Type</w:t>
            </w:r>
          </w:p>
        </w:tc>
        <w:tc>
          <w:tcPr>
            <w:tcW w:w="5953" w:type="dxa"/>
          </w:tcPr>
          <w:p w14:paraId="07E6928E" w14:textId="77777777" w:rsidR="00E12504" w:rsidRPr="00464D2F" w:rsidRDefault="00E12504" w:rsidP="00A12DD0">
            <w:pPr>
              <w:jc w:val="center"/>
              <w:cnfStyle w:val="100000000000" w:firstRow="1" w:lastRow="0" w:firstColumn="0" w:lastColumn="0" w:oddVBand="0" w:evenVBand="0" w:oddHBand="0" w:evenHBand="0" w:firstRowFirstColumn="0" w:firstRowLastColumn="0" w:lastRowFirstColumn="0" w:lastRowLastColumn="0"/>
            </w:pPr>
            <w:r w:rsidRPr="00464D2F">
              <w:t>Value / formula</w:t>
            </w:r>
          </w:p>
        </w:tc>
        <w:tc>
          <w:tcPr>
            <w:tcW w:w="3686" w:type="dxa"/>
          </w:tcPr>
          <w:p w14:paraId="3391195E" w14:textId="77777777" w:rsidR="00E12504" w:rsidRPr="00464D2F" w:rsidRDefault="00E12504" w:rsidP="00A12DD0">
            <w:pPr>
              <w:jc w:val="center"/>
              <w:cnfStyle w:val="100000000000" w:firstRow="1" w:lastRow="0" w:firstColumn="0" w:lastColumn="0" w:oddVBand="0" w:evenVBand="0" w:oddHBand="0" w:evenHBand="0" w:firstRowFirstColumn="0" w:firstRowLastColumn="0" w:lastRowFirstColumn="0" w:lastRowLastColumn="0"/>
            </w:pPr>
            <w:r w:rsidRPr="00464D2F">
              <w:t>Comments</w:t>
            </w:r>
          </w:p>
        </w:tc>
      </w:tr>
      <w:tr w:rsidR="00E12504" w:rsidRPr="00464D2F" w14:paraId="7B28F93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6E86ECF" w14:textId="77777777" w:rsidR="00E12504" w:rsidRPr="0062238A" w:rsidRDefault="00E12504" w:rsidP="009D4883">
            <w:pPr>
              <w:pStyle w:val="ListParagraph"/>
              <w:numPr>
                <w:ilvl w:val="0"/>
                <w:numId w:val="3"/>
              </w:numPr>
            </w:pPr>
          </w:p>
        </w:tc>
        <w:tc>
          <w:tcPr>
            <w:tcW w:w="2116" w:type="dxa"/>
          </w:tcPr>
          <w:p w14:paraId="0DEFBBDE"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Elec Outage 1 &amp; 2</w:t>
            </w:r>
            <w:r w:rsidR="007A1D78">
              <w:rPr>
                <w:b/>
              </w:rPr>
              <w:t xml:space="preserve"> (</w:t>
            </w:r>
            <w:proofErr w:type="spellStart"/>
            <w:r w:rsidR="007A1D78">
              <w:rPr>
                <w:b/>
              </w:rPr>
              <w:t>Dmnl</w:t>
            </w:r>
            <w:proofErr w:type="spellEnd"/>
            <w:r w:rsidR="007A1D78">
              <w:rPr>
                <w:b/>
              </w:rPr>
              <w:t>)</w:t>
            </w:r>
          </w:p>
        </w:tc>
        <w:tc>
          <w:tcPr>
            <w:tcW w:w="1428" w:type="dxa"/>
          </w:tcPr>
          <w:p w14:paraId="4106DDC2"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3F763877"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ELEC OUTAGE(OUTAGE 1, OUTAGE 2)</m:t>
                </m:r>
              </m:oMath>
            </m:oMathPara>
          </w:p>
          <w:p w14:paraId="3560F0AB"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=(1, 0.99)</m:t>
                </m:r>
              </m:oMath>
            </m:oMathPara>
          </w:p>
          <w:p w14:paraId="62FD95E1"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1)</m:t>
                </m:r>
              </m:oMath>
            </m:oMathPara>
          </w:p>
          <w:p w14:paraId="356BB6B3"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0.92)</m:t>
                </m:r>
              </m:oMath>
            </m:oMathPara>
          </w:p>
          <w:p w14:paraId="004CC254"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0.98)</m:t>
                </m:r>
              </m:oMath>
            </m:oMathPara>
          </w:p>
          <w:p w14:paraId="1BC7C711"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=(0.96, 0.98) </m:t>
                </m:r>
              </m:oMath>
            </m:oMathPara>
          </w:p>
        </w:tc>
        <w:tc>
          <w:tcPr>
            <w:tcW w:w="3686" w:type="dxa"/>
          </w:tcPr>
          <w:p w14:paraId="5A2C93A5" w14:textId="0CA0AF5C" w:rsidR="00E12504" w:rsidRPr="00464D2F" w:rsidRDefault="00E12504" w:rsidP="00ED589B">
            <w:pPr>
              <w:cnfStyle w:val="000000100000" w:firstRow="0" w:lastRow="0" w:firstColumn="0" w:lastColumn="0" w:oddVBand="0" w:evenVBand="0" w:oddHBand="1"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an electrical outage as observable in the GIS mapping. </w:t>
            </w:r>
          </w:p>
        </w:tc>
      </w:tr>
      <w:tr w:rsidR="00E12504" w:rsidRPr="00464D2F" w14:paraId="2C6E62B4"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DED3F0B" w14:textId="77777777" w:rsidR="00E12504" w:rsidRPr="0062238A" w:rsidRDefault="00E12504" w:rsidP="009D4883">
            <w:pPr>
              <w:pStyle w:val="ListParagraph"/>
              <w:numPr>
                <w:ilvl w:val="0"/>
                <w:numId w:val="3"/>
              </w:numPr>
            </w:pPr>
          </w:p>
        </w:tc>
        <w:tc>
          <w:tcPr>
            <w:tcW w:w="2116" w:type="dxa"/>
          </w:tcPr>
          <w:p w14:paraId="41986C47"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Elec outage</w:t>
            </w:r>
            <w:r w:rsidR="007A1D78">
              <w:rPr>
                <w:b/>
              </w:rPr>
              <w:t xml:space="preserve"> (</w:t>
            </w:r>
            <w:proofErr w:type="spellStart"/>
            <w:r w:rsidR="007A1D78">
              <w:rPr>
                <w:b/>
              </w:rPr>
              <w:t>Dmnl</w:t>
            </w:r>
            <w:proofErr w:type="spellEnd"/>
            <w:r w:rsidR="007A1D78">
              <w:rPr>
                <w:b/>
              </w:rPr>
              <w:t>)</w:t>
            </w:r>
          </w:p>
        </w:tc>
        <w:tc>
          <w:tcPr>
            <w:tcW w:w="1428" w:type="dxa"/>
          </w:tcPr>
          <w:p w14:paraId="0F7EAD32"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09C722FF" w14:textId="3B166A48" w:rsidR="00581F15" w:rsidRPr="00A75258" w:rsidRDefault="00226C1E" w:rsidP="00581F15">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elec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ELEC OUTAGE 1 for 11.5 ≥TWL ≤12</m:t>
                          </m:r>
                        </m:e>
                      </m:mr>
                      <m:mr>
                        <m:e>
                          <m:r>
                            <w:rPr>
                              <w:rFonts w:ascii="Cambria Math" w:hAnsi="Cambria Math" w:cs="Calibri"/>
                              <w:lang w:val="en-US"/>
                            </w:rPr>
                            <m:t xml:space="preserve">ELEC OUTAGE 2 for TWL &gt;12 </m:t>
                          </m:r>
                        </m:e>
                      </m:mr>
                    </m:m>
                  </m:e>
                </m:d>
              </m:oMath>
            </m:oMathPara>
          </w:p>
          <w:p w14:paraId="37963D38" w14:textId="77777777" w:rsidR="00581F15" w:rsidRPr="00464D2F" w:rsidRDefault="00581F15"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3686" w:type="dxa"/>
          </w:tcPr>
          <w:p w14:paraId="19B76A1C"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5F3721" w:rsidRPr="00464D2F" w14:paraId="7A72DAFA"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C5D062" w14:textId="77777777" w:rsidR="005F3721" w:rsidRPr="0062238A" w:rsidRDefault="005F3721" w:rsidP="009D4883">
            <w:pPr>
              <w:pStyle w:val="ListParagraph"/>
              <w:numPr>
                <w:ilvl w:val="0"/>
                <w:numId w:val="3"/>
              </w:numPr>
            </w:pPr>
          </w:p>
        </w:tc>
        <w:tc>
          <w:tcPr>
            <w:tcW w:w="2116" w:type="dxa"/>
          </w:tcPr>
          <w:p w14:paraId="0ED801B1" w14:textId="14390FB3" w:rsidR="005F3721" w:rsidRPr="00DF012F" w:rsidRDefault="002B484E" w:rsidP="00A12DD0">
            <w:pPr>
              <w:cnfStyle w:val="000000100000" w:firstRow="0" w:lastRow="0" w:firstColumn="0" w:lastColumn="0" w:oddVBand="0" w:evenVBand="0" w:oddHBand="1" w:evenHBand="0" w:firstRowFirstColumn="0" w:firstRowLastColumn="0" w:lastRowFirstColumn="0" w:lastRowLastColumn="0"/>
              <w:rPr>
                <w:b/>
              </w:rPr>
            </w:pPr>
            <w:r>
              <w:rPr>
                <w:b/>
              </w:rPr>
              <w:t xml:space="preserve">Elec </w:t>
            </w:r>
            <w:proofErr w:type="spellStart"/>
            <w:r>
              <w:rPr>
                <w:b/>
              </w:rPr>
              <w:t>LoS</w:t>
            </w:r>
            <w:proofErr w:type="spellEnd"/>
          </w:p>
        </w:tc>
        <w:tc>
          <w:tcPr>
            <w:tcW w:w="1428" w:type="dxa"/>
          </w:tcPr>
          <w:p w14:paraId="0FC59EB9" w14:textId="1BCD2E15" w:rsidR="005F3721" w:rsidRDefault="002B484E"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5C0D0242" w14:textId="77777777" w:rsidR="005F3721" w:rsidRPr="00CA3CC1" w:rsidRDefault="005F3721" w:rsidP="005F3721">
            <w:pPr>
              <w:spacing w:line="276" w:lineRule="auto"/>
              <w:jc w:val="both"/>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cs="Calibri"/>
                    <w:sz w:val="18"/>
                    <w:szCs w:val="18"/>
                  </w:rPr>
                  <m:t>elec LoS(elec out)=</m:t>
                </m:r>
                <m:d>
                  <m:dPr>
                    <m:begChr m:val="{"/>
                    <m:endChr m:val="}"/>
                    <m:ctrlPr>
                      <w:rPr>
                        <w:rFonts w:ascii="Cambria Math" w:hAnsi="Cambria Math" w:cs="Calibri"/>
                        <w:i/>
                        <w:sz w:val="18"/>
                        <w:szCs w:val="18"/>
                      </w:rPr>
                    </m:ctrlPr>
                  </m:dPr>
                  <m:e>
                    <m:d>
                      <m:dPr>
                        <m:begChr m:val="["/>
                        <m:endChr m:val="]"/>
                        <m:ctrlPr>
                          <w:rPr>
                            <w:rFonts w:ascii="Cambria Math" w:hAnsi="Cambria Math" w:cs="Calibri"/>
                            <w:i/>
                            <w:sz w:val="18"/>
                            <w:szCs w:val="18"/>
                          </w:rPr>
                        </m:ctrlPr>
                      </m:dPr>
                      <m:e>
                        <m:m>
                          <m:mPr>
                            <m:mcs>
                              <m:mc>
                                <m:mcPr>
                                  <m:count m:val="1"/>
                                  <m:mcJc m:val="center"/>
                                </m:mcPr>
                              </m:mc>
                            </m:mcs>
                            <m:ctrlPr>
                              <w:rPr>
                                <w:rFonts w:ascii="Cambria Math" w:hAnsi="Cambria Math" w:cs="Calibri"/>
                                <w:i/>
                                <w:sz w:val="18"/>
                                <w:szCs w:val="18"/>
                              </w:rPr>
                            </m:ctrlPr>
                          </m:mPr>
                          <m:mr>
                            <m:e>
                              <m:m>
                                <m:mPr>
                                  <m:mcs>
                                    <m:mc>
                                      <m:mcPr>
                                        <m:count m:val="1"/>
                                        <m:mcJc m:val="center"/>
                                      </m:mcPr>
                                    </m:mc>
                                  </m:mcs>
                                  <m:ctrlPr>
                                    <w:rPr>
                                      <w:rFonts w:ascii="Cambria Math" w:hAnsi="Cambria Math" w:cs="Calibri"/>
                                      <w:i/>
                                      <w:sz w:val="18"/>
                                      <w:szCs w:val="18"/>
                                    </w:rPr>
                                  </m:ctrlPr>
                                </m:mPr>
                                <m:mr>
                                  <m:e>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1 for elec out ≥1</m:t>
                                          </m:r>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Ptrlm-Elec</m:t>
                                              </m:r>
                                            </m:e>
                                          </m:func>
                                        </m:e>
                                      </m:mr>
                                    </m:m>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Gas-Elec</m:t>
                                        </m:r>
                                      </m:e>
                                    </m:func>
                                  </m:e>
                                </m:mr>
                              </m:m>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Tele-Elec</m:t>
                                  </m:r>
                                </m:e>
                              </m:func>
                            </m:e>
                          </m:mr>
                          <m:mr>
                            <m:e>
                              <m:m>
                                <m:mPr>
                                  <m:mcs>
                                    <m:mc>
                                      <m:mcPr>
                                        <m:count m:val="1"/>
                                        <m:mcJc m:val="center"/>
                                      </m:mcPr>
                                    </m:mc>
                                  </m:mcs>
                                  <m:ctrlPr>
                                    <w:rPr>
                                      <w:rFonts w:ascii="Cambria Math" w:hAnsi="Cambria Math" w:cs="Calibri"/>
                                      <w:i/>
                                      <w:sz w:val="18"/>
                                      <w:szCs w:val="18"/>
                                    </w:rPr>
                                  </m:ctrlPr>
                                </m:mP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Water-Elec</m:t>
                                        </m:r>
                                      </m:e>
                                    </m:func>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Sewer-Elec</m:t>
                                        </m:r>
                                      </m:e>
                                    </m:func>
                                  </m:e>
                                </m:mr>
                                <m:mr>
                                  <m:e>
                                    <m:m>
                                      <m:mPr>
                                        <m:mcs>
                                          <m:mc>
                                            <m:mcPr>
                                              <m:count m:val="1"/>
                                              <m:mcJc m:val="center"/>
                                            </m:mcPr>
                                          </m:mc>
                                        </m:mcs>
                                        <m:ctrlPr>
                                          <w:rPr>
                                            <w:rFonts w:ascii="Cambria Math" w:hAnsi="Cambria Math" w:cs="Calibri"/>
                                            <w:i/>
                                            <w:sz w:val="18"/>
                                            <w:szCs w:val="18"/>
                                          </w:rPr>
                                        </m:ctrlPr>
                                      </m:mP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Roads-Elec</m:t>
                                              </m:r>
                                            </m:e>
                                          </m:func>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rail-Elec</m:t>
                                              </m:r>
                                            </m:e>
                                          </m:func>
                                        </m:e>
                                      </m:mr>
                                      <m:mr>
                                        <m:e>
                                          <m:m>
                                            <m:mPr>
                                              <m:mcs>
                                                <m:mc>
                                                  <m:mcPr>
                                                    <m:count m:val="1"/>
                                                    <m:mcJc m:val="center"/>
                                                  </m:mcPr>
                                                </m:mc>
                                              </m:mcs>
                                              <m:ctrlPr>
                                                <w:rPr>
                                                  <w:rFonts w:ascii="Cambria Math" w:hAnsi="Cambria Math" w:cs="Calibri"/>
                                                  <w:i/>
                                                  <w:sz w:val="18"/>
                                                  <w:szCs w:val="18"/>
                                                </w:rPr>
                                              </m:ctrlPr>
                                            </m:mP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Ports-Elec</m:t>
                                                    </m:r>
                                                  </m:e>
                                                </m:func>
                                              </m:e>
                                            </m:mr>
                                            <m:mr>
                                              <m:e>
                                                <m:func>
                                                  <m:funcPr>
                                                    <m:ctrlPr>
                                                      <w:rPr>
                                                        <w:rFonts w:ascii="Cambria Math" w:hAnsi="Cambria Math" w:cs="Calibri"/>
                                                        <w:i/>
                                                        <w:sz w:val="18"/>
                                                        <w:szCs w:val="18"/>
                                                      </w:rPr>
                                                    </m:ctrlPr>
                                                  </m:funcPr>
                                                  <m:fName>
                                                    <m:r>
                                                      <w:rPr>
                                                        <w:rFonts w:ascii="Cambria Math" w:hAnsi="Cambria Math" w:cs="Calibri"/>
                                                        <w:sz w:val="18"/>
                                                        <w:szCs w:val="18"/>
                                                      </w:rPr>
                                                      <m:t>min</m:t>
                                                    </m:r>
                                                  </m:fName>
                                                  <m:e>
                                                    <m:r>
                                                      <w:rPr>
                                                        <w:rFonts w:ascii="Cambria Math" w:hAnsi="Cambria Math"/>
                                                        <w:sz w:val="18"/>
                                                        <w:szCs w:val="18"/>
                                                      </w:rPr>
                                                      <m:t>Airports-Elec</m:t>
                                                    </m:r>
                                                  </m:e>
                                                </m:func>
                                              </m:e>
                                            </m:mr>
                                            <m:mr>
                                              <m:e>
                                                <m:m>
                                                  <m:mPr>
                                                    <m:mcs>
                                                      <m:mc>
                                                        <m:mcPr>
                                                          <m:count m:val="1"/>
                                                          <m:mcJc m:val="center"/>
                                                        </m:mcPr>
                                                      </m:mc>
                                                    </m:mcs>
                                                    <m:ctrlPr>
                                                      <w:rPr>
                                                        <w:rFonts w:ascii="Cambria Math" w:hAnsi="Cambria Math" w:cs="Calibri"/>
                                                        <w:i/>
                                                        <w:sz w:val="18"/>
                                                        <w:szCs w:val="18"/>
                                                      </w:rPr>
                                                    </m:ctrlPr>
                                                  </m:mPr>
                                                  <m:mr>
                                                    <m:e>
                                                      <m:r>
                                                        <w:rPr>
                                                          <w:rFonts w:ascii="Cambria Math" w:hAnsi="Cambria Math" w:cs="Calibri"/>
                                                          <w:sz w:val="18"/>
                                                          <w:szCs w:val="18"/>
                                                        </w:rPr>
                                                        <m:t>1-</m:t>
                                                      </m:r>
                                                      <m:d>
                                                        <m:dPr>
                                                          <m:ctrlPr>
                                                            <w:rPr>
                                                              <w:rFonts w:ascii="Cambria Math" w:hAnsi="Cambria Math" w:cs="Calibri"/>
                                                              <w:i/>
                                                              <w:sz w:val="18"/>
                                                              <w:szCs w:val="18"/>
                                                            </w:rPr>
                                                          </m:ctrlPr>
                                                        </m:dPr>
                                                        <m:e>
                                                          <m:d>
                                                            <m:dPr>
                                                              <m:ctrlPr>
                                                                <w:rPr>
                                                                  <w:rFonts w:ascii="Cambria Math" w:hAnsi="Cambria Math" w:cs="Calibri"/>
                                                                  <w:i/>
                                                                  <w:sz w:val="18"/>
                                                                  <w:szCs w:val="18"/>
                                                                </w:rPr>
                                                              </m:ctrlPr>
                                                            </m:dPr>
                                                            <m:e>
                                                              <m:r>
                                                                <w:rPr>
                                                                  <w:rFonts w:ascii="Cambria Math" w:hAnsi="Cambria Math" w:cs="Calibri"/>
                                                                  <w:sz w:val="18"/>
                                                                  <w:szCs w:val="18"/>
                                                                </w:rPr>
                                                                <m:t>1-elec outage</m:t>
                                                              </m:r>
                                                            </m:e>
                                                          </m:d>
                                                          <m:r>
                                                            <w:rPr>
                                                              <w:rFonts w:ascii="Cambria Math" w:hAnsi="Cambria Math" w:cs="Calibri"/>
                                                              <w:sz w:val="18"/>
                                                              <w:szCs w:val="18"/>
                                                            </w:rPr>
                                                            <m:t>×</m:t>
                                                          </m:r>
                                                          <m:f>
                                                            <m:fPr>
                                                              <m:ctrlPr>
                                                                <w:rPr>
                                                                  <w:rFonts w:ascii="Cambria Math" w:hAnsi="Cambria Math" w:cs="Calibri"/>
                                                                  <w:i/>
                                                                  <w:sz w:val="18"/>
                                                                  <w:szCs w:val="18"/>
                                                                </w:rPr>
                                                              </m:ctrlPr>
                                                            </m:fPr>
                                                            <m:num>
                                                              <m:r>
                                                                <w:rPr>
                                                                  <w:rFonts w:ascii="Cambria Math" w:hAnsi="Cambria Math" w:cs="Calibri"/>
                                                                  <w:sz w:val="18"/>
                                                                  <w:szCs w:val="18"/>
                                                                </w:rPr>
                                                                <m:t>REDUCTION IN OUTAGE</m:t>
                                                              </m:r>
                                                            </m:num>
                                                            <m:den>
                                                              <m:r>
                                                                <w:rPr>
                                                                  <w:rFonts w:ascii="Cambria Math" w:hAnsi="Cambria Math" w:cs="Calibri"/>
                                                                  <w:sz w:val="18"/>
                                                                  <w:szCs w:val="18"/>
                                                                </w:rPr>
                                                                <m:t>100</m:t>
                                                              </m:r>
                                                            </m:den>
                                                          </m:f>
                                                        </m:e>
                                                      </m:d>
                                                    </m:e>
                                                  </m:mr>
                                                  <m:mr>
                                                    <m:e>
                                                      <m:r>
                                                        <w:rPr>
                                                          <w:rFonts w:ascii="Cambria Math" w:hAnsi="Cambria Math" w:cs="Calibri"/>
                                                          <w:sz w:val="18"/>
                                                          <w:szCs w:val="18"/>
                                                        </w:rPr>
                                                        <m:t>for elec out &lt;1</m:t>
                                                      </m:r>
                                                    </m:e>
                                                  </m:mr>
                                                </m:m>
                                              </m:e>
                                            </m:mr>
                                          </m:m>
                                        </m:e>
                                      </m:mr>
                                    </m:m>
                                  </m:e>
                                </m:mr>
                              </m:m>
                            </m:e>
                          </m:mr>
                        </m:m>
                      </m:e>
                    </m:d>
                    <m:r>
                      <w:rPr>
                        <w:rFonts w:ascii="Cambria Math" w:hAnsi="Cambria Math" w:cs="Calibri"/>
                        <w:sz w:val="18"/>
                        <w:szCs w:val="18"/>
                      </w:rPr>
                      <m:t>×</m:t>
                    </m:r>
                    <m:d>
                      <m:dPr>
                        <m:ctrlPr>
                          <w:rPr>
                            <w:rFonts w:ascii="Cambria Math" w:hAnsi="Cambria Math" w:cs="Calibri"/>
                            <w:i/>
                            <w:sz w:val="18"/>
                            <w:szCs w:val="18"/>
                          </w:rPr>
                        </m:ctrlPr>
                      </m:dPr>
                      <m:e>
                        <m:f>
                          <m:fPr>
                            <m:ctrlPr>
                              <w:rPr>
                                <w:rFonts w:ascii="Cambria Math" w:hAnsi="Cambria Math" w:cs="Calibri"/>
                                <w:i/>
                                <w:sz w:val="18"/>
                                <w:szCs w:val="18"/>
                              </w:rPr>
                            </m:ctrlPr>
                          </m:fPr>
                          <m:num>
                            <m:r>
                              <w:rPr>
                                <w:rFonts w:ascii="Cambria Math" w:hAnsi="Cambria Math" w:cs="Calibri"/>
                                <w:sz w:val="18"/>
                                <w:szCs w:val="18"/>
                              </w:rPr>
                              <m:t>1</m:t>
                            </m:r>
                          </m:num>
                          <m:den>
                            <m:r>
                              <w:rPr>
                                <w:rFonts w:ascii="Cambria Math" w:hAnsi="Cambria Math" w:cs="Calibri"/>
                                <w:sz w:val="18"/>
                                <w:szCs w:val="18"/>
                              </w:rPr>
                              <m:t>ELEC RECOVERY DELAY</m:t>
                            </m:r>
                          </m:den>
                        </m:f>
                      </m:e>
                    </m:d>
                  </m:e>
                </m:d>
              </m:oMath>
            </m:oMathPara>
          </w:p>
          <w:p w14:paraId="2B66D442" w14:textId="77777777" w:rsidR="005F3721" w:rsidRDefault="005F3721" w:rsidP="00581F15">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3686" w:type="dxa"/>
          </w:tcPr>
          <w:p w14:paraId="22E9B288" w14:textId="67F88929" w:rsidR="005F3721" w:rsidRDefault="002B484E" w:rsidP="00A12DD0">
            <w:pPr>
              <w:cnfStyle w:val="000000100000" w:firstRow="0" w:lastRow="0" w:firstColumn="0" w:lastColumn="0" w:oddVBand="0" w:evenVBand="0" w:oddHBand="1" w:evenHBand="0" w:firstRowFirstColumn="0" w:firstRowLastColumn="0" w:lastRowFirstColumn="0" w:lastRowLastColumn="0"/>
            </w:pPr>
            <w:r>
              <w:lastRenderedPageBreak/>
              <w:t>The equation for the infrastructure interdependency of the electricity network.</w:t>
            </w:r>
          </w:p>
        </w:tc>
      </w:tr>
      <w:tr w:rsidR="00E12504" w:rsidRPr="00464D2F" w14:paraId="1CB67D44"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1CD6584" w14:textId="77777777" w:rsidR="00E12504" w:rsidRPr="0062238A" w:rsidRDefault="00E12504" w:rsidP="009D4883">
            <w:pPr>
              <w:pStyle w:val="ListParagraph"/>
              <w:numPr>
                <w:ilvl w:val="0"/>
                <w:numId w:val="3"/>
              </w:numPr>
            </w:pPr>
          </w:p>
        </w:tc>
        <w:tc>
          <w:tcPr>
            <w:tcW w:w="2116" w:type="dxa"/>
          </w:tcPr>
          <w:p w14:paraId="5FBC2F6D"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Elec geo density</w:t>
            </w:r>
            <w:r w:rsidR="007A1D78">
              <w:rPr>
                <w:b/>
              </w:rPr>
              <w:t xml:space="preserve"> (</w:t>
            </w:r>
            <w:proofErr w:type="spellStart"/>
            <w:r w:rsidR="007A1D78">
              <w:rPr>
                <w:b/>
              </w:rPr>
              <w:t>Dmnl</w:t>
            </w:r>
            <w:proofErr w:type="spellEnd"/>
            <w:r w:rsidR="007A1D78">
              <w:rPr>
                <w:b/>
              </w:rPr>
              <w:t>)</w:t>
            </w:r>
          </w:p>
        </w:tc>
        <w:tc>
          <w:tcPr>
            <w:tcW w:w="1428" w:type="dxa"/>
          </w:tcPr>
          <w:p w14:paraId="51744476"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747330DD" w14:textId="77777777" w:rsidR="00E12504" w:rsidRPr="00464D2F" w:rsidRDefault="00E12504"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ELEC GEO DENSITY= 0.3</m:t>
                </m:r>
              </m:oMath>
            </m:oMathPara>
          </w:p>
        </w:tc>
        <w:tc>
          <w:tcPr>
            <w:tcW w:w="3686" w:type="dxa"/>
          </w:tcPr>
          <w:p w14:paraId="022691DD" w14:textId="77777777" w:rsidR="00E12504" w:rsidRPr="00464D2F" w:rsidRDefault="00E12504" w:rsidP="00091D39">
            <w:pPr>
              <w:cnfStyle w:val="000000000000" w:firstRow="0" w:lastRow="0" w:firstColumn="0" w:lastColumn="0" w:oddVBand="0" w:evenVBand="0" w:oddHBand="0" w:evenHBand="0" w:firstRowFirstColumn="0" w:firstRowLastColumn="0" w:lastRowFirstColumn="0" w:lastRowLastColumn="0"/>
            </w:pPr>
            <w:r w:rsidRPr="002240F4">
              <w:t xml:space="preserve">Derived from </w:t>
            </w:r>
            <w:r w:rsidR="00091D39">
              <w:t xml:space="preserve">a </w:t>
            </w:r>
            <w:r w:rsidRPr="002240F4">
              <w:t>spatial ana</w:t>
            </w:r>
            <w:r w:rsidR="00091D39">
              <w:t>lysis in ArcGIS</w:t>
            </w:r>
            <w:r w:rsidRPr="002240F4">
              <w:t xml:space="preserve">. </w:t>
            </w:r>
            <w:r w:rsidR="00091D39">
              <w:t>It d</w:t>
            </w:r>
            <w:r w:rsidRPr="002240F4">
              <w:t>escribes the magnitude per unit of area.</w:t>
            </w:r>
          </w:p>
        </w:tc>
      </w:tr>
      <w:tr w:rsidR="00E12504" w:rsidRPr="00464D2F" w14:paraId="5E344A23"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F0531A" w14:textId="77777777" w:rsidR="00E12504" w:rsidRPr="0062238A" w:rsidRDefault="00E12504" w:rsidP="009D4883">
            <w:pPr>
              <w:pStyle w:val="ListParagraph"/>
              <w:numPr>
                <w:ilvl w:val="0"/>
                <w:numId w:val="3"/>
              </w:numPr>
            </w:pPr>
          </w:p>
        </w:tc>
        <w:tc>
          <w:tcPr>
            <w:tcW w:w="2116" w:type="dxa"/>
          </w:tcPr>
          <w:p w14:paraId="61B0DC2B"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Water outage 1 &amp; 2</w:t>
            </w:r>
            <w:r w:rsidR="007A1D78">
              <w:rPr>
                <w:b/>
              </w:rPr>
              <w:t xml:space="preserve"> (</w:t>
            </w:r>
            <w:proofErr w:type="spellStart"/>
            <w:r w:rsidR="007A1D78">
              <w:rPr>
                <w:b/>
              </w:rPr>
              <w:t>Dmnl</w:t>
            </w:r>
            <w:proofErr w:type="spellEnd"/>
            <w:r w:rsidR="007A1D78">
              <w:rPr>
                <w:b/>
              </w:rPr>
              <w:t>)</w:t>
            </w:r>
          </w:p>
        </w:tc>
        <w:tc>
          <w:tcPr>
            <w:tcW w:w="1428" w:type="dxa"/>
          </w:tcPr>
          <w:p w14:paraId="58FB41A6"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3A1269F4"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WATER OUTAGE(OUTAGE 1, OUTAGE 2)</m:t>
                </m:r>
              </m:oMath>
            </m:oMathPara>
          </w:p>
          <w:p w14:paraId="6F7777A6"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=(0.98, 0.97)</m:t>
                </m:r>
              </m:oMath>
            </m:oMathPara>
          </w:p>
          <w:p w14:paraId="55361C7B"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1)</m:t>
                </m:r>
              </m:oMath>
            </m:oMathPara>
          </w:p>
          <w:p w14:paraId="17EF7A38"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0.91)</m:t>
                </m:r>
              </m:oMath>
            </m:oMathPara>
          </w:p>
          <w:p w14:paraId="59308086"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0.98)</m:t>
                </m:r>
              </m:oMath>
            </m:oMathPara>
          </w:p>
          <w:p w14:paraId="34BF67C7"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=(0.9, 0.85)  </m:t>
                </m:r>
              </m:oMath>
            </m:oMathPara>
          </w:p>
        </w:tc>
        <w:tc>
          <w:tcPr>
            <w:tcW w:w="3686" w:type="dxa"/>
          </w:tcPr>
          <w:p w14:paraId="2DFD01A1" w14:textId="3B412394" w:rsidR="00E12504" w:rsidRPr="00464D2F" w:rsidRDefault="00E12504" w:rsidP="00ED589B">
            <w:pPr>
              <w:cnfStyle w:val="000000100000" w:firstRow="0" w:lastRow="0" w:firstColumn="0" w:lastColumn="0" w:oddVBand="0" w:evenVBand="0" w:oddHBand="1"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water outage as observable in the GIS mapping.</w:t>
            </w:r>
          </w:p>
        </w:tc>
      </w:tr>
      <w:tr w:rsidR="00E12504" w:rsidRPr="00464D2F" w14:paraId="1643B46B"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70D19F4" w14:textId="77777777" w:rsidR="00E12504" w:rsidRPr="0062238A" w:rsidRDefault="00E12504" w:rsidP="009D4883">
            <w:pPr>
              <w:pStyle w:val="ListParagraph"/>
              <w:numPr>
                <w:ilvl w:val="0"/>
                <w:numId w:val="3"/>
              </w:numPr>
            </w:pPr>
          </w:p>
        </w:tc>
        <w:tc>
          <w:tcPr>
            <w:tcW w:w="2116" w:type="dxa"/>
          </w:tcPr>
          <w:p w14:paraId="6CA95511"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Water outage</w:t>
            </w:r>
            <w:r w:rsidR="007A1D78">
              <w:rPr>
                <w:b/>
              </w:rPr>
              <w:t xml:space="preserve"> (</w:t>
            </w:r>
            <w:proofErr w:type="spellStart"/>
            <w:r w:rsidR="007A1D78">
              <w:rPr>
                <w:b/>
              </w:rPr>
              <w:t>Dmnl</w:t>
            </w:r>
            <w:proofErr w:type="spellEnd"/>
            <w:r w:rsidR="007A1D78">
              <w:rPr>
                <w:b/>
              </w:rPr>
              <w:t>)</w:t>
            </w:r>
          </w:p>
        </w:tc>
        <w:tc>
          <w:tcPr>
            <w:tcW w:w="1428" w:type="dxa"/>
          </w:tcPr>
          <w:p w14:paraId="37316C8E"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7E1E5554" w14:textId="3B1C95DB" w:rsidR="00581F15" w:rsidRPr="00581F15" w:rsidRDefault="00226C1E" w:rsidP="004F3CFD">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water outage(</m:t>
                    </m:r>
                    <m:r>
                      <w:rPr>
                        <w:rFonts w:ascii="Cambria Math" w:eastAsia="Calibri" w:hAnsi="Cambria Math" w:cs="Calibri"/>
                      </w:rPr>
                      <m:t>T</m:t>
                    </m:r>
                    <m:r>
                      <w:rPr>
                        <w:rFonts w:ascii="Cambria Math" w:hAnsi="Cambria Math" w:cs="Calibri"/>
                      </w:rPr>
                      <m: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WATER OUTAGE 1 for 11.5 ≥TWL ≤12</m:t>
                          </m:r>
                        </m:e>
                      </m:mr>
                      <m:mr>
                        <m:e>
                          <m:r>
                            <w:rPr>
                              <w:rFonts w:ascii="Cambria Math" w:hAnsi="Cambria Math" w:cs="Calibri"/>
                              <w:lang w:val="en-US"/>
                            </w:rPr>
                            <m:t xml:space="preserve">WATER OUTAGE 2 for TWL &gt;12 </m:t>
                          </m:r>
                        </m:e>
                      </m:mr>
                    </m:m>
                  </m:e>
                </m:d>
              </m:oMath>
            </m:oMathPara>
          </w:p>
        </w:tc>
        <w:tc>
          <w:tcPr>
            <w:tcW w:w="3686" w:type="dxa"/>
          </w:tcPr>
          <w:p w14:paraId="6CBC7E3C"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E12504" w:rsidRPr="00464D2F" w14:paraId="7181CFEA"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6D20A6" w14:textId="77777777" w:rsidR="00E12504" w:rsidRPr="0062238A" w:rsidRDefault="00E12504" w:rsidP="009D4883">
            <w:pPr>
              <w:pStyle w:val="ListParagraph"/>
              <w:numPr>
                <w:ilvl w:val="0"/>
                <w:numId w:val="3"/>
              </w:numPr>
            </w:pPr>
          </w:p>
        </w:tc>
        <w:tc>
          <w:tcPr>
            <w:tcW w:w="2116" w:type="dxa"/>
          </w:tcPr>
          <w:p w14:paraId="7B8A477C"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Water geo density</w:t>
            </w:r>
            <w:r w:rsidR="007A1D78">
              <w:rPr>
                <w:b/>
              </w:rPr>
              <w:t xml:space="preserve"> (</w:t>
            </w:r>
            <w:proofErr w:type="spellStart"/>
            <w:r w:rsidR="007A1D78">
              <w:rPr>
                <w:b/>
              </w:rPr>
              <w:t>Dmnl</w:t>
            </w:r>
            <w:proofErr w:type="spellEnd"/>
            <w:r w:rsidR="007A1D78">
              <w:rPr>
                <w:b/>
              </w:rPr>
              <w:t>)</w:t>
            </w:r>
          </w:p>
        </w:tc>
        <w:tc>
          <w:tcPr>
            <w:tcW w:w="1428" w:type="dxa"/>
          </w:tcPr>
          <w:p w14:paraId="02E54F52"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3220A63A" w14:textId="77777777" w:rsidR="00E12504" w:rsidRPr="00464D2F" w:rsidRDefault="00E12504"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WATER GEO DENSITY= 0.159</m:t>
                </m:r>
              </m:oMath>
            </m:oMathPara>
          </w:p>
        </w:tc>
        <w:tc>
          <w:tcPr>
            <w:tcW w:w="3686" w:type="dxa"/>
          </w:tcPr>
          <w:p w14:paraId="2995C3B5" w14:textId="77777777" w:rsidR="00E12504" w:rsidRPr="00464D2F" w:rsidRDefault="00091D39" w:rsidP="00091D39">
            <w:pPr>
              <w:cnfStyle w:val="000000100000" w:firstRow="0" w:lastRow="0" w:firstColumn="0" w:lastColumn="0" w:oddVBand="0" w:evenVBand="0" w:oddHBand="1" w:evenHBand="0" w:firstRowFirstColumn="0" w:firstRowLastColumn="0" w:lastRowFirstColumn="0" w:lastRowLastColumn="0"/>
            </w:pPr>
            <w:r w:rsidRPr="002240F4">
              <w:t xml:space="preserve">Derived from </w:t>
            </w:r>
            <w:r>
              <w:t xml:space="preserve">a </w:t>
            </w:r>
            <w:r w:rsidRPr="002240F4">
              <w:t>spatial ana</w:t>
            </w:r>
            <w:r>
              <w:t>lysis in ArcGIS</w:t>
            </w:r>
            <w:r w:rsidRPr="002240F4">
              <w:t xml:space="preserve">. </w:t>
            </w:r>
          </w:p>
        </w:tc>
      </w:tr>
      <w:tr w:rsidR="00E12504" w:rsidRPr="00464D2F" w14:paraId="69E3EA3C"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C124A0F" w14:textId="77777777" w:rsidR="00E12504" w:rsidRPr="0062238A" w:rsidRDefault="00E12504" w:rsidP="009D4883">
            <w:pPr>
              <w:pStyle w:val="ListParagraph"/>
              <w:numPr>
                <w:ilvl w:val="0"/>
                <w:numId w:val="3"/>
              </w:numPr>
            </w:pPr>
          </w:p>
        </w:tc>
        <w:tc>
          <w:tcPr>
            <w:tcW w:w="2116" w:type="dxa"/>
          </w:tcPr>
          <w:p w14:paraId="04AFD348"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Sewer outage 1</w:t>
            </w:r>
            <w:r w:rsidR="007A1D78">
              <w:rPr>
                <w:b/>
              </w:rPr>
              <w:t xml:space="preserve"> (</w:t>
            </w:r>
            <w:proofErr w:type="spellStart"/>
            <w:r w:rsidR="007A1D78">
              <w:rPr>
                <w:b/>
              </w:rPr>
              <w:t>Dmnl</w:t>
            </w:r>
            <w:proofErr w:type="spellEnd"/>
            <w:r w:rsidR="007A1D78">
              <w:rPr>
                <w:b/>
              </w:rPr>
              <w:t>)</w:t>
            </w:r>
          </w:p>
        </w:tc>
        <w:tc>
          <w:tcPr>
            <w:tcW w:w="1428" w:type="dxa"/>
          </w:tcPr>
          <w:p w14:paraId="68491C9D"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57DB9A5C" w14:textId="77777777" w:rsidR="00E12504" w:rsidRDefault="00DF012F"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SEWER OUTAGE(OUTAGE 1, OUTAGE 2)</m:t>
                </m:r>
              </m:oMath>
            </m:oMathPara>
          </w:p>
          <w:p w14:paraId="1EBDA7C5"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0.99, 0.62</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=(0.97, 0.59)</m:t>
                </m:r>
              </m:oMath>
            </m:oMathPara>
          </w:p>
          <w:p w14:paraId="6CD9FD11"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1, 0.53</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=(0.98, 0.74)</m:t>
                </m:r>
              </m:oMath>
            </m:oMathPara>
          </w:p>
          <w:p w14:paraId="01CE607A"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0.98, 0.51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=(0.99, 0.52)</m:t>
                </m:r>
              </m:oMath>
            </m:oMathPara>
          </w:p>
          <w:p w14:paraId="6557DFFD"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0.97, 0.95</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=(0.98, 0.57)</m:t>
                </m:r>
              </m:oMath>
            </m:oMathPara>
          </w:p>
          <w:p w14:paraId="7738EB8A" w14:textId="77777777" w:rsidR="00E12504" w:rsidRPr="00464D2F" w:rsidRDefault="00226C1E" w:rsidP="0088128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0.99, 0.69</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=(0.86, 0.57)   </m:t>
                </m:r>
              </m:oMath>
            </m:oMathPara>
          </w:p>
        </w:tc>
        <w:tc>
          <w:tcPr>
            <w:tcW w:w="3686" w:type="dxa"/>
          </w:tcPr>
          <w:p w14:paraId="5DB0FCED" w14:textId="1C6A07F2" w:rsidR="00E12504" w:rsidRPr="00464D2F" w:rsidRDefault="00E12504" w:rsidP="00ED589B">
            <w:pPr>
              <w:cnfStyle w:val="000000000000" w:firstRow="0" w:lastRow="0" w:firstColumn="0" w:lastColumn="0" w:oddVBand="0" w:evenVBand="0" w:oddHBand="0"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sewer outage as observable in the GIS mapping.</w:t>
            </w:r>
          </w:p>
        </w:tc>
      </w:tr>
      <w:tr w:rsidR="00E12504" w:rsidRPr="00464D2F" w14:paraId="672AE14C"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9DED57" w14:textId="77777777" w:rsidR="00E12504" w:rsidRPr="0062238A" w:rsidRDefault="00E12504" w:rsidP="009D4883">
            <w:pPr>
              <w:pStyle w:val="ListParagraph"/>
              <w:numPr>
                <w:ilvl w:val="0"/>
                <w:numId w:val="3"/>
              </w:numPr>
            </w:pPr>
          </w:p>
        </w:tc>
        <w:tc>
          <w:tcPr>
            <w:tcW w:w="2116" w:type="dxa"/>
          </w:tcPr>
          <w:p w14:paraId="30A711E0"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Sewer outage</w:t>
            </w:r>
            <w:r w:rsidR="007A1D78">
              <w:rPr>
                <w:b/>
              </w:rPr>
              <w:t xml:space="preserve"> (</w:t>
            </w:r>
            <w:proofErr w:type="spellStart"/>
            <w:r w:rsidR="007A1D78">
              <w:rPr>
                <w:b/>
              </w:rPr>
              <w:t>Dmnl</w:t>
            </w:r>
            <w:proofErr w:type="spellEnd"/>
            <w:r w:rsidR="007A1D78">
              <w:rPr>
                <w:b/>
              </w:rPr>
              <w:t>)</w:t>
            </w:r>
          </w:p>
        </w:tc>
        <w:tc>
          <w:tcPr>
            <w:tcW w:w="1428" w:type="dxa"/>
          </w:tcPr>
          <w:p w14:paraId="14658E1A"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1709391D" w14:textId="106159B5" w:rsidR="00E12504" w:rsidRPr="00581F15" w:rsidRDefault="00226C1E" w:rsidP="004F3CFD">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 xml:space="preserve"> sewer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SEWER OUTAGE 1 for 11.5 ≥TWL ≤12</m:t>
                          </m:r>
                        </m:e>
                      </m:mr>
                      <m:mr>
                        <m:e>
                          <m:r>
                            <w:rPr>
                              <w:rFonts w:ascii="Cambria Math" w:hAnsi="Cambria Math" w:cs="Calibri"/>
                              <w:lang w:val="en-US"/>
                            </w:rPr>
                            <m:t xml:space="preserve">SEWER OUTAGE 2 for TWL &gt;12 </m:t>
                          </m:r>
                        </m:e>
                      </m:mr>
                    </m:m>
                  </m:e>
                </m:d>
              </m:oMath>
            </m:oMathPara>
          </w:p>
        </w:tc>
        <w:tc>
          <w:tcPr>
            <w:tcW w:w="3686" w:type="dxa"/>
          </w:tcPr>
          <w:p w14:paraId="57E0D3D1"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Extent of operability outage determined by water level.</w:t>
            </w:r>
          </w:p>
        </w:tc>
      </w:tr>
      <w:tr w:rsidR="00E12504" w:rsidRPr="00464D2F" w14:paraId="031ACB8F"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731221C8" w14:textId="77777777" w:rsidR="00E12504" w:rsidRPr="0062238A" w:rsidRDefault="00E12504" w:rsidP="009D4883">
            <w:pPr>
              <w:pStyle w:val="ListParagraph"/>
              <w:numPr>
                <w:ilvl w:val="0"/>
                <w:numId w:val="3"/>
              </w:numPr>
            </w:pPr>
          </w:p>
        </w:tc>
        <w:tc>
          <w:tcPr>
            <w:tcW w:w="2116" w:type="dxa"/>
          </w:tcPr>
          <w:p w14:paraId="19A6FB8E"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Sewer geo density</w:t>
            </w:r>
            <w:r w:rsidR="007A1D78">
              <w:rPr>
                <w:b/>
              </w:rPr>
              <w:t xml:space="preserve"> (</w:t>
            </w:r>
            <w:proofErr w:type="spellStart"/>
            <w:r w:rsidR="007A1D78">
              <w:rPr>
                <w:b/>
              </w:rPr>
              <w:t>Dmnl</w:t>
            </w:r>
            <w:proofErr w:type="spellEnd"/>
            <w:r w:rsidR="007A1D78">
              <w:rPr>
                <w:b/>
              </w:rPr>
              <w:t>)</w:t>
            </w:r>
          </w:p>
        </w:tc>
        <w:tc>
          <w:tcPr>
            <w:tcW w:w="1428" w:type="dxa"/>
          </w:tcPr>
          <w:p w14:paraId="360D40D7"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357D522C" w14:textId="77777777" w:rsidR="00E12504" w:rsidRPr="00464D2F" w:rsidRDefault="00E12504"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SEWER GEO DENSITY= 0.23</m:t>
                </m:r>
              </m:oMath>
            </m:oMathPara>
          </w:p>
        </w:tc>
        <w:tc>
          <w:tcPr>
            <w:tcW w:w="3686" w:type="dxa"/>
          </w:tcPr>
          <w:p w14:paraId="23C62233" w14:textId="77777777" w:rsidR="00E12504" w:rsidRPr="00464D2F" w:rsidRDefault="00091D39" w:rsidP="00091D39">
            <w:pPr>
              <w:cnfStyle w:val="000000000000" w:firstRow="0" w:lastRow="0" w:firstColumn="0" w:lastColumn="0" w:oddVBand="0" w:evenVBand="0" w:oddHBand="0" w:evenHBand="0" w:firstRowFirstColumn="0" w:firstRowLastColumn="0" w:lastRowFirstColumn="0" w:lastRowLastColumn="0"/>
            </w:pPr>
            <w:r w:rsidRPr="002240F4">
              <w:t xml:space="preserve">Derived from </w:t>
            </w:r>
            <w:r>
              <w:t xml:space="preserve">a </w:t>
            </w:r>
            <w:r w:rsidRPr="002240F4">
              <w:t>spatial ana</w:t>
            </w:r>
            <w:r>
              <w:t>lysis in ArcGIS</w:t>
            </w:r>
            <w:r w:rsidRPr="002240F4">
              <w:t xml:space="preserve">. </w:t>
            </w:r>
          </w:p>
        </w:tc>
      </w:tr>
      <w:tr w:rsidR="00E12504" w:rsidRPr="00464D2F" w14:paraId="45EF1F82"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FFD5F0" w14:textId="77777777" w:rsidR="00E12504" w:rsidRPr="0062238A" w:rsidRDefault="00E12504" w:rsidP="009D4883">
            <w:pPr>
              <w:pStyle w:val="ListParagraph"/>
              <w:numPr>
                <w:ilvl w:val="0"/>
                <w:numId w:val="3"/>
              </w:numPr>
            </w:pPr>
          </w:p>
        </w:tc>
        <w:tc>
          <w:tcPr>
            <w:tcW w:w="2116" w:type="dxa"/>
          </w:tcPr>
          <w:p w14:paraId="32BF1961"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Port outage 1 &amp; 2</w:t>
            </w:r>
            <w:r w:rsidR="007A1D78">
              <w:rPr>
                <w:b/>
              </w:rPr>
              <w:t xml:space="preserve"> (</w:t>
            </w:r>
            <w:proofErr w:type="spellStart"/>
            <w:r w:rsidR="007A1D78">
              <w:rPr>
                <w:b/>
              </w:rPr>
              <w:t>Dmnl</w:t>
            </w:r>
            <w:proofErr w:type="spellEnd"/>
            <w:r w:rsidR="007A1D78">
              <w:rPr>
                <w:b/>
              </w:rPr>
              <w:t>)</w:t>
            </w:r>
          </w:p>
        </w:tc>
        <w:tc>
          <w:tcPr>
            <w:tcW w:w="1428" w:type="dxa"/>
          </w:tcPr>
          <w:p w14:paraId="683D69C4"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170F61A4"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PORT OUTAGE(OUTAGE 1, OUTAGE 2)</m:t>
                </m:r>
              </m:oMath>
            </m:oMathPara>
          </w:p>
          <w:p w14:paraId="44219776"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1, 0.99</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=(1, 1)</m:t>
                </m:r>
              </m:oMath>
            </m:oMathPara>
          </w:p>
          <w:p w14:paraId="57BC5D43"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0.59)</m:t>
                </m:r>
              </m:oMath>
            </m:oMathPara>
          </w:p>
          <w:p w14:paraId="7052B38C"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1, 0.61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0.57)</m:t>
                </m:r>
              </m:oMath>
            </m:oMathPara>
          </w:p>
          <w:p w14:paraId="2FBEE464"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1, 0.63</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1)</m:t>
                </m:r>
              </m:oMath>
            </m:oMathPara>
          </w:p>
          <w:p w14:paraId="494CA4C6"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=(1, 0.61)    </m:t>
                </m:r>
              </m:oMath>
            </m:oMathPara>
          </w:p>
        </w:tc>
        <w:tc>
          <w:tcPr>
            <w:tcW w:w="3686" w:type="dxa"/>
          </w:tcPr>
          <w:p w14:paraId="1C5A0E9B" w14:textId="7B25D95D" w:rsidR="00E12504" w:rsidRPr="00464D2F" w:rsidRDefault="00E12504" w:rsidP="00ED589B">
            <w:pPr>
              <w:cnfStyle w:val="000000100000" w:firstRow="0" w:lastRow="0" w:firstColumn="0" w:lastColumn="0" w:oddVBand="0" w:evenVBand="0" w:oddHBand="1" w:evenHBand="0" w:firstRowFirstColumn="0" w:firstRowLastColumn="0" w:lastRowFirstColumn="0" w:lastRowLastColumn="0"/>
            </w:pPr>
            <w:r w:rsidRPr="00CF5023">
              <w:lastRenderedPageBreak/>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port throughput and tourism based on Port </w:t>
            </w:r>
            <w:r>
              <w:lastRenderedPageBreak/>
              <w:t xml:space="preserve">of Napier Limited Annual Report </w:t>
            </w:r>
            <w:r>
              <w:fldChar w:fldCharType="begin"/>
            </w:r>
            <w:r w:rsidR="00F829B0">
              <w:instrText xml:space="preserve"> ADDIN EN.CITE &lt;EndNote&gt;&lt;Cite ExcludeAuth="1"&gt;&lt;Author&gt;Port of Napier Limited&lt;/Author&gt;&lt;Year&gt;2018&lt;/Year&gt;&lt;RecNum&gt;696&lt;/RecNum&gt;&lt;DisplayText&gt;(2018)&lt;/DisplayText&gt;&lt;record&gt;&lt;rec-number&gt;696&lt;/rec-number&gt;&lt;foreign-keys&gt;&lt;key app="EN" db-id="wdfz5txd62exwoer5rt5dsttsfeevds025pd" timestamp="0"&gt;696&lt;/key&gt;&lt;/foreign-keys&gt;&lt;ref-type name="Report"&gt;27&lt;/ref-type&gt;&lt;contributors&gt;&lt;authors&gt;&lt;author&gt;Port of Napier Limited,&lt;/author&gt;&lt;/authors&gt;&lt;/contributors&gt;&lt;titles&gt;&lt;title&gt;Annual Report&lt;/title&gt;&lt;/titles&gt;&lt;dates&gt;&lt;year&gt;2018&lt;/year&gt;&lt;/dates&gt;&lt;pub-location&gt;Napier&lt;/pub-location&gt;&lt;urls&gt;&lt;/urls&gt;&lt;/record&gt;&lt;/Cite&gt;&lt;/EndNote&gt;</w:instrText>
            </w:r>
            <w:r>
              <w:fldChar w:fldCharType="separate"/>
            </w:r>
            <w:r>
              <w:rPr>
                <w:noProof/>
              </w:rPr>
              <w:t>(</w:t>
            </w:r>
            <w:hyperlink w:anchor="_ENREF_93" w:tooltip="Port of Napier Limited, 2018 #696" w:history="1">
              <w:r w:rsidR="00ED589B" w:rsidRPr="00ED589B">
                <w:rPr>
                  <w:rStyle w:val="Hyperlink"/>
                </w:rPr>
                <w:t>2018</w:t>
              </w:r>
            </w:hyperlink>
            <w:r>
              <w:rPr>
                <w:noProof/>
              </w:rPr>
              <w:t>)</w:t>
            </w:r>
            <w:r>
              <w:fldChar w:fldCharType="end"/>
            </w:r>
            <w:r>
              <w:t xml:space="preserve"> and  StatsNZ </w:t>
            </w:r>
            <w:r>
              <w:fldChar w:fldCharType="begin"/>
            </w:r>
            <w:r w:rsidR="00F829B0">
              <w:instrText xml:space="preserve"> ADDIN EN.CITE &lt;EndNote&gt;&lt;Cite ExcludeAuth="1"&gt;&lt;Author&gt;StatsNZ&lt;/Author&gt;&lt;Year&gt;2015&lt;/Year&gt;&lt;RecNum&gt;697&lt;/RecNum&gt;&lt;DisplayText&gt;(2015)&lt;/DisplayText&gt;&lt;record&gt;&lt;rec-number&gt;697&lt;/rec-number&gt;&lt;foreign-keys&gt;&lt;key app="EN" db-id="wdfz5txd62exwoer5rt5dsttsfeevds025pd" timestamp="0"&gt;697&lt;/key&gt;&lt;/foreign-keys&gt;&lt;ref-type name="Report"&gt;27&lt;/ref-type&gt;&lt;contributors&gt;&lt;authors&gt;&lt;author&gt;StatsNZ&lt;/author&gt;&lt;/authors&gt;&lt;/contributors&gt;&lt;titles&gt;&lt;title&gt;Goods exports from Hawke&amp;apos;s Bay&lt;/title&gt;&lt;/titles&gt;&lt;dates&gt;&lt;year&gt;2015&lt;/year&gt;&lt;/dates&gt;&lt;pub-location&gt;Wellington&lt;/pub-location&gt;&lt;urls&gt;&lt;related-urls&gt;&lt;url&gt;http://archive.stats.govt.nz/browse_for_stats/industry_sectors/imports_and_exports/hawkes-bay-snapshot/hb-exports-infographic.aspx&lt;/url&gt;&lt;/related-urls&gt;&lt;/urls&gt;&lt;access-date&gt;10 October 2018&lt;/access-date&gt;&lt;/record&gt;&lt;/Cite&gt;&lt;/EndNote&gt;</w:instrText>
            </w:r>
            <w:r>
              <w:fldChar w:fldCharType="separate"/>
            </w:r>
            <w:r>
              <w:rPr>
                <w:noProof/>
              </w:rPr>
              <w:t>(</w:t>
            </w:r>
            <w:hyperlink w:anchor="_ENREF_112" w:tooltip="StatsNZ, 2015 #697" w:history="1">
              <w:r w:rsidR="00ED589B" w:rsidRPr="00ED589B">
                <w:rPr>
                  <w:rStyle w:val="Hyperlink"/>
                </w:rPr>
                <w:t>2015</w:t>
              </w:r>
            </w:hyperlink>
            <w:r>
              <w:rPr>
                <w:noProof/>
              </w:rPr>
              <w:t>)</w:t>
            </w:r>
            <w:r>
              <w:fldChar w:fldCharType="end"/>
            </w:r>
            <w:r>
              <w:t xml:space="preserve"> to define the outage as observable in the GIS mapping. </w:t>
            </w:r>
          </w:p>
        </w:tc>
      </w:tr>
      <w:tr w:rsidR="00E12504" w:rsidRPr="00464D2F" w14:paraId="22BDB94C"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19897D8" w14:textId="77777777" w:rsidR="00E12504" w:rsidRPr="0062238A" w:rsidRDefault="00E12504" w:rsidP="009D4883">
            <w:pPr>
              <w:pStyle w:val="ListParagraph"/>
              <w:numPr>
                <w:ilvl w:val="0"/>
                <w:numId w:val="3"/>
              </w:numPr>
            </w:pPr>
          </w:p>
        </w:tc>
        <w:tc>
          <w:tcPr>
            <w:tcW w:w="2116" w:type="dxa"/>
          </w:tcPr>
          <w:p w14:paraId="5605F63C"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Port outage</w:t>
            </w:r>
            <w:r w:rsidR="007A1D78">
              <w:rPr>
                <w:b/>
              </w:rPr>
              <w:t xml:space="preserve"> (</w:t>
            </w:r>
            <w:proofErr w:type="spellStart"/>
            <w:r w:rsidR="007A1D78">
              <w:rPr>
                <w:b/>
              </w:rPr>
              <w:t>Dmnl</w:t>
            </w:r>
            <w:proofErr w:type="spellEnd"/>
            <w:r w:rsidR="007A1D78">
              <w:rPr>
                <w:b/>
              </w:rPr>
              <w:t>)</w:t>
            </w:r>
          </w:p>
        </w:tc>
        <w:tc>
          <w:tcPr>
            <w:tcW w:w="1428" w:type="dxa"/>
          </w:tcPr>
          <w:p w14:paraId="3DC4418D"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2D1396CA" w14:textId="3A2181CC" w:rsidR="00E12504" w:rsidRPr="00464D2F" w:rsidRDefault="00226C1E" w:rsidP="004F3CFD">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port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PORT OUTAGE 1 for 11.5 ≥TWL ≤12</m:t>
                          </m:r>
                        </m:e>
                      </m:mr>
                      <m:mr>
                        <m:e>
                          <m:r>
                            <w:rPr>
                              <w:rFonts w:ascii="Cambria Math" w:hAnsi="Cambria Math" w:cs="Calibri"/>
                              <w:lang w:val="en-US"/>
                            </w:rPr>
                            <m:t xml:space="preserve">PORT OUTAGE 2 for TWL &gt;12 </m:t>
                          </m:r>
                        </m:e>
                      </m:mr>
                    </m:m>
                  </m:e>
                </m:d>
              </m:oMath>
            </m:oMathPara>
          </w:p>
        </w:tc>
        <w:tc>
          <w:tcPr>
            <w:tcW w:w="3686" w:type="dxa"/>
          </w:tcPr>
          <w:p w14:paraId="638C91AE"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E12504" w:rsidRPr="00464D2F" w14:paraId="427D23F5"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108069" w14:textId="77777777" w:rsidR="00E12504" w:rsidRPr="0062238A" w:rsidRDefault="00E12504" w:rsidP="009D4883">
            <w:pPr>
              <w:pStyle w:val="ListParagraph"/>
              <w:numPr>
                <w:ilvl w:val="0"/>
                <w:numId w:val="3"/>
              </w:numPr>
            </w:pPr>
          </w:p>
        </w:tc>
        <w:tc>
          <w:tcPr>
            <w:tcW w:w="2116" w:type="dxa"/>
          </w:tcPr>
          <w:p w14:paraId="121AF05F"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Airport outage 1 &amp; 2</w:t>
            </w:r>
            <w:r w:rsidR="007A1D78">
              <w:rPr>
                <w:b/>
              </w:rPr>
              <w:t xml:space="preserve"> (</w:t>
            </w:r>
            <w:proofErr w:type="spellStart"/>
            <w:r w:rsidR="007A1D78">
              <w:rPr>
                <w:b/>
              </w:rPr>
              <w:t>Dmnl</w:t>
            </w:r>
            <w:proofErr w:type="spellEnd"/>
            <w:r w:rsidR="007A1D78">
              <w:rPr>
                <w:b/>
              </w:rPr>
              <w:t>)</w:t>
            </w:r>
          </w:p>
        </w:tc>
        <w:tc>
          <w:tcPr>
            <w:tcW w:w="1428" w:type="dxa"/>
          </w:tcPr>
          <w:p w14:paraId="2E843724"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2144369F"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AIRPORT OUTAGE(OUTAGE 1, OUTAGE 2)</m:t>
                </m:r>
              </m:oMath>
            </m:oMathPara>
          </w:p>
          <w:p w14:paraId="50F043BC"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=(1, 0)</m:t>
                </m:r>
              </m:oMath>
            </m:oMathPara>
          </w:p>
          <w:p w14:paraId="2C635233"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0)</m:t>
                </m:r>
              </m:oMath>
            </m:oMathPara>
          </w:p>
          <w:p w14:paraId="79552C44"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0)</m:t>
                </m:r>
              </m:oMath>
            </m:oMathPara>
          </w:p>
          <w:p w14:paraId="53902051"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0)</m:t>
                </m:r>
              </m:oMath>
            </m:oMathPara>
          </w:p>
          <w:p w14:paraId="5B34A7C1"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=(1, 0)     </m:t>
                </m:r>
              </m:oMath>
            </m:oMathPara>
          </w:p>
        </w:tc>
        <w:tc>
          <w:tcPr>
            <w:tcW w:w="3686" w:type="dxa"/>
          </w:tcPr>
          <w:p w14:paraId="0E147946"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Operable under OUTAGE 1, inoperable under OUTAGE 2.</w:t>
            </w:r>
          </w:p>
        </w:tc>
      </w:tr>
      <w:tr w:rsidR="00E12504" w:rsidRPr="00464D2F" w14:paraId="6A44B7E2"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55D94A51" w14:textId="77777777" w:rsidR="00E12504" w:rsidRPr="0062238A" w:rsidRDefault="00E12504" w:rsidP="009D4883">
            <w:pPr>
              <w:pStyle w:val="ListParagraph"/>
              <w:numPr>
                <w:ilvl w:val="0"/>
                <w:numId w:val="3"/>
              </w:numPr>
            </w:pPr>
          </w:p>
        </w:tc>
        <w:tc>
          <w:tcPr>
            <w:tcW w:w="2116" w:type="dxa"/>
          </w:tcPr>
          <w:p w14:paraId="0C04D6E0"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Airport outage</w:t>
            </w:r>
            <w:r w:rsidR="007A1D78">
              <w:rPr>
                <w:b/>
              </w:rPr>
              <w:t xml:space="preserve"> (</w:t>
            </w:r>
            <w:proofErr w:type="spellStart"/>
            <w:r w:rsidR="007A1D78">
              <w:rPr>
                <w:b/>
              </w:rPr>
              <w:t>Dmnl</w:t>
            </w:r>
            <w:proofErr w:type="spellEnd"/>
            <w:r w:rsidR="007A1D78">
              <w:rPr>
                <w:b/>
              </w:rPr>
              <w:t>)</w:t>
            </w:r>
          </w:p>
        </w:tc>
        <w:tc>
          <w:tcPr>
            <w:tcW w:w="1428" w:type="dxa"/>
          </w:tcPr>
          <w:p w14:paraId="30B413DC"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076AB984" w14:textId="354D9DB2" w:rsidR="00581F15" w:rsidRPr="00464D2F" w:rsidRDefault="00226C1E" w:rsidP="004F3CFD">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airport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AIRPORT OUTAGE 1 for 11.5 ≥TWL ≤12</m:t>
                          </m:r>
                        </m:e>
                      </m:mr>
                      <m:mr>
                        <m:e>
                          <m:r>
                            <w:rPr>
                              <w:rFonts w:ascii="Cambria Math" w:hAnsi="Cambria Math" w:cs="Calibri"/>
                              <w:lang w:val="en-US"/>
                            </w:rPr>
                            <m:t xml:space="preserve">AIRPORT OUTAGE 2 for TWL &gt;12 </m:t>
                          </m:r>
                        </m:e>
                      </m:mr>
                    </m:m>
                  </m:e>
                </m:d>
              </m:oMath>
            </m:oMathPara>
          </w:p>
        </w:tc>
        <w:tc>
          <w:tcPr>
            <w:tcW w:w="3686" w:type="dxa"/>
          </w:tcPr>
          <w:p w14:paraId="245BA138"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 xml:space="preserve">Extent of operability outage determined by water level. </w:t>
            </w:r>
            <w:r w:rsidRPr="001E363F">
              <w:t>Airport sits at approximately 1m (google earth). Therefore ceases to operate when water level hits 12m</w:t>
            </w:r>
          </w:p>
        </w:tc>
      </w:tr>
      <w:tr w:rsidR="00733252" w:rsidRPr="00464D2F" w14:paraId="0C6805A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4F516F" w14:textId="77777777" w:rsidR="00E12504" w:rsidRPr="0062238A" w:rsidRDefault="00E12504" w:rsidP="009D4883">
            <w:pPr>
              <w:pStyle w:val="ListParagraph"/>
              <w:numPr>
                <w:ilvl w:val="0"/>
                <w:numId w:val="3"/>
              </w:numPr>
            </w:pPr>
          </w:p>
        </w:tc>
        <w:tc>
          <w:tcPr>
            <w:tcW w:w="2116" w:type="dxa"/>
          </w:tcPr>
          <w:p w14:paraId="22F40497"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proofErr w:type="spellStart"/>
            <w:r w:rsidRPr="00DF012F">
              <w:rPr>
                <w:b/>
              </w:rPr>
              <w:t>Comm</w:t>
            </w:r>
            <w:proofErr w:type="spellEnd"/>
            <w:r w:rsidRPr="00DF012F">
              <w:rPr>
                <w:b/>
              </w:rPr>
              <w:t xml:space="preserve"> outage 1 &amp; 2</w:t>
            </w:r>
            <w:r w:rsidR="007A1D78">
              <w:rPr>
                <w:b/>
              </w:rPr>
              <w:t xml:space="preserve"> (</w:t>
            </w:r>
            <w:proofErr w:type="spellStart"/>
            <w:r w:rsidR="007A1D78">
              <w:rPr>
                <w:b/>
              </w:rPr>
              <w:t>Dmnl</w:t>
            </w:r>
            <w:proofErr w:type="spellEnd"/>
            <w:r w:rsidR="007A1D78">
              <w:rPr>
                <w:b/>
              </w:rPr>
              <w:t>)</w:t>
            </w:r>
          </w:p>
        </w:tc>
        <w:tc>
          <w:tcPr>
            <w:tcW w:w="1428" w:type="dxa"/>
          </w:tcPr>
          <w:p w14:paraId="0660D29A"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4B7C04D5"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COMM OUTAGE(OUTAGE 1, OUTAGE 2)</m:t>
                </m:r>
              </m:oMath>
            </m:oMathPara>
          </w:p>
          <w:p w14:paraId="6FD243A1"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0.94, 0.94</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=(0.96, 0.95)</m:t>
                </m:r>
              </m:oMath>
            </m:oMathPara>
          </w:p>
          <w:p w14:paraId="70797909"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0.99, 0.99</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=(0.98, 0.98)</m:t>
                </m:r>
              </m:oMath>
            </m:oMathPara>
          </w:p>
          <w:p w14:paraId="7F2550B7"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0.98, 0.97</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=(0.99, 0.99)</m:t>
                </m:r>
              </m:oMath>
            </m:oMathPara>
          </w:p>
          <w:p w14:paraId="559685D3"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0.96, 0.96</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=(0.96, 0.95)</m:t>
                </m:r>
              </m:oMath>
            </m:oMathPara>
          </w:p>
          <w:p w14:paraId="0A98C78C"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0.97, 0.97</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=(0.72, 0.68)</m:t>
                </m:r>
              </m:oMath>
            </m:oMathPara>
          </w:p>
        </w:tc>
        <w:tc>
          <w:tcPr>
            <w:tcW w:w="3686" w:type="dxa"/>
          </w:tcPr>
          <w:p w14:paraId="222BFBCF" w14:textId="36723207" w:rsidR="00E12504" w:rsidRPr="00464D2F" w:rsidRDefault="00E12504" w:rsidP="00ED589B">
            <w:pPr>
              <w:cnfStyle w:val="000000100000" w:firstRow="0" w:lastRow="0" w:firstColumn="0" w:lastColumn="0" w:oddVBand="0" w:evenVBand="0" w:oddHBand="1"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w:t>
            </w:r>
            <w:proofErr w:type="spellStart"/>
            <w:r>
              <w:t>comm</w:t>
            </w:r>
            <w:proofErr w:type="spellEnd"/>
            <w:r>
              <w:t xml:space="preserve"> outage as observable in the GIS mapping.</w:t>
            </w:r>
          </w:p>
        </w:tc>
      </w:tr>
      <w:tr w:rsidR="00733252" w:rsidRPr="00464D2F" w14:paraId="578555DE"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DAD75CB" w14:textId="77777777" w:rsidR="00E12504" w:rsidRPr="0062238A" w:rsidRDefault="00E12504" w:rsidP="009D4883">
            <w:pPr>
              <w:pStyle w:val="ListParagraph"/>
              <w:numPr>
                <w:ilvl w:val="0"/>
                <w:numId w:val="3"/>
              </w:numPr>
            </w:pPr>
          </w:p>
        </w:tc>
        <w:tc>
          <w:tcPr>
            <w:tcW w:w="2116" w:type="dxa"/>
          </w:tcPr>
          <w:p w14:paraId="528CA0F8"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proofErr w:type="spellStart"/>
            <w:r w:rsidRPr="00DF012F">
              <w:rPr>
                <w:b/>
              </w:rPr>
              <w:t>Comm</w:t>
            </w:r>
            <w:proofErr w:type="spellEnd"/>
            <w:r w:rsidRPr="00DF012F">
              <w:rPr>
                <w:b/>
              </w:rPr>
              <w:t xml:space="preserve"> outage</w:t>
            </w:r>
            <w:r w:rsidR="007A1D78">
              <w:rPr>
                <w:b/>
              </w:rPr>
              <w:t xml:space="preserve"> (</w:t>
            </w:r>
            <w:proofErr w:type="spellStart"/>
            <w:r w:rsidR="007A1D78">
              <w:rPr>
                <w:b/>
              </w:rPr>
              <w:t>Dmnl</w:t>
            </w:r>
            <w:proofErr w:type="spellEnd"/>
            <w:r w:rsidR="007A1D78">
              <w:rPr>
                <w:b/>
              </w:rPr>
              <w:t>)</w:t>
            </w:r>
          </w:p>
        </w:tc>
        <w:tc>
          <w:tcPr>
            <w:tcW w:w="1428" w:type="dxa"/>
          </w:tcPr>
          <w:p w14:paraId="78083B15"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6ECF9188" w14:textId="09768878" w:rsidR="00581F15" w:rsidRPr="00464D2F" w:rsidRDefault="00226C1E" w:rsidP="004F3CFD">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comm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COMM OUTAGE 1 for 11.5 ≥TWL ≤12</m:t>
                          </m:r>
                        </m:e>
                      </m:mr>
                      <m:mr>
                        <m:e>
                          <m:r>
                            <w:rPr>
                              <w:rFonts w:ascii="Cambria Math" w:hAnsi="Cambria Math" w:cs="Calibri"/>
                              <w:lang w:val="en-US"/>
                            </w:rPr>
                            <m:t xml:space="preserve">COMM OUTAGE 2 for TWL &gt;12 </m:t>
                          </m:r>
                        </m:e>
                      </m:mr>
                    </m:m>
                  </m:e>
                </m:d>
              </m:oMath>
            </m:oMathPara>
          </w:p>
        </w:tc>
        <w:tc>
          <w:tcPr>
            <w:tcW w:w="3686" w:type="dxa"/>
          </w:tcPr>
          <w:p w14:paraId="2C0F06D1"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733252" w:rsidRPr="00464D2F" w14:paraId="6365045A"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3C0C9A" w14:textId="77777777" w:rsidR="00E12504" w:rsidRPr="0062238A" w:rsidRDefault="00E12504" w:rsidP="009D4883">
            <w:pPr>
              <w:pStyle w:val="ListParagraph"/>
              <w:numPr>
                <w:ilvl w:val="0"/>
                <w:numId w:val="3"/>
              </w:numPr>
            </w:pPr>
          </w:p>
        </w:tc>
        <w:tc>
          <w:tcPr>
            <w:tcW w:w="2116" w:type="dxa"/>
          </w:tcPr>
          <w:p w14:paraId="67BC3973"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proofErr w:type="spellStart"/>
            <w:r w:rsidRPr="00DF012F">
              <w:rPr>
                <w:b/>
              </w:rPr>
              <w:t>Comm</w:t>
            </w:r>
            <w:proofErr w:type="spellEnd"/>
            <w:r w:rsidRPr="00DF012F">
              <w:rPr>
                <w:b/>
              </w:rPr>
              <w:t xml:space="preserve"> geo density</w:t>
            </w:r>
            <w:r w:rsidR="007A1D78">
              <w:rPr>
                <w:b/>
              </w:rPr>
              <w:t xml:space="preserve"> (</w:t>
            </w:r>
            <w:proofErr w:type="spellStart"/>
            <w:r w:rsidR="007A1D78">
              <w:rPr>
                <w:b/>
              </w:rPr>
              <w:t>Dmnl</w:t>
            </w:r>
            <w:proofErr w:type="spellEnd"/>
            <w:r w:rsidR="007A1D78">
              <w:rPr>
                <w:b/>
              </w:rPr>
              <w:t>)</w:t>
            </w:r>
          </w:p>
        </w:tc>
        <w:tc>
          <w:tcPr>
            <w:tcW w:w="1428" w:type="dxa"/>
          </w:tcPr>
          <w:p w14:paraId="3AF4D1E3"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5D24B486" w14:textId="77777777" w:rsidR="00E12504" w:rsidRPr="00464D2F" w:rsidRDefault="00DF012F"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COMM GEO DENSITY= 0.243</m:t>
                </m:r>
              </m:oMath>
            </m:oMathPara>
          </w:p>
        </w:tc>
        <w:tc>
          <w:tcPr>
            <w:tcW w:w="3686" w:type="dxa"/>
          </w:tcPr>
          <w:p w14:paraId="642E6852" w14:textId="77777777" w:rsidR="00E12504" w:rsidRPr="00464D2F" w:rsidRDefault="00091D39" w:rsidP="00A12DD0">
            <w:pPr>
              <w:cnfStyle w:val="000000100000" w:firstRow="0" w:lastRow="0" w:firstColumn="0" w:lastColumn="0" w:oddVBand="0" w:evenVBand="0" w:oddHBand="1" w:evenHBand="0" w:firstRowFirstColumn="0" w:firstRowLastColumn="0" w:lastRowFirstColumn="0" w:lastRowLastColumn="0"/>
            </w:pPr>
            <w:r w:rsidRPr="002240F4">
              <w:t xml:space="preserve">Derived from </w:t>
            </w:r>
            <w:r>
              <w:t xml:space="preserve">a </w:t>
            </w:r>
            <w:r w:rsidRPr="002240F4">
              <w:t>spatial ana</w:t>
            </w:r>
            <w:r>
              <w:t>lysis in ArcGIS</w:t>
            </w:r>
            <w:r w:rsidRPr="002240F4">
              <w:t>.</w:t>
            </w:r>
          </w:p>
        </w:tc>
      </w:tr>
      <w:tr w:rsidR="00733252" w:rsidRPr="00464D2F" w14:paraId="538830E8"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564E67C" w14:textId="77777777" w:rsidR="00E12504" w:rsidRPr="0062238A" w:rsidRDefault="00E12504" w:rsidP="009D4883">
            <w:pPr>
              <w:pStyle w:val="ListParagraph"/>
              <w:numPr>
                <w:ilvl w:val="0"/>
                <w:numId w:val="3"/>
              </w:numPr>
            </w:pPr>
          </w:p>
        </w:tc>
        <w:tc>
          <w:tcPr>
            <w:tcW w:w="2116" w:type="dxa"/>
          </w:tcPr>
          <w:p w14:paraId="7AEAEB33"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Rail outage 1 &amp; 2</w:t>
            </w:r>
            <w:r w:rsidR="007A1D78">
              <w:rPr>
                <w:b/>
              </w:rPr>
              <w:t xml:space="preserve"> (</w:t>
            </w:r>
            <w:proofErr w:type="spellStart"/>
            <w:r w:rsidR="007A1D78">
              <w:rPr>
                <w:b/>
              </w:rPr>
              <w:t>Dmnl</w:t>
            </w:r>
            <w:proofErr w:type="spellEnd"/>
            <w:r w:rsidR="007A1D78">
              <w:rPr>
                <w:b/>
              </w:rPr>
              <w:t>)</w:t>
            </w:r>
          </w:p>
        </w:tc>
        <w:tc>
          <w:tcPr>
            <w:tcW w:w="1428" w:type="dxa"/>
          </w:tcPr>
          <w:p w14:paraId="214E00A9"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487C140F" w14:textId="77777777" w:rsidR="00E12504" w:rsidRDefault="00DF012F"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RAIL OUTAGE(OUTAGE 1, OUTAGE 2)</m:t>
                </m:r>
              </m:oMath>
            </m:oMathPara>
          </w:p>
          <w:p w14:paraId="5B1A53EC"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=(0.98, 0.98)</m:t>
                </m:r>
              </m:oMath>
            </m:oMathPara>
          </w:p>
          <w:p w14:paraId="1C1261B9"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1)</m:t>
                </m:r>
              </m:oMath>
            </m:oMathPara>
          </w:p>
          <w:p w14:paraId="083BB9A5"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0.99, 0.99</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0)</m:t>
                </m:r>
              </m:oMath>
            </m:oMathPara>
          </w:p>
          <w:p w14:paraId="764DB4B2"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0)</m:t>
                </m:r>
              </m:oMath>
            </m:oMathPara>
          </w:p>
          <w:p w14:paraId="1E1A14FD" w14:textId="77777777" w:rsidR="00E12504" w:rsidRPr="00905CAA" w:rsidRDefault="00226C1E" w:rsidP="0088128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=(0.9, 0.9)      </m:t>
                </m:r>
              </m:oMath>
            </m:oMathPara>
          </w:p>
        </w:tc>
        <w:tc>
          <w:tcPr>
            <w:tcW w:w="3686" w:type="dxa"/>
          </w:tcPr>
          <w:p w14:paraId="69A3FF5B" w14:textId="320C9146" w:rsidR="00E12504" w:rsidRPr="00464D2F" w:rsidRDefault="00E12504" w:rsidP="00ED589B">
            <w:pPr>
              <w:cnfStyle w:val="000000000000" w:firstRow="0" w:lastRow="0" w:firstColumn="0" w:lastColumn="0" w:oddVBand="0" w:evenVBand="0" w:oddHBand="0"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rail outage as observable in the GIS mapping.</w:t>
            </w:r>
          </w:p>
        </w:tc>
      </w:tr>
      <w:tr w:rsidR="00733252" w:rsidRPr="00464D2F" w14:paraId="5A33D2C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C90EDF" w14:textId="77777777" w:rsidR="00E12504" w:rsidRPr="0062238A" w:rsidRDefault="00E12504" w:rsidP="009D4883">
            <w:pPr>
              <w:pStyle w:val="ListParagraph"/>
              <w:numPr>
                <w:ilvl w:val="0"/>
                <w:numId w:val="3"/>
              </w:numPr>
            </w:pPr>
          </w:p>
        </w:tc>
        <w:tc>
          <w:tcPr>
            <w:tcW w:w="2116" w:type="dxa"/>
          </w:tcPr>
          <w:p w14:paraId="7E4C4BA3"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Rail outage</w:t>
            </w:r>
            <w:r w:rsidR="007A1D78">
              <w:rPr>
                <w:b/>
              </w:rPr>
              <w:t xml:space="preserve"> (</w:t>
            </w:r>
            <w:proofErr w:type="spellStart"/>
            <w:r w:rsidR="007A1D78">
              <w:rPr>
                <w:b/>
              </w:rPr>
              <w:t>Dmnl</w:t>
            </w:r>
            <w:proofErr w:type="spellEnd"/>
            <w:r w:rsidR="007A1D78">
              <w:rPr>
                <w:b/>
              </w:rPr>
              <w:t>)</w:t>
            </w:r>
          </w:p>
        </w:tc>
        <w:tc>
          <w:tcPr>
            <w:tcW w:w="1428" w:type="dxa"/>
          </w:tcPr>
          <w:p w14:paraId="4FFEA91F"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77AADC4E" w14:textId="45B3CA44" w:rsidR="00581F15" w:rsidRPr="00464D2F" w:rsidRDefault="00226C1E" w:rsidP="004F3CFD">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rail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RAIL OUTAGE 1 for 11.5 ≥TWL ≤12</m:t>
                          </m:r>
                        </m:e>
                      </m:mr>
                      <m:mr>
                        <m:e>
                          <m:r>
                            <w:rPr>
                              <w:rFonts w:ascii="Cambria Math" w:hAnsi="Cambria Math" w:cs="Calibri"/>
                              <w:lang w:val="en-US"/>
                            </w:rPr>
                            <m:t xml:space="preserve">RAIL OUTAGE 2 for TWL &gt;12 </m:t>
                          </m:r>
                        </m:e>
                      </m:mr>
                    </m:m>
                  </m:e>
                </m:d>
              </m:oMath>
            </m:oMathPara>
          </w:p>
        </w:tc>
        <w:tc>
          <w:tcPr>
            <w:tcW w:w="3686" w:type="dxa"/>
          </w:tcPr>
          <w:p w14:paraId="70D29890"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p>
        </w:tc>
      </w:tr>
      <w:tr w:rsidR="00733252" w:rsidRPr="00464D2F" w14:paraId="2CD69118"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12B2AD7" w14:textId="77777777" w:rsidR="00E12504" w:rsidRPr="0062238A" w:rsidRDefault="00E12504" w:rsidP="009D4883">
            <w:pPr>
              <w:pStyle w:val="ListParagraph"/>
              <w:numPr>
                <w:ilvl w:val="0"/>
                <w:numId w:val="3"/>
              </w:numPr>
            </w:pPr>
          </w:p>
        </w:tc>
        <w:tc>
          <w:tcPr>
            <w:tcW w:w="2116" w:type="dxa"/>
          </w:tcPr>
          <w:p w14:paraId="40173333"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Rail geo density</w:t>
            </w:r>
            <w:r w:rsidR="007A1D78">
              <w:rPr>
                <w:b/>
              </w:rPr>
              <w:t xml:space="preserve"> (</w:t>
            </w:r>
            <w:proofErr w:type="spellStart"/>
            <w:r w:rsidR="007A1D78">
              <w:rPr>
                <w:b/>
              </w:rPr>
              <w:t>Dmnl</w:t>
            </w:r>
            <w:proofErr w:type="spellEnd"/>
            <w:r w:rsidR="007A1D78">
              <w:rPr>
                <w:b/>
              </w:rPr>
              <w:t>)</w:t>
            </w:r>
          </w:p>
        </w:tc>
        <w:tc>
          <w:tcPr>
            <w:tcW w:w="1428" w:type="dxa"/>
          </w:tcPr>
          <w:p w14:paraId="5514151A"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7E7A5DA9" w14:textId="77777777" w:rsidR="00E12504" w:rsidRPr="00464D2F" w:rsidRDefault="00DF012F"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RAIL GEO DENSITY= 0.147</m:t>
                </m:r>
              </m:oMath>
            </m:oMathPara>
          </w:p>
        </w:tc>
        <w:tc>
          <w:tcPr>
            <w:tcW w:w="3686" w:type="dxa"/>
          </w:tcPr>
          <w:p w14:paraId="376806B8" w14:textId="77777777" w:rsidR="00E12504" w:rsidRPr="00464D2F" w:rsidRDefault="00091D39" w:rsidP="00A12DD0">
            <w:pPr>
              <w:cnfStyle w:val="000000000000" w:firstRow="0" w:lastRow="0" w:firstColumn="0" w:lastColumn="0" w:oddVBand="0" w:evenVBand="0" w:oddHBand="0" w:evenHBand="0" w:firstRowFirstColumn="0" w:firstRowLastColumn="0" w:lastRowFirstColumn="0" w:lastRowLastColumn="0"/>
            </w:pPr>
            <w:r w:rsidRPr="002240F4">
              <w:t xml:space="preserve">Derived from </w:t>
            </w:r>
            <w:r>
              <w:t xml:space="preserve">a </w:t>
            </w:r>
            <w:r w:rsidRPr="002240F4">
              <w:t>spatial ana</w:t>
            </w:r>
            <w:r>
              <w:t>lysis in ArcGIS</w:t>
            </w:r>
            <w:r w:rsidRPr="002240F4">
              <w:t>.</w:t>
            </w:r>
          </w:p>
        </w:tc>
      </w:tr>
      <w:tr w:rsidR="00733252" w:rsidRPr="00464D2F" w14:paraId="52496193"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890DCD" w14:textId="77777777" w:rsidR="00E12504" w:rsidRPr="0062238A" w:rsidRDefault="00E12504" w:rsidP="009D4883">
            <w:pPr>
              <w:pStyle w:val="ListParagraph"/>
              <w:numPr>
                <w:ilvl w:val="0"/>
                <w:numId w:val="3"/>
              </w:numPr>
            </w:pPr>
          </w:p>
        </w:tc>
        <w:tc>
          <w:tcPr>
            <w:tcW w:w="2116" w:type="dxa"/>
          </w:tcPr>
          <w:p w14:paraId="2AE34146"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Road outage 1</w:t>
            </w:r>
            <w:r w:rsidR="007A1D78">
              <w:rPr>
                <w:b/>
              </w:rPr>
              <w:t xml:space="preserve"> (</w:t>
            </w:r>
            <w:proofErr w:type="spellStart"/>
            <w:r w:rsidR="007A1D78">
              <w:rPr>
                <w:b/>
              </w:rPr>
              <w:t>Dmnl</w:t>
            </w:r>
            <w:proofErr w:type="spellEnd"/>
            <w:r w:rsidR="007A1D78">
              <w:rPr>
                <w:b/>
              </w:rPr>
              <w:t>)</w:t>
            </w:r>
          </w:p>
        </w:tc>
        <w:tc>
          <w:tcPr>
            <w:tcW w:w="1428" w:type="dxa"/>
          </w:tcPr>
          <w:p w14:paraId="6B4BDF10"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58B95156"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ROAD OUTAGE(OUTAGE 1, OUTAGE 2)</m:t>
                </m:r>
              </m:oMath>
            </m:oMathPara>
          </w:p>
          <w:p w14:paraId="58723911"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=(0.98, 0.96)</m:t>
                </m:r>
              </m:oMath>
            </m:oMathPara>
          </w:p>
          <w:p w14:paraId="31041F70"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1)</m:t>
                </m:r>
              </m:oMath>
            </m:oMathPara>
          </w:p>
          <w:p w14:paraId="0636D280"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0.99, 0.98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=(0.99, 0.92)</m:t>
                </m:r>
              </m:oMath>
            </m:oMathPara>
          </w:p>
          <w:p w14:paraId="00361E91"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1, 0.97</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=(0.98, 0.96)</m:t>
                </m:r>
              </m:oMath>
            </m:oMathPara>
          </w:p>
          <w:p w14:paraId="373F5EA4" w14:textId="77777777" w:rsidR="00E12504" w:rsidRPr="00464D2F" w:rsidRDefault="00226C1E" w:rsidP="0088128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 xml:space="preserve">=(0.86, 0.86)       </m:t>
                </m:r>
              </m:oMath>
            </m:oMathPara>
          </w:p>
        </w:tc>
        <w:tc>
          <w:tcPr>
            <w:tcW w:w="3686" w:type="dxa"/>
          </w:tcPr>
          <w:p w14:paraId="151E9BBD" w14:textId="6BFEF191" w:rsidR="00E12504" w:rsidRPr="00464D2F" w:rsidRDefault="00E12504" w:rsidP="00ED589B">
            <w:pPr>
              <w:cnfStyle w:val="000000100000" w:firstRow="0" w:lastRow="0" w:firstColumn="0" w:lastColumn="0" w:oddVBand="0" w:evenVBand="0" w:oddHBand="1"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sewer outage as observable in the GIS mapping.</w:t>
            </w:r>
          </w:p>
        </w:tc>
      </w:tr>
      <w:tr w:rsidR="00733252" w:rsidRPr="00464D2F" w14:paraId="38CC624E"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4311BEB" w14:textId="77777777" w:rsidR="00E12504" w:rsidRPr="0062238A" w:rsidRDefault="00E12504" w:rsidP="009D4883">
            <w:pPr>
              <w:pStyle w:val="ListParagraph"/>
              <w:numPr>
                <w:ilvl w:val="0"/>
                <w:numId w:val="3"/>
              </w:numPr>
            </w:pPr>
          </w:p>
        </w:tc>
        <w:tc>
          <w:tcPr>
            <w:tcW w:w="2116" w:type="dxa"/>
          </w:tcPr>
          <w:p w14:paraId="4B08E634"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Road outage</w:t>
            </w:r>
            <w:r w:rsidR="007A1D78">
              <w:rPr>
                <w:b/>
              </w:rPr>
              <w:t xml:space="preserve"> (</w:t>
            </w:r>
            <w:proofErr w:type="spellStart"/>
            <w:r w:rsidR="007A1D78">
              <w:rPr>
                <w:b/>
              </w:rPr>
              <w:t>Dmnl</w:t>
            </w:r>
            <w:proofErr w:type="spellEnd"/>
            <w:r w:rsidR="007A1D78">
              <w:rPr>
                <w:b/>
              </w:rPr>
              <w:t>)</w:t>
            </w:r>
          </w:p>
        </w:tc>
        <w:tc>
          <w:tcPr>
            <w:tcW w:w="1428" w:type="dxa"/>
          </w:tcPr>
          <w:p w14:paraId="2F743EF2"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199F8C87" w14:textId="249D930F" w:rsidR="00581F15" w:rsidRPr="00464D2F" w:rsidRDefault="00226C1E" w:rsidP="004F3CFD">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road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ROAD OUTAGE 1 for 11.5 ≥TWL ≤12</m:t>
                          </m:r>
                        </m:e>
                      </m:mr>
                      <m:mr>
                        <m:e>
                          <m:r>
                            <w:rPr>
                              <w:rFonts w:ascii="Cambria Math" w:hAnsi="Cambria Math" w:cs="Calibri"/>
                              <w:lang w:val="en-US"/>
                            </w:rPr>
                            <m:t xml:space="preserve">ROAD OUTAGE 2 for TWL &gt;12 </m:t>
                          </m:r>
                        </m:e>
                      </m:mr>
                    </m:m>
                  </m:e>
                </m:d>
              </m:oMath>
            </m:oMathPara>
          </w:p>
        </w:tc>
        <w:tc>
          <w:tcPr>
            <w:tcW w:w="3686" w:type="dxa"/>
          </w:tcPr>
          <w:p w14:paraId="18DEDCE1"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733252" w:rsidRPr="00464D2F" w14:paraId="0A39335A"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E41784" w14:textId="77777777" w:rsidR="00E12504" w:rsidRPr="0062238A" w:rsidRDefault="00E12504" w:rsidP="009D4883">
            <w:pPr>
              <w:pStyle w:val="ListParagraph"/>
              <w:numPr>
                <w:ilvl w:val="0"/>
                <w:numId w:val="3"/>
              </w:numPr>
            </w:pPr>
          </w:p>
        </w:tc>
        <w:tc>
          <w:tcPr>
            <w:tcW w:w="2116" w:type="dxa"/>
          </w:tcPr>
          <w:p w14:paraId="3066D9E0"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Road geo density</w:t>
            </w:r>
            <w:r w:rsidR="007A1D78">
              <w:rPr>
                <w:b/>
              </w:rPr>
              <w:t xml:space="preserve"> (</w:t>
            </w:r>
            <w:proofErr w:type="spellStart"/>
            <w:r w:rsidR="007A1D78">
              <w:rPr>
                <w:b/>
              </w:rPr>
              <w:t>Dmnl</w:t>
            </w:r>
            <w:proofErr w:type="spellEnd"/>
            <w:r w:rsidR="007A1D78">
              <w:rPr>
                <w:b/>
              </w:rPr>
              <w:t>)</w:t>
            </w:r>
          </w:p>
        </w:tc>
        <w:tc>
          <w:tcPr>
            <w:tcW w:w="1428" w:type="dxa"/>
          </w:tcPr>
          <w:p w14:paraId="74C145AE"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359B2636" w14:textId="77777777" w:rsidR="00E12504" w:rsidRPr="00464D2F" w:rsidRDefault="00DF012F"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ROAD GEO DENSITY= 0.531</m:t>
                </m:r>
              </m:oMath>
            </m:oMathPara>
          </w:p>
        </w:tc>
        <w:tc>
          <w:tcPr>
            <w:tcW w:w="3686" w:type="dxa"/>
          </w:tcPr>
          <w:p w14:paraId="1C15C527" w14:textId="77777777" w:rsidR="00E12504" w:rsidRPr="00464D2F" w:rsidRDefault="00091D39" w:rsidP="00A12DD0">
            <w:pPr>
              <w:cnfStyle w:val="000000100000" w:firstRow="0" w:lastRow="0" w:firstColumn="0" w:lastColumn="0" w:oddVBand="0" w:evenVBand="0" w:oddHBand="1" w:evenHBand="0" w:firstRowFirstColumn="0" w:firstRowLastColumn="0" w:lastRowFirstColumn="0" w:lastRowLastColumn="0"/>
            </w:pPr>
            <w:r w:rsidRPr="002240F4">
              <w:t xml:space="preserve">Derived from </w:t>
            </w:r>
            <w:r>
              <w:t xml:space="preserve">a </w:t>
            </w:r>
            <w:r w:rsidRPr="002240F4">
              <w:t>spatial ana</w:t>
            </w:r>
            <w:r>
              <w:t>lysis in ArcGIS</w:t>
            </w:r>
            <w:r w:rsidRPr="002240F4">
              <w:t>.</w:t>
            </w:r>
          </w:p>
        </w:tc>
      </w:tr>
      <w:tr w:rsidR="00733252" w:rsidRPr="00464D2F" w14:paraId="380AE555"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4F73B06D" w14:textId="77777777" w:rsidR="00E12504" w:rsidRPr="0062238A" w:rsidRDefault="00E12504" w:rsidP="009D4883">
            <w:pPr>
              <w:pStyle w:val="ListParagraph"/>
              <w:numPr>
                <w:ilvl w:val="0"/>
                <w:numId w:val="3"/>
              </w:numPr>
            </w:pPr>
          </w:p>
        </w:tc>
        <w:tc>
          <w:tcPr>
            <w:tcW w:w="2116" w:type="dxa"/>
          </w:tcPr>
          <w:p w14:paraId="2444304C"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Gas outage 1 &amp; 2</w:t>
            </w:r>
            <w:r w:rsidR="007A1D78">
              <w:rPr>
                <w:b/>
              </w:rPr>
              <w:t xml:space="preserve"> (</w:t>
            </w:r>
            <w:proofErr w:type="spellStart"/>
            <w:r w:rsidR="007A1D78">
              <w:rPr>
                <w:b/>
              </w:rPr>
              <w:t>Dmnl</w:t>
            </w:r>
            <w:proofErr w:type="spellEnd"/>
            <w:r w:rsidR="007A1D78">
              <w:rPr>
                <w:b/>
              </w:rPr>
              <w:t>)</w:t>
            </w:r>
          </w:p>
        </w:tc>
        <w:tc>
          <w:tcPr>
            <w:tcW w:w="1428" w:type="dxa"/>
          </w:tcPr>
          <w:p w14:paraId="66FDA042"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2AF9FD36" w14:textId="77777777" w:rsidR="00E12504" w:rsidRDefault="00DF012F"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GAS OUTAGE(OUTAGE 1, OUTAGE 2)</m:t>
                </m:r>
              </m:oMath>
            </m:oMathPara>
          </w:p>
          <w:p w14:paraId="5373D669"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0.53, 0.53</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=(0.63, 0.63)</m:t>
                </m:r>
              </m:oMath>
            </m:oMathPara>
          </w:p>
          <w:p w14:paraId="1DF55329"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0.68, 0.68</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=(0.97, 0.97)</m:t>
                </m:r>
              </m:oMath>
            </m:oMathPara>
          </w:p>
          <w:p w14:paraId="67841DA4"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0.92, 0.92</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=(0.55, 0.55)</m:t>
                </m:r>
              </m:oMath>
            </m:oMathPara>
          </w:p>
          <w:p w14:paraId="5271FCEF"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0.95, 0.95</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=(0.63, 0.63)</m:t>
                </m:r>
              </m:oMath>
            </m:oMathPara>
          </w:p>
          <w:p w14:paraId="7A014D4A" w14:textId="77777777" w:rsidR="00E12504" w:rsidRPr="00464D2F" w:rsidRDefault="00226C1E" w:rsidP="0088128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0.51, 0.51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=(0.97, 0.97)</m:t>
                </m:r>
              </m:oMath>
            </m:oMathPara>
          </w:p>
        </w:tc>
        <w:tc>
          <w:tcPr>
            <w:tcW w:w="3686" w:type="dxa"/>
          </w:tcPr>
          <w:p w14:paraId="1EFF0260" w14:textId="5709A5B0" w:rsidR="00E12504" w:rsidRPr="00464D2F" w:rsidRDefault="00E12504" w:rsidP="00ED589B">
            <w:pPr>
              <w:cnfStyle w:val="000000000000" w:firstRow="0" w:lastRow="0" w:firstColumn="0" w:lastColumn="0" w:oddVBand="0" w:evenVBand="0" w:oddHBand="0" w:evenHBand="0" w:firstRowFirstColumn="0" w:firstRowLastColumn="0" w:lastRowFirstColumn="0" w:lastRowLastColumn="0"/>
            </w:pPr>
            <w:r w:rsidRPr="00CF5023">
              <w:t>Inoperability f</w:t>
            </w:r>
            <w:r>
              <w:t xml:space="preserve">raction of infrastructure </w:t>
            </w:r>
            <w:r>
              <w:fldChar w:fldCharType="begin"/>
            </w:r>
            <w:r w:rsidR="00F829B0">
              <w:instrText xml:space="preserve"> ADDIN EN.CITE &lt;EndNote&gt;&lt;Cite&gt;&lt;Author&gt;Zorn&lt;/Author&gt;&lt;Year&gt;2017&lt;/Year&gt;&lt;RecNum&gt;774&lt;/RecNum&gt;&lt;DisplayText&gt;(Zorn, 2017)&lt;/DisplayText&gt;&lt;record&gt;&lt;rec-number&gt;774&lt;/rec-number&gt;&lt;foreign-keys&gt;&lt;key app="EN" db-id="wdfz5txd62exwoer5rt5dsttsfeevds025pd" timestamp="0"&gt;774&lt;/key&gt;&lt;/foreign-keys&gt;&lt;ref-type name="Thesis"&gt;32&lt;/ref-type&gt;&lt;contributors&gt;&lt;authors&gt;&lt;author&gt;Zorn, C.&lt;/author&gt;&lt;/authors&gt;&lt;/contributors&gt;&lt;titles&gt;&lt;title&gt;The Interdependence and Recovery of Critical Infrastructure Networks Following Major Disruptions.&lt;/title&gt;&lt;secondary-title&gt;Civil Engineering&lt;/secondary-title&gt;&lt;/titles&gt;&lt;pages&gt;186&lt;/pages&gt;&lt;volume&gt;Doctor of Philosophy in Civil Engineering&lt;/volume&gt;&lt;dates&gt;&lt;year&gt;2017&lt;/year&gt;&lt;/dates&gt;&lt;pub-location&gt;Auckland, NZ&lt;/pub-location&gt;&lt;publisher&gt;The University of Auckland&lt;/publisher&gt;&lt;urls&gt;&lt;/urls&gt;&lt;/record&gt;&lt;/Cite&gt;&lt;/EndNote&gt;</w:instrText>
            </w:r>
            <w:r>
              <w:fldChar w:fldCharType="separate"/>
            </w:r>
            <w:r>
              <w:rPr>
                <w:noProof/>
              </w:rPr>
              <w:t>(</w:t>
            </w:r>
            <w:hyperlink w:anchor="_ENREF_127" w:tooltip="Zorn, 2017 #774" w:history="1">
              <w:r w:rsidR="00ED589B" w:rsidRPr="00ED589B">
                <w:rPr>
                  <w:rStyle w:val="Hyperlink"/>
                </w:rPr>
                <w:t>Zorn, 2017</w:t>
              </w:r>
            </w:hyperlink>
            <w:r>
              <w:rPr>
                <w:noProof/>
              </w:rPr>
              <w:t>)</w:t>
            </w:r>
            <w:r>
              <w:fldChar w:fldCharType="end"/>
            </w:r>
            <w:r>
              <w:t xml:space="preserve">. Calculated from the mean employee count from the industry multi-regional I-O tables </w:t>
            </w:r>
            <w:r>
              <w:fldChar w:fldCharType="begin"/>
            </w:r>
            <w:r w:rsidR="00D64770">
              <w:instrText xml:space="preserve"> ADDIN EN.CITE &lt;EndNote&gt;&lt;Cite&gt;&lt;Author&gt;StatsNZ&lt;/Author&gt;&lt;Year&gt;2013&lt;/Year&gt;&lt;RecNum&gt;695&lt;/RecNum&gt;&lt;DisplayText&gt;(StatsNZ, 2013b)&lt;/DisplayText&gt;&lt;record&gt;&lt;rec-number&gt;695&lt;/rec-number&gt;&lt;foreign-keys&gt;&lt;key app="EN" db-id="0rd20t9z2vezdjeaxwbvtvddeevwzzp0wv25" timestamp="1581807253"&gt;695&lt;/key&gt;&lt;/foreign-keys&gt;&lt;ref-type name="Dataset"&gt;59&lt;/ref-type&gt;&lt;contributors&gt;&lt;authors&gt;&lt;author&gt;StatsNZ&lt;/author&gt;&lt;/authors&gt;&lt;/contributors&gt;&lt;titles&gt;&lt;title&gt;Hawke&amp;apos;s Bay Region Business Directory Data: Multi-regional input-output tables.&lt;/title&gt;&lt;/titles&gt;&lt;dates&gt;&lt;year&gt;2013&lt;/year&gt;&lt;/dates&gt;&lt;pub-location&gt;Wellington&lt;/pub-location&gt;&lt;publisher&gt;New Zealand Government&lt;/publisher&gt;&lt;urls&gt;&lt;related-urls&gt;&lt;url&gt;http://archive.stats.govt.nz&lt;/url&gt;&lt;/related-urls&gt;&lt;/urls&gt;&lt;/record&gt;&lt;/Cite&gt;&lt;/EndNote&gt;</w:instrText>
            </w:r>
            <w:r>
              <w:fldChar w:fldCharType="separate"/>
            </w:r>
            <w:r w:rsidR="00D64770">
              <w:rPr>
                <w:noProof/>
              </w:rPr>
              <w:t>(</w:t>
            </w:r>
            <w:hyperlink w:anchor="_ENREF_110" w:tooltip="StatsNZ, 2013 #695" w:history="1">
              <w:r w:rsidR="00ED589B" w:rsidRPr="00ED589B">
                <w:rPr>
                  <w:rStyle w:val="Hyperlink"/>
                </w:rPr>
                <w:t>StatsNZ, 2013b</w:t>
              </w:r>
            </w:hyperlink>
            <w:r w:rsidR="00D64770">
              <w:rPr>
                <w:noProof/>
              </w:rPr>
              <w:t>)</w:t>
            </w:r>
            <w:r>
              <w:fldChar w:fldCharType="end"/>
            </w:r>
            <w:r>
              <w:t xml:space="preserve"> in the CHZ affected by a sewer outage as observable in the GIS mapping.</w:t>
            </w:r>
          </w:p>
        </w:tc>
      </w:tr>
      <w:tr w:rsidR="00733252" w:rsidRPr="00464D2F" w14:paraId="03A18C28"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50CBA29" w14:textId="77777777" w:rsidR="00E12504" w:rsidRPr="0062238A" w:rsidRDefault="00E12504" w:rsidP="009D4883">
            <w:pPr>
              <w:pStyle w:val="ListParagraph"/>
              <w:numPr>
                <w:ilvl w:val="0"/>
                <w:numId w:val="3"/>
              </w:numPr>
            </w:pPr>
          </w:p>
        </w:tc>
        <w:tc>
          <w:tcPr>
            <w:tcW w:w="2116" w:type="dxa"/>
          </w:tcPr>
          <w:p w14:paraId="244E66ED"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Gas outage</w:t>
            </w:r>
            <w:r w:rsidR="007A1D78">
              <w:rPr>
                <w:b/>
              </w:rPr>
              <w:t xml:space="preserve"> (</w:t>
            </w:r>
            <w:proofErr w:type="spellStart"/>
            <w:r w:rsidR="007A1D78">
              <w:rPr>
                <w:b/>
              </w:rPr>
              <w:t>Dmnl</w:t>
            </w:r>
            <w:proofErr w:type="spellEnd"/>
            <w:r w:rsidR="007A1D78">
              <w:rPr>
                <w:b/>
              </w:rPr>
              <w:t>)</w:t>
            </w:r>
          </w:p>
        </w:tc>
        <w:tc>
          <w:tcPr>
            <w:tcW w:w="1428" w:type="dxa"/>
          </w:tcPr>
          <w:p w14:paraId="6ECF5621"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23282D7F" w14:textId="57103D29" w:rsidR="00581F15" w:rsidRPr="00464D2F" w:rsidRDefault="00226C1E" w:rsidP="004F3CFD">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gas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GAS OUTAGE 1 for 11.5 ≥TWL ≤12</m:t>
                          </m:r>
                        </m:e>
                      </m:mr>
                      <m:mr>
                        <m:e>
                          <m:r>
                            <w:rPr>
                              <w:rFonts w:ascii="Cambria Math" w:hAnsi="Cambria Math" w:cs="Calibri"/>
                              <w:lang w:val="en-US"/>
                            </w:rPr>
                            <m:t xml:space="preserve">GAS OUTAGE 2 for TWL &gt;12 </m:t>
                          </m:r>
                        </m:e>
                      </m:mr>
                    </m:m>
                  </m:e>
                </m:d>
              </m:oMath>
            </m:oMathPara>
          </w:p>
        </w:tc>
        <w:tc>
          <w:tcPr>
            <w:tcW w:w="3686" w:type="dxa"/>
          </w:tcPr>
          <w:p w14:paraId="57661E34"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Extent of operability outage determined by water level.</w:t>
            </w:r>
          </w:p>
        </w:tc>
      </w:tr>
      <w:tr w:rsidR="00733252" w:rsidRPr="00464D2F" w14:paraId="01088730"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78A9725" w14:textId="77777777" w:rsidR="00E12504" w:rsidRPr="0062238A" w:rsidRDefault="00E12504" w:rsidP="009D4883">
            <w:pPr>
              <w:pStyle w:val="ListParagraph"/>
              <w:numPr>
                <w:ilvl w:val="0"/>
                <w:numId w:val="3"/>
              </w:numPr>
            </w:pPr>
          </w:p>
        </w:tc>
        <w:tc>
          <w:tcPr>
            <w:tcW w:w="2116" w:type="dxa"/>
          </w:tcPr>
          <w:p w14:paraId="4AD5649F"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Gas geo density</w:t>
            </w:r>
            <w:r w:rsidR="007A1D78">
              <w:rPr>
                <w:b/>
              </w:rPr>
              <w:t xml:space="preserve"> (</w:t>
            </w:r>
            <w:proofErr w:type="spellStart"/>
            <w:r w:rsidR="007A1D78">
              <w:rPr>
                <w:b/>
              </w:rPr>
              <w:t>Dmnl</w:t>
            </w:r>
            <w:proofErr w:type="spellEnd"/>
            <w:r w:rsidR="007A1D78">
              <w:rPr>
                <w:b/>
              </w:rPr>
              <w:t>)</w:t>
            </w:r>
          </w:p>
        </w:tc>
        <w:tc>
          <w:tcPr>
            <w:tcW w:w="1428" w:type="dxa"/>
          </w:tcPr>
          <w:p w14:paraId="7781FD1A"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50D7CA60" w14:textId="77777777" w:rsidR="00E12504" w:rsidRPr="00464D2F" w:rsidRDefault="00DF012F"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GAS GEO DENSITY= 0.495</m:t>
                </m:r>
              </m:oMath>
            </m:oMathPara>
          </w:p>
        </w:tc>
        <w:tc>
          <w:tcPr>
            <w:tcW w:w="3686" w:type="dxa"/>
          </w:tcPr>
          <w:p w14:paraId="017BAF81" w14:textId="77777777" w:rsidR="00E12504" w:rsidRPr="00464D2F" w:rsidRDefault="00091D39" w:rsidP="00A12DD0">
            <w:pPr>
              <w:cnfStyle w:val="000000000000" w:firstRow="0" w:lastRow="0" w:firstColumn="0" w:lastColumn="0" w:oddVBand="0" w:evenVBand="0" w:oddHBand="0" w:evenHBand="0" w:firstRowFirstColumn="0" w:firstRowLastColumn="0" w:lastRowFirstColumn="0" w:lastRowLastColumn="0"/>
            </w:pPr>
            <w:r w:rsidRPr="002240F4">
              <w:t xml:space="preserve">Derived from </w:t>
            </w:r>
            <w:r>
              <w:t xml:space="preserve">a </w:t>
            </w:r>
            <w:r w:rsidRPr="002240F4">
              <w:t>spatial ana</w:t>
            </w:r>
            <w:r>
              <w:t>lysis in ArcGIS</w:t>
            </w:r>
            <w:r w:rsidRPr="002240F4">
              <w:t>.</w:t>
            </w:r>
          </w:p>
        </w:tc>
      </w:tr>
      <w:tr w:rsidR="00733252" w:rsidRPr="00464D2F" w14:paraId="72EA6B09"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F36ED11" w14:textId="77777777" w:rsidR="00E12504" w:rsidRPr="0062238A" w:rsidRDefault="00E12504" w:rsidP="009D4883">
            <w:pPr>
              <w:pStyle w:val="ListParagraph"/>
              <w:numPr>
                <w:ilvl w:val="0"/>
                <w:numId w:val="3"/>
              </w:numPr>
            </w:pPr>
          </w:p>
        </w:tc>
        <w:tc>
          <w:tcPr>
            <w:tcW w:w="2116" w:type="dxa"/>
          </w:tcPr>
          <w:p w14:paraId="39318618" w14:textId="77777777" w:rsidR="00E12504" w:rsidRPr="00DF012F" w:rsidRDefault="00E12504" w:rsidP="00A12DD0">
            <w:pPr>
              <w:cnfStyle w:val="000000100000" w:firstRow="0" w:lastRow="0" w:firstColumn="0" w:lastColumn="0" w:oddVBand="0" w:evenVBand="0" w:oddHBand="1" w:evenHBand="0" w:firstRowFirstColumn="0" w:firstRowLastColumn="0" w:lastRowFirstColumn="0" w:lastRowLastColumn="0"/>
              <w:rPr>
                <w:b/>
              </w:rPr>
            </w:pPr>
            <w:r w:rsidRPr="00DF012F">
              <w:rPr>
                <w:b/>
              </w:rPr>
              <w:t>Petrol outage 1</w:t>
            </w:r>
            <w:r w:rsidR="007A1D78">
              <w:rPr>
                <w:b/>
              </w:rPr>
              <w:t xml:space="preserve"> (</w:t>
            </w:r>
            <w:proofErr w:type="spellStart"/>
            <w:r w:rsidR="007A1D78">
              <w:rPr>
                <w:b/>
              </w:rPr>
              <w:t>Dmnl</w:t>
            </w:r>
            <w:proofErr w:type="spellEnd"/>
            <w:r w:rsidR="007A1D78">
              <w:rPr>
                <w:b/>
              </w:rPr>
              <w:t>)</w:t>
            </w:r>
          </w:p>
        </w:tc>
        <w:tc>
          <w:tcPr>
            <w:tcW w:w="1428" w:type="dxa"/>
          </w:tcPr>
          <w:p w14:paraId="3BF21AF0" w14:textId="77777777" w:rsidR="00E12504"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953" w:type="dxa"/>
          </w:tcPr>
          <w:p w14:paraId="52004952" w14:textId="77777777" w:rsidR="00E12504" w:rsidRDefault="00DF012F"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AIRPORT OUTAGE(OUTAGE 1, OUTAGE 2)</m:t>
                </m:r>
              </m:oMath>
            </m:oMathPara>
          </w:p>
          <w:p w14:paraId="7009AA59"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2</m:t>
                        </m:r>
                      </m:sub>
                    </m:sSub>
                  </m:e>
                </m:d>
                <m:r>
                  <w:rPr>
                    <w:rFonts w:ascii="Cambria Math" w:hAnsi="Cambria Math"/>
                    <w:lang w:val="en-US"/>
                  </w:rPr>
                  <m:t>=(1, 1)</m:t>
                </m:r>
              </m:oMath>
            </m:oMathPara>
          </w:p>
          <w:p w14:paraId="3DD91730"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3</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4</m:t>
                        </m:r>
                      </m:sub>
                    </m:sSub>
                  </m:e>
                </m:d>
                <m:r>
                  <w:rPr>
                    <w:rFonts w:ascii="Cambria Math" w:hAnsi="Cambria Math"/>
                    <w:lang w:val="en-US"/>
                  </w:rPr>
                  <m:t>=(1, 1)</m:t>
                </m:r>
              </m:oMath>
            </m:oMathPara>
          </w:p>
          <w:p w14:paraId="4C5B53D8"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5</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6</m:t>
                        </m:r>
                      </m:sub>
                    </m:sSub>
                  </m:e>
                </m:d>
                <m:r>
                  <w:rPr>
                    <w:rFonts w:ascii="Cambria Math" w:hAnsi="Cambria Math"/>
                    <w:lang w:val="en-US"/>
                  </w:rPr>
                  <m:t>=(1, 1)</m:t>
                </m:r>
              </m:oMath>
            </m:oMathPara>
          </w:p>
          <w:p w14:paraId="66AC6347" w14:textId="77777777" w:rsidR="00E12504" w:rsidRPr="000F03DE"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7</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8</m:t>
                        </m:r>
                      </m:sub>
                    </m:sSub>
                  </m:e>
                </m:d>
                <m:r>
                  <w:rPr>
                    <w:rFonts w:ascii="Cambria Math" w:hAnsi="Cambria Math"/>
                    <w:lang w:val="en-US"/>
                  </w:rPr>
                  <m:t>=(1, 1)</m:t>
                </m:r>
              </m:oMath>
            </m:oMathPara>
          </w:p>
          <w:p w14:paraId="7E698483" w14:textId="77777777" w:rsidR="00E12504" w:rsidRDefault="00226C1E" w:rsidP="00881284">
            <w:pPr>
              <w:cnfStyle w:val="000000100000" w:firstRow="0" w:lastRow="0" w:firstColumn="0" w:lastColumn="0" w:oddVBand="0" w:evenVBand="0" w:oddHBand="1" w:evenHBand="0" w:firstRowFirstColumn="0" w:firstRowLastColumn="0" w:lastRowFirstColumn="0" w:lastRowLastColumn="0"/>
              <w:rPr>
                <w:rFonts w:ascii="Verdana" w:eastAsia="Verdana" w:hAnsi="Verdana" w:cs="Times New Roman"/>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9</m:t>
                        </m:r>
                      </m:sub>
                    </m:sSub>
                  </m:e>
                </m:d>
                <m:r>
                  <w:rPr>
                    <w:rFonts w:ascii="Cambria Math" w:hAnsi="Cambria Math"/>
                    <w:lang w:val="en-US"/>
                  </w:rPr>
                  <m:t>=</m:t>
                </m:r>
                <m:d>
                  <m:dPr>
                    <m:ctrlPr>
                      <w:rPr>
                        <w:rFonts w:ascii="Cambria Math" w:hAnsi="Cambria Math"/>
                        <w:i/>
                        <w:lang w:val="en-US"/>
                      </w:rPr>
                    </m:ctrlPr>
                  </m:dPr>
                  <m:e>
                    <m:r>
                      <w:rPr>
                        <w:rFonts w:ascii="Cambria Math" w:hAnsi="Cambria Math"/>
                        <w:lang w:val="en-US"/>
                      </w:rPr>
                      <m:t>1, 1</m:t>
                    </m:r>
                  </m:e>
                </m: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IND</m:t>
                        </m:r>
                      </m:e>
                      <m:sub>
                        <m:r>
                          <w:rPr>
                            <w:rFonts w:ascii="Cambria Math" w:hAnsi="Cambria Math"/>
                            <w:lang w:val="en-US"/>
                          </w:rPr>
                          <m:t>10</m:t>
                        </m:r>
                      </m:sub>
                    </m:sSub>
                  </m:e>
                </m:d>
                <m:r>
                  <w:rPr>
                    <w:rFonts w:ascii="Cambria Math" w:hAnsi="Cambria Math"/>
                    <w:lang w:val="en-US"/>
                  </w:rPr>
                  <m:t>=(1, 1)</m:t>
                </m:r>
              </m:oMath>
            </m:oMathPara>
          </w:p>
        </w:tc>
        <w:tc>
          <w:tcPr>
            <w:tcW w:w="3686" w:type="dxa"/>
          </w:tcPr>
          <w:p w14:paraId="310DA11C"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Not applicable given the abundant distribution of service stations.</w:t>
            </w:r>
          </w:p>
        </w:tc>
      </w:tr>
      <w:tr w:rsidR="00733252" w:rsidRPr="00464D2F" w14:paraId="43714A7E"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6193D7E" w14:textId="77777777" w:rsidR="00E12504" w:rsidRPr="0062238A" w:rsidRDefault="00E12504" w:rsidP="009D4883">
            <w:pPr>
              <w:pStyle w:val="ListParagraph"/>
              <w:numPr>
                <w:ilvl w:val="0"/>
                <w:numId w:val="3"/>
              </w:numPr>
            </w:pPr>
          </w:p>
        </w:tc>
        <w:tc>
          <w:tcPr>
            <w:tcW w:w="2116" w:type="dxa"/>
          </w:tcPr>
          <w:p w14:paraId="3158E31D" w14:textId="77777777" w:rsidR="00E12504" w:rsidRPr="00DF012F" w:rsidRDefault="00E12504" w:rsidP="00A12DD0">
            <w:pPr>
              <w:cnfStyle w:val="000000000000" w:firstRow="0" w:lastRow="0" w:firstColumn="0" w:lastColumn="0" w:oddVBand="0" w:evenVBand="0" w:oddHBand="0" w:evenHBand="0" w:firstRowFirstColumn="0" w:firstRowLastColumn="0" w:lastRowFirstColumn="0" w:lastRowLastColumn="0"/>
              <w:rPr>
                <w:b/>
              </w:rPr>
            </w:pPr>
            <w:r w:rsidRPr="00DF012F">
              <w:rPr>
                <w:b/>
              </w:rPr>
              <w:t>Petrol outage</w:t>
            </w:r>
            <w:r w:rsidR="007A1D78">
              <w:rPr>
                <w:b/>
              </w:rPr>
              <w:t xml:space="preserve"> (</w:t>
            </w:r>
            <w:proofErr w:type="spellStart"/>
            <w:r w:rsidR="007A1D78">
              <w:rPr>
                <w:b/>
              </w:rPr>
              <w:t>Dmnl</w:t>
            </w:r>
            <w:proofErr w:type="spellEnd"/>
            <w:r w:rsidR="007A1D78">
              <w:rPr>
                <w:b/>
              </w:rPr>
              <w:t>)</w:t>
            </w:r>
          </w:p>
        </w:tc>
        <w:tc>
          <w:tcPr>
            <w:tcW w:w="1428" w:type="dxa"/>
          </w:tcPr>
          <w:p w14:paraId="3A0DAF4B"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953" w:type="dxa"/>
          </w:tcPr>
          <w:p w14:paraId="3A0AAF55" w14:textId="47AB3071" w:rsidR="00581F15" w:rsidRPr="00464D2F" w:rsidRDefault="00226C1E" w:rsidP="004F3CFD">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 xml:space="preserve"> petrol outage(TWL)</m:t>
                    </m:r>
                  </m:e>
                  <m:sub>
                    <m:r>
                      <w:rPr>
                        <w:rFonts w:ascii="Cambria Math" w:hAnsi="Cambria Math" w:cs="Calibri"/>
                      </w:rPr>
                      <m:t>SMOOTH 0.005</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TWL&lt;11.5</m:t>
                          </m:r>
                        </m:e>
                      </m:mr>
                      <m:mr>
                        <m:e>
                          <m:r>
                            <w:rPr>
                              <w:rFonts w:ascii="Cambria Math" w:hAnsi="Cambria Math" w:cs="Calibri"/>
                              <w:lang w:val="en-US"/>
                            </w:rPr>
                            <m:t>PETROL OUTAGE 1 for 11.5 ≥TWL ≤12</m:t>
                          </m:r>
                        </m:e>
                      </m:mr>
                      <m:mr>
                        <m:e>
                          <m:r>
                            <w:rPr>
                              <w:rFonts w:ascii="Cambria Math" w:hAnsi="Cambria Math" w:cs="Calibri"/>
                              <w:lang w:val="en-US"/>
                            </w:rPr>
                            <m:t xml:space="preserve">PETROL OUTAGE 2 for TWL &gt;12 </m:t>
                          </m:r>
                        </m:e>
                      </m:mr>
                    </m:m>
                  </m:e>
                </m:d>
              </m:oMath>
            </m:oMathPara>
          </w:p>
        </w:tc>
        <w:tc>
          <w:tcPr>
            <w:tcW w:w="3686" w:type="dxa"/>
          </w:tcPr>
          <w:p w14:paraId="46F5169C"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Extent of operability outage determined by water level.</w:t>
            </w:r>
          </w:p>
        </w:tc>
      </w:tr>
      <w:tr w:rsidR="00733252" w:rsidRPr="00464D2F" w14:paraId="54E4BC12"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43AC39" w14:textId="77777777" w:rsidR="00E12504" w:rsidRPr="0062238A" w:rsidRDefault="00E12504" w:rsidP="009D4883">
            <w:pPr>
              <w:pStyle w:val="ListParagraph"/>
              <w:numPr>
                <w:ilvl w:val="0"/>
                <w:numId w:val="3"/>
              </w:numPr>
            </w:pPr>
          </w:p>
        </w:tc>
        <w:tc>
          <w:tcPr>
            <w:tcW w:w="2116" w:type="dxa"/>
          </w:tcPr>
          <w:p w14:paraId="7B32E87C" w14:textId="77777777" w:rsidR="00E12504" w:rsidRPr="00DF012F" w:rsidRDefault="00581F15" w:rsidP="00A12DD0">
            <w:pPr>
              <w:cnfStyle w:val="000000100000" w:firstRow="0" w:lastRow="0" w:firstColumn="0" w:lastColumn="0" w:oddVBand="0" w:evenVBand="0" w:oddHBand="1" w:evenHBand="0" w:firstRowFirstColumn="0" w:firstRowLastColumn="0" w:lastRowFirstColumn="0" w:lastRowLastColumn="0"/>
              <w:rPr>
                <w:b/>
              </w:rPr>
            </w:pPr>
            <w:r>
              <w:rPr>
                <w:b/>
              </w:rPr>
              <w:t>Disruption</w:t>
            </w:r>
            <w:r w:rsidR="007A1D78">
              <w:rPr>
                <w:b/>
              </w:rPr>
              <w:t xml:space="preserve"> (</w:t>
            </w:r>
            <w:proofErr w:type="spellStart"/>
            <w:r w:rsidR="007A1D78">
              <w:rPr>
                <w:b/>
              </w:rPr>
              <w:t>Dmnl</w:t>
            </w:r>
            <w:proofErr w:type="spellEnd"/>
            <w:r w:rsidR="007A1D78">
              <w:rPr>
                <w:b/>
              </w:rPr>
              <w:t>)</w:t>
            </w:r>
          </w:p>
        </w:tc>
        <w:tc>
          <w:tcPr>
            <w:tcW w:w="1428" w:type="dxa"/>
          </w:tcPr>
          <w:p w14:paraId="6B0DDEE5"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0E2CEF28" w14:textId="477F9FB4" w:rsidR="00581F15" w:rsidRPr="00581F15" w:rsidRDefault="00226C1E" w:rsidP="004F3CFD">
            <w:pPr>
              <w:cnfStyle w:val="000000100000" w:firstRow="0" w:lastRow="0" w:firstColumn="0" w:lastColumn="0" w:oddVBand="0" w:evenVBand="0" w:oddHBand="1" w:evenHBand="0" w:firstRowFirstColumn="0" w:firstRowLastColumn="0" w:lastRowFirstColumn="0" w:lastRowLastColumn="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disruption</m:t>
                    </m:r>
                  </m:e>
                  <m:sub>
                    <m:r>
                      <w:rPr>
                        <w:rFonts w:ascii="Cambria Math" w:eastAsiaTheme="minorEastAsia" w:hAnsi="Cambria Math"/>
                        <w:lang w:val="en-US"/>
                      </w:rPr>
                      <m:t>IND</m:t>
                    </m:r>
                  </m:sub>
                </m:sSub>
                <m:r>
                  <w:rPr>
                    <w:rFonts w:ascii="Cambria Math" w:eastAsiaTheme="minorEastAsia" w:hAnsi="Cambria Math"/>
                    <w:lang w:val="en-US"/>
                  </w:rPr>
                  <m:t>=(</m:t>
                </m:r>
                <m:r>
                  <m:rPr>
                    <m:sty m:val="b"/>
                  </m:rPr>
                  <w:rPr>
                    <w:rFonts w:ascii="Cambria Math" w:eastAsiaTheme="minorEastAsia" w:hAnsi="Cambria Math"/>
                    <w:lang w:val="en-US"/>
                  </w:rPr>
                  <m:t>Infrastructure)LoS×</m:t>
                </m:r>
                <m:r>
                  <w:rPr>
                    <w:rFonts w:ascii="Cambria Math" w:eastAsiaTheme="minorEastAsia" w:hAnsi="Cambria Math"/>
                    <w:lang w:val="en-US"/>
                  </w:rPr>
                  <m:t>INFRASTRUCTURE WEIGHT</m:t>
                </m:r>
              </m:oMath>
            </m:oMathPara>
          </w:p>
        </w:tc>
        <w:tc>
          <w:tcPr>
            <w:tcW w:w="3686" w:type="dxa"/>
          </w:tcPr>
          <w:p w14:paraId="6CDF7DA9" w14:textId="05821E22" w:rsidR="00E12504" w:rsidRPr="00464D2F" w:rsidRDefault="004F3CFD" w:rsidP="004F3CFD">
            <w:pPr>
              <w:cnfStyle w:val="000000100000" w:firstRow="0" w:lastRow="0" w:firstColumn="0" w:lastColumn="0" w:oddVBand="0" w:evenVBand="0" w:oddHBand="1" w:evenHBand="0" w:firstRowFirstColumn="0" w:firstRowLastColumn="0" w:lastRowFirstColumn="0" w:lastRowLastColumn="0"/>
            </w:pPr>
            <w:r>
              <w:t xml:space="preserve">Each of the individual infrastructure levels of service and then weighted. </w:t>
            </w:r>
          </w:p>
        </w:tc>
      </w:tr>
      <w:tr w:rsidR="00733252" w:rsidRPr="00464D2F" w14:paraId="79B46E16"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60FEC28" w14:textId="77777777" w:rsidR="00E12504" w:rsidRPr="0062238A" w:rsidRDefault="00E12504" w:rsidP="009D4883">
            <w:pPr>
              <w:pStyle w:val="ListParagraph"/>
              <w:numPr>
                <w:ilvl w:val="0"/>
                <w:numId w:val="3"/>
              </w:numPr>
            </w:pPr>
          </w:p>
        </w:tc>
        <w:tc>
          <w:tcPr>
            <w:tcW w:w="2116" w:type="dxa"/>
          </w:tcPr>
          <w:p w14:paraId="0BE3B0C6" w14:textId="183EC0CC" w:rsidR="00E12504" w:rsidRPr="00DF012F" w:rsidRDefault="004F3CFD" w:rsidP="00A12DD0">
            <w:pPr>
              <w:cnfStyle w:val="000000000000" w:firstRow="0" w:lastRow="0" w:firstColumn="0" w:lastColumn="0" w:oddVBand="0" w:evenVBand="0" w:oddHBand="0" w:evenHBand="0" w:firstRowFirstColumn="0" w:firstRowLastColumn="0" w:lastRowFirstColumn="0" w:lastRowLastColumn="0"/>
              <w:rPr>
                <w:b/>
              </w:rPr>
            </w:pPr>
            <w:proofErr w:type="spellStart"/>
            <w:r>
              <w:rPr>
                <w:b/>
              </w:rPr>
              <w:t>Infrastruct</w:t>
            </w:r>
            <w:proofErr w:type="spellEnd"/>
            <w:r w:rsidR="00E12504" w:rsidRPr="00DF012F">
              <w:rPr>
                <w:b/>
              </w:rPr>
              <w:t xml:space="preserve"> weight</w:t>
            </w:r>
            <w:r w:rsidR="007A1D78">
              <w:rPr>
                <w:b/>
              </w:rPr>
              <w:t xml:space="preserve"> (</w:t>
            </w:r>
            <w:proofErr w:type="spellStart"/>
            <w:r w:rsidR="007A1D78">
              <w:rPr>
                <w:b/>
              </w:rPr>
              <w:t>Dmnl</w:t>
            </w:r>
            <w:proofErr w:type="spellEnd"/>
            <w:r w:rsidR="007A1D78">
              <w:rPr>
                <w:b/>
              </w:rPr>
              <w:t>)</w:t>
            </w:r>
          </w:p>
        </w:tc>
        <w:tc>
          <w:tcPr>
            <w:tcW w:w="1428" w:type="dxa"/>
          </w:tcPr>
          <w:p w14:paraId="3901412B"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002DF307" w14:textId="28AE996D" w:rsidR="00E12504" w:rsidRPr="00D871CF" w:rsidRDefault="004F3CFD"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INFRASTRUCT WEIGHT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elec</m:t>
                    </m:r>
                  </m:e>
                </m:d>
                <m:r>
                  <w:rPr>
                    <w:rFonts w:ascii="Cambria Math" w:hAnsi="Cambria Math"/>
                    <w:lang w:val="en-US"/>
                  </w:rPr>
                  <m:t>=0.214</m:t>
                </m:r>
              </m:oMath>
            </m:oMathPara>
          </w:p>
          <w:p w14:paraId="7DD1164D"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water</m:t>
                    </m:r>
                  </m:e>
                </m:d>
                <m:r>
                  <w:rPr>
                    <w:rFonts w:ascii="Cambria Math" w:hAnsi="Cambria Math"/>
                    <w:lang w:val="en-US"/>
                  </w:rPr>
                  <m:t xml:space="preserve">=0.018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sewer</m:t>
                    </m:r>
                  </m:e>
                </m:d>
                <m:r>
                  <w:rPr>
                    <w:rFonts w:ascii="Cambria Math" w:hAnsi="Cambria Math"/>
                    <w:lang w:val="en-US"/>
                  </w:rPr>
                  <m:t>=0.007</m:t>
                </m:r>
              </m:oMath>
            </m:oMathPara>
          </w:p>
          <w:p w14:paraId="5951821B"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port</m:t>
                    </m:r>
                  </m:e>
                </m:d>
                <m:r>
                  <w:rPr>
                    <w:rFonts w:ascii="Cambria Math" w:hAnsi="Cambria Math"/>
                    <w:lang w:val="en-US"/>
                  </w:rPr>
                  <m:t>=0</m:t>
                </m:r>
                <m:r>
                  <w:rPr>
                    <w:rFonts w:ascii="Cambria Math" w:eastAsiaTheme="minorEastAsia" w:hAnsi="Cambria Math"/>
                    <w:lang w:val="en-US"/>
                  </w:rPr>
                  <m:t xml:space="preserve">.013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airport</m:t>
                    </m:r>
                  </m:e>
                </m:d>
                <m:r>
                  <w:rPr>
                    <w:rFonts w:ascii="Cambria Math" w:hAnsi="Cambria Math"/>
                    <w:lang w:val="en-US"/>
                  </w:rPr>
                  <m:t>=0.071</m:t>
                </m:r>
              </m:oMath>
            </m:oMathPara>
          </w:p>
          <w:p w14:paraId="26F930E2"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comm</m:t>
                    </m:r>
                  </m:e>
                </m:d>
                <m:r>
                  <w:rPr>
                    <w:rFonts w:ascii="Cambria Math" w:hAnsi="Cambria Math"/>
                    <w:lang w:val="en-US"/>
                  </w:rPr>
                  <m:t xml:space="preserve">=0.129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rail</m:t>
                    </m:r>
                  </m:e>
                </m:d>
                <m:r>
                  <w:rPr>
                    <w:rFonts w:ascii="Cambria Math" w:hAnsi="Cambria Math"/>
                    <w:lang w:val="en-US"/>
                  </w:rPr>
                  <m:t>=0.013</m:t>
                </m:r>
              </m:oMath>
            </m:oMathPara>
          </w:p>
          <w:p w14:paraId="40D5173B" w14:textId="77777777" w:rsidR="00E12504" w:rsidRPr="000F03DE"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road</m:t>
                    </m:r>
                  </m:e>
                </m:d>
                <m:r>
                  <w:rPr>
                    <w:rFonts w:ascii="Cambria Math" w:hAnsi="Cambria Math"/>
                    <w:lang w:val="en-US"/>
                  </w:rPr>
                  <m:t xml:space="preserve">=0.225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gas</m:t>
                    </m:r>
                  </m:e>
                </m:d>
                <m:r>
                  <w:rPr>
                    <w:rFonts w:ascii="Cambria Math" w:hAnsi="Cambria Math"/>
                    <w:lang w:val="en-US"/>
                  </w:rPr>
                  <m:t>=0.</m:t>
                </m:r>
                <m:r>
                  <w:rPr>
                    <w:rFonts w:ascii="Cambria Math" w:eastAsiaTheme="minorEastAsia" w:hAnsi="Cambria Math"/>
                    <w:lang w:val="en-US"/>
                  </w:rPr>
                  <m:t>053</m:t>
                </m:r>
              </m:oMath>
            </m:oMathPara>
          </w:p>
          <w:p w14:paraId="49E91710" w14:textId="77777777" w:rsidR="00E12504" w:rsidRPr="00464D2F"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petrol</m:t>
                    </m:r>
                  </m:e>
                </m:d>
                <m:r>
                  <w:rPr>
                    <w:rFonts w:ascii="Cambria Math" w:hAnsi="Cambria Math"/>
                    <w:lang w:val="en-US"/>
                  </w:rPr>
                  <m:t>=0</m:t>
                </m:r>
                <m:r>
                  <w:rPr>
                    <w:rFonts w:ascii="Cambria Math" w:eastAsiaTheme="minorEastAsia" w:hAnsi="Cambria Math"/>
                    <w:lang w:val="en-US"/>
                  </w:rPr>
                  <m:t>.255</m:t>
                </m:r>
              </m:oMath>
            </m:oMathPara>
          </w:p>
        </w:tc>
        <w:tc>
          <w:tcPr>
            <w:tcW w:w="3686" w:type="dxa"/>
          </w:tcPr>
          <w:p w14:paraId="0E26987B" w14:textId="77777777" w:rsidR="00E12504" w:rsidRPr="00464D2F" w:rsidRDefault="00581F15" w:rsidP="00A12DD0">
            <w:pPr>
              <w:cnfStyle w:val="000000000000" w:firstRow="0" w:lastRow="0" w:firstColumn="0" w:lastColumn="0" w:oddVBand="0" w:evenVBand="0" w:oddHBand="0" w:evenHBand="0" w:firstRowFirstColumn="0" w:firstRowLastColumn="0" w:lastRowFirstColumn="0" w:lastRowLastColumn="0"/>
            </w:pPr>
            <w:r>
              <w:t>Reliance based on StatsNZ 2007 Input-Output tables.</w:t>
            </w:r>
          </w:p>
        </w:tc>
      </w:tr>
      <w:tr w:rsidR="00733252" w:rsidRPr="00464D2F" w14:paraId="2157E751"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F0462B" w14:textId="77777777" w:rsidR="00E12504" w:rsidRPr="0062238A" w:rsidRDefault="00E12504" w:rsidP="009D4883">
            <w:pPr>
              <w:pStyle w:val="ListParagraph"/>
              <w:numPr>
                <w:ilvl w:val="0"/>
                <w:numId w:val="3"/>
              </w:numPr>
            </w:pPr>
          </w:p>
        </w:tc>
        <w:tc>
          <w:tcPr>
            <w:tcW w:w="2116" w:type="dxa"/>
          </w:tcPr>
          <w:p w14:paraId="31C0A2FC" w14:textId="4879266A" w:rsidR="00E12504" w:rsidRPr="00DF012F" w:rsidRDefault="004F3CFD" w:rsidP="00A12DD0">
            <w:pPr>
              <w:cnfStyle w:val="000000100000" w:firstRow="0" w:lastRow="0" w:firstColumn="0" w:lastColumn="0" w:oddVBand="0" w:evenVBand="0" w:oddHBand="1" w:evenHBand="0" w:firstRowFirstColumn="0" w:firstRowLastColumn="0" w:lastRowFirstColumn="0" w:lastRowLastColumn="0"/>
              <w:rPr>
                <w:b/>
              </w:rPr>
            </w:pPr>
            <w:r>
              <w:rPr>
                <w:b/>
              </w:rPr>
              <w:t xml:space="preserve">Tot disrupt </w:t>
            </w:r>
            <w:r w:rsidR="007A1D78">
              <w:rPr>
                <w:b/>
              </w:rPr>
              <w:t>(</w:t>
            </w:r>
            <w:proofErr w:type="spellStart"/>
            <w:r w:rsidR="007A1D78">
              <w:rPr>
                <w:b/>
              </w:rPr>
              <w:t>Dmnl</w:t>
            </w:r>
            <w:proofErr w:type="spellEnd"/>
            <w:r w:rsidR="007A1D78">
              <w:rPr>
                <w:b/>
              </w:rPr>
              <w:t>)</w:t>
            </w:r>
          </w:p>
        </w:tc>
        <w:tc>
          <w:tcPr>
            <w:tcW w:w="1428" w:type="dxa"/>
          </w:tcPr>
          <w:p w14:paraId="46395C56" w14:textId="77777777" w:rsidR="00E12504"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21983153" w14:textId="246BDB16" w:rsidR="00581F15" w:rsidRDefault="004F3CFD" w:rsidP="00581F15">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rPr>
                  <m:t>tot disrupt(TWL)=</m:t>
                </m:r>
                <m:d>
                  <m:dPr>
                    <m:begChr m:val="{"/>
                    <m:endChr m:val="}"/>
                    <m:ctrlPr>
                      <w:rPr>
                        <w:rFonts w:ascii="Cambria Math" w:hAnsi="Cambria Math" w:cs="Calibri"/>
                        <w:i/>
                      </w:rPr>
                    </m:ctrlPr>
                  </m:dPr>
                  <m:e>
                    <m:r>
                      <w:rPr>
                        <w:rFonts w:ascii="Cambria Math" w:hAnsi="Cambria Math" w:cs="Calibri"/>
                      </w:rPr>
                      <m:t>1-</m:t>
                    </m:r>
                    <m:m>
                      <m:mPr>
                        <m:mcs>
                          <m:mc>
                            <m:mcPr>
                              <m:count m:val="1"/>
                              <m:mcJc m:val="center"/>
                            </m:mcPr>
                          </m:mc>
                        </m:mcs>
                        <m:ctrlPr>
                          <w:rPr>
                            <w:rFonts w:ascii="Cambria Math" w:hAnsi="Cambria Math" w:cs="Calibri"/>
                            <w:i/>
                          </w:rPr>
                        </m:ctrlPr>
                      </m:mPr>
                      <m:mr>
                        <m:e>
                          <m:r>
                            <w:rPr>
                              <w:rFonts w:ascii="Cambria Math" w:hAnsi="Cambria Math" w:cs="Calibri"/>
                            </w:rPr>
                            <m:t>1 for TWL&lt;12</m:t>
                          </m:r>
                        </m:e>
                      </m:mr>
                      <m:mr>
                        <m:e>
                          <m:d>
                            <m:dPr>
                              <m:ctrlPr>
                                <w:rPr>
                                  <w:rFonts w:ascii="Cambria Math" w:hAnsi="Cambria Math" w:cs="Calibri"/>
                                  <w:i/>
                                </w:rPr>
                              </m:ctrlPr>
                            </m:dPr>
                            <m:e>
                              <m:r>
                                <w:rPr>
                                  <w:rFonts w:ascii="Cambria Math" w:hAnsi="Cambria Math" w:cs="Calibri"/>
                                </w:rPr>
                                <m:t>1-</m:t>
                              </m:r>
                              <m:nary>
                                <m:naryPr>
                                  <m:chr m:val="∑"/>
                                  <m:limLoc m:val="undOvr"/>
                                  <m:subHide m:val="1"/>
                                  <m:supHide m:val="1"/>
                                  <m:ctrlPr>
                                    <w:rPr>
                                      <w:rFonts w:ascii="Cambria Math" w:hAnsi="Cambria Math" w:cs="Calibri"/>
                                      <w:i/>
                                      <w:lang w:val="en-US"/>
                                    </w:rPr>
                                  </m:ctrlPr>
                                </m:naryPr>
                                <m:sub/>
                                <m:sup/>
                                <m:e>
                                  <m:eqArr>
                                    <m:eqArrPr>
                                      <m:ctrlPr>
                                        <w:rPr>
                                          <w:rFonts w:ascii="Cambria Math" w:hAnsi="Cambria Math" w:cs="Calibri"/>
                                          <w:i/>
                                          <w:lang w:val="en-US"/>
                                        </w:rPr>
                                      </m:ctrlPr>
                                    </m:eqArrPr>
                                    <m:e>
                                      <m:sSub>
                                        <m:sSubPr>
                                          <m:ctrlPr>
                                            <w:rPr>
                                              <w:rFonts w:ascii="Cambria Math" w:hAnsi="Cambria Math" w:cs="Calibri"/>
                                              <w:i/>
                                              <w:lang w:val="en-US"/>
                                            </w:rPr>
                                          </m:ctrlPr>
                                        </m:sSubPr>
                                        <m:e>
                                          <m:r>
                                            <w:rPr>
                                              <w:rFonts w:ascii="Cambria Math" w:hAnsi="Cambria Math" w:cs="Calibri"/>
                                              <w:lang w:val="en-US"/>
                                            </w:rPr>
                                            <m:t>disruption</m:t>
                                          </m:r>
                                        </m:e>
                                        <m:sub>
                                          <m:r>
                                            <w:rPr>
                                              <w:rFonts w:ascii="Cambria Math" w:hAnsi="Cambria Math" w:cs="Calibri"/>
                                              <w:lang w:val="en-US"/>
                                            </w:rPr>
                                            <m:t>INFRAS</m:t>
                                          </m:r>
                                        </m:sub>
                                      </m:sSub>
                                      <m:r>
                                        <w:rPr>
                                          <w:rFonts w:ascii="Cambria Math" w:hAnsi="Cambria Math" w:cs="Calibri"/>
                                          <w:lang w:val="en-US"/>
                                        </w:rPr>
                                        <m:t>×HPUDS SHARE</m:t>
                                      </m:r>
                                    </m:e>
                                    <m:e>
                                      <m:r>
                                        <w:rPr>
                                          <w:rFonts w:ascii="Cambria Math" w:hAnsi="Cambria Math" w:cs="Calibri"/>
                                          <w:lang w:val="en-US"/>
                                        </w:rPr>
                                        <m:t>×dt prop</m:t>
                                      </m:r>
                                    </m:e>
                                  </m:eqArr>
                                </m:e>
                              </m:nary>
                            </m:e>
                          </m:d>
                          <m:r>
                            <w:rPr>
                              <w:rFonts w:ascii="Cambria Math" w:hAnsi="Cambria Math" w:cs="Calibri"/>
                              <w:lang w:val="en-US"/>
                            </w:rPr>
                            <m:t xml:space="preserve"> </m:t>
                          </m:r>
                        </m:e>
                      </m:mr>
                      <m:mr>
                        <m:e>
                          <m:r>
                            <w:rPr>
                              <w:rFonts w:ascii="Cambria Math" w:hAnsi="Cambria Math" w:cs="Calibri"/>
                              <w:lang w:val="en-US"/>
                            </w:rPr>
                            <m:t xml:space="preserve">for TWL &gt;12 </m:t>
                          </m:r>
                        </m:e>
                      </m:mr>
                    </m:m>
                  </m:e>
                </m:d>
              </m:oMath>
            </m:oMathPara>
          </w:p>
          <w:p w14:paraId="66A90E13" w14:textId="1C96F40C" w:rsidR="00581F15" w:rsidRDefault="00581F15" w:rsidP="00581F15">
            <w:pPr>
              <w:cnfStyle w:val="000000100000" w:firstRow="0" w:lastRow="0" w:firstColumn="0" w:lastColumn="0" w:oddVBand="0" w:evenVBand="0" w:oddHBand="1" w:evenHBand="0" w:firstRowFirstColumn="0" w:firstRowLastColumn="0" w:lastRowFirstColumn="0" w:lastRowLastColumn="0"/>
              <w:rPr>
                <w:rFonts w:ascii="Verdana" w:eastAsia="Verdana" w:hAnsi="Verdana" w:cs="Times New Roman"/>
                <w:lang w:val="en-US"/>
              </w:rPr>
            </w:pPr>
            <m:oMathPara>
              <m:oMath>
                <m:r>
                  <w:rPr>
                    <w:rFonts w:ascii="Cambria Math" w:eastAsiaTheme="minorEastAsia" w:hAnsi="Cambria Math" w:cs="Calibri"/>
                  </w:rPr>
                  <m:t>for DEF SWITCH=0 and DEF DELAY SHORT=0</m:t>
                </m:r>
              </m:oMath>
            </m:oMathPara>
          </w:p>
        </w:tc>
        <w:tc>
          <w:tcPr>
            <w:tcW w:w="3686" w:type="dxa"/>
          </w:tcPr>
          <w:p w14:paraId="7E8DCF55" w14:textId="77777777" w:rsidR="00E12504" w:rsidRPr="00464D2F" w:rsidRDefault="00581F15" w:rsidP="00A12DD0">
            <w:pPr>
              <w:cnfStyle w:val="000000100000" w:firstRow="0" w:lastRow="0" w:firstColumn="0" w:lastColumn="0" w:oddVBand="0" w:evenVBand="0" w:oddHBand="1" w:evenHBand="0" w:firstRowFirstColumn="0" w:firstRowLastColumn="0" w:lastRowFirstColumn="0" w:lastRowLastColumn="0"/>
            </w:pPr>
            <w:r>
              <w:t>Adds logical statements, sums disruption and multiplies by the change in properties.</w:t>
            </w:r>
          </w:p>
        </w:tc>
      </w:tr>
      <w:tr w:rsidR="00581F15" w:rsidRPr="00464D2F" w14:paraId="27B43E0A"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4451D695" w14:textId="77777777" w:rsidR="00581F15" w:rsidRPr="0062238A" w:rsidRDefault="00581F15" w:rsidP="009D4883">
            <w:pPr>
              <w:pStyle w:val="ListParagraph"/>
              <w:numPr>
                <w:ilvl w:val="0"/>
                <w:numId w:val="3"/>
              </w:numPr>
            </w:pPr>
          </w:p>
        </w:tc>
        <w:tc>
          <w:tcPr>
            <w:tcW w:w="2116" w:type="dxa"/>
          </w:tcPr>
          <w:p w14:paraId="12A1E8E6" w14:textId="77777777" w:rsidR="00581F15" w:rsidRDefault="00581F15" w:rsidP="00A12DD0">
            <w:pPr>
              <w:cnfStyle w:val="000000000000" w:firstRow="0" w:lastRow="0" w:firstColumn="0" w:lastColumn="0" w:oddVBand="0" w:evenVBand="0" w:oddHBand="0" w:evenHBand="0" w:firstRowFirstColumn="0" w:firstRowLastColumn="0" w:lastRowFirstColumn="0" w:lastRowLastColumn="0"/>
              <w:rPr>
                <w:b/>
              </w:rPr>
            </w:pPr>
            <w:r>
              <w:rPr>
                <w:b/>
              </w:rPr>
              <w:t>HPUDS share</w:t>
            </w:r>
            <w:r w:rsidR="007A1D78">
              <w:rPr>
                <w:b/>
              </w:rPr>
              <w:t xml:space="preserve"> (%)</w:t>
            </w:r>
          </w:p>
        </w:tc>
        <w:tc>
          <w:tcPr>
            <w:tcW w:w="1428" w:type="dxa"/>
          </w:tcPr>
          <w:p w14:paraId="68708011" w14:textId="77777777" w:rsidR="00581F15" w:rsidRDefault="00581F15" w:rsidP="00A12DD0">
            <w:pPr>
              <w:cnfStyle w:val="000000000000" w:firstRow="0" w:lastRow="0" w:firstColumn="0" w:lastColumn="0" w:oddVBand="0" w:evenVBand="0" w:oddHBand="0" w:evenHBand="0" w:firstRowFirstColumn="0" w:firstRowLastColumn="0" w:lastRowFirstColumn="0" w:lastRowLastColumn="0"/>
            </w:pPr>
            <w:r>
              <w:t>Constant</w:t>
            </w:r>
          </w:p>
        </w:tc>
        <w:tc>
          <w:tcPr>
            <w:tcW w:w="5953" w:type="dxa"/>
          </w:tcPr>
          <w:p w14:paraId="3EEDF513" w14:textId="77777777" w:rsidR="00581F15" w:rsidRPr="00581F15" w:rsidRDefault="00581F15"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HPUDS SHARE= 0.755</m:t>
                </m:r>
              </m:oMath>
            </m:oMathPara>
          </w:p>
        </w:tc>
        <w:tc>
          <w:tcPr>
            <w:tcW w:w="3686" w:type="dxa"/>
          </w:tcPr>
          <w:p w14:paraId="49DFBF21" w14:textId="77777777" w:rsidR="00581F15" w:rsidRDefault="00581F15" w:rsidP="00581F15">
            <w:pPr>
              <w:cnfStyle w:val="000000000000" w:firstRow="0" w:lastRow="0" w:firstColumn="0" w:lastColumn="0" w:oddVBand="0" w:evenVBand="0" w:oddHBand="0" w:evenHBand="0" w:firstRowFirstColumn="0" w:firstRowLastColumn="0" w:lastRowFirstColumn="0" w:lastRowLastColumn="0"/>
            </w:pPr>
            <w:r w:rsidRPr="00581F15">
              <w:t xml:space="preserve">Share of population </w:t>
            </w:r>
            <w:r>
              <w:t xml:space="preserve">in </w:t>
            </w:r>
            <w:r w:rsidRPr="00581F15">
              <w:t>HPUDS (120810 census 2013) to the r</w:t>
            </w:r>
            <w:r>
              <w:t xml:space="preserve">est of HB (159945 census 2013). </w:t>
            </w:r>
            <w:r w:rsidRPr="00581F15">
              <w:t>120810/159945= 0.755</w:t>
            </w:r>
            <w:r>
              <w:t xml:space="preserve">. Constant </w:t>
            </w:r>
            <w:r>
              <w:lastRenderedPageBreak/>
              <w:t>reduces output from regional to sub-regional scale.</w:t>
            </w:r>
          </w:p>
        </w:tc>
      </w:tr>
      <w:tr w:rsidR="00733252" w:rsidRPr="00464D2F" w14:paraId="50103A61"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8BCD26F" w14:textId="77777777" w:rsidR="00E12504" w:rsidRPr="00581F15" w:rsidRDefault="00581F15" w:rsidP="009D4883">
            <w:pPr>
              <w:pStyle w:val="ListParagraph"/>
              <w:numPr>
                <w:ilvl w:val="0"/>
                <w:numId w:val="3"/>
              </w:numPr>
            </w:pPr>
            <w:r w:rsidRPr="00581F15">
              <w:t>33.</w:t>
            </w:r>
          </w:p>
        </w:tc>
        <w:tc>
          <w:tcPr>
            <w:tcW w:w="2116" w:type="dxa"/>
          </w:tcPr>
          <w:p w14:paraId="0EE1CD23" w14:textId="77777777" w:rsidR="00E12504" w:rsidRPr="00581F15" w:rsidRDefault="00581F15" w:rsidP="00A12DD0">
            <w:pPr>
              <w:cnfStyle w:val="000000100000" w:firstRow="0" w:lastRow="0" w:firstColumn="0" w:lastColumn="0" w:oddVBand="0" w:evenVBand="0" w:oddHBand="1" w:evenHBand="0" w:firstRowFirstColumn="0" w:firstRowLastColumn="0" w:lastRowFirstColumn="0" w:lastRowLastColumn="0"/>
              <w:rPr>
                <w:b/>
              </w:rPr>
            </w:pPr>
            <w:r w:rsidRPr="00581F15">
              <w:rPr>
                <w:b/>
              </w:rPr>
              <w:t>Tot infra disrupt</w:t>
            </w:r>
            <w:r w:rsidR="007A1D78">
              <w:rPr>
                <w:b/>
              </w:rPr>
              <w:t xml:space="preserve"> (</w:t>
            </w:r>
            <w:proofErr w:type="spellStart"/>
            <w:r w:rsidR="007A1D78">
              <w:rPr>
                <w:b/>
              </w:rPr>
              <w:t>Dmnl</w:t>
            </w:r>
            <w:proofErr w:type="spellEnd"/>
            <w:r w:rsidR="007A1D78">
              <w:rPr>
                <w:b/>
              </w:rPr>
              <w:t>)</w:t>
            </w:r>
          </w:p>
        </w:tc>
        <w:tc>
          <w:tcPr>
            <w:tcW w:w="1428" w:type="dxa"/>
          </w:tcPr>
          <w:p w14:paraId="07875EE8" w14:textId="77777777" w:rsidR="00E12504" w:rsidRPr="00464D2F" w:rsidRDefault="00581F15" w:rsidP="00A12DD0">
            <w:pPr>
              <w:cnfStyle w:val="000000100000" w:firstRow="0" w:lastRow="0" w:firstColumn="0" w:lastColumn="0" w:oddVBand="0" w:evenVBand="0" w:oddHBand="1" w:evenHBand="0" w:firstRowFirstColumn="0" w:firstRowLastColumn="0" w:lastRowFirstColumn="0" w:lastRowLastColumn="0"/>
            </w:pPr>
            <w:r>
              <w:t>Auxiliary</w:t>
            </w:r>
          </w:p>
        </w:tc>
        <w:tc>
          <w:tcPr>
            <w:tcW w:w="5953" w:type="dxa"/>
          </w:tcPr>
          <w:p w14:paraId="6F509DAE" w14:textId="166CBD9A" w:rsidR="00581F15" w:rsidRPr="00464D2F" w:rsidRDefault="00581F15" w:rsidP="00AE28D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tot infra disrupt=</m:t>
                </m:r>
                <m:d>
                  <m:dPr>
                    <m:ctrlPr>
                      <w:rPr>
                        <w:rFonts w:ascii="Cambria Math" w:eastAsiaTheme="minorEastAsia" w:hAnsi="Cambria Math"/>
                        <w:i/>
                        <w:lang w:val="en-US"/>
                      </w:rPr>
                    </m:ctrlPr>
                  </m:dPr>
                  <m:e>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tot disrupt</m:t>
                                </m:r>
                              </m:e>
                              <m:sub>
                                <m:r>
                                  <w:rPr>
                                    <w:rFonts w:ascii="Cambria Math" w:eastAsiaTheme="minorEastAsia" w:hAnsi="Cambria Math"/>
                                    <w:lang w:val="en-US"/>
                                  </w:rPr>
                                  <m:t>IND</m:t>
                                </m:r>
                              </m:sub>
                            </m:sSub>
                          </m:e>
                        </m:nary>
                      </m:num>
                      <m:den>
                        <m:r>
                          <w:rPr>
                            <w:rFonts w:ascii="Cambria Math" w:eastAsiaTheme="minorEastAsia" w:hAnsi="Cambria Math"/>
                            <w:lang w:val="en-US"/>
                          </w:rPr>
                          <m:t>10</m:t>
                        </m:r>
                      </m:den>
                    </m:f>
                  </m:e>
                </m:d>
              </m:oMath>
            </m:oMathPara>
          </w:p>
        </w:tc>
        <w:tc>
          <w:tcPr>
            <w:tcW w:w="3686" w:type="dxa"/>
          </w:tcPr>
          <w:p w14:paraId="02BE0D48"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p>
        </w:tc>
      </w:tr>
    </w:tbl>
    <w:p w14:paraId="590CFF33" w14:textId="77777777" w:rsidR="001176B8" w:rsidRPr="00B07E3E" w:rsidRDefault="001176B8" w:rsidP="00B07E3E"/>
    <w:p w14:paraId="6760B3CB" w14:textId="19A1019C" w:rsidR="00E16263" w:rsidRDefault="00924E0B" w:rsidP="00E16263">
      <w:pPr>
        <w:pStyle w:val="Heading3"/>
        <w:rPr>
          <w:color w:val="833C0B" w:themeColor="accent2" w:themeShade="80"/>
        </w:rPr>
      </w:pPr>
      <w:bookmarkStart w:id="83" w:name="_Toc27220733"/>
      <w:bookmarkStart w:id="84" w:name="_Toc82543280"/>
      <w:r>
        <w:rPr>
          <w:color w:val="833C0B" w:themeColor="accent2" w:themeShade="80"/>
        </w:rPr>
        <w:t>2.4</w:t>
      </w:r>
      <w:r w:rsidR="00E16263">
        <w:rPr>
          <w:color w:val="833C0B" w:themeColor="accent2" w:themeShade="80"/>
        </w:rPr>
        <w:tab/>
      </w:r>
      <w:r w:rsidR="00F8722D">
        <w:rPr>
          <w:color w:val="833C0B" w:themeColor="accent2" w:themeShade="80"/>
        </w:rPr>
        <w:t xml:space="preserve">The </w:t>
      </w:r>
      <w:r w:rsidR="00E16263">
        <w:rPr>
          <w:color w:val="833C0B" w:themeColor="accent2" w:themeShade="80"/>
        </w:rPr>
        <w:t>Defence Module</w:t>
      </w:r>
      <w:bookmarkEnd w:id="84"/>
    </w:p>
    <w:tbl>
      <w:tblPr>
        <w:tblStyle w:val="ListTable1Light"/>
        <w:tblW w:w="14029" w:type="dxa"/>
        <w:tblInd w:w="5" w:type="dxa"/>
        <w:tblLayout w:type="fixed"/>
        <w:tblLook w:val="04A0" w:firstRow="1" w:lastRow="0" w:firstColumn="1" w:lastColumn="0" w:noHBand="0" w:noVBand="1"/>
      </w:tblPr>
      <w:tblGrid>
        <w:gridCol w:w="846"/>
        <w:gridCol w:w="1985"/>
        <w:gridCol w:w="1276"/>
        <w:gridCol w:w="5386"/>
        <w:gridCol w:w="4536"/>
      </w:tblGrid>
      <w:tr w:rsidR="00E16263" w:rsidRPr="002235EA" w14:paraId="2C8D48B2" w14:textId="77777777" w:rsidTr="00F455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E68C3" w14:textId="77777777" w:rsidR="00E16263" w:rsidRPr="00417A26" w:rsidRDefault="00E16263" w:rsidP="00F6754E">
            <w:pPr>
              <w:jc w:val="center"/>
            </w:pPr>
          </w:p>
        </w:tc>
        <w:tc>
          <w:tcPr>
            <w:tcW w:w="1985" w:type="dxa"/>
          </w:tcPr>
          <w:p w14:paraId="0665B78B" w14:textId="77777777" w:rsidR="00E16263" w:rsidRPr="002235EA" w:rsidRDefault="00E16263" w:rsidP="00F6754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276" w:type="dxa"/>
          </w:tcPr>
          <w:p w14:paraId="073EF38A" w14:textId="77777777" w:rsidR="00E16263" w:rsidRPr="002235EA" w:rsidRDefault="00E16263" w:rsidP="00F6754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5386" w:type="dxa"/>
          </w:tcPr>
          <w:p w14:paraId="1511B6C6" w14:textId="77777777" w:rsidR="00E16263" w:rsidRPr="002235EA" w:rsidRDefault="00E16263" w:rsidP="00F6754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4536" w:type="dxa"/>
          </w:tcPr>
          <w:p w14:paraId="639D81E6" w14:textId="77777777" w:rsidR="00E16263" w:rsidRPr="002235EA" w:rsidRDefault="00E16263" w:rsidP="00F6754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E16263" w:rsidRPr="005D48C1" w14:paraId="133B23F7"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32A9CF8" w14:textId="77777777" w:rsidR="00E16263" w:rsidRPr="002E3AAD" w:rsidRDefault="00E16263" w:rsidP="009D4883">
            <w:pPr>
              <w:pStyle w:val="ListParagraph"/>
              <w:numPr>
                <w:ilvl w:val="0"/>
                <w:numId w:val="12"/>
              </w:numPr>
            </w:pPr>
          </w:p>
        </w:tc>
        <w:tc>
          <w:tcPr>
            <w:tcW w:w="1985" w:type="dxa"/>
          </w:tcPr>
          <w:p w14:paraId="54D4BACC" w14:textId="77777777" w:rsidR="00E16263" w:rsidRPr="002235EA" w:rsidRDefault="00E16263"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Material delay (t)</w:t>
            </w:r>
          </w:p>
        </w:tc>
        <w:tc>
          <w:tcPr>
            <w:tcW w:w="1276" w:type="dxa"/>
          </w:tcPr>
          <w:p w14:paraId="000F02BF"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Level</w:t>
            </w:r>
          </w:p>
        </w:tc>
        <w:tc>
          <w:tcPr>
            <w:tcW w:w="5386" w:type="dxa"/>
          </w:tcPr>
          <w:p w14:paraId="5AE91CAC" w14:textId="504C6494" w:rsidR="007D6BDF" w:rsidRPr="00464D2F" w:rsidRDefault="007D6BDF" w:rsidP="007D6BDF">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hAnsi="Cambria Math" w:cs="Calibri"/>
                  </w:rPr>
                  <m:t>Material delay</m:t>
                </m:r>
                <m:d>
                  <m:dPr>
                    <m:ctrlPr>
                      <w:rPr>
                        <w:rFonts w:ascii="Cambria Math" w:hAnsi="Cambria Math" w:cs="Calibri"/>
                        <w:i/>
                      </w:rPr>
                    </m:ctrlPr>
                  </m:dPr>
                  <m:e>
                    <m:r>
                      <w:rPr>
                        <w:rFonts w:ascii="Cambria Math" w:hAnsi="Cambria Math" w:cs="Calibri"/>
                      </w:rPr>
                      <m:t>DEF DELAY SHORT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SHORT=0</m:t>
                          </m:r>
                        </m:e>
                      </m:mr>
                      <m:mr>
                        <m:e>
                          <m:r>
                            <w:rPr>
                              <w:rFonts w:ascii="Cambria Math" w:hAnsi="Cambria Math" w:cs="Calibri"/>
                            </w:rPr>
                            <m:t>1 for DEF DELAY SHORT=1</m:t>
                          </m:r>
                        </m:e>
                      </m:mr>
                    </m:m>
                  </m:e>
                </m:d>
              </m:oMath>
            </m:oMathPara>
          </w:p>
        </w:tc>
        <w:tc>
          <w:tcPr>
            <w:tcW w:w="4536" w:type="dxa"/>
          </w:tcPr>
          <w:p w14:paraId="3BFDD0AC" w14:textId="77777777" w:rsidR="00E16263" w:rsidRPr="005D48C1" w:rsidRDefault="007D6BDF" w:rsidP="00F6754E">
            <w:pPr>
              <w:cnfStyle w:val="000000100000" w:firstRow="0" w:lastRow="0" w:firstColumn="0" w:lastColumn="0" w:oddVBand="0" w:evenVBand="0" w:oddHBand="1" w:evenHBand="0" w:firstRowFirstColumn="0" w:firstRowLastColumn="0" w:lastRowFirstColumn="0" w:lastRowLastColumn="0"/>
            </w:pPr>
            <w:r>
              <w:t>Creates temporal lag in flow.</w:t>
            </w:r>
          </w:p>
        </w:tc>
      </w:tr>
      <w:tr w:rsidR="00E16263" w:rsidRPr="00464D2F" w14:paraId="451A4CE7"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5EDF6729" w14:textId="77777777" w:rsidR="00E16263" w:rsidRPr="002E3AAD" w:rsidRDefault="00E16263" w:rsidP="009D4883">
            <w:pPr>
              <w:pStyle w:val="ListParagraph"/>
              <w:numPr>
                <w:ilvl w:val="0"/>
                <w:numId w:val="12"/>
              </w:numPr>
            </w:pPr>
          </w:p>
        </w:tc>
        <w:tc>
          <w:tcPr>
            <w:tcW w:w="1985" w:type="dxa"/>
          </w:tcPr>
          <w:p w14:paraId="3B858515" w14:textId="5D0DABCC" w:rsidR="00E16263" w:rsidRPr="002235EA" w:rsidRDefault="00AE28D4"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Def</w:t>
            </w:r>
            <w:r w:rsidR="00E16263">
              <w:rPr>
                <w:rFonts w:ascii="Calibri" w:hAnsi="Calibri" w:cs="Calibri"/>
                <w:b/>
              </w:rPr>
              <w:t xml:space="preserve"> delay short (t)</w:t>
            </w:r>
          </w:p>
        </w:tc>
        <w:tc>
          <w:tcPr>
            <w:tcW w:w="1276" w:type="dxa"/>
          </w:tcPr>
          <w:p w14:paraId="0C4F53C5"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Auxiliary</w:t>
            </w:r>
          </w:p>
        </w:tc>
        <w:tc>
          <w:tcPr>
            <w:tcW w:w="5386" w:type="dxa"/>
          </w:tcPr>
          <w:p w14:paraId="5A4D5793" w14:textId="77C88544" w:rsidR="00E82D93" w:rsidRPr="002706EC" w:rsidRDefault="00AE28D4" w:rsidP="00E82D93">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def delay short(aep)</m:t>
                </m:r>
              </m:oMath>
            </m:oMathPara>
          </w:p>
          <w:p w14:paraId="64258648" w14:textId="77777777" w:rsidR="00E82D93" w:rsidRPr="00464D2F" w:rsidRDefault="00E82D93" w:rsidP="00E82D93">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aep&lt;0.7</m:t>
                          </m:r>
                        </m:e>
                      </m:mr>
                      <m:mr>
                        <m:e>
                          <m:r>
                            <w:rPr>
                              <w:rFonts w:ascii="Cambria Math" w:hAnsi="Cambria Math" w:cs="Calibri"/>
                            </w:rPr>
                            <m:t>1 for aep&gt;0.7</m:t>
                          </m:r>
                        </m:e>
                      </m:mr>
                    </m:m>
                  </m:e>
                </m:d>
              </m:oMath>
            </m:oMathPara>
          </w:p>
        </w:tc>
        <w:tc>
          <w:tcPr>
            <w:tcW w:w="4536" w:type="dxa"/>
          </w:tcPr>
          <w:p w14:paraId="0E9D56DE" w14:textId="77777777" w:rsidR="00E16263" w:rsidRPr="00464D2F" w:rsidRDefault="00E82D93" w:rsidP="00E82D93">
            <w:pPr>
              <w:cnfStyle w:val="000000000000" w:firstRow="0" w:lastRow="0" w:firstColumn="0" w:lastColumn="0" w:oddVBand="0" w:evenVBand="0" w:oddHBand="0" w:evenHBand="0" w:firstRowFirstColumn="0" w:firstRowLastColumn="0" w:lastRowFirstColumn="0" w:lastRowLastColumn="0"/>
            </w:pPr>
            <w:r>
              <w:t xml:space="preserve">Defines when coastal defence </w:t>
            </w:r>
            <w:proofErr w:type="gramStart"/>
            <w:r>
              <w:t>is implemented</w:t>
            </w:r>
            <w:proofErr w:type="gramEnd"/>
            <w:r>
              <w:t xml:space="preserve"> for short-term defences.</w:t>
            </w:r>
          </w:p>
        </w:tc>
      </w:tr>
      <w:tr w:rsidR="00E16263" w:rsidRPr="00464D2F" w14:paraId="6E67D6BA"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D0513FC" w14:textId="77777777" w:rsidR="00E16263" w:rsidRPr="002E3AAD" w:rsidRDefault="00E16263" w:rsidP="009D4883">
            <w:pPr>
              <w:pStyle w:val="ListParagraph"/>
              <w:numPr>
                <w:ilvl w:val="0"/>
                <w:numId w:val="12"/>
              </w:numPr>
            </w:pPr>
          </w:p>
        </w:tc>
        <w:tc>
          <w:tcPr>
            <w:tcW w:w="1985" w:type="dxa"/>
          </w:tcPr>
          <w:p w14:paraId="66DC6AC2" w14:textId="77777777" w:rsidR="00E16263" w:rsidRDefault="00E16263"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Delay short (t)</w:t>
            </w:r>
          </w:p>
        </w:tc>
        <w:tc>
          <w:tcPr>
            <w:tcW w:w="1276" w:type="dxa"/>
          </w:tcPr>
          <w:p w14:paraId="30F887DE"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49811EFF" w14:textId="420FD936" w:rsidR="007D6BDF" w:rsidRPr="00F45589" w:rsidRDefault="00F45589" w:rsidP="00F6754E">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cs="Calibri"/>
                  </w:rPr>
                  <m:t>delay short</m:t>
                </m:r>
                <m:d>
                  <m:dPr>
                    <m:ctrlPr>
                      <w:rPr>
                        <w:rFonts w:ascii="Cambria Math" w:hAnsi="Cambria Math" w:cs="Calibri"/>
                        <w:i/>
                      </w:rPr>
                    </m:ctrlPr>
                  </m:dPr>
                  <m:e>
                    <m:r>
                      <w:rPr>
                        <w:rFonts w:ascii="Cambria Math" w:hAnsi="Cambria Math" w:cs="Calibri"/>
                      </w:rPr>
                      <m:t>DEF DELAY SHORT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SHORT=0</m:t>
                          </m:r>
                        </m:e>
                      </m:mr>
                      <m:mr>
                        <m:e>
                          <m:r>
                            <w:rPr>
                              <w:rFonts w:ascii="Cambria Math" w:hAnsi="Cambria Math" w:cs="Calibri"/>
                            </w:rPr>
                            <m:t>1 for DEF DELAY SHORT=1</m:t>
                          </m:r>
                        </m:e>
                      </m:mr>
                    </m:m>
                  </m:e>
                </m:d>
              </m:oMath>
            </m:oMathPara>
          </w:p>
          <w:p w14:paraId="798F042F" w14:textId="77777777" w:rsidR="00F45589" w:rsidRPr="00F45589" w:rsidRDefault="00F45589" w:rsidP="00F6754E">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cs="Calibri"/>
                  </w:rPr>
                  <m:t>AND delay short</m:t>
                </m:r>
                <m:d>
                  <m:dPr>
                    <m:ctrlPr>
                      <w:rPr>
                        <w:rFonts w:ascii="Cambria Math" w:hAnsi="Cambria Math" w:cs="Calibri"/>
                        <w:i/>
                      </w:rPr>
                    </m:ctrlPr>
                  </m:dPr>
                  <m:e>
                    <m:r>
                      <w:rPr>
                        <w:rFonts w:ascii="Cambria Math" w:hAnsi="Cambria Math" w:cs="Calibri"/>
                      </w:rPr>
                      <m:t>MATERIAL DELAY</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MATERIAL DELAY=1</m:t>
                          </m:r>
                        </m:e>
                      </m:mr>
                      <m:mr>
                        <m:e>
                          <m:r>
                            <w:rPr>
                              <w:rFonts w:ascii="Cambria Math" w:hAnsi="Cambria Math" w:cs="Calibri"/>
                            </w:rPr>
                            <m:t>1 for MATERIAL DELAY=0</m:t>
                          </m:r>
                        </m:e>
                      </m:mr>
                    </m:m>
                  </m:e>
                </m:d>
              </m:oMath>
            </m:oMathPara>
          </w:p>
        </w:tc>
        <w:tc>
          <w:tcPr>
            <w:tcW w:w="4536" w:type="dxa"/>
          </w:tcPr>
          <w:p w14:paraId="7EA08052" w14:textId="77777777" w:rsidR="00E16263" w:rsidRPr="00464D2F" w:rsidRDefault="00F45589" w:rsidP="00F6754E">
            <w:pPr>
              <w:cnfStyle w:val="000000100000" w:firstRow="0" w:lastRow="0" w:firstColumn="0" w:lastColumn="0" w:oddVBand="0" w:evenVBand="0" w:oddHBand="1" w:evenHBand="0" w:firstRowFirstColumn="0" w:firstRowLastColumn="0" w:lastRowFirstColumn="0" w:lastRowLastColumn="0"/>
            </w:pPr>
            <w:r>
              <w:t>Double qualifier to limit accumulation effect.</w:t>
            </w:r>
          </w:p>
        </w:tc>
      </w:tr>
      <w:tr w:rsidR="00E16263" w:rsidRPr="00464D2F" w14:paraId="2BD8D6BC"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20A59109" w14:textId="77777777" w:rsidR="00E16263" w:rsidRPr="002E3AAD" w:rsidRDefault="00E16263" w:rsidP="009D4883">
            <w:pPr>
              <w:pStyle w:val="ListParagraph"/>
              <w:numPr>
                <w:ilvl w:val="0"/>
                <w:numId w:val="12"/>
              </w:numPr>
            </w:pPr>
          </w:p>
        </w:tc>
        <w:tc>
          <w:tcPr>
            <w:tcW w:w="1985" w:type="dxa"/>
          </w:tcPr>
          <w:p w14:paraId="0AB9DCAA" w14:textId="339DA4CF" w:rsidR="00E16263" w:rsidRDefault="00F971A1"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Pandora</w:t>
            </w:r>
            <w:r w:rsidR="00AE28D4">
              <w:rPr>
                <w:rFonts w:ascii="Calibri" w:hAnsi="Calibri" w:cs="Calibri"/>
                <w:b/>
              </w:rPr>
              <w:t xml:space="preserve"> c</w:t>
            </w:r>
            <w:r w:rsidR="00E16263">
              <w:rPr>
                <w:rFonts w:ascii="Calibri" w:hAnsi="Calibri" w:cs="Calibri"/>
                <w:b/>
              </w:rPr>
              <w:t xml:space="preserve"> short ($M)</w:t>
            </w:r>
          </w:p>
        </w:tc>
        <w:tc>
          <w:tcPr>
            <w:tcW w:w="1276" w:type="dxa"/>
          </w:tcPr>
          <w:p w14:paraId="175329CC"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Constant</w:t>
            </w:r>
          </w:p>
        </w:tc>
        <w:tc>
          <w:tcPr>
            <w:tcW w:w="5386" w:type="dxa"/>
          </w:tcPr>
          <w:p w14:paraId="6C7727E3" w14:textId="2295A564" w:rsidR="00E16263" w:rsidRPr="00106F61" w:rsidRDefault="00F971A1" w:rsidP="00F6754E">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PANDORA C SHORT=39.23</m:t>
                </m:r>
              </m:oMath>
            </m:oMathPara>
          </w:p>
        </w:tc>
        <w:tc>
          <w:tcPr>
            <w:tcW w:w="4536" w:type="dxa"/>
          </w:tcPr>
          <w:p w14:paraId="324212D2" w14:textId="112BC660" w:rsidR="00E16263" w:rsidRPr="00464D2F" w:rsidRDefault="00AE28D4" w:rsidP="00F6754E">
            <w:pPr>
              <w:cnfStyle w:val="000000000000" w:firstRow="0" w:lastRow="0" w:firstColumn="0" w:lastColumn="0" w:oddVBand="0" w:evenVBand="0" w:oddHBand="0" w:evenHBand="0" w:firstRowFirstColumn="0" w:firstRowLastColumn="0" w:lastRowFirstColumn="0" w:lastRowLastColumn="0"/>
            </w:pPr>
            <w:r>
              <w:t xml:space="preserve">Cost of Pandora defence as outlined by </w:t>
            </w:r>
            <w:r w:rsidR="00E82D93">
              <w:t>HBRC (2019, 2020)</w:t>
            </w:r>
            <w:r>
              <w:t>.</w:t>
            </w:r>
          </w:p>
        </w:tc>
      </w:tr>
      <w:tr w:rsidR="00E16263" w:rsidRPr="00464D2F" w14:paraId="322A4C80"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8B2B8F9" w14:textId="77777777" w:rsidR="00E16263" w:rsidRPr="002E3AAD" w:rsidRDefault="00E16263" w:rsidP="009D4883">
            <w:pPr>
              <w:pStyle w:val="ListParagraph"/>
              <w:numPr>
                <w:ilvl w:val="0"/>
                <w:numId w:val="12"/>
              </w:numPr>
            </w:pPr>
          </w:p>
        </w:tc>
        <w:tc>
          <w:tcPr>
            <w:tcW w:w="1985" w:type="dxa"/>
          </w:tcPr>
          <w:p w14:paraId="3B6EF7A8" w14:textId="434914EB" w:rsidR="00E16263" w:rsidRPr="007A1D78" w:rsidRDefault="00AE28D4"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w:t>
            </w:r>
            <w:r w:rsidR="00E16263">
              <w:rPr>
                <w:rFonts w:ascii="Calibri" w:hAnsi="Calibri" w:cs="Calibri"/>
                <w:b/>
              </w:rPr>
              <w:t xml:space="preserve"> short</w:t>
            </w:r>
            <w:r w:rsidR="007A1D78">
              <w:rPr>
                <w:rFonts w:ascii="Calibri" w:hAnsi="Calibri" w:cs="Calibri"/>
                <w:b/>
              </w:rPr>
              <w:t xml:space="preserve"> ($M a</w:t>
            </w:r>
            <w:r w:rsidR="007A1D78">
              <w:rPr>
                <w:rFonts w:ascii="Calibri" w:hAnsi="Calibri" w:cs="Calibri"/>
                <w:b/>
                <w:vertAlign w:val="superscript"/>
              </w:rPr>
              <w:t>-1</w:t>
            </w:r>
            <w:r w:rsidR="007A1D78">
              <w:rPr>
                <w:rFonts w:ascii="Calibri" w:hAnsi="Calibri" w:cs="Calibri"/>
                <w:b/>
              </w:rPr>
              <w:t>)</w:t>
            </w:r>
          </w:p>
        </w:tc>
        <w:tc>
          <w:tcPr>
            <w:tcW w:w="1276" w:type="dxa"/>
          </w:tcPr>
          <w:p w14:paraId="2B1FC1A6"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7C54BA11" w14:textId="117A97B8" w:rsidR="00DF3745" w:rsidRPr="00464D2F" w:rsidRDefault="00226C1E"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 short</m:t>
                    </m:r>
                  </m:e>
                  <m:sub>
                    <m:r>
                      <w:rPr>
                        <w:rFonts w:ascii="Cambria Math" w:eastAsiaTheme="minorEastAsia" w:hAnsi="Cambria Math"/>
                        <w:lang w:val="en-US"/>
                      </w:rPr>
                      <m:t>SMOOTH1</m:t>
                    </m:r>
                  </m:sub>
                </m:sSub>
                <m:r>
                  <w:rPr>
                    <w:rFonts w:ascii="Cambria Math" w:eastAsiaTheme="minorEastAsia" w:hAnsi="Cambria Math"/>
                    <w:lang w:val="en-US"/>
                  </w:rPr>
                  <m:t>=PANDORA C SHORT×</m:t>
                </m:r>
                <m:sSup>
                  <m:sSupPr>
                    <m:ctrlPr>
                      <w:rPr>
                        <w:rFonts w:ascii="Cambria Math" w:eastAsiaTheme="minorEastAsia" w:hAnsi="Cambria Math"/>
                        <w:i/>
                        <w:lang w:val="en-US"/>
                      </w:rPr>
                    </m:ctrlPr>
                  </m:sSupPr>
                  <m:e>
                    <m:r>
                      <w:rPr>
                        <w:rFonts w:ascii="Cambria Math" w:eastAsiaTheme="minorEastAsia" w:hAnsi="Cambria Math"/>
                        <w:lang w:val="en-US"/>
                      </w:rPr>
                      <m:t>pinvestcc</m:t>
                    </m:r>
                  </m:e>
                  <m:sup>
                    <m:r>
                      <w:rPr>
                        <w:rFonts w:ascii="Cambria Math" w:eastAsiaTheme="minorEastAsia" w:hAnsi="Cambria Math"/>
                        <w:lang w:val="en-US"/>
                      </w:rPr>
                      <m:t>*</m:t>
                    </m:r>
                  </m:sup>
                </m:sSup>
                <m:r>
                  <w:rPr>
                    <w:rFonts w:ascii="Cambria Math" w:eastAsiaTheme="minorEastAsia" w:hAnsi="Cambria Math"/>
                    <w:lang w:val="en-US"/>
                  </w:rPr>
                  <m:t>×DELAY SHORT</m:t>
                </m:r>
              </m:oMath>
            </m:oMathPara>
          </w:p>
        </w:tc>
        <w:tc>
          <w:tcPr>
            <w:tcW w:w="4536" w:type="dxa"/>
          </w:tcPr>
          <w:p w14:paraId="59732A4A" w14:textId="7D653F37" w:rsidR="00E16263" w:rsidRPr="00464D2F" w:rsidRDefault="00AE28D4" w:rsidP="00AE28D4">
            <w:pPr>
              <w:cnfStyle w:val="000000100000" w:firstRow="0" w:lastRow="0" w:firstColumn="0" w:lastColumn="0" w:oddVBand="0" w:evenVBand="0" w:oddHBand="1" w:evenHBand="0" w:firstRowFirstColumn="0" w:firstRowLastColumn="0" w:lastRowFirstColumn="0" w:lastRowLastColumn="0"/>
            </w:pPr>
            <w:r>
              <w:t>Operator for the Pandora cost.</w:t>
            </w:r>
          </w:p>
        </w:tc>
      </w:tr>
      <w:tr w:rsidR="00E16263" w:rsidRPr="00464D2F" w14:paraId="05278174"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1BC58865" w14:textId="77777777" w:rsidR="00E16263" w:rsidRPr="002E3AAD" w:rsidRDefault="00E16263" w:rsidP="009D4883">
            <w:pPr>
              <w:pStyle w:val="ListParagraph"/>
              <w:numPr>
                <w:ilvl w:val="0"/>
                <w:numId w:val="12"/>
              </w:numPr>
            </w:pPr>
          </w:p>
        </w:tc>
        <w:tc>
          <w:tcPr>
            <w:tcW w:w="1985" w:type="dxa"/>
          </w:tcPr>
          <w:p w14:paraId="040E3F85" w14:textId="77777777" w:rsidR="00E16263" w:rsidRPr="002235EA" w:rsidRDefault="00E16263"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Material delay2 (t)</w:t>
            </w:r>
          </w:p>
        </w:tc>
        <w:tc>
          <w:tcPr>
            <w:tcW w:w="1276" w:type="dxa"/>
          </w:tcPr>
          <w:p w14:paraId="31A786F7"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Level</w:t>
            </w:r>
          </w:p>
        </w:tc>
        <w:tc>
          <w:tcPr>
            <w:tcW w:w="5386" w:type="dxa"/>
          </w:tcPr>
          <w:p w14:paraId="02F18DAC" w14:textId="6FB2566E" w:rsidR="007D6BDF" w:rsidRPr="00464D2F" w:rsidRDefault="007D6BDF"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rPr>
                  <m:t>Material delay2</m:t>
                </m:r>
                <m:d>
                  <m:dPr>
                    <m:ctrlPr>
                      <w:rPr>
                        <w:rFonts w:ascii="Cambria Math" w:hAnsi="Cambria Math" w:cs="Calibri"/>
                        <w:i/>
                      </w:rPr>
                    </m:ctrlPr>
                  </m:dPr>
                  <m:e>
                    <m:r>
                      <w:rPr>
                        <w:rFonts w:ascii="Cambria Math" w:hAnsi="Cambria Math" w:cs="Calibri"/>
                      </w:rPr>
                      <m:t>DEF DELAY MEDIUM</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MEDIUM=0</m:t>
                          </m:r>
                        </m:e>
                      </m:mr>
                      <m:mr>
                        <m:e>
                          <m:r>
                            <w:rPr>
                              <w:rFonts w:ascii="Cambria Math" w:hAnsi="Cambria Math" w:cs="Calibri"/>
                            </w:rPr>
                            <m:t>1 for DEF DELAY MEDIUM=1</m:t>
                          </m:r>
                        </m:e>
                      </m:mr>
                    </m:m>
                  </m:e>
                </m:d>
              </m:oMath>
            </m:oMathPara>
          </w:p>
        </w:tc>
        <w:tc>
          <w:tcPr>
            <w:tcW w:w="4536" w:type="dxa"/>
          </w:tcPr>
          <w:p w14:paraId="07D4AE18"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p>
        </w:tc>
      </w:tr>
      <w:tr w:rsidR="00E16263" w:rsidRPr="00464D2F" w14:paraId="4F127A99"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9DE21F" w14:textId="77777777" w:rsidR="00E16263" w:rsidRPr="002E3AAD" w:rsidRDefault="00E16263" w:rsidP="009D4883">
            <w:pPr>
              <w:pStyle w:val="ListParagraph"/>
              <w:numPr>
                <w:ilvl w:val="0"/>
                <w:numId w:val="12"/>
              </w:numPr>
            </w:pPr>
          </w:p>
        </w:tc>
        <w:tc>
          <w:tcPr>
            <w:tcW w:w="1985" w:type="dxa"/>
          </w:tcPr>
          <w:p w14:paraId="5EF8A989" w14:textId="60ACD823" w:rsidR="00E16263" w:rsidRPr="002235EA" w:rsidRDefault="00AE28D4"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Def</w:t>
            </w:r>
            <w:r w:rsidR="00F971A1">
              <w:rPr>
                <w:rFonts w:ascii="Calibri" w:hAnsi="Calibri" w:cs="Calibri"/>
                <w:b/>
              </w:rPr>
              <w:t xml:space="preserve"> delay north</w:t>
            </w:r>
            <w:r w:rsidR="00E16263">
              <w:rPr>
                <w:rFonts w:ascii="Calibri" w:hAnsi="Calibri" w:cs="Calibri"/>
                <w:b/>
              </w:rPr>
              <w:t xml:space="preserve"> (t)</w:t>
            </w:r>
          </w:p>
        </w:tc>
        <w:tc>
          <w:tcPr>
            <w:tcW w:w="1276" w:type="dxa"/>
          </w:tcPr>
          <w:p w14:paraId="048CE3C2"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2C0A4E0A" w14:textId="1DAAC4FA" w:rsidR="00E82D93" w:rsidRPr="002706EC" w:rsidRDefault="00AE28D4" w:rsidP="00E82D93">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def delay north(aep)</m:t>
                </m:r>
              </m:oMath>
            </m:oMathPara>
          </w:p>
          <w:p w14:paraId="226090D4" w14:textId="77777777" w:rsidR="00E82D93" w:rsidRPr="00464D2F" w:rsidRDefault="00E82D93" w:rsidP="00E82D93">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aep&lt;1.2</m:t>
                          </m:r>
                        </m:e>
                      </m:mr>
                      <m:mr>
                        <m:e>
                          <m:r>
                            <w:rPr>
                              <w:rFonts w:ascii="Cambria Math" w:hAnsi="Cambria Math" w:cs="Calibri"/>
                            </w:rPr>
                            <m:t>1 for aep&gt;1.2</m:t>
                          </m:r>
                        </m:e>
                      </m:mr>
                    </m:m>
                  </m:e>
                </m:d>
              </m:oMath>
            </m:oMathPara>
          </w:p>
        </w:tc>
        <w:tc>
          <w:tcPr>
            <w:tcW w:w="4536" w:type="dxa"/>
          </w:tcPr>
          <w:p w14:paraId="6DA0DB85" w14:textId="77777777" w:rsidR="00E16263" w:rsidRPr="00464D2F" w:rsidRDefault="00E82D93" w:rsidP="00E82D93">
            <w:pPr>
              <w:cnfStyle w:val="000000100000" w:firstRow="0" w:lastRow="0" w:firstColumn="0" w:lastColumn="0" w:oddVBand="0" w:evenVBand="0" w:oddHBand="1" w:evenHBand="0" w:firstRowFirstColumn="0" w:firstRowLastColumn="0" w:lastRowFirstColumn="0" w:lastRowLastColumn="0"/>
            </w:pPr>
            <w:r>
              <w:t xml:space="preserve">Defines when coastal defence </w:t>
            </w:r>
            <w:proofErr w:type="gramStart"/>
            <w:r>
              <w:t>is implemented</w:t>
            </w:r>
            <w:proofErr w:type="gramEnd"/>
            <w:r>
              <w:t xml:space="preserve"> for medium-term defences.</w:t>
            </w:r>
          </w:p>
        </w:tc>
      </w:tr>
      <w:tr w:rsidR="00E16263" w:rsidRPr="00464D2F" w14:paraId="2B4D2C51"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12F60E09" w14:textId="77777777" w:rsidR="00E16263" w:rsidRPr="002E3AAD" w:rsidRDefault="00E16263" w:rsidP="009D4883">
            <w:pPr>
              <w:pStyle w:val="ListParagraph"/>
              <w:numPr>
                <w:ilvl w:val="0"/>
                <w:numId w:val="12"/>
              </w:numPr>
            </w:pPr>
          </w:p>
        </w:tc>
        <w:tc>
          <w:tcPr>
            <w:tcW w:w="1985" w:type="dxa"/>
          </w:tcPr>
          <w:p w14:paraId="04852991" w14:textId="49EE9B6C" w:rsidR="00E16263" w:rsidRDefault="00AE28D4" w:rsidP="00F971A1">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Def</w:t>
            </w:r>
            <w:r w:rsidR="00F971A1">
              <w:rPr>
                <w:rFonts w:ascii="Calibri" w:hAnsi="Calibri" w:cs="Calibri"/>
                <w:b/>
              </w:rPr>
              <w:t xml:space="preserve"> delay south</w:t>
            </w:r>
            <w:r w:rsidR="00E16263">
              <w:rPr>
                <w:rFonts w:ascii="Calibri" w:hAnsi="Calibri" w:cs="Calibri"/>
                <w:b/>
              </w:rPr>
              <w:t xml:space="preserve"> (t)</w:t>
            </w:r>
          </w:p>
        </w:tc>
        <w:tc>
          <w:tcPr>
            <w:tcW w:w="1276" w:type="dxa"/>
          </w:tcPr>
          <w:p w14:paraId="03985F4B"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Auxiliary</w:t>
            </w:r>
          </w:p>
        </w:tc>
        <w:tc>
          <w:tcPr>
            <w:tcW w:w="5386" w:type="dxa"/>
          </w:tcPr>
          <w:p w14:paraId="078C7BE5" w14:textId="5D671533" w:rsidR="00E82D93" w:rsidRPr="002706EC" w:rsidRDefault="00AE28D4" w:rsidP="00E82D93">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def delay south(aep)</m:t>
                </m:r>
              </m:oMath>
            </m:oMathPara>
          </w:p>
          <w:p w14:paraId="3379A3C9" w14:textId="77777777" w:rsidR="00E82D93" w:rsidRPr="00464D2F" w:rsidRDefault="00E82D93" w:rsidP="00E82D93">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cs="Calibri"/>
                  </w:rPr>
                  <w:lastRenderedPageBreak/>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aep&lt;1.8</m:t>
                          </m:r>
                        </m:e>
                      </m:mr>
                      <m:mr>
                        <m:e>
                          <m:r>
                            <w:rPr>
                              <w:rFonts w:ascii="Cambria Math" w:hAnsi="Cambria Math" w:cs="Calibri"/>
                            </w:rPr>
                            <m:t>1 for aep&gt;1.8</m:t>
                          </m:r>
                        </m:e>
                      </m:mr>
                    </m:m>
                  </m:e>
                </m:d>
              </m:oMath>
            </m:oMathPara>
          </w:p>
        </w:tc>
        <w:tc>
          <w:tcPr>
            <w:tcW w:w="4536" w:type="dxa"/>
          </w:tcPr>
          <w:p w14:paraId="5C8D1435" w14:textId="77777777" w:rsidR="00E16263" w:rsidRPr="00464D2F" w:rsidRDefault="00E82D93" w:rsidP="00F6754E">
            <w:pPr>
              <w:cnfStyle w:val="000000000000" w:firstRow="0" w:lastRow="0" w:firstColumn="0" w:lastColumn="0" w:oddVBand="0" w:evenVBand="0" w:oddHBand="0" w:evenHBand="0" w:firstRowFirstColumn="0" w:firstRowLastColumn="0" w:lastRowFirstColumn="0" w:lastRowLastColumn="0"/>
            </w:pPr>
            <w:r>
              <w:lastRenderedPageBreak/>
              <w:t xml:space="preserve">Defines when coastal defence </w:t>
            </w:r>
            <w:proofErr w:type="gramStart"/>
            <w:r>
              <w:t>is implemented</w:t>
            </w:r>
            <w:proofErr w:type="gramEnd"/>
            <w:r>
              <w:t xml:space="preserve"> for medium-term defences.</w:t>
            </w:r>
          </w:p>
        </w:tc>
      </w:tr>
      <w:tr w:rsidR="00E16263" w:rsidRPr="00464D2F" w14:paraId="61AB4CAE"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A9EAF4" w14:textId="77777777" w:rsidR="00E16263" w:rsidRPr="002E3AAD" w:rsidRDefault="00E16263" w:rsidP="009D4883">
            <w:pPr>
              <w:pStyle w:val="ListParagraph"/>
              <w:numPr>
                <w:ilvl w:val="0"/>
                <w:numId w:val="12"/>
              </w:numPr>
            </w:pPr>
          </w:p>
        </w:tc>
        <w:tc>
          <w:tcPr>
            <w:tcW w:w="1985" w:type="dxa"/>
          </w:tcPr>
          <w:p w14:paraId="73A77013" w14:textId="7909DD5F" w:rsidR="00E16263" w:rsidRDefault="00F971A1"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Delay north</w:t>
            </w:r>
            <w:r w:rsidR="00E16263">
              <w:rPr>
                <w:rFonts w:ascii="Calibri" w:hAnsi="Calibri" w:cs="Calibri"/>
                <w:b/>
              </w:rPr>
              <w:t xml:space="preserve"> (t)</w:t>
            </w:r>
          </w:p>
        </w:tc>
        <w:tc>
          <w:tcPr>
            <w:tcW w:w="1276" w:type="dxa"/>
          </w:tcPr>
          <w:p w14:paraId="79837625"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4358635A" w14:textId="7286B709" w:rsidR="00F45589" w:rsidRPr="00F45589" w:rsidRDefault="00F45589" w:rsidP="00F45589">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cs="Calibri"/>
                  </w:rPr>
                  <m:t>delay north</m:t>
                </m:r>
                <m:d>
                  <m:dPr>
                    <m:ctrlPr>
                      <w:rPr>
                        <w:rFonts w:ascii="Cambria Math" w:hAnsi="Cambria Math" w:cs="Calibri"/>
                        <w:i/>
                      </w:rPr>
                    </m:ctrlPr>
                  </m:dPr>
                  <m:e>
                    <m:r>
                      <w:rPr>
                        <w:rFonts w:ascii="Cambria Math" w:hAnsi="Cambria Math" w:cs="Calibri"/>
                      </w:rPr>
                      <m:t>DEF DELAY NORTH</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NORTH=0</m:t>
                          </m:r>
                        </m:e>
                      </m:mr>
                      <m:mr>
                        <m:e>
                          <m:r>
                            <w:rPr>
                              <w:rFonts w:ascii="Cambria Math" w:hAnsi="Cambria Math" w:cs="Calibri"/>
                            </w:rPr>
                            <m:t>1 for DEF DELAY NORTH=1</m:t>
                          </m:r>
                        </m:e>
                      </m:mr>
                    </m:m>
                  </m:e>
                </m:d>
              </m:oMath>
            </m:oMathPara>
          </w:p>
          <w:p w14:paraId="30E83B8E" w14:textId="09ABDC10" w:rsidR="00F45589" w:rsidRPr="00464D2F" w:rsidRDefault="00F45589" w:rsidP="00F4558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rPr>
                  <m:t>AND delay north</m:t>
                </m:r>
                <m:d>
                  <m:dPr>
                    <m:ctrlPr>
                      <w:rPr>
                        <w:rFonts w:ascii="Cambria Math" w:hAnsi="Cambria Math" w:cs="Calibri"/>
                        <w:i/>
                      </w:rPr>
                    </m:ctrlPr>
                  </m:dPr>
                  <m:e>
                    <m:r>
                      <w:rPr>
                        <w:rFonts w:ascii="Cambria Math" w:hAnsi="Cambria Math" w:cs="Calibri"/>
                      </w:rPr>
                      <m:t>MATERIAL DELAY2</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MATERIAL DELAY2=1</m:t>
                          </m:r>
                        </m:e>
                      </m:mr>
                      <m:mr>
                        <m:e>
                          <m:r>
                            <w:rPr>
                              <w:rFonts w:ascii="Cambria Math" w:hAnsi="Cambria Math" w:cs="Calibri"/>
                            </w:rPr>
                            <m:t>1 for MATERIAL DELAY2=0</m:t>
                          </m:r>
                        </m:e>
                      </m:mr>
                    </m:m>
                  </m:e>
                </m:d>
              </m:oMath>
            </m:oMathPara>
          </w:p>
        </w:tc>
        <w:tc>
          <w:tcPr>
            <w:tcW w:w="4536" w:type="dxa"/>
          </w:tcPr>
          <w:p w14:paraId="5841717A"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p>
        </w:tc>
      </w:tr>
      <w:tr w:rsidR="00E16263" w:rsidRPr="00464D2F" w14:paraId="6618B01B"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03A9969E" w14:textId="77777777" w:rsidR="00E16263" w:rsidRPr="002E3AAD" w:rsidRDefault="00E16263" w:rsidP="009D4883">
            <w:pPr>
              <w:pStyle w:val="ListParagraph"/>
              <w:numPr>
                <w:ilvl w:val="0"/>
                <w:numId w:val="12"/>
              </w:numPr>
            </w:pPr>
          </w:p>
        </w:tc>
        <w:tc>
          <w:tcPr>
            <w:tcW w:w="1985" w:type="dxa"/>
          </w:tcPr>
          <w:p w14:paraId="1C03D1FD" w14:textId="2FB82D44" w:rsidR="00E16263" w:rsidRDefault="00AE28D4"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North</w:t>
            </w:r>
            <w:r w:rsidR="00F971A1">
              <w:rPr>
                <w:rFonts w:ascii="Calibri" w:hAnsi="Calibri" w:cs="Calibri"/>
                <w:b/>
              </w:rPr>
              <w:t xml:space="preserve"> cell short</w:t>
            </w:r>
            <w:r w:rsidR="00E16263">
              <w:rPr>
                <w:rFonts w:ascii="Calibri" w:hAnsi="Calibri" w:cs="Calibri"/>
                <w:b/>
              </w:rPr>
              <w:t xml:space="preserve"> ($M)</w:t>
            </w:r>
          </w:p>
        </w:tc>
        <w:tc>
          <w:tcPr>
            <w:tcW w:w="1276" w:type="dxa"/>
          </w:tcPr>
          <w:p w14:paraId="599B9F4A"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Constant</w:t>
            </w:r>
          </w:p>
        </w:tc>
        <w:tc>
          <w:tcPr>
            <w:tcW w:w="5386" w:type="dxa"/>
          </w:tcPr>
          <w:p w14:paraId="423AC58E" w14:textId="51B1F95D" w:rsidR="00E16263" w:rsidRPr="00106F61" w:rsidRDefault="00AE28D4" w:rsidP="00F6754E">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NORTH CELL SHORT=5.64</m:t>
                </m:r>
              </m:oMath>
            </m:oMathPara>
          </w:p>
        </w:tc>
        <w:tc>
          <w:tcPr>
            <w:tcW w:w="4536" w:type="dxa"/>
          </w:tcPr>
          <w:p w14:paraId="63B9B319" w14:textId="4C9322B9" w:rsidR="00E16263" w:rsidRPr="00464D2F" w:rsidRDefault="00AE28D4" w:rsidP="00F6754E">
            <w:pPr>
              <w:cnfStyle w:val="000000000000" w:firstRow="0" w:lastRow="0" w:firstColumn="0" w:lastColumn="0" w:oddVBand="0" w:evenVBand="0" w:oddHBand="0" w:evenHBand="0" w:firstRowFirstColumn="0" w:firstRowLastColumn="0" w:lastRowFirstColumn="0" w:lastRowLastColumn="0"/>
            </w:pPr>
            <w:r>
              <w:t xml:space="preserve">Cost of northern cell defence as outlined by </w:t>
            </w:r>
            <w:r w:rsidR="00F971A1">
              <w:t>HBRC (2019, 2020)</w:t>
            </w:r>
            <w:r>
              <w:t>.</w:t>
            </w:r>
          </w:p>
        </w:tc>
      </w:tr>
      <w:tr w:rsidR="00E16263" w:rsidRPr="00464D2F" w14:paraId="254887A8"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C28D678" w14:textId="77777777" w:rsidR="00E16263" w:rsidRPr="002E3AAD" w:rsidRDefault="00E16263" w:rsidP="009D4883">
            <w:pPr>
              <w:pStyle w:val="ListParagraph"/>
              <w:numPr>
                <w:ilvl w:val="0"/>
                <w:numId w:val="12"/>
              </w:numPr>
            </w:pPr>
          </w:p>
        </w:tc>
        <w:tc>
          <w:tcPr>
            <w:tcW w:w="1985" w:type="dxa"/>
          </w:tcPr>
          <w:p w14:paraId="25B8B18E" w14:textId="7B2FFB24" w:rsidR="00E16263" w:rsidRDefault="00AE28D4"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w:t>
            </w:r>
            <w:r w:rsidR="00F971A1">
              <w:rPr>
                <w:rFonts w:ascii="Calibri" w:hAnsi="Calibri" w:cs="Calibri"/>
                <w:b/>
              </w:rPr>
              <w:t xml:space="preserve"> north</w:t>
            </w:r>
            <w:r w:rsidR="00E16263">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E16263">
              <w:rPr>
                <w:rFonts w:ascii="Calibri" w:hAnsi="Calibri" w:cs="Calibri"/>
                <w:b/>
              </w:rPr>
              <w:t>)</w:t>
            </w:r>
          </w:p>
        </w:tc>
        <w:tc>
          <w:tcPr>
            <w:tcW w:w="1276" w:type="dxa"/>
          </w:tcPr>
          <w:p w14:paraId="39806702"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0DFC8A13" w14:textId="2B3AC635" w:rsidR="00DF3745" w:rsidRPr="00464D2F" w:rsidRDefault="00226C1E" w:rsidP="00F6754E">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cost north</m:t>
                    </m:r>
                  </m:e>
                  <m:sub>
                    <m:r>
                      <w:rPr>
                        <w:rFonts w:ascii="Cambria Math" w:eastAsiaTheme="minorEastAsia" w:hAnsi="Cambria Math"/>
                        <w:lang w:val="en-US"/>
                      </w:rPr>
                      <m:t>SMOOTH1</m:t>
                    </m:r>
                  </m:sub>
                </m:sSub>
                <m:r>
                  <w:rPr>
                    <w:rFonts w:ascii="Cambria Math" w:eastAsiaTheme="minorEastAsia" w:hAnsi="Cambria Math"/>
                    <w:lang w:val="en-US"/>
                  </w:rPr>
                  <m:t>=NORTH CELL SHORT×</m:t>
                </m:r>
                <m:sSup>
                  <m:sSupPr>
                    <m:ctrlPr>
                      <w:rPr>
                        <w:rFonts w:ascii="Cambria Math" w:eastAsiaTheme="minorEastAsia" w:hAnsi="Cambria Math"/>
                        <w:i/>
                        <w:lang w:val="en-US"/>
                      </w:rPr>
                    </m:ctrlPr>
                  </m:sSupPr>
                  <m:e>
                    <m:r>
                      <w:rPr>
                        <w:rFonts w:ascii="Cambria Math" w:eastAsiaTheme="minorEastAsia" w:hAnsi="Cambria Math"/>
                        <w:lang w:val="en-US"/>
                      </w:rPr>
                      <m:t>pinvestcc</m:t>
                    </m:r>
                  </m:e>
                  <m:sup>
                    <m:r>
                      <w:rPr>
                        <w:rFonts w:ascii="Cambria Math" w:eastAsiaTheme="minorEastAsia" w:hAnsi="Cambria Math"/>
                        <w:lang w:val="en-US"/>
                      </w:rPr>
                      <m:t>*</m:t>
                    </m:r>
                  </m:sup>
                </m:sSup>
                <m:r>
                  <w:rPr>
                    <w:rFonts w:ascii="Cambria Math" w:eastAsiaTheme="minorEastAsia" w:hAnsi="Cambria Math"/>
                    <w:lang w:val="en-US"/>
                  </w:rPr>
                  <m:t>×DELAY NORTH</m:t>
                </m:r>
              </m:oMath>
            </m:oMathPara>
          </w:p>
        </w:tc>
        <w:tc>
          <w:tcPr>
            <w:tcW w:w="4536" w:type="dxa"/>
          </w:tcPr>
          <w:p w14:paraId="2C49C648" w14:textId="62C244E9" w:rsidR="00E16263" w:rsidRPr="00464D2F" w:rsidRDefault="00AE28D4" w:rsidP="00F6754E">
            <w:pPr>
              <w:cnfStyle w:val="000000100000" w:firstRow="0" w:lastRow="0" w:firstColumn="0" w:lastColumn="0" w:oddVBand="0" w:evenVBand="0" w:oddHBand="1" w:evenHBand="0" w:firstRowFirstColumn="0" w:firstRowLastColumn="0" w:lastRowFirstColumn="0" w:lastRowLastColumn="0"/>
            </w:pPr>
            <w:r>
              <w:t>Operator for the northern cost.</w:t>
            </w:r>
          </w:p>
        </w:tc>
      </w:tr>
      <w:tr w:rsidR="00E16263" w:rsidRPr="00464D2F" w14:paraId="7AD3E4D4"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6A890727" w14:textId="77777777" w:rsidR="00E16263" w:rsidRPr="00FD37C0" w:rsidRDefault="00E16263" w:rsidP="009D4883">
            <w:pPr>
              <w:pStyle w:val="ListParagraph"/>
              <w:numPr>
                <w:ilvl w:val="0"/>
                <w:numId w:val="12"/>
              </w:numPr>
            </w:pPr>
          </w:p>
        </w:tc>
        <w:tc>
          <w:tcPr>
            <w:tcW w:w="1985" w:type="dxa"/>
          </w:tcPr>
          <w:p w14:paraId="25E45C2E" w14:textId="77777777" w:rsidR="00E16263" w:rsidRDefault="00E16263"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Material delay 3 (t)</w:t>
            </w:r>
          </w:p>
        </w:tc>
        <w:tc>
          <w:tcPr>
            <w:tcW w:w="1276" w:type="dxa"/>
          </w:tcPr>
          <w:p w14:paraId="44B11199"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 xml:space="preserve">Level </w:t>
            </w:r>
          </w:p>
        </w:tc>
        <w:tc>
          <w:tcPr>
            <w:tcW w:w="5386" w:type="dxa"/>
          </w:tcPr>
          <w:p w14:paraId="57FCFFF5" w14:textId="12DC64FE" w:rsidR="007D6BDF" w:rsidRPr="00464D2F" w:rsidRDefault="007D6BDF"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rPr>
                  <m:t>Material delay</m:t>
                </m:r>
                <m:d>
                  <m:dPr>
                    <m:ctrlPr>
                      <w:rPr>
                        <w:rFonts w:ascii="Cambria Math" w:hAnsi="Cambria Math" w:cs="Calibri"/>
                        <w:i/>
                      </w:rPr>
                    </m:ctrlPr>
                  </m:dPr>
                  <m:e>
                    <m:r>
                      <w:rPr>
                        <w:rFonts w:ascii="Cambria Math" w:hAnsi="Cambria Math" w:cs="Calibri"/>
                      </w:rPr>
                      <m:t>DEF DELAY SOUTH</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SOUTH=0</m:t>
                          </m:r>
                        </m:e>
                      </m:mr>
                      <m:mr>
                        <m:e>
                          <m:r>
                            <w:rPr>
                              <w:rFonts w:ascii="Cambria Math" w:hAnsi="Cambria Math" w:cs="Calibri"/>
                            </w:rPr>
                            <m:t>1 for DEF DELAY SOUTH=1</m:t>
                          </m:r>
                        </m:e>
                      </m:mr>
                    </m:m>
                  </m:e>
                </m:d>
              </m:oMath>
            </m:oMathPara>
          </w:p>
        </w:tc>
        <w:tc>
          <w:tcPr>
            <w:tcW w:w="4536" w:type="dxa"/>
          </w:tcPr>
          <w:p w14:paraId="1FF450FE"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p>
        </w:tc>
      </w:tr>
      <w:tr w:rsidR="00E16263" w:rsidRPr="00464D2F" w14:paraId="566B546F"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DFEA0F0" w14:textId="77777777" w:rsidR="00E16263" w:rsidRPr="00FD37C0" w:rsidRDefault="00E16263" w:rsidP="009D4883">
            <w:pPr>
              <w:pStyle w:val="ListParagraph"/>
              <w:numPr>
                <w:ilvl w:val="0"/>
                <w:numId w:val="12"/>
              </w:numPr>
            </w:pPr>
          </w:p>
        </w:tc>
        <w:tc>
          <w:tcPr>
            <w:tcW w:w="1985" w:type="dxa"/>
          </w:tcPr>
          <w:p w14:paraId="1C70DDD9" w14:textId="45B2C37C" w:rsidR="00E16263" w:rsidRDefault="00F971A1"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Delay south</w:t>
            </w:r>
            <w:r w:rsidR="00E16263">
              <w:rPr>
                <w:rFonts w:ascii="Calibri" w:hAnsi="Calibri" w:cs="Calibri"/>
                <w:b/>
              </w:rPr>
              <w:t xml:space="preserve"> (t)</w:t>
            </w:r>
          </w:p>
        </w:tc>
        <w:tc>
          <w:tcPr>
            <w:tcW w:w="1276" w:type="dxa"/>
          </w:tcPr>
          <w:p w14:paraId="30FB8C53"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3D43125C" w14:textId="4E5E2737" w:rsidR="00F45589" w:rsidRPr="00F45589" w:rsidRDefault="00F45589" w:rsidP="00F45589">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cs="Calibri"/>
                  </w:rPr>
                  <m:t>delay south</m:t>
                </m:r>
                <m:d>
                  <m:dPr>
                    <m:ctrlPr>
                      <w:rPr>
                        <w:rFonts w:ascii="Cambria Math" w:hAnsi="Cambria Math" w:cs="Calibri"/>
                        <w:i/>
                      </w:rPr>
                    </m:ctrlPr>
                  </m:dPr>
                  <m:e>
                    <m:r>
                      <w:rPr>
                        <w:rFonts w:ascii="Cambria Math" w:hAnsi="Cambria Math" w:cs="Calibri"/>
                      </w:rPr>
                      <m:t>DEF DELAY SOUTH</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DEF DELAY SOUTH=0</m:t>
                          </m:r>
                        </m:e>
                      </m:mr>
                      <m:mr>
                        <m:e>
                          <m:r>
                            <w:rPr>
                              <w:rFonts w:ascii="Cambria Math" w:hAnsi="Cambria Math" w:cs="Calibri"/>
                            </w:rPr>
                            <m:t>1 for DEF DELAY SOUTH=1</m:t>
                          </m:r>
                        </m:e>
                      </m:mr>
                    </m:m>
                  </m:e>
                </m:d>
              </m:oMath>
            </m:oMathPara>
          </w:p>
          <w:p w14:paraId="512434D4" w14:textId="4CF268FA" w:rsidR="00F45589" w:rsidRPr="00464D2F" w:rsidRDefault="00F45589" w:rsidP="00F4558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rPr>
                  <m:t>AND delay south</m:t>
                </m:r>
                <m:d>
                  <m:dPr>
                    <m:ctrlPr>
                      <w:rPr>
                        <w:rFonts w:ascii="Cambria Math" w:hAnsi="Cambria Math" w:cs="Calibri"/>
                        <w:i/>
                      </w:rPr>
                    </m:ctrlPr>
                  </m:dPr>
                  <m:e>
                    <m:r>
                      <w:rPr>
                        <w:rFonts w:ascii="Cambria Math" w:hAnsi="Cambria Math" w:cs="Calibri"/>
                      </w:rPr>
                      <m:t>MATERIAL DELAY3</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MATERIAL DELAY3=1</m:t>
                          </m:r>
                        </m:e>
                      </m:mr>
                      <m:mr>
                        <m:e>
                          <m:r>
                            <w:rPr>
                              <w:rFonts w:ascii="Cambria Math" w:hAnsi="Cambria Math" w:cs="Calibri"/>
                            </w:rPr>
                            <m:t>1 for MATERIAL DELAY3=0</m:t>
                          </m:r>
                        </m:e>
                      </m:mr>
                    </m:m>
                  </m:e>
                </m:d>
              </m:oMath>
            </m:oMathPara>
          </w:p>
        </w:tc>
        <w:tc>
          <w:tcPr>
            <w:tcW w:w="4536" w:type="dxa"/>
          </w:tcPr>
          <w:p w14:paraId="750B87F2"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p>
        </w:tc>
      </w:tr>
      <w:tr w:rsidR="00E16263" w:rsidRPr="00464D2F" w14:paraId="3FEEF153"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6E931A89" w14:textId="77777777" w:rsidR="00E16263" w:rsidRPr="00FD37C0" w:rsidRDefault="00E16263" w:rsidP="009D4883">
            <w:pPr>
              <w:pStyle w:val="ListParagraph"/>
              <w:numPr>
                <w:ilvl w:val="0"/>
                <w:numId w:val="12"/>
              </w:numPr>
            </w:pPr>
          </w:p>
        </w:tc>
        <w:tc>
          <w:tcPr>
            <w:tcW w:w="1985" w:type="dxa"/>
          </w:tcPr>
          <w:p w14:paraId="1C6DEF69" w14:textId="33B18516" w:rsidR="00E16263" w:rsidRDefault="00AE28D4"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South</w:t>
            </w:r>
            <w:r w:rsidR="00F971A1">
              <w:rPr>
                <w:rFonts w:ascii="Calibri" w:hAnsi="Calibri" w:cs="Calibri"/>
                <w:b/>
              </w:rPr>
              <w:t xml:space="preserve"> cell short</w:t>
            </w:r>
            <w:r w:rsidR="00E16263">
              <w:rPr>
                <w:rFonts w:ascii="Calibri" w:hAnsi="Calibri" w:cs="Calibri"/>
                <w:b/>
              </w:rPr>
              <w:t xml:space="preserve"> ($M)</w:t>
            </w:r>
          </w:p>
        </w:tc>
        <w:tc>
          <w:tcPr>
            <w:tcW w:w="1276" w:type="dxa"/>
          </w:tcPr>
          <w:p w14:paraId="40864984"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Constant</w:t>
            </w:r>
          </w:p>
        </w:tc>
        <w:tc>
          <w:tcPr>
            <w:tcW w:w="5386" w:type="dxa"/>
          </w:tcPr>
          <w:p w14:paraId="7ABF1388" w14:textId="32F5ED4C" w:rsidR="00E16263" w:rsidRPr="00F457D9" w:rsidRDefault="00AE28D4" w:rsidP="00F6754E">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SOUTH CELL SHORT=55.28</m:t>
                </m:r>
              </m:oMath>
            </m:oMathPara>
          </w:p>
          <w:p w14:paraId="0F5D4CA8"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4536" w:type="dxa"/>
          </w:tcPr>
          <w:p w14:paraId="09529370" w14:textId="3122E5EC" w:rsidR="00E16263" w:rsidRPr="00464D2F" w:rsidRDefault="00AE28D4" w:rsidP="00E82D93">
            <w:pPr>
              <w:cnfStyle w:val="000000000000" w:firstRow="0" w:lastRow="0" w:firstColumn="0" w:lastColumn="0" w:oddVBand="0" w:evenVBand="0" w:oddHBand="0" w:evenHBand="0" w:firstRowFirstColumn="0" w:firstRowLastColumn="0" w:lastRowFirstColumn="0" w:lastRowLastColumn="0"/>
            </w:pPr>
            <w:r>
              <w:t>Cost of southern cell defence as outlined by HBRC (2019, 2020).</w:t>
            </w:r>
          </w:p>
        </w:tc>
      </w:tr>
      <w:tr w:rsidR="00E16263" w:rsidRPr="00464D2F" w14:paraId="5DDD348A"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ACDB7D" w14:textId="77777777" w:rsidR="00E16263" w:rsidRPr="00FD37C0" w:rsidRDefault="00E16263" w:rsidP="009D4883">
            <w:pPr>
              <w:pStyle w:val="ListParagraph"/>
              <w:numPr>
                <w:ilvl w:val="0"/>
                <w:numId w:val="12"/>
              </w:numPr>
            </w:pPr>
          </w:p>
        </w:tc>
        <w:tc>
          <w:tcPr>
            <w:tcW w:w="1985" w:type="dxa"/>
          </w:tcPr>
          <w:p w14:paraId="1E6D1830" w14:textId="4B18D951" w:rsidR="00E16263" w:rsidRDefault="00AE28D4"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w:t>
            </w:r>
            <w:r w:rsidR="00F971A1">
              <w:rPr>
                <w:rFonts w:ascii="Calibri" w:hAnsi="Calibri" w:cs="Calibri"/>
                <w:b/>
              </w:rPr>
              <w:t xml:space="preserve"> south</w:t>
            </w:r>
            <w:r w:rsidR="00E16263">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E16263">
              <w:rPr>
                <w:rFonts w:ascii="Calibri" w:hAnsi="Calibri" w:cs="Calibri"/>
                <w:b/>
              </w:rPr>
              <w:t>)</w:t>
            </w:r>
          </w:p>
        </w:tc>
        <w:tc>
          <w:tcPr>
            <w:tcW w:w="1276" w:type="dxa"/>
          </w:tcPr>
          <w:p w14:paraId="5A45B1BE"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3EC0AABA" w14:textId="3EBF8D7E" w:rsidR="00DF3745" w:rsidRPr="00464D2F" w:rsidRDefault="00226C1E" w:rsidP="00F6754E">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 south</m:t>
                    </m:r>
                  </m:e>
                  <m:sub>
                    <m:r>
                      <w:rPr>
                        <w:rFonts w:ascii="Cambria Math" w:eastAsiaTheme="minorEastAsia" w:hAnsi="Cambria Math"/>
                        <w:lang w:val="en-US"/>
                      </w:rPr>
                      <m:t>SMOOTH1</m:t>
                    </m:r>
                  </m:sub>
                </m:sSub>
                <m:r>
                  <w:rPr>
                    <w:rFonts w:ascii="Cambria Math" w:eastAsiaTheme="minorEastAsia" w:hAnsi="Cambria Math"/>
                    <w:lang w:val="en-US"/>
                  </w:rPr>
                  <m:t>=SOUTH CELL SHORT×</m:t>
                </m:r>
                <m:sSup>
                  <m:sSupPr>
                    <m:ctrlPr>
                      <w:rPr>
                        <w:rFonts w:ascii="Cambria Math" w:eastAsiaTheme="minorEastAsia" w:hAnsi="Cambria Math"/>
                        <w:i/>
                        <w:lang w:val="en-US"/>
                      </w:rPr>
                    </m:ctrlPr>
                  </m:sSupPr>
                  <m:e>
                    <m:r>
                      <w:rPr>
                        <w:rFonts w:ascii="Cambria Math" w:eastAsiaTheme="minorEastAsia" w:hAnsi="Cambria Math"/>
                        <w:lang w:val="en-US"/>
                      </w:rPr>
                      <m:t>pinvestcc</m:t>
                    </m:r>
                  </m:e>
                  <m:sup>
                    <m:r>
                      <w:rPr>
                        <w:rFonts w:ascii="Cambria Math" w:eastAsiaTheme="minorEastAsia" w:hAnsi="Cambria Math"/>
                        <w:lang w:val="en-US"/>
                      </w:rPr>
                      <m:t>*</m:t>
                    </m:r>
                  </m:sup>
                </m:sSup>
                <m:r>
                  <w:rPr>
                    <w:rFonts w:ascii="Cambria Math" w:eastAsiaTheme="minorEastAsia" w:hAnsi="Cambria Math"/>
                    <w:lang w:val="en-US"/>
                  </w:rPr>
                  <m:t>×DELAY LONG</m:t>
                </m:r>
              </m:oMath>
            </m:oMathPara>
          </w:p>
        </w:tc>
        <w:tc>
          <w:tcPr>
            <w:tcW w:w="4536" w:type="dxa"/>
          </w:tcPr>
          <w:p w14:paraId="00628035" w14:textId="67B72EA9" w:rsidR="00E16263" w:rsidRPr="00464D2F" w:rsidRDefault="00AE28D4" w:rsidP="00F6754E">
            <w:pPr>
              <w:cnfStyle w:val="000000100000" w:firstRow="0" w:lastRow="0" w:firstColumn="0" w:lastColumn="0" w:oddVBand="0" w:evenVBand="0" w:oddHBand="1" w:evenHBand="0" w:firstRowFirstColumn="0" w:firstRowLastColumn="0" w:lastRowFirstColumn="0" w:lastRowLastColumn="0"/>
            </w:pPr>
            <w:r>
              <w:t>Operator for the southern cost.</w:t>
            </w:r>
          </w:p>
        </w:tc>
      </w:tr>
      <w:tr w:rsidR="00E16263" w:rsidRPr="00464D2F" w14:paraId="082675F3"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0A357053" w14:textId="77777777" w:rsidR="00E16263" w:rsidRPr="00FD37C0" w:rsidRDefault="00E16263" w:rsidP="009D4883">
            <w:pPr>
              <w:pStyle w:val="ListParagraph"/>
              <w:numPr>
                <w:ilvl w:val="0"/>
                <w:numId w:val="12"/>
              </w:numPr>
            </w:pPr>
          </w:p>
        </w:tc>
        <w:tc>
          <w:tcPr>
            <w:tcW w:w="1985" w:type="dxa"/>
          </w:tcPr>
          <w:p w14:paraId="3F22C804" w14:textId="12D08957" w:rsidR="00E16263" w:rsidRDefault="00AE28D4"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Def</w:t>
            </w:r>
            <w:r w:rsidR="00E16263">
              <w:rPr>
                <w:rFonts w:ascii="Calibri" w:hAnsi="Calibri" w:cs="Calibri"/>
                <w:b/>
              </w:rPr>
              <w:t xml:space="preserve"> switch (</w:t>
            </w:r>
            <w:proofErr w:type="spellStart"/>
            <w:r w:rsidR="00E16263">
              <w:rPr>
                <w:rFonts w:ascii="Calibri" w:hAnsi="Calibri" w:cs="Calibri"/>
                <w:b/>
              </w:rPr>
              <w:t>Dmnl</w:t>
            </w:r>
            <w:proofErr w:type="spellEnd"/>
            <w:r w:rsidR="00E16263">
              <w:rPr>
                <w:rFonts w:ascii="Calibri" w:hAnsi="Calibri" w:cs="Calibri"/>
                <w:b/>
              </w:rPr>
              <w:t>)</w:t>
            </w:r>
          </w:p>
        </w:tc>
        <w:tc>
          <w:tcPr>
            <w:tcW w:w="1276" w:type="dxa"/>
          </w:tcPr>
          <w:p w14:paraId="34600D35"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Constant</w:t>
            </w:r>
          </w:p>
        </w:tc>
        <w:tc>
          <w:tcPr>
            <w:tcW w:w="5386" w:type="dxa"/>
          </w:tcPr>
          <w:p w14:paraId="63E7763B" w14:textId="4365EC22" w:rsidR="00E16263" w:rsidRPr="00464D2F" w:rsidRDefault="00AE28D4"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DEF SWITCH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OFF for 0</m:t>
                          </m:r>
                        </m:e>
                      </m:mr>
                      <m:mr>
                        <m:e>
                          <m:r>
                            <w:rPr>
                              <w:rFonts w:ascii="Cambria Math" w:hAnsi="Cambria Math"/>
                            </w:rPr>
                            <m:t>ON for 1</m:t>
                          </m:r>
                        </m:e>
                      </m:mr>
                    </m:m>
                  </m:e>
                </m:d>
              </m:oMath>
            </m:oMathPara>
          </w:p>
        </w:tc>
        <w:tc>
          <w:tcPr>
            <w:tcW w:w="4536" w:type="dxa"/>
          </w:tcPr>
          <w:p w14:paraId="41AF9651" w14:textId="13588B08" w:rsidR="00E16263" w:rsidRPr="00464D2F" w:rsidRDefault="00AE28D4" w:rsidP="00AE28D4">
            <w:pPr>
              <w:cnfStyle w:val="000000000000" w:firstRow="0" w:lastRow="0" w:firstColumn="0" w:lastColumn="0" w:oddVBand="0" w:evenVBand="0" w:oddHBand="0" w:evenHBand="0" w:firstRowFirstColumn="0" w:firstRowLastColumn="0" w:lastRowFirstColumn="0" w:lastRowLastColumn="0"/>
            </w:pPr>
            <w:r>
              <w:t>Defence switch b</w:t>
            </w:r>
            <w:r w:rsidR="00E16263" w:rsidRPr="00F55272">
              <w:t>inary operator to initiate rates.</w:t>
            </w:r>
          </w:p>
        </w:tc>
      </w:tr>
      <w:tr w:rsidR="00F45589" w:rsidRPr="00464D2F" w14:paraId="534F06EB"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6879A8F" w14:textId="77777777" w:rsidR="00F45589" w:rsidRPr="00FD37C0" w:rsidRDefault="00F45589" w:rsidP="009D4883">
            <w:pPr>
              <w:pStyle w:val="ListParagraph"/>
              <w:numPr>
                <w:ilvl w:val="0"/>
                <w:numId w:val="12"/>
              </w:numPr>
            </w:pPr>
          </w:p>
        </w:tc>
        <w:tc>
          <w:tcPr>
            <w:tcW w:w="1985" w:type="dxa"/>
          </w:tcPr>
          <w:p w14:paraId="5B412B07" w14:textId="77777777" w:rsidR="00F45589" w:rsidRPr="00F45589" w:rsidRDefault="00F45589"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Maintenance ($M a</w:t>
            </w:r>
            <w:r>
              <w:rPr>
                <w:rFonts w:ascii="Calibri" w:hAnsi="Calibri" w:cs="Calibri"/>
                <w:b/>
                <w:vertAlign w:val="superscript"/>
              </w:rPr>
              <w:t>-1</w:t>
            </w:r>
            <w:r>
              <w:rPr>
                <w:rFonts w:ascii="Calibri" w:hAnsi="Calibri" w:cs="Calibri"/>
                <w:b/>
              </w:rPr>
              <w:t>)</w:t>
            </w:r>
          </w:p>
        </w:tc>
        <w:tc>
          <w:tcPr>
            <w:tcW w:w="1276" w:type="dxa"/>
          </w:tcPr>
          <w:p w14:paraId="6E1C8588" w14:textId="77777777" w:rsidR="00F45589" w:rsidRDefault="00F45589" w:rsidP="00F6754E">
            <w:pPr>
              <w:cnfStyle w:val="000000100000" w:firstRow="0" w:lastRow="0" w:firstColumn="0" w:lastColumn="0" w:oddVBand="0" w:evenVBand="0" w:oddHBand="1" w:evenHBand="0" w:firstRowFirstColumn="0" w:firstRowLastColumn="0" w:lastRowFirstColumn="0" w:lastRowLastColumn="0"/>
            </w:pPr>
            <w:r>
              <w:t>Constant</w:t>
            </w:r>
          </w:p>
        </w:tc>
        <w:tc>
          <w:tcPr>
            <w:tcW w:w="5386" w:type="dxa"/>
          </w:tcPr>
          <w:p w14:paraId="573B9203" w14:textId="77777777" w:rsidR="00F45589" w:rsidRPr="006D243B" w:rsidRDefault="00DF3745" w:rsidP="00DF3745">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lang w:val="en-US"/>
                  </w:rPr>
                  <m:t>MAINTENANCE=4.23</m:t>
                </m:r>
              </m:oMath>
            </m:oMathPara>
          </w:p>
        </w:tc>
        <w:tc>
          <w:tcPr>
            <w:tcW w:w="4536" w:type="dxa"/>
          </w:tcPr>
          <w:p w14:paraId="235D749A" w14:textId="77777777" w:rsidR="00F45589" w:rsidRPr="00464D2F" w:rsidRDefault="00DF3745" w:rsidP="00F6754E">
            <w:pPr>
              <w:cnfStyle w:val="000000100000" w:firstRow="0" w:lastRow="0" w:firstColumn="0" w:lastColumn="0" w:oddVBand="0" w:evenVBand="0" w:oddHBand="1" w:evenHBand="0" w:firstRowFirstColumn="0" w:firstRowLastColumn="0" w:lastRowFirstColumn="0" w:lastRowLastColumn="0"/>
            </w:pPr>
            <w:r>
              <w:t>Cost of maintaining defence structures (HBRC 2019, 2020)</w:t>
            </w:r>
          </w:p>
        </w:tc>
      </w:tr>
      <w:tr w:rsidR="00F45589" w:rsidRPr="00464D2F" w14:paraId="3FB0FE38"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19C95072" w14:textId="77777777" w:rsidR="00F45589" w:rsidRPr="00FD37C0" w:rsidRDefault="00F45589" w:rsidP="009D4883">
            <w:pPr>
              <w:pStyle w:val="ListParagraph"/>
              <w:numPr>
                <w:ilvl w:val="0"/>
                <w:numId w:val="12"/>
              </w:numPr>
            </w:pPr>
          </w:p>
        </w:tc>
        <w:tc>
          <w:tcPr>
            <w:tcW w:w="1985" w:type="dxa"/>
          </w:tcPr>
          <w:p w14:paraId="5B1FEE8B" w14:textId="77777777" w:rsidR="00F45589" w:rsidRDefault="00DF3745"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Dtmaintenance</w:t>
            </w:r>
            <w:proofErr w:type="spellEnd"/>
            <w:r>
              <w:rPr>
                <w:rFonts w:ascii="Calibri" w:hAnsi="Calibri" w:cs="Calibri"/>
                <w:b/>
              </w:rPr>
              <w:t xml:space="preserve"> ($M a</w:t>
            </w:r>
            <w:r>
              <w:rPr>
                <w:rFonts w:ascii="Calibri" w:hAnsi="Calibri" w:cs="Calibri"/>
                <w:b/>
                <w:vertAlign w:val="superscript"/>
              </w:rPr>
              <w:t>-1</w:t>
            </w:r>
            <w:r>
              <w:rPr>
                <w:rFonts w:ascii="Calibri" w:hAnsi="Calibri" w:cs="Calibri"/>
                <w:b/>
              </w:rPr>
              <w:t>)</w:t>
            </w:r>
          </w:p>
        </w:tc>
        <w:tc>
          <w:tcPr>
            <w:tcW w:w="1276" w:type="dxa"/>
          </w:tcPr>
          <w:p w14:paraId="730F2F1F" w14:textId="77777777" w:rsidR="00F45589" w:rsidRDefault="00DF3745" w:rsidP="00F6754E">
            <w:pPr>
              <w:cnfStyle w:val="000000000000" w:firstRow="0" w:lastRow="0" w:firstColumn="0" w:lastColumn="0" w:oddVBand="0" w:evenVBand="0" w:oddHBand="0" w:evenHBand="0" w:firstRowFirstColumn="0" w:firstRowLastColumn="0" w:lastRowFirstColumn="0" w:lastRowLastColumn="0"/>
            </w:pPr>
            <w:r>
              <w:t>Auxiliary</w:t>
            </w:r>
          </w:p>
        </w:tc>
        <w:tc>
          <w:tcPr>
            <w:tcW w:w="5386" w:type="dxa"/>
          </w:tcPr>
          <w:p w14:paraId="288FB64B" w14:textId="1E8B5CFD" w:rsidR="00DF3745" w:rsidRPr="006D243B" w:rsidRDefault="00DF3745" w:rsidP="00F971A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cs="Calibri"/>
                  </w:rPr>
                  <m:t>dtmaintenance</m:t>
                </m:r>
                <m:d>
                  <m:dPr>
                    <m:ctrlPr>
                      <w:rPr>
                        <w:rFonts w:ascii="Cambria Math" w:hAnsi="Cambria Math" w:cs="Calibri"/>
                        <w:i/>
                      </w:rPr>
                    </m:ctrlPr>
                  </m:dPr>
                  <m:e>
                    <m:r>
                      <w:rPr>
                        <w:rFonts w:ascii="Cambria Math" w:hAnsi="Cambria Math" w:cs="Calibri"/>
                      </w:rPr>
                      <m:t>cost short</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w:rPr>
                                    <w:rFonts w:ascii="Cambria Math" w:hAnsi="Cambria Math" w:cs="Calibri"/>
                                  </w:rPr>
                                  <m:t>0 for c short&lt;0</m:t>
                                </m:r>
                              </m:e>
                            </m:mr>
                            <m:mr>
                              <m:e>
                                <m:r>
                                  <w:rPr>
                                    <w:rFonts w:ascii="Cambria Math" w:hAnsi="Cambria Math" w:cs="Calibri"/>
                                  </w:rPr>
                                  <m:t>0 for c north&lt;0</m:t>
                                </m:r>
                              </m:e>
                            </m:mr>
                            <m:mr>
                              <m:e>
                                <m:r>
                                  <w:rPr>
                                    <w:rFonts w:ascii="Cambria Math" w:hAnsi="Cambria Math" w:cs="Calibri"/>
                                  </w:rPr>
                                  <m:t>0 for c south&lt;0</m:t>
                                </m:r>
                              </m:e>
                            </m:mr>
                          </m:m>
                        </m:e>
                      </m:mr>
                      <m:mr>
                        <m:e>
                          <m:m>
                            <m:mPr>
                              <m:mcs>
                                <m:mc>
                                  <m:mcPr>
                                    <m:count m:val="1"/>
                                    <m:mcJc m:val="center"/>
                                  </m:mcPr>
                                </m:mc>
                              </m:mcs>
                              <m:ctrlPr>
                                <w:rPr>
                                  <w:rFonts w:ascii="Cambria Math" w:hAnsi="Cambria Math" w:cs="Calibri"/>
                                  <w:i/>
                                </w:rPr>
                              </m:ctrlPr>
                            </m:mPr>
                            <m:mr>
                              <m:e>
                                <m:r>
                                  <w:rPr>
                                    <w:rFonts w:ascii="Cambria Math" w:hAnsi="Cambria Math" w:cs="Calibri"/>
                                  </w:rPr>
                                  <m:t>MAINTENANCE×</m:t>
                                </m:r>
                                <m:d>
                                  <m:dPr>
                                    <m:ctrlPr>
                                      <w:rPr>
                                        <w:rFonts w:ascii="Cambria Math" w:hAnsi="Cambria Math" w:cs="Calibri"/>
                                        <w:i/>
                                      </w:rPr>
                                    </m:ctrlPr>
                                  </m:dPr>
                                  <m:e>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cpif</m:t>
                                            </m:r>
                                          </m:e>
                                          <m:sup>
                                            <m:r>
                                              <w:rPr>
                                                <w:rFonts w:ascii="Cambria Math" w:hAnsi="Cambria Math" w:cs="Calibri"/>
                                              </w:rPr>
                                              <m:t>*</m:t>
                                            </m:r>
                                          </m:sup>
                                        </m:sSup>
                                      </m:num>
                                      <m:den>
                                        <m:r>
                                          <w:rPr>
                                            <w:rFonts w:ascii="Cambria Math" w:hAnsi="Cambria Math" w:cs="Calibri"/>
                                          </w:rPr>
                                          <m:t>1000</m:t>
                                        </m:r>
                                      </m:den>
                                    </m:f>
                                  </m:e>
                                </m:d>
                              </m:e>
                            </m:mr>
                            <m:mr>
                              <m:e>
                                <m:m>
                                  <m:mPr>
                                    <m:mcs>
                                      <m:mc>
                                        <m:mcPr>
                                          <m:count m:val="1"/>
                                          <m:mcJc m:val="center"/>
                                        </m:mcPr>
                                      </m:mc>
                                    </m:mcs>
                                    <m:ctrlPr>
                                      <w:rPr>
                                        <w:rFonts w:ascii="Cambria Math" w:hAnsi="Cambria Math" w:cs="Calibri"/>
                                        <w:i/>
                                      </w:rPr>
                                    </m:ctrlPr>
                                  </m:mPr>
                                  <m:mr>
                                    <m:e>
                                      <m:r>
                                        <w:rPr>
                                          <w:rFonts w:ascii="Cambria Math" w:hAnsi="Cambria Math" w:cs="Calibri"/>
                                        </w:rPr>
                                        <m:t>for c short&gt;0</m:t>
                                      </m:r>
                                    </m:e>
                                  </m:mr>
                                  <m:mr>
                                    <m:e>
                                      <m:r>
                                        <w:rPr>
                                          <w:rFonts w:ascii="Cambria Math" w:hAnsi="Cambria Math" w:cs="Calibri"/>
                                        </w:rPr>
                                        <m:t>for c north&gt;0</m:t>
                                      </m:r>
                                    </m:e>
                                  </m:mr>
                                  <m:mr>
                                    <m:e>
                                      <m:r>
                                        <w:rPr>
                                          <w:rFonts w:ascii="Cambria Math" w:hAnsi="Cambria Math" w:cs="Calibri"/>
                                        </w:rPr>
                                        <m:t>for c south&gt;0</m:t>
                                      </m:r>
                                    </m:e>
                                  </m:mr>
                                </m:m>
                              </m:e>
                            </m:mr>
                          </m:m>
                          <m:r>
                            <w:rPr>
                              <w:rFonts w:ascii="Cambria Math" w:hAnsi="Cambria Math" w:cs="Calibri"/>
                            </w:rPr>
                            <m:t xml:space="preserve"> </m:t>
                          </m:r>
                        </m:e>
                      </m:mr>
                    </m:m>
                  </m:e>
                </m:d>
              </m:oMath>
            </m:oMathPara>
          </w:p>
        </w:tc>
        <w:tc>
          <w:tcPr>
            <w:tcW w:w="4536" w:type="dxa"/>
          </w:tcPr>
          <w:p w14:paraId="2C5122CE" w14:textId="77777777" w:rsidR="00F45589" w:rsidRPr="00464D2F" w:rsidRDefault="00F45589" w:rsidP="00F6754E">
            <w:pPr>
              <w:cnfStyle w:val="000000000000" w:firstRow="0" w:lastRow="0" w:firstColumn="0" w:lastColumn="0" w:oddVBand="0" w:evenVBand="0" w:oddHBand="0" w:evenHBand="0" w:firstRowFirstColumn="0" w:firstRowLastColumn="0" w:lastRowFirstColumn="0" w:lastRowLastColumn="0"/>
            </w:pPr>
          </w:p>
        </w:tc>
      </w:tr>
      <w:tr w:rsidR="00E16263" w:rsidRPr="00464D2F" w14:paraId="120A80FA" w14:textId="77777777" w:rsidTr="00F455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4158BD4" w14:textId="77777777" w:rsidR="00E16263" w:rsidRPr="00FD37C0" w:rsidRDefault="00E16263" w:rsidP="009D4883">
            <w:pPr>
              <w:pStyle w:val="ListParagraph"/>
              <w:numPr>
                <w:ilvl w:val="0"/>
                <w:numId w:val="12"/>
              </w:numPr>
            </w:pPr>
          </w:p>
        </w:tc>
        <w:tc>
          <w:tcPr>
            <w:tcW w:w="1985" w:type="dxa"/>
          </w:tcPr>
          <w:p w14:paraId="49A2038E" w14:textId="79272B45" w:rsidR="00E16263" w:rsidRDefault="00AE28D4" w:rsidP="00F6754E">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Tot </w:t>
            </w:r>
            <w:proofErr w:type="spellStart"/>
            <w:r>
              <w:rPr>
                <w:rFonts w:ascii="Calibri" w:hAnsi="Calibri" w:cs="Calibri"/>
                <w:b/>
              </w:rPr>
              <w:t>def</w:t>
            </w:r>
            <w:proofErr w:type="spellEnd"/>
            <w:r w:rsidR="00E16263">
              <w:rPr>
                <w:rFonts w:ascii="Calibri" w:hAnsi="Calibri" w:cs="Calibri"/>
                <w:b/>
              </w:rPr>
              <w:t xml:space="preserve"> ($M)</w:t>
            </w:r>
          </w:p>
        </w:tc>
        <w:tc>
          <w:tcPr>
            <w:tcW w:w="1276" w:type="dxa"/>
          </w:tcPr>
          <w:p w14:paraId="676F399F" w14:textId="77777777" w:rsidR="00E16263" w:rsidRPr="00464D2F" w:rsidRDefault="00E16263" w:rsidP="00F6754E">
            <w:pPr>
              <w:cnfStyle w:val="000000100000" w:firstRow="0" w:lastRow="0" w:firstColumn="0" w:lastColumn="0" w:oddVBand="0" w:evenVBand="0" w:oddHBand="1" w:evenHBand="0" w:firstRowFirstColumn="0" w:firstRowLastColumn="0" w:lastRowFirstColumn="0" w:lastRowLastColumn="0"/>
            </w:pPr>
            <w:r>
              <w:t>Auxiliary</w:t>
            </w:r>
          </w:p>
        </w:tc>
        <w:tc>
          <w:tcPr>
            <w:tcW w:w="5386" w:type="dxa"/>
          </w:tcPr>
          <w:p w14:paraId="31027D34" w14:textId="3CDCBBE9" w:rsidR="00E24A16" w:rsidRPr="00464D2F" w:rsidRDefault="00AE28D4" w:rsidP="00F971A1">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tot def=</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ctrlPr>
                                <w:rPr>
                                  <w:rFonts w:ascii="Cambria Math" w:eastAsiaTheme="minorEastAsia" w:hAnsi="Cambria Math"/>
                                  <w:i/>
                                  <w:lang w:val="en-US"/>
                                </w:rPr>
                              </m:ctrlPr>
                            </m:dPr>
                            <m:e>
                              <m:r>
                                <w:rPr>
                                  <w:rFonts w:ascii="Cambria Math" w:eastAsiaTheme="minorEastAsia" w:hAnsi="Cambria Math"/>
                                  <w:lang w:val="en-US"/>
                                </w:rPr>
                                <m:t>c short+c northern+</m:t>
                              </m:r>
                              <m:func>
                                <m:funcPr>
                                  <m:ctrlPr>
                                    <w:rPr>
                                      <w:rFonts w:ascii="Cambria Math" w:eastAsiaTheme="minorEastAsia" w:hAnsi="Cambria Math"/>
                                      <w:i/>
                                      <w:lang w:val="en-US"/>
                                    </w:rPr>
                                  </m:ctrlPr>
                                </m:funcPr>
                                <m:fName>
                                  <m:r>
                                    <m:rPr>
                                      <m:sty m:val="p"/>
                                    </m:rPr>
                                    <w:rPr>
                                      <w:rFonts w:ascii="Cambria Math" w:eastAsiaTheme="minorEastAsia" w:hAnsi="Cambria Math"/>
                                      <w:lang w:val="en-US"/>
                                    </w:rPr>
                                    <m:t>c</m:t>
                                  </m:r>
                                </m:fName>
                                <m:e>
                                  <m:r>
                                    <w:rPr>
                                      <w:rFonts w:ascii="Cambria Math" w:eastAsiaTheme="minorEastAsia" w:hAnsi="Cambria Math"/>
                                      <w:lang w:val="en-US"/>
                                    </w:rPr>
                                    <m:t>southern</m:t>
                                  </m:r>
                                </m:e>
                              </m:func>
                            </m:e>
                          </m:d>
                        </m:e>
                      </m:mr>
                      <m:mr>
                        <m:e>
                          <m:r>
                            <w:rPr>
                              <w:rFonts w:ascii="Cambria Math" w:eastAsiaTheme="minorEastAsia" w:hAnsi="Cambria Math"/>
                              <w:lang w:val="en-US"/>
                            </w:rPr>
                            <m:t>×DEF SWITCH</m:t>
                          </m:r>
                        </m:e>
                      </m:mr>
                    </m:m>
                  </m:e>
                </m:d>
                <m:r>
                  <w:rPr>
                    <w:rFonts w:ascii="Cambria Math" w:eastAsiaTheme="minorEastAsia" w:hAnsi="Cambria Math"/>
                    <w:lang w:val="en-US"/>
                  </w:rPr>
                  <m:t>+existing def</m:t>
                </m:r>
              </m:oMath>
            </m:oMathPara>
          </w:p>
        </w:tc>
        <w:tc>
          <w:tcPr>
            <w:tcW w:w="4536" w:type="dxa"/>
          </w:tcPr>
          <w:p w14:paraId="4789F1B5" w14:textId="15AF95DA" w:rsidR="00E16263" w:rsidRPr="00464D2F" w:rsidRDefault="00AE28D4" w:rsidP="00F6754E">
            <w:pPr>
              <w:cnfStyle w:val="000000100000" w:firstRow="0" w:lastRow="0" w:firstColumn="0" w:lastColumn="0" w:oddVBand="0" w:evenVBand="0" w:oddHBand="1" w:evenHBand="0" w:firstRowFirstColumn="0" w:firstRowLastColumn="0" w:lastRowFirstColumn="0" w:lastRowLastColumn="0"/>
            </w:pPr>
            <w:r>
              <w:t>Total defence cost over time.</w:t>
            </w:r>
          </w:p>
        </w:tc>
      </w:tr>
      <w:tr w:rsidR="00E16263" w:rsidRPr="00464D2F" w14:paraId="3C7784C9" w14:textId="77777777" w:rsidTr="00F45589">
        <w:tc>
          <w:tcPr>
            <w:cnfStyle w:val="001000000000" w:firstRow="0" w:lastRow="0" w:firstColumn="1" w:lastColumn="0" w:oddVBand="0" w:evenVBand="0" w:oddHBand="0" w:evenHBand="0" w:firstRowFirstColumn="0" w:firstRowLastColumn="0" w:lastRowFirstColumn="0" w:lastRowLastColumn="0"/>
            <w:tcW w:w="846" w:type="dxa"/>
          </w:tcPr>
          <w:p w14:paraId="3802B097" w14:textId="77777777" w:rsidR="00E16263" w:rsidRPr="00FD37C0" w:rsidRDefault="00E16263" w:rsidP="009D4883">
            <w:pPr>
              <w:pStyle w:val="ListParagraph"/>
              <w:numPr>
                <w:ilvl w:val="0"/>
                <w:numId w:val="12"/>
              </w:numPr>
            </w:pPr>
          </w:p>
        </w:tc>
        <w:tc>
          <w:tcPr>
            <w:tcW w:w="1985" w:type="dxa"/>
          </w:tcPr>
          <w:p w14:paraId="5A3D6C6B" w14:textId="53E9058B" w:rsidR="00E16263" w:rsidRDefault="00AE28D4" w:rsidP="00F6754E">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Cum </w:t>
            </w:r>
            <w:proofErr w:type="spellStart"/>
            <w:r>
              <w:rPr>
                <w:rFonts w:ascii="Calibri" w:hAnsi="Calibri" w:cs="Calibri"/>
                <w:b/>
              </w:rPr>
              <w:t>def</w:t>
            </w:r>
            <w:proofErr w:type="spellEnd"/>
            <w:r w:rsidR="00E16263">
              <w:rPr>
                <w:rFonts w:ascii="Calibri" w:hAnsi="Calibri" w:cs="Calibri"/>
                <w:b/>
              </w:rPr>
              <w:t xml:space="preserve"> ($M)</w:t>
            </w:r>
          </w:p>
        </w:tc>
        <w:tc>
          <w:tcPr>
            <w:tcW w:w="1276" w:type="dxa"/>
          </w:tcPr>
          <w:p w14:paraId="01751D5E" w14:textId="77777777" w:rsidR="00E16263" w:rsidRPr="00464D2F" w:rsidRDefault="00E16263" w:rsidP="00F6754E">
            <w:pPr>
              <w:cnfStyle w:val="000000000000" w:firstRow="0" w:lastRow="0" w:firstColumn="0" w:lastColumn="0" w:oddVBand="0" w:evenVBand="0" w:oddHBand="0" w:evenHBand="0" w:firstRowFirstColumn="0" w:firstRowLastColumn="0" w:lastRowFirstColumn="0" w:lastRowLastColumn="0"/>
            </w:pPr>
            <w:r>
              <w:t>Level</w:t>
            </w:r>
          </w:p>
        </w:tc>
        <w:tc>
          <w:tcPr>
            <w:tcW w:w="5386" w:type="dxa"/>
          </w:tcPr>
          <w:p w14:paraId="04F4401F" w14:textId="7680DB37" w:rsidR="00E24A16" w:rsidRDefault="00226C1E"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Cum def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m:t>
                </m:r>
                <m:nary>
                  <m:naryPr>
                    <m:chr m:val="∑"/>
                    <m:limLoc m:val="undOvr"/>
                    <m:subHide m:val="1"/>
                    <m:supHide m:val="1"/>
                    <m:ctrlPr>
                      <w:rPr>
                        <w:rFonts w:ascii="Cambria Math" w:hAnsi="Cambria Math"/>
                        <w:i/>
                        <w:lang w:val="en-US"/>
                      </w:rPr>
                    </m:ctrlPr>
                  </m:naryPr>
                  <m:sub/>
                  <m:sup/>
                  <m:e>
                    <m:r>
                      <w:rPr>
                        <w:rFonts w:ascii="Cambria Math" w:hAnsi="Cambria Math"/>
                        <w:lang w:val="en-US"/>
                      </w:rPr>
                      <m:t>tot def</m:t>
                    </m:r>
                  </m:e>
                </m:nary>
              </m:oMath>
            </m:oMathPara>
          </w:p>
          <w:p w14:paraId="294C95BE" w14:textId="311EA3BA" w:rsidR="00E24A16" w:rsidRPr="00464D2F" w:rsidRDefault="00AE28D4" w:rsidP="00F6754E">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lang w:val="en-US"/>
                  </w:rPr>
                  <m:t>Cum def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36" w:type="dxa"/>
          </w:tcPr>
          <w:p w14:paraId="7A196D00" w14:textId="7F14C563" w:rsidR="00E16263" w:rsidRPr="00464D2F" w:rsidRDefault="00AE28D4" w:rsidP="00F6754E">
            <w:pPr>
              <w:cnfStyle w:val="000000000000" w:firstRow="0" w:lastRow="0" w:firstColumn="0" w:lastColumn="0" w:oddVBand="0" w:evenVBand="0" w:oddHBand="0" w:evenHBand="0" w:firstRowFirstColumn="0" w:firstRowLastColumn="0" w:lastRowFirstColumn="0" w:lastRowLastColumn="0"/>
            </w:pPr>
            <w:r>
              <w:t>Cumulative defence cost.</w:t>
            </w:r>
          </w:p>
        </w:tc>
      </w:tr>
    </w:tbl>
    <w:p w14:paraId="502DE4EA" w14:textId="1491DE1F" w:rsidR="00E12504" w:rsidRPr="00464D2F" w:rsidRDefault="00924E0B" w:rsidP="00E12504">
      <w:pPr>
        <w:pStyle w:val="Heading3"/>
        <w:rPr>
          <w:color w:val="833C0B" w:themeColor="accent2" w:themeShade="80"/>
        </w:rPr>
      </w:pPr>
      <w:bookmarkStart w:id="85" w:name="_Toc82543281"/>
      <w:r>
        <w:rPr>
          <w:color w:val="833C0B" w:themeColor="accent2" w:themeShade="80"/>
        </w:rPr>
        <w:t>2.5</w:t>
      </w:r>
      <w:r w:rsidR="003747FB">
        <w:rPr>
          <w:color w:val="833C0B" w:themeColor="accent2" w:themeShade="80"/>
        </w:rPr>
        <w:tab/>
      </w:r>
      <w:r w:rsidR="00E12504" w:rsidRPr="00464D2F">
        <w:rPr>
          <w:color w:val="833C0B" w:themeColor="accent2" w:themeShade="80"/>
        </w:rPr>
        <w:t xml:space="preserve">The </w:t>
      </w:r>
      <w:r w:rsidR="00E12504">
        <w:rPr>
          <w:color w:val="833C0B" w:themeColor="accent2" w:themeShade="80"/>
        </w:rPr>
        <w:t>Climate B</w:t>
      </w:r>
      <w:r w:rsidR="00E91B6D">
        <w:rPr>
          <w:color w:val="833C0B" w:themeColor="accent2" w:themeShade="80"/>
        </w:rPr>
        <w:t xml:space="preserve">onds </w:t>
      </w:r>
      <w:r w:rsidR="00E12504">
        <w:rPr>
          <w:color w:val="833C0B" w:themeColor="accent2" w:themeShade="80"/>
        </w:rPr>
        <w:t>M</w:t>
      </w:r>
      <w:r w:rsidR="00E12504" w:rsidRPr="00464D2F">
        <w:rPr>
          <w:color w:val="833C0B" w:themeColor="accent2" w:themeShade="80"/>
        </w:rPr>
        <w:t>odule</w:t>
      </w:r>
      <w:bookmarkEnd w:id="83"/>
      <w:bookmarkEnd w:id="85"/>
    </w:p>
    <w:tbl>
      <w:tblPr>
        <w:tblStyle w:val="ListTable1Light"/>
        <w:tblW w:w="14029" w:type="dxa"/>
        <w:tblInd w:w="5" w:type="dxa"/>
        <w:tblLayout w:type="fixed"/>
        <w:tblLook w:val="04A0" w:firstRow="1" w:lastRow="0" w:firstColumn="1" w:lastColumn="0" w:noHBand="0" w:noVBand="1"/>
      </w:tblPr>
      <w:tblGrid>
        <w:gridCol w:w="846"/>
        <w:gridCol w:w="1984"/>
        <w:gridCol w:w="1316"/>
        <w:gridCol w:w="5881"/>
        <w:gridCol w:w="4002"/>
      </w:tblGrid>
      <w:tr w:rsidR="00E12504" w:rsidRPr="00464D2F" w14:paraId="3879394E" w14:textId="77777777" w:rsidTr="00B66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3D34E" w14:textId="77777777" w:rsidR="00E12504" w:rsidRPr="002235EA" w:rsidRDefault="00E12504" w:rsidP="00A12DD0">
            <w:pPr>
              <w:jc w:val="center"/>
              <w:rPr>
                <w:rFonts w:ascii="Calibri" w:hAnsi="Calibri" w:cs="Calibri"/>
              </w:rPr>
            </w:pPr>
          </w:p>
        </w:tc>
        <w:tc>
          <w:tcPr>
            <w:tcW w:w="1984" w:type="dxa"/>
          </w:tcPr>
          <w:p w14:paraId="0CBE1934"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316" w:type="dxa"/>
          </w:tcPr>
          <w:p w14:paraId="73D98667"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5881" w:type="dxa"/>
          </w:tcPr>
          <w:p w14:paraId="7B060531"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4002" w:type="dxa"/>
          </w:tcPr>
          <w:p w14:paraId="310218AC"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E12504" w:rsidRPr="00464D2F" w14:paraId="05E5037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D982F5E" w14:textId="77777777" w:rsidR="00E12504" w:rsidRPr="00881284" w:rsidRDefault="00E12504" w:rsidP="009D4883">
            <w:pPr>
              <w:pStyle w:val="ListParagraph"/>
              <w:numPr>
                <w:ilvl w:val="0"/>
                <w:numId w:val="9"/>
              </w:numPr>
            </w:pPr>
          </w:p>
        </w:tc>
        <w:tc>
          <w:tcPr>
            <w:tcW w:w="1984" w:type="dxa"/>
          </w:tcPr>
          <w:p w14:paraId="725DEE4E"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Bond release ($M)</w:t>
            </w:r>
          </w:p>
        </w:tc>
        <w:tc>
          <w:tcPr>
            <w:tcW w:w="1316" w:type="dxa"/>
          </w:tcPr>
          <w:p w14:paraId="188C1947"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235EA">
              <w:rPr>
                <w:rFonts w:ascii="Calibri" w:hAnsi="Calibri" w:cs="Calibri"/>
              </w:rPr>
              <w:t>Constant</w:t>
            </w:r>
          </w:p>
        </w:tc>
        <w:tc>
          <w:tcPr>
            <w:tcW w:w="5881" w:type="dxa"/>
          </w:tcPr>
          <w:p w14:paraId="51B284D8"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BOND RELEASE[DReg2]=3500</m:t>
                </m:r>
              </m:oMath>
            </m:oMathPara>
          </w:p>
          <w:p w14:paraId="489F3A52"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 xml:space="preserve"> </m:t>
                </m:r>
              </m:oMath>
            </m:oMathPara>
          </w:p>
        </w:tc>
        <w:tc>
          <w:tcPr>
            <w:tcW w:w="4002" w:type="dxa"/>
          </w:tcPr>
          <w:p w14:paraId="1F8D2C30" w14:textId="77777777" w:rsidR="00E12504" w:rsidRPr="002235EA" w:rsidRDefault="00CF6AD4" w:rsidP="00CF6AD4">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National scale bond release.</w:t>
            </w:r>
          </w:p>
        </w:tc>
      </w:tr>
      <w:tr w:rsidR="00E12504" w:rsidRPr="00464D2F" w14:paraId="115C1C07"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DC26710" w14:textId="77777777" w:rsidR="00E12504" w:rsidRPr="00881284" w:rsidRDefault="00E12504" w:rsidP="009D4883">
            <w:pPr>
              <w:pStyle w:val="ListParagraph"/>
              <w:numPr>
                <w:ilvl w:val="0"/>
                <w:numId w:val="9"/>
              </w:numPr>
            </w:pPr>
          </w:p>
        </w:tc>
        <w:tc>
          <w:tcPr>
            <w:tcW w:w="1984" w:type="dxa"/>
          </w:tcPr>
          <w:p w14:paraId="65F89632" w14:textId="25B7ABFD" w:rsidR="00E12504" w:rsidRPr="002235EA" w:rsidRDefault="005C4EF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w:t>
            </w:r>
            <w:r w:rsidR="00E12504" w:rsidRPr="002235EA">
              <w:rPr>
                <w:rFonts w:ascii="Calibri" w:hAnsi="Calibri" w:cs="Calibri"/>
                <w:b/>
              </w:rPr>
              <w:t xml:space="preserve"> bonds ($M)</w:t>
            </w:r>
          </w:p>
        </w:tc>
        <w:tc>
          <w:tcPr>
            <w:tcW w:w="1316" w:type="dxa"/>
          </w:tcPr>
          <w:p w14:paraId="0CA6DDA6" w14:textId="77777777" w:rsidR="00E12504" w:rsidRPr="00F96B80" w:rsidRDefault="00E12504" w:rsidP="00A12DD0">
            <w:pPr>
              <w:cnfStyle w:val="000000000000" w:firstRow="0" w:lastRow="0" w:firstColumn="0" w:lastColumn="0" w:oddVBand="0" w:evenVBand="0" w:oddHBand="0" w:evenHBand="0" w:firstRowFirstColumn="0" w:firstRowLastColumn="0" w:lastRowFirstColumn="0" w:lastRowLastColumn="0"/>
            </w:pPr>
            <w:r w:rsidRPr="00F96B80">
              <w:t>Auxiliary</w:t>
            </w:r>
          </w:p>
        </w:tc>
        <w:tc>
          <w:tcPr>
            <w:tcW w:w="5881" w:type="dxa"/>
          </w:tcPr>
          <w:p w14:paraId="7891E8D7" w14:textId="1560A2E6" w:rsidR="00E12504" w:rsidRPr="00AE2EE9" w:rsidRDefault="00226C1E"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C bonds</m:t>
                </m:r>
                <m:r>
                  <w:rPr>
                    <w:rFonts w:ascii="Cambria Math" w:hAnsi="Cambria Math"/>
                    <w:lang w:val="en-US"/>
                  </w:rPr>
                  <m:t>=cap supply×invest delay×MATURITY DELAY</m:t>
                </m:r>
              </m:oMath>
            </m:oMathPara>
          </w:p>
          <w:p w14:paraId="109E8183" w14:textId="69F5217F" w:rsidR="00AE2EE9" w:rsidRPr="00F96B80" w:rsidRDefault="005C4EFD" w:rsidP="00AE2EE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rPr>
                  <m:t>C Bonds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=BOND RELEASE</m:t>
                </m:r>
              </m:oMath>
            </m:oMathPara>
          </w:p>
        </w:tc>
        <w:tc>
          <w:tcPr>
            <w:tcW w:w="4002" w:type="dxa"/>
          </w:tcPr>
          <w:p w14:paraId="2BDB2661" w14:textId="5590A321" w:rsidR="00E12504" w:rsidRPr="00CA33CC" w:rsidRDefault="005C4EFD" w:rsidP="005C4EFD">
            <w:pPr>
              <w:cnfStyle w:val="000000000000" w:firstRow="0" w:lastRow="0" w:firstColumn="0" w:lastColumn="0" w:oddVBand="0" w:evenVBand="0" w:oddHBand="0" w:evenHBand="0" w:firstRowFirstColumn="0" w:firstRowLastColumn="0" w:lastRowFirstColumn="0" w:lastRowLastColumn="0"/>
            </w:pPr>
            <w:r>
              <w:t>Climate bonds through a p</w:t>
            </w:r>
            <w:r w:rsidR="00771DD4">
              <w:t>ositively reinforced capital generation.</w:t>
            </w:r>
          </w:p>
        </w:tc>
      </w:tr>
      <w:tr w:rsidR="00771DD4" w:rsidRPr="00464D2F" w14:paraId="099A7190"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5ABE248" w14:textId="77777777" w:rsidR="00771DD4" w:rsidRPr="00881284" w:rsidRDefault="00771DD4" w:rsidP="009D4883">
            <w:pPr>
              <w:pStyle w:val="ListParagraph"/>
              <w:numPr>
                <w:ilvl w:val="0"/>
                <w:numId w:val="9"/>
              </w:numPr>
            </w:pPr>
          </w:p>
        </w:tc>
        <w:tc>
          <w:tcPr>
            <w:tcW w:w="1984" w:type="dxa"/>
          </w:tcPr>
          <w:p w14:paraId="7E149E4C" w14:textId="0CD02FD6" w:rsidR="00771DD4" w:rsidRPr="002235EA" w:rsidRDefault="005C4EFD" w:rsidP="00771DD4">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Cap</w:t>
            </w:r>
            <w:r w:rsidR="00771DD4" w:rsidRPr="002235EA">
              <w:rPr>
                <w:rFonts w:ascii="Calibri" w:hAnsi="Calibri" w:cs="Calibri"/>
                <w:b/>
              </w:rPr>
              <w:t xml:space="preserve"> supply ($M a</w:t>
            </w:r>
            <w:r w:rsidR="00771DD4" w:rsidRPr="002235EA">
              <w:rPr>
                <w:rFonts w:ascii="Calibri" w:hAnsi="Calibri" w:cs="Calibri"/>
                <w:b/>
                <w:vertAlign w:val="superscript"/>
              </w:rPr>
              <w:t>-1</w:t>
            </w:r>
            <w:r w:rsidR="00771DD4" w:rsidRPr="002235EA">
              <w:rPr>
                <w:rFonts w:ascii="Calibri" w:hAnsi="Calibri" w:cs="Calibri"/>
                <w:b/>
              </w:rPr>
              <w:t>)</w:t>
            </w:r>
          </w:p>
        </w:tc>
        <w:tc>
          <w:tcPr>
            <w:tcW w:w="1316" w:type="dxa"/>
          </w:tcPr>
          <w:p w14:paraId="7809C803" w14:textId="77777777" w:rsidR="00771DD4" w:rsidRPr="00F96B80" w:rsidRDefault="00771DD4" w:rsidP="00771DD4">
            <w:pPr>
              <w:cnfStyle w:val="000000100000" w:firstRow="0" w:lastRow="0" w:firstColumn="0" w:lastColumn="0" w:oddVBand="0" w:evenVBand="0" w:oddHBand="1" w:evenHBand="0" w:firstRowFirstColumn="0" w:firstRowLastColumn="0" w:lastRowFirstColumn="0" w:lastRowLastColumn="0"/>
            </w:pPr>
            <w:r w:rsidRPr="00F96B80">
              <w:t>Auxiliary</w:t>
            </w:r>
          </w:p>
        </w:tc>
        <w:tc>
          <w:tcPr>
            <w:tcW w:w="5881" w:type="dxa"/>
          </w:tcPr>
          <w:p w14:paraId="2A4B056A" w14:textId="19743AE1" w:rsidR="00771DD4" w:rsidRPr="00B47615" w:rsidRDefault="005C4EFD" w:rsidP="00056D9B">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cap supply</m:t>
                </m:r>
                <m:r>
                  <m:rPr>
                    <m:sty m:val="b"/>
                  </m:rPr>
                  <w:rPr>
                    <w:rFonts w:ascii="Cambria Math" w:hAnsi="Cambria Math"/>
                    <w:lang w:val="en-US"/>
                  </w:rPr>
                  <m:t>=</m:t>
                </m:r>
                <m:r>
                  <w:rPr>
                    <w:rFonts w:ascii="Cambria Math" w:hAnsi="Cambria Math"/>
                    <w:lang w:val="en-US"/>
                  </w:rPr>
                  <m:t xml:space="preserve"> ROW invest </m:t>
                </m:r>
                <m:r>
                  <m:rPr>
                    <m:sty m:val="b"/>
                  </m:rPr>
                  <w:rPr>
                    <w:rFonts w:ascii="Cambria Math" w:hAnsi="Cambria Math"/>
                    <w:lang w:val="en-US"/>
                  </w:rPr>
                  <m:t>×C bonds</m:t>
                </m:r>
              </m:oMath>
            </m:oMathPara>
          </w:p>
        </w:tc>
        <w:tc>
          <w:tcPr>
            <w:tcW w:w="4002" w:type="dxa"/>
          </w:tcPr>
          <w:p w14:paraId="1B1B83C2" w14:textId="77777777" w:rsidR="00771DD4" w:rsidRPr="00CA33CC" w:rsidRDefault="00771DD4" w:rsidP="00771DD4">
            <w:pPr>
              <w:cnfStyle w:val="000000100000" w:firstRow="0" w:lastRow="0" w:firstColumn="0" w:lastColumn="0" w:oddVBand="0" w:evenVBand="0" w:oddHBand="1" w:evenHBand="0" w:firstRowFirstColumn="0" w:firstRowLastColumn="0" w:lastRowFirstColumn="0" w:lastRowLastColumn="0"/>
            </w:pPr>
            <w:r>
              <w:t>Positively reinforced capital generation.</w:t>
            </w:r>
          </w:p>
        </w:tc>
      </w:tr>
      <w:tr w:rsidR="00771DD4" w:rsidRPr="00464D2F" w14:paraId="761FDB46"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5034AC0" w14:textId="77777777" w:rsidR="00771DD4" w:rsidRPr="00881284" w:rsidRDefault="00771DD4" w:rsidP="009D4883">
            <w:pPr>
              <w:pStyle w:val="ListParagraph"/>
              <w:numPr>
                <w:ilvl w:val="0"/>
                <w:numId w:val="9"/>
              </w:numPr>
            </w:pPr>
          </w:p>
        </w:tc>
        <w:tc>
          <w:tcPr>
            <w:tcW w:w="1984" w:type="dxa"/>
          </w:tcPr>
          <w:p w14:paraId="6A576C62" w14:textId="28C70F16" w:rsidR="00771DD4" w:rsidRDefault="005C4EFD" w:rsidP="00771DD4">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ROW invest</w:t>
            </w:r>
            <w:r w:rsidR="00771DD4">
              <w:rPr>
                <w:rFonts w:ascii="Calibri" w:hAnsi="Calibri" w:cs="Calibri"/>
                <w:b/>
              </w:rPr>
              <w:t xml:space="preserve"> </w:t>
            </w:r>
            <w:r w:rsidR="00771DD4" w:rsidRPr="002235EA">
              <w:rPr>
                <w:rFonts w:ascii="Calibri" w:hAnsi="Calibri" w:cs="Calibri"/>
                <w:b/>
              </w:rPr>
              <w:t>($M a</w:t>
            </w:r>
            <w:r w:rsidR="00771DD4" w:rsidRPr="002235EA">
              <w:rPr>
                <w:rFonts w:ascii="Calibri" w:hAnsi="Calibri" w:cs="Calibri"/>
                <w:b/>
                <w:vertAlign w:val="superscript"/>
              </w:rPr>
              <w:t>-1</w:t>
            </w:r>
            <w:r w:rsidR="00771DD4" w:rsidRPr="002235EA">
              <w:rPr>
                <w:rFonts w:ascii="Calibri" w:hAnsi="Calibri" w:cs="Calibri"/>
                <w:b/>
              </w:rPr>
              <w:t>)</w:t>
            </w:r>
          </w:p>
        </w:tc>
        <w:tc>
          <w:tcPr>
            <w:tcW w:w="1316" w:type="dxa"/>
          </w:tcPr>
          <w:p w14:paraId="36E5D421" w14:textId="77777777" w:rsidR="00771DD4" w:rsidRDefault="00771DD4" w:rsidP="00771DD4">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2A07B860" w14:textId="64CFDE51" w:rsidR="00771DD4" w:rsidRPr="00464D2F" w:rsidRDefault="00771DD4" w:rsidP="00771DD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ROW INVEST=0.05</m:t>
                </m:r>
              </m:oMath>
            </m:oMathPara>
          </w:p>
          <w:p w14:paraId="0539122C" w14:textId="77777777" w:rsidR="00771DD4" w:rsidRDefault="00771DD4" w:rsidP="00771DD4">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w:p>
        </w:tc>
        <w:tc>
          <w:tcPr>
            <w:tcW w:w="4002" w:type="dxa"/>
          </w:tcPr>
          <w:p w14:paraId="797AC68C" w14:textId="77777777" w:rsidR="00771DD4" w:rsidRPr="00AE2EE9" w:rsidRDefault="00771DD4" w:rsidP="00771DD4">
            <w:pP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78307D">
              <w:rPr>
                <w:rFonts w:eastAsiaTheme="minorEastAsia"/>
                <w:lang w:val="en-US"/>
              </w:rPr>
              <w:t>Adjusted down from 8% (Rule of 72) to 5% based on sensitivity analysis</w:t>
            </w:r>
          </w:p>
        </w:tc>
      </w:tr>
      <w:tr w:rsidR="00771DD4" w:rsidRPr="00464D2F" w14:paraId="39F75ED2"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F2BF45B" w14:textId="77777777" w:rsidR="00771DD4" w:rsidRPr="00881284" w:rsidRDefault="00771DD4" w:rsidP="009D4883">
            <w:pPr>
              <w:pStyle w:val="ListParagraph"/>
              <w:numPr>
                <w:ilvl w:val="0"/>
                <w:numId w:val="9"/>
              </w:numPr>
            </w:pPr>
          </w:p>
        </w:tc>
        <w:tc>
          <w:tcPr>
            <w:tcW w:w="1984" w:type="dxa"/>
          </w:tcPr>
          <w:p w14:paraId="144A1E81" w14:textId="77777777" w:rsidR="00771DD4" w:rsidRDefault="00771DD4" w:rsidP="00771DD4">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Bond release dt</w:t>
            </w:r>
          </w:p>
          <w:p w14:paraId="7A80ED5D" w14:textId="77777777" w:rsidR="00771DD4" w:rsidRDefault="00771DD4" w:rsidP="00771DD4">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($M)</w:t>
            </w:r>
          </w:p>
        </w:tc>
        <w:tc>
          <w:tcPr>
            <w:tcW w:w="1316" w:type="dxa"/>
          </w:tcPr>
          <w:p w14:paraId="3F1EF2F5" w14:textId="77777777" w:rsidR="00771DD4" w:rsidRDefault="00771DD4" w:rsidP="00771DD4">
            <w:pPr>
              <w:cnfStyle w:val="000000100000" w:firstRow="0" w:lastRow="0" w:firstColumn="0" w:lastColumn="0" w:oddVBand="0" w:evenVBand="0" w:oddHBand="1" w:evenHBand="0" w:firstRowFirstColumn="0" w:firstRowLastColumn="0" w:lastRowFirstColumn="0" w:lastRowLastColumn="0"/>
            </w:pPr>
          </w:p>
        </w:tc>
        <w:tc>
          <w:tcPr>
            <w:tcW w:w="5881" w:type="dxa"/>
          </w:tcPr>
          <w:p w14:paraId="215B89AE" w14:textId="77777777" w:rsidR="00771DD4" w:rsidRDefault="00226C1E" w:rsidP="00771DD4">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sSub>
                  <m:sSubPr>
                    <m:ctrlPr>
                      <w:rPr>
                        <w:rFonts w:ascii="Cambria Math" w:hAnsi="Cambria Math"/>
                        <w:i/>
                        <w:lang w:val="en-US"/>
                      </w:rPr>
                    </m:ctrlPr>
                  </m:sSubPr>
                  <m:e>
                    <m:r>
                      <w:rPr>
                        <w:rFonts w:ascii="Cambria Math" w:hAnsi="Cambria Math"/>
                        <w:lang w:val="en-US"/>
                      </w:rPr>
                      <m:t>bond release dt</m:t>
                    </m:r>
                  </m:e>
                  <m:sub>
                    <m:r>
                      <w:rPr>
                        <w:rFonts w:ascii="Cambria Math" w:hAnsi="Cambria Math"/>
                        <w:lang w:val="en-US"/>
                      </w:rPr>
                      <m:t>SMOOTH 1</m:t>
                    </m:r>
                  </m:sub>
                </m:sSub>
                <m:r>
                  <m:rPr>
                    <m:sty m:val="b"/>
                  </m:rPr>
                  <w:rPr>
                    <w:rFonts w:ascii="Cambria Math" w:hAnsi="Cambria Math"/>
                    <w:lang w:val="en-US"/>
                  </w:rPr>
                  <m:t xml:space="preserve">= </m:t>
                </m:r>
                <m:r>
                  <w:rPr>
                    <w:rFonts w:ascii="Cambria Math" w:hAnsi="Cambria Math"/>
                    <w:lang w:val="en-US"/>
                  </w:rPr>
                  <m:t>BOND RELEASE</m:t>
                </m:r>
                <m:r>
                  <m:rPr>
                    <m:sty m:val="b"/>
                  </m:rPr>
                  <w:rPr>
                    <w:rFonts w:ascii="Cambria Math" w:hAnsi="Cambria Math"/>
                    <w:lang w:val="en-US"/>
                  </w:rPr>
                  <m:t>×</m:t>
                </m:r>
                <m:r>
                  <w:rPr>
                    <w:rFonts w:ascii="Cambria Math" w:hAnsi="Cambria Math"/>
                    <w:lang w:val="en-US"/>
                  </w:rPr>
                  <m:t>invest delay 3×BOND SWITCH</m:t>
                </m:r>
              </m:oMath>
            </m:oMathPara>
          </w:p>
        </w:tc>
        <w:tc>
          <w:tcPr>
            <w:tcW w:w="4002" w:type="dxa"/>
          </w:tcPr>
          <w:p w14:paraId="4FBDA889" w14:textId="77777777" w:rsidR="00771DD4" w:rsidRPr="00AE2EE9" w:rsidRDefault="00771DD4"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w:r>
              <w:rPr>
                <w:rFonts w:eastAsiaTheme="minorEastAsia"/>
                <w:lang w:val="en-US"/>
              </w:rPr>
              <w:t>Time</w:t>
            </w:r>
            <w:r w:rsidR="007A1D78">
              <w:rPr>
                <w:rFonts w:eastAsiaTheme="minorEastAsia"/>
                <w:lang w:val="en-US"/>
              </w:rPr>
              <w:t>-</w:t>
            </w:r>
            <w:r>
              <w:rPr>
                <w:rFonts w:eastAsiaTheme="minorEastAsia"/>
                <w:lang w:val="en-US"/>
              </w:rPr>
              <w:t>dependent bond release</w:t>
            </w:r>
          </w:p>
        </w:tc>
      </w:tr>
      <w:tr w:rsidR="00771DD4" w:rsidRPr="00464D2F" w14:paraId="4D2B023D"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1FD69F7" w14:textId="77777777" w:rsidR="00771DD4" w:rsidRPr="00881284" w:rsidRDefault="00771DD4" w:rsidP="009D4883">
            <w:pPr>
              <w:pStyle w:val="ListParagraph"/>
              <w:numPr>
                <w:ilvl w:val="0"/>
                <w:numId w:val="9"/>
              </w:numPr>
            </w:pPr>
          </w:p>
        </w:tc>
        <w:tc>
          <w:tcPr>
            <w:tcW w:w="1984" w:type="dxa"/>
          </w:tcPr>
          <w:p w14:paraId="51D7141A" w14:textId="77777777" w:rsidR="00771DD4" w:rsidRPr="002235EA" w:rsidRDefault="00771DD4" w:rsidP="00771DD4">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Bond switch (</w:t>
            </w:r>
            <w:proofErr w:type="spellStart"/>
            <w:r w:rsidRPr="002235EA">
              <w:rPr>
                <w:rFonts w:ascii="Calibri" w:hAnsi="Calibri" w:cs="Calibri"/>
                <w:b/>
              </w:rPr>
              <w:t>Dmnl</w:t>
            </w:r>
            <w:proofErr w:type="spellEnd"/>
            <w:r w:rsidRPr="002235EA">
              <w:rPr>
                <w:rFonts w:ascii="Calibri" w:hAnsi="Calibri" w:cs="Calibri"/>
                <w:b/>
              </w:rPr>
              <w:t>)</w:t>
            </w:r>
          </w:p>
        </w:tc>
        <w:tc>
          <w:tcPr>
            <w:tcW w:w="1316" w:type="dxa"/>
          </w:tcPr>
          <w:p w14:paraId="432B0E73" w14:textId="77777777" w:rsidR="00771DD4" w:rsidRPr="00F96B80" w:rsidRDefault="00771DD4" w:rsidP="00771DD4">
            <w:pPr>
              <w:cnfStyle w:val="000000000000" w:firstRow="0" w:lastRow="0" w:firstColumn="0" w:lastColumn="0" w:oddVBand="0" w:evenVBand="0" w:oddHBand="0" w:evenHBand="0" w:firstRowFirstColumn="0" w:firstRowLastColumn="0" w:lastRowFirstColumn="0" w:lastRowLastColumn="0"/>
            </w:pPr>
            <w:r w:rsidRPr="00F96B80">
              <w:t>Constant</w:t>
            </w:r>
          </w:p>
        </w:tc>
        <w:tc>
          <w:tcPr>
            <w:tcW w:w="5881" w:type="dxa"/>
          </w:tcPr>
          <w:p w14:paraId="65D625EB" w14:textId="77777777" w:rsidR="00771DD4" w:rsidRPr="00F96B80" w:rsidRDefault="00771DD4" w:rsidP="00771DD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BOND SWITCH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OFF for BOND SWITCH=0</m:t>
                          </m:r>
                        </m:e>
                      </m:mr>
                      <m:mr>
                        <m:e>
                          <m:r>
                            <w:rPr>
                              <w:rFonts w:ascii="Cambria Math" w:hAnsi="Cambria Math"/>
                            </w:rPr>
                            <m:t>ON for BOND SWITCH=1</m:t>
                          </m:r>
                        </m:e>
                      </m:mr>
                    </m:m>
                  </m:e>
                </m:d>
              </m:oMath>
            </m:oMathPara>
          </w:p>
        </w:tc>
        <w:tc>
          <w:tcPr>
            <w:tcW w:w="4002" w:type="dxa"/>
          </w:tcPr>
          <w:p w14:paraId="6379A7E6" w14:textId="77777777" w:rsidR="00771DD4" w:rsidRPr="003114EA" w:rsidRDefault="00771DD4" w:rsidP="00771DD4">
            <w:pPr>
              <w:cnfStyle w:val="000000000000" w:firstRow="0" w:lastRow="0" w:firstColumn="0" w:lastColumn="0" w:oddVBand="0" w:evenVBand="0" w:oddHBand="0" w:evenHBand="0" w:firstRowFirstColumn="0" w:firstRowLastColumn="0" w:lastRowFirstColumn="0" w:lastRowLastColumn="0"/>
            </w:pPr>
            <w:r w:rsidRPr="003114EA">
              <w:t xml:space="preserve">Binary operator to initiate </w:t>
            </w:r>
            <w:r w:rsidR="007A1D78">
              <w:t xml:space="preserve">the </w:t>
            </w:r>
            <w:r w:rsidRPr="003114EA">
              <w:t>release of funds.</w:t>
            </w:r>
          </w:p>
        </w:tc>
      </w:tr>
      <w:tr w:rsidR="00771DD4" w:rsidRPr="00464D2F" w14:paraId="30A0BCB2"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01B648" w14:textId="77777777" w:rsidR="00771DD4" w:rsidRPr="007A1D78" w:rsidRDefault="00771DD4" w:rsidP="009D4883">
            <w:pPr>
              <w:pStyle w:val="ListParagraph"/>
              <w:numPr>
                <w:ilvl w:val="0"/>
                <w:numId w:val="9"/>
              </w:numPr>
            </w:pPr>
          </w:p>
        </w:tc>
        <w:tc>
          <w:tcPr>
            <w:tcW w:w="1984" w:type="dxa"/>
          </w:tcPr>
          <w:p w14:paraId="0ABA8CA6" w14:textId="77777777" w:rsidR="00771DD4" w:rsidRPr="007A1D78" w:rsidRDefault="00771DD4" w:rsidP="00771DD4">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7A1D78">
              <w:rPr>
                <w:rFonts w:ascii="Calibri" w:hAnsi="Calibri" w:cs="Calibri"/>
                <w:b/>
              </w:rPr>
              <w:t>Available funds</w:t>
            </w:r>
            <w:r w:rsidR="00B663EB" w:rsidRPr="007A1D78">
              <w:rPr>
                <w:rFonts w:ascii="Calibri" w:hAnsi="Calibri" w:cs="Calibri"/>
                <w:b/>
              </w:rPr>
              <w:t xml:space="preserve"> </w:t>
            </w:r>
            <w:r w:rsidRPr="007A1D78">
              <w:rPr>
                <w:rFonts w:ascii="Calibri" w:hAnsi="Calibri" w:cs="Calibri"/>
                <w:b/>
              </w:rPr>
              <w:t>($M)</w:t>
            </w:r>
          </w:p>
        </w:tc>
        <w:tc>
          <w:tcPr>
            <w:tcW w:w="1316" w:type="dxa"/>
          </w:tcPr>
          <w:p w14:paraId="31B28164" w14:textId="77777777" w:rsidR="00771DD4" w:rsidRPr="007A1D78" w:rsidRDefault="00771DD4" w:rsidP="00771DD4">
            <w:pPr>
              <w:cnfStyle w:val="000000100000" w:firstRow="0" w:lastRow="0" w:firstColumn="0" w:lastColumn="0" w:oddVBand="0" w:evenVBand="0" w:oddHBand="1" w:evenHBand="0" w:firstRowFirstColumn="0" w:firstRowLastColumn="0" w:lastRowFirstColumn="0" w:lastRowLastColumn="0"/>
            </w:pPr>
            <w:proofErr w:type="spellStart"/>
            <w:r w:rsidRPr="007A1D78">
              <w:t>Auxilliary</w:t>
            </w:r>
            <w:proofErr w:type="spellEnd"/>
          </w:p>
        </w:tc>
        <w:tc>
          <w:tcPr>
            <w:tcW w:w="5881" w:type="dxa"/>
          </w:tcPr>
          <w:p w14:paraId="20502D37" w14:textId="4EC4ABEF" w:rsidR="00771DD4" w:rsidRPr="007A1D78" w:rsidRDefault="00226C1E"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available funds</m:t>
                    </m:r>
                  </m:e>
                  <m:sub>
                    <m:r>
                      <w:rPr>
                        <w:rFonts w:ascii="Cambria Math" w:hAnsi="Cambria Math" w:cs="Calibri"/>
                      </w:rPr>
                      <m:t>SMOOTH3 10</m:t>
                    </m:r>
                  </m:sub>
                </m:sSub>
                <m:r>
                  <m:rPr>
                    <m:sty m:val="b"/>
                  </m:rPr>
                  <w:rPr>
                    <w:rFonts w:ascii="Cambria Math" w:hAnsi="Cambria Math"/>
                    <w:lang w:val="en-US"/>
                  </w:rPr>
                  <m:t>=</m:t>
                </m:r>
                <m:d>
                  <m:dPr>
                    <m:begChr m:val="{"/>
                    <m:endChr m:val="}"/>
                    <m:ctrlPr>
                      <w:rPr>
                        <w:rFonts w:ascii="Cambria Math" w:hAnsi="Cambria Math"/>
                        <w:b/>
                        <w:lang w:val="en-US"/>
                      </w:rPr>
                    </m:ctrlPr>
                  </m:dPr>
                  <m:e>
                    <m:m>
                      <m:mPr>
                        <m:mcs>
                          <m:mc>
                            <m:mcPr>
                              <m:count m:val="1"/>
                              <m:mcJc m:val="center"/>
                            </m:mcPr>
                          </m:mc>
                        </m:mcs>
                        <m:ctrlPr>
                          <w:rPr>
                            <w:rFonts w:ascii="Cambria Math" w:hAnsi="Cambria Math"/>
                            <w:i/>
                            <w:lang w:val="en-US"/>
                          </w:rPr>
                        </m:ctrlPr>
                      </m:mPr>
                      <m:m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d>
                                      <m:dPr>
                                        <m:ctrlPr>
                                          <w:rPr>
                                            <w:rFonts w:ascii="Cambria Math" w:hAnsi="Cambria Math"/>
                                            <w:i/>
                                            <w:lang w:val="en-US"/>
                                          </w:rPr>
                                        </m:ctrlPr>
                                      </m:dPr>
                                      <m:e>
                                        <m:r>
                                          <m:rPr>
                                            <m:sty m:val="b"/>
                                          </m:rPr>
                                          <w:rPr>
                                            <w:rFonts w:ascii="Cambria Math" w:hAnsi="Cambria Math"/>
                                            <w:lang w:val="en-US"/>
                                          </w:rPr>
                                          <m:t>C bonds-Comp int</m:t>
                                        </m:r>
                                      </m:e>
                                    </m:d>
                                  </m:e>
                                </m:mr>
                                <m:mr>
                                  <m:e>
                                    <m:r>
                                      <w:rPr>
                                        <w:rFonts w:ascii="Cambria Math" w:hAnsi="Cambria Math"/>
                                        <w:lang w:val="en-US"/>
                                      </w:rPr>
                                      <m:t>+</m:t>
                                    </m:r>
                                    <m:d>
                                      <m:dPr>
                                        <m:ctrlPr>
                                          <w:rPr>
                                            <w:rFonts w:ascii="Cambria Math" w:hAnsi="Cambria Math"/>
                                            <w:i/>
                                            <w:lang w:val="en-US"/>
                                          </w:rPr>
                                        </m:ctrlPr>
                                      </m:dPr>
                                      <m:e>
                                        <m:r>
                                          <w:rPr>
                                            <w:rFonts w:ascii="Cambria Math" w:hAnsi="Cambria Math"/>
                                            <w:lang w:val="en-US"/>
                                          </w:rPr>
                                          <m:t>bond release dt-bond repay</m:t>
                                        </m:r>
                                      </m:e>
                                    </m:d>
                                  </m:e>
                                </m:mr>
                                <m:mr>
                                  <m:e>
                                    <m:m>
                                      <m:mPr>
                                        <m:mcs>
                                          <m:mc>
                                            <m:mcPr>
                                              <m:count m:val="1"/>
                                              <m:mcJc m:val="center"/>
                                            </m:mcPr>
                                          </m:mc>
                                        </m:mcs>
                                        <m:ctrlPr>
                                          <w:rPr>
                                            <w:rFonts w:ascii="Cambria Math" w:hAnsi="Cambria Math"/>
                                            <w:i/>
                                            <w:lang w:val="en-US"/>
                                          </w:rPr>
                                        </m:ctrlPr>
                                      </m:mPr>
                                      <m:mr>
                                        <m:e>
                                          <m:r>
                                            <w:rPr>
                                              <w:rFonts w:ascii="Cambria Math" w:hAnsi="Cambria Math"/>
                                              <w:lang w:val="en-US"/>
                                            </w:rPr>
                                            <m:t>+BOND RELEASE</m:t>
                                          </m:r>
                                        </m:e>
                                      </m:mr>
                                      <m:mr>
                                        <m:e>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m:rPr>
                                                      <m:sty m:val="b"/>
                                                    </m:rPr>
                                                    <w:rPr>
                                                      <w:rFonts w:ascii="Cambria Math" w:hAnsi="Cambria Math"/>
                                                      <w:lang w:val="en-US"/>
                                                    </w:rPr>
                                                    <m:t>Tot reg bond funds</m:t>
                                                  </m:r>
                                                </m:e>
                                                <m:sub>
                                                  <m:r>
                                                    <w:rPr>
                                                      <w:rFonts w:ascii="Cambria Math" w:hAnsi="Cambria Math"/>
                                                      <w:lang w:val="en-US"/>
                                                    </w:rPr>
                                                    <m:t>DREGIONS</m:t>
                                                  </m:r>
                                                </m:sub>
                                              </m:sSub>
                                            </m:e>
                                          </m:nary>
                                        </m:e>
                                      </m:mr>
                                    </m:m>
                                  </m:e>
                                </m:mr>
                              </m:m>
                            </m:e>
                          </m:d>
                        </m:e>
                      </m:mr>
                      <m:mr>
                        <m:e>
                          <m:r>
                            <w:rPr>
                              <w:rFonts w:ascii="Cambria Math" w:hAnsi="Cambria Math"/>
                              <w:lang w:val="en-US"/>
                            </w:rPr>
                            <m:t xml:space="preserve"> </m:t>
                          </m:r>
                          <m:m>
                            <m:mPr>
                              <m:mcs>
                                <m:mc>
                                  <m:mcPr>
                                    <m:count m:val="1"/>
                                    <m:mcJc m:val="center"/>
                                  </m:mcPr>
                                </m:mc>
                              </m:mcs>
                              <m:ctrlPr>
                                <w:rPr>
                                  <w:rFonts w:ascii="Cambria Math" w:hAnsi="Cambria Math"/>
                                  <w:i/>
                                  <w:lang w:val="en-US"/>
                                </w:rPr>
                              </m:ctrlPr>
                            </m:mPr>
                            <m:mr>
                              <m:e>
                                <m:r>
                                  <w:rPr>
                                    <w:rFonts w:ascii="Cambria Math" w:hAnsi="Cambria Math"/>
                                    <w:lang w:val="en-US"/>
                                  </w:rPr>
                                  <m:t xml:space="preserve">for repay delay 3=3 or invest delay </m:t>
                                </m:r>
                              </m:e>
                            </m:mr>
                            <m:mr>
                              <m:e>
                                <m:r>
                                  <w:rPr>
                                    <w:rFonts w:ascii="Cambria Math" w:hAnsi="Cambria Math"/>
                                    <w:lang w:val="en-US"/>
                                  </w:rPr>
                                  <m:t>3=1 or BOND SWITCH=1</m:t>
                                </m:r>
                              </m:e>
                            </m:mr>
                          </m:m>
                        </m:e>
                      </m:mr>
                      <m:mr>
                        <m:e>
                          <m:m>
                            <m:mPr>
                              <m:mcs>
                                <m:mc>
                                  <m:mcPr>
                                    <m:count m:val="1"/>
                                    <m:mcJc m:val="center"/>
                                  </m:mcPr>
                                </m:mc>
                              </m:mcs>
                              <m:ctrlPr>
                                <w:rPr>
                                  <w:rFonts w:ascii="Cambria Math" w:hAnsi="Cambria Math"/>
                                  <w:i/>
                                  <w:lang w:val="en-US"/>
                                </w:rPr>
                              </m:ctrlPr>
                            </m:mPr>
                            <m:mr>
                              <m:e>
                                <m:r>
                                  <w:rPr>
                                    <w:rFonts w:ascii="Cambria Math" w:hAnsi="Cambria Math"/>
                                    <w:lang w:val="en-US"/>
                                  </w:rPr>
                                  <m:t>0 for repay delay 3≠3 or invest</m:t>
                                </m:r>
                              </m:e>
                            </m:mr>
                            <m:mr>
                              <m:e>
                                <m:r>
                                  <w:rPr>
                                    <w:rFonts w:ascii="Cambria Math" w:hAnsi="Cambria Math"/>
                                    <w:lang w:val="en-US"/>
                                  </w:rPr>
                                  <m:t>delay 3≠1 or BOND SWITCH=0</m:t>
                                </m:r>
                              </m:e>
                            </m:mr>
                          </m:m>
                        </m:e>
                      </m:mr>
                    </m:m>
                  </m:e>
                </m:d>
              </m:oMath>
            </m:oMathPara>
          </w:p>
        </w:tc>
        <w:tc>
          <w:tcPr>
            <w:tcW w:w="4002" w:type="dxa"/>
          </w:tcPr>
          <w:p w14:paraId="3EE34A28" w14:textId="77777777" w:rsidR="00771DD4" w:rsidRPr="007A1D78" w:rsidRDefault="00771DD4" w:rsidP="00771DD4">
            <w:pPr>
              <w:cnfStyle w:val="000000100000" w:firstRow="0" w:lastRow="0" w:firstColumn="0" w:lastColumn="0" w:oddVBand="0" w:evenVBand="0" w:oddHBand="1" w:evenHBand="0" w:firstRowFirstColumn="0" w:firstRowLastColumn="0" w:lastRowFirstColumn="0" w:lastRowLastColumn="0"/>
              <w:rPr>
                <w:rFonts w:eastAsiaTheme="minorEastAsia"/>
                <w:lang w:val="en-US"/>
              </w:rPr>
            </w:pPr>
          </w:p>
        </w:tc>
      </w:tr>
      <w:tr w:rsidR="00771DD4" w:rsidRPr="00464D2F" w14:paraId="60171A33"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173BC2D" w14:textId="77777777" w:rsidR="00771DD4" w:rsidRPr="00881284" w:rsidRDefault="00771DD4" w:rsidP="009D4883">
            <w:pPr>
              <w:pStyle w:val="ListParagraph"/>
              <w:numPr>
                <w:ilvl w:val="0"/>
                <w:numId w:val="9"/>
              </w:numPr>
            </w:pPr>
          </w:p>
        </w:tc>
        <w:tc>
          <w:tcPr>
            <w:tcW w:w="1984" w:type="dxa"/>
          </w:tcPr>
          <w:p w14:paraId="7006D712" w14:textId="77777777" w:rsidR="00771DD4" w:rsidRPr="002235EA" w:rsidRDefault="00F47BE6" w:rsidP="00771DD4">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Invest</w:t>
            </w:r>
            <w:r w:rsidR="00771DD4" w:rsidRPr="002235EA">
              <w:rPr>
                <w:rFonts w:ascii="Calibri" w:hAnsi="Calibri" w:cs="Calibri"/>
                <w:b/>
              </w:rPr>
              <w:t xml:space="preserve"> delay (t)</w:t>
            </w:r>
          </w:p>
        </w:tc>
        <w:tc>
          <w:tcPr>
            <w:tcW w:w="1316" w:type="dxa"/>
          </w:tcPr>
          <w:p w14:paraId="5175CDBE" w14:textId="77777777" w:rsidR="00771DD4" w:rsidRPr="00F96B80" w:rsidRDefault="007A1D78" w:rsidP="007A1D78">
            <w:pPr>
              <w:cnfStyle w:val="000000000000" w:firstRow="0" w:lastRow="0" w:firstColumn="0" w:lastColumn="0" w:oddVBand="0" w:evenVBand="0" w:oddHBand="0" w:evenHBand="0" w:firstRowFirstColumn="0" w:firstRowLastColumn="0" w:lastRowFirstColumn="0" w:lastRowLastColumn="0"/>
            </w:pPr>
            <w:r>
              <w:t xml:space="preserve">Auxiliary </w:t>
            </w:r>
          </w:p>
        </w:tc>
        <w:tc>
          <w:tcPr>
            <w:tcW w:w="5881" w:type="dxa"/>
          </w:tcPr>
          <w:p w14:paraId="2F62C3C6" w14:textId="0417979B" w:rsidR="00771DD4" w:rsidRPr="00F96B80" w:rsidRDefault="007A1D78" w:rsidP="007A1D78">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invest delay</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aep&lt;1.2</m:t>
                          </m:r>
                        </m:e>
                      </m:mr>
                      <m:mr>
                        <m:e>
                          <m:r>
                            <w:rPr>
                              <w:rFonts w:ascii="Cambria Math" w:hAnsi="Cambria Math"/>
                              <w:lang w:val="en-US"/>
                            </w:rPr>
                            <m:t>1 for aep≥1.2</m:t>
                          </m:r>
                        </m:e>
                      </m:mr>
                    </m:m>
                  </m:e>
                </m:d>
              </m:oMath>
            </m:oMathPara>
          </w:p>
        </w:tc>
        <w:tc>
          <w:tcPr>
            <w:tcW w:w="4002" w:type="dxa"/>
          </w:tcPr>
          <w:p w14:paraId="7AFD3CEC" w14:textId="77777777" w:rsidR="00771DD4" w:rsidRPr="003114EA" w:rsidRDefault="00771DD4" w:rsidP="00771DD4">
            <w:pPr>
              <w:cnfStyle w:val="000000000000" w:firstRow="0" w:lastRow="0" w:firstColumn="0" w:lastColumn="0" w:oddVBand="0" w:evenVBand="0" w:oddHBand="0" w:evenHBand="0" w:firstRowFirstColumn="0" w:firstRowLastColumn="0" w:lastRowFirstColumn="0" w:lastRowLastColumn="0"/>
            </w:pPr>
            <w:r w:rsidRPr="003114EA">
              <w:t xml:space="preserve">Bonds </w:t>
            </w:r>
            <w:proofErr w:type="gramStart"/>
            <w:r w:rsidRPr="003114EA">
              <w:t>are not issued</w:t>
            </w:r>
            <w:proofErr w:type="gramEnd"/>
            <w:r w:rsidRPr="003114EA">
              <w:t xml:space="preserve"> until </w:t>
            </w:r>
            <w:r>
              <w:t xml:space="preserve">the AEP </w:t>
            </w:r>
            <w:r w:rsidRPr="00DF5852">
              <w:t>&gt;</w:t>
            </w:r>
            <w:r>
              <w:t xml:space="preserve"> </w:t>
            </w:r>
            <w:r w:rsidRPr="00DF5852">
              <w:t>0.9</w:t>
            </w:r>
            <w:r>
              <w:t xml:space="preserve">. Note that Investment Delay 2 and Investment Delay 3 are for formatting. </w:t>
            </w:r>
          </w:p>
        </w:tc>
      </w:tr>
      <w:tr w:rsidR="00771DD4" w:rsidRPr="00464D2F" w14:paraId="3200946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1550917" w14:textId="77777777" w:rsidR="00771DD4" w:rsidRPr="00881284" w:rsidRDefault="00771DD4" w:rsidP="009D4883">
            <w:pPr>
              <w:pStyle w:val="ListParagraph"/>
              <w:numPr>
                <w:ilvl w:val="0"/>
                <w:numId w:val="9"/>
              </w:numPr>
            </w:pPr>
          </w:p>
        </w:tc>
        <w:tc>
          <w:tcPr>
            <w:tcW w:w="1984" w:type="dxa"/>
          </w:tcPr>
          <w:p w14:paraId="664AAD24" w14:textId="254CFC1F" w:rsidR="00771DD4" w:rsidRPr="002235EA" w:rsidRDefault="005C4EFD" w:rsidP="00771DD4">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Comp </w:t>
            </w:r>
            <w:proofErr w:type="spellStart"/>
            <w:r>
              <w:rPr>
                <w:rFonts w:ascii="Calibri" w:hAnsi="Calibri" w:cs="Calibri"/>
                <w:b/>
              </w:rPr>
              <w:t>int</w:t>
            </w:r>
            <w:proofErr w:type="spellEnd"/>
            <w:r w:rsidR="00771DD4" w:rsidRPr="002235EA">
              <w:rPr>
                <w:rFonts w:ascii="Calibri" w:hAnsi="Calibri" w:cs="Calibri"/>
                <w:b/>
              </w:rPr>
              <w:t xml:space="preserve"> (%)</w:t>
            </w:r>
          </w:p>
        </w:tc>
        <w:tc>
          <w:tcPr>
            <w:tcW w:w="1316" w:type="dxa"/>
          </w:tcPr>
          <w:p w14:paraId="59E12C99" w14:textId="77777777" w:rsidR="00771DD4" w:rsidRPr="00F96B80" w:rsidRDefault="00F47BE6" w:rsidP="00771DD4">
            <w:pPr>
              <w:cnfStyle w:val="000000100000" w:firstRow="0" w:lastRow="0" w:firstColumn="0" w:lastColumn="0" w:oddVBand="0" w:evenVBand="0" w:oddHBand="1" w:evenHBand="0" w:firstRowFirstColumn="0" w:firstRowLastColumn="0" w:lastRowFirstColumn="0" w:lastRowLastColumn="0"/>
            </w:pPr>
            <w:r>
              <w:t>Level</w:t>
            </w:r>
          </w:p>
        </w:tc>
        <w:tc>
          <w:tcPr>
            <w:tcW w:w="5881" w:type="dxa"/>
          </w:tcPr>
          <w:p w14:paraId="2E78C05A" w14:textId="65B6F2D2" w:rsidR="007A1D78" w:rsidRPr="007A1D78" w:rsidRDefault="00226C1E"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 xml:space="preserve">Comp Int </m:t>
                </m:r>
                <m:r>
                  <w:rPr>
                    <w:rFonts w:ascii="Cambria Math" w:hAnsi="Cambria Math"/>
                    <w:lang w:val="en-US"/>
                  </w:rPr>
                  <m:t>=int×invest delay×maturity delay</m:t>
                </m:r>
              </m:oMath>
            </m:oMathPara>
          </w:p>
          <w:p w14:paraId="6977FD35" w14:textId="7A9E64A5" w:rsidR="00771DD4" w:rsidRPr="00F96B80" w:rsidRDefault="005C4EFD"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hAnsi="Cambria Math"/>
                    <w:lang w:val="en-US"/>
                  </w:rPr>
                  <m:t>Comp Int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=BOND RELEASE</m:t>
                </m:r>
              </m:oMath>
            </m:oMathPara>
          </w:p>
        </w:tc>
        <w:tc>
          <w:tcPr>
            <w:tcW w:w="4002" w:type="dxa"/>
          </w:tcPr>
          <w:p w14:paraId="3B39C327" w14:textId="1AC41E02" w:rsidR="00771DD4" w:rsidRPr="003114EA" w:rsidRDefault="00F47BE6" w:rsidP="00F47BE6">
            <w:pPr>
              <w:cnfStyle w:val="000000100000" w:firstRow="0" w:lastRow="0" w:firstColumn="0" w:lastColumn="0" w:oddVBand="0" w:evenVBand="0" w:oddHBand="1" w:evenHBand="0" w:firstRowFirstColumn="0" w:firstRowLastColumn="0" w:lastRowFirstColumn="0" w:lastRowLastColumn="0"/>
            </w:pPr>
            <w:r>
              <w:t xml:space="preserve">Generates bond repayment </w:t>
            </w:r>
            <w:r w:rsidR="005C4EFD">
              <w:t xml:space="preserve">through compound </w:t>
            </w:r>
            <w:r>
              <w:t>interest.</w:t>
            </w:r>
            <w:r w:rsidR="007A1D78">
              <w:t xml:space="preserve"> </w:t>
            </w:r>
            <w:r w:rsidR="007A1D78" w:rsidRPr="007A1D78">
              <w:t>https://www.vensim.com/documentation/21370.htm</w:t>
            </w:r>
          </w:p>
        </w:tc>
      </w:tr>
      <w:tr w:rsidR="00F47BE6" w:rsidRPr="00464D2F" w14:paraId="0291B4E3"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5B49CFBD" w14:textId="77777777" w:rsidR="00F47BE6" w:rsidRPr="00881284" w:rsidRDefault="00F47BE6" w:rsidP="009D4883">
            <w:pPr>
              <w:pStyle w:val="ListParagraph"/>
              <w:numPr>
                <w:ilvl w:val="0"/>
                <w:numId w:val="9"/>
              </w:numPr>
            </w:pPr>
          </w:p>
        </w:tc>
        <w:tc>
          <w:tcPr>
            <w:tcW w:w="1984" w:type="dxa"/>
          </w:tcPr>
          <w:p w14:paraId="39B378D3" w14:textId="3E6D43B4" w:rsidR="00F47BE6" w:rsidRPr="002235EA" w:rsidRDefault="005C4EFD" w:rsidP="00F47BE6">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Bond </w:t>
            </w:r>
            <w:proofErr w:type="spellStart"/>
            <w:r>
              <w:rPr>
                <w:rFonts w:ascii="Calibri" w:hAnsi="Calibri" w:cs="Calibri"/>
                <w:b/>
              </w:rPr>
              <w:t>int</w:t>
            </w:r>
            <w:proofErr w:type="spellEnd"/>
            <w:r w:rsidR="00F47BE6" w:rsidRPr="002235EA">
              <w:rPr>
                <w:rFonts w:ascii="Calibri" w:hAnsi="Calibri" w:cs="Calibri"/>
                <w:b/>
              </w:rPr>
              <w:t xml:space="preserve"> (%)</w:t>
            </w:r>
          </w:p>
        </w:tc>
        <w:tc>
          <w:tcPr>
            <w:tcW w:w="1316" w:type="dxa"/>
          </w:tcPr>
          <w:p w14:paraId="352F1776" w14:textId="77777777" w:rsidR="00F47BE6" w:rsidRPr="00F96B80" w:rsidRDefault="00F47BE6" w:rsidP="00F47BE6">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6AA3D76A" w14:textId="517EBDAB" w:rsidR="00F47BE6" w:rsidRPr="00464D2F" w:rsidRDefault="00F47BE6" w:rsidP="00F47BE6">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BOND INT=1.0313</m:t>
                </m:r>
              </m:oMath>
            </m:oMathPara>
          </w:p>
          <w:p w14:paraId="2A8BFDA3" w14:textId="77777777" w:rsidR="00F47BE6" w:rsidRPr="00F96B80" w:rsidRDefault="00F47BE6" w:rsidP="00F47BE6">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4002" w:type="dxa"/>
          </w:tcPr>
          <w:p w14:paraId="578E20EB" w14:textId="78406017" w:rsidR="00F47BE6" w:rsidRPr="00F96B80" w:rsidRDefault="005C4EFD" w:rsidP="00F47BE6">
            <w:pPr>
              <w:cnfStyle w:val="000000000000" w:firstRow="0" w:lastRow="0" w:firstColumn="0" w:lastColumn="0" w:oddVBand="0" w:evenVBand="0" w:oddHBand="0" w:evenHBand="0" w:firstRowFirstColumn="0" w:firstRowLastColumn="0" w:lastRowFirstColumn="0" w:lastRowLastColumn="0"/>
            </w:pPr>
            <w:r>
              <w:t xml:space="preserve">Bond interest rate. </w:t>
            </w:r>
            <w:r w:rsidR="00F47BE6" w:rsidRPr="00583CBE">
              <w:t xml:space="preserve">Average </w:t>
            </w:r>
            <w:r w:rsidR="00F47BE6">
              <w:t>annual return</w:t>
            </w:r>
            <w:r w:rsidR="00F47BE6" w:rsidRPr="00CA33CC">
              <w:t xml:space="preserve"> of 7 international issues between 2014 and 2016. </w:t>
            </w:r>
          </w:p>
        </w:tc>
      </w:tr>
      <w:tr w:rsidR="00F47BE6" w:rsidRPr="00464D2F" w14:paraId="05BF0A30"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D50FF4" w14:textId="77777777" w:rsidR="00F47BE6" w:rsidRPr="00881284" w:rsidRDefault="00F47BE6" w:rsidP="009D4883">
            <w:pPr>
              <w:pStyle w:val="ListParagraph"/>
              <w:numPr>
                <w:ilvl w:val="0"/>
                <w:numId w:val="9"/>
              </w:numPr>
            </w:pPr>
          </w:p>
        </w:tc>
        <w:tc>
          <w:tcPr>
            <w:tcW w:w="1984" w:type="dxa"/>
          </w:tcPr>
          <w:p w14:paraId="4AD1D2EB" w14:textId="08EE0886" w:rsidR="00F47BE6" w:rsidRDefault="005C4EFD" w:rsidP="00F47BE6">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Int</w:t>
            </w:r>
            <w:proofErr w:type="spellEnd"/>
            <w:r w:rsidR="00F47BE6">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F47BE6">
              <w:rPr>
                <w:rFonts w:ascii="Calibri" w:hAnsi="Calibri" w:cs="Calibri"/>
                <w:b/>
              </w:rPr>
              <w:t>)</w:t>
            </w:r>
          </w:p>
        </w:tc>
        <w:tc>
          <w:tcPr>
            <w:tcW w:w="1316" w:type="dxa"/>
          </w:tcPr>
          <w:p w14:paraId="6E955297" w14:textId="77777777" w:rsidR="00F47BE6" w:rsidRDefault="00F47BE6" w:rsidP="00F47BE6">
            <w:pPr>
              <w:cnfStyle w:val="000000100000" w:firstRow="0" w:lastRow="0" w:firstColumn="0" w:lastColumn="0" w:oddVBand="0" w:evenVBand="0" w:oddHBand="1" w:evenHBand="0" w:firstRowFirstColumn="0" w:firstRowLastColumn="0" w:lastRowFirstColumn="0" w:lastRowLastColumn="0"/>
            </w:pPr>
            <w:r>
              <w:t>Auxiliary</w:t>
            </w:r>
          </w:p>
        </w:tc>
        <w:tc>
          <w:tcPr>
            <w:tcW w:w="5881" w:type="dxa"/>
          </w:tcPr>
          <w:p w14:paraId="718E6729" w14:textId="05A54A27" w:rsidR="00781ECC" w:rsidRPr="00781ECC" w:rsidRDefault="005C4EFD" w:rsidP="00781ECC">
            <w:pPr>
              <w:cnfStyle w:val="000000100000" w:firstRow="0" w:lastRow="0" w:firstColumn="0" w:lastColumn="0" w:oddVBand="0" w:evenVBand="0" w:oddHBand="1" w:evenHBand="0" w:firstRowFirstColumn="0" w:firstRowLastColumn="0" w:lastRowFirstColumn="0" w:lastRowLastColumn="0"/>
              <w:rPr>
                <w:rFonts w:eastAsiaTheme="minorEastAsia"/>
                <w:b/>
                <w:lang w:val="en-US"/>
              </w:rPr>
            </w:pPr>
            <m:oMathPara>
              <m:oMath>
                <m:r>
                  <w:rPr>
                    <w:rFonts w:ascii="Cambria Math" w:hAnsi="Cambria Math"/>
                    <w:lang w:val="en-US"/>
                  </w:rPr>
                  <m:t xml:space="preserve">int=BOND INT </m:t>
                </m:r>
                <m:r>
                  <w:rPr>
                    <w:rFonts w:ascii="Cambria Math" w:eastAsiaTheme="minorEastAsia" w:hAnsi="Cambria Math"/>
                    <w:lang w:val="en-US"/>
                  </w:rPr>
                  <m:t>×</m:t>
                </m:r>
                <m:r>
                  <m:rPr>
                    <m:sty m:val="b"/>
                  </m:rPr>
                  <w:rPr>
                    <w:rFonts w:ascii="Cambria Math" w:eastAsiaTheme="minorEastAsia" w:hAnsi="Cambria Math"/>
                    <w:lang w:val="en-US"/>
                  </w:rPr>
                  <m:t>Comp int</m:t>
                </m:r>
              </m:oMath>
            </m:oMathPara>
          </w:p>
          <w:p w14:paraId="7F1876EB" w14:textId="77777777" w:rsidR="00F47BE6" w:rsidRDefault="00F47BE6" w:rsidP="00F47BE6">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w:p>
        </w:tc>
        <w:tc>
          <w:tcPr>
            <w:tcW w:w="4002" w:type="dxa"/>
          </w:tcPr>
          <w:p w14:paraId="68970C48" w14:textId="3A88FE19" w:rsidR="00F47BE6" w:rsidRDefault="005C4EFD" w:rsidP="00F47BE6">
            <w:pPr>
              <w:cnfStyle w:val="000000100000" w:firstRow="0" w:lastRow="0" w:firstColumn="0" w:lastColumn="0" w:oddVBand="0" w:evenVBand="0" w:oddHBand="1" w:evenHBand="0" w:firstRowFirstColumn="0" w:firstRowLastColumn="0" w:lastRowFirstColumn="0" w:lastRowLastColumn="0"/>
            </w:pPr>
            <w:r>
              <w:t xml:space="preserve">Interest accrued. </w:t>
            </w:r>
            <w:r w:rsidR="00F47BE6" w:rsidRPr="00F47BE6">
              <w:t>https://www.calculatorsoup.com/calculators/financial/compound-interest-calculator.php</w:t>
            </w:r>
          </w:p>
        </w:tc>
      </w:tr>
      <w:tr w:rsidR="00781ECC" w:rsidRPr="00464D2F" w14:paraId="01FA4D28"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CF699B9" w14:textId="77777777" w:rsidR="00781ECC" w:rsidRPr="00881284" w:rsidRDefault="00781ECC" w:rsidP="009D4883">
            <w:pPr>
              <w:pStyle w:val="ListParagraph"/>
              <w:numPr>
                <w:ilvl w:val="0"/>
                <w:numId w:val="9"/>
              </w:numPr>
            </w:pPr>
          </w:p>
        </w:tc>
        <w:tc>
          <w:tcPr>
            <w:tcW w:w="1984" w:type="dxa"/>
          </w:tcPr>
          <w:p w14:paraId="6B741037" w14:textId="35EF2AFE" w:rsidR="00781ECC" w:rsidRPr="002235EA" w:rsidRDefault="005C4EFD" w:rsidP="00781EC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Bond repay</w:t>
            </w:r>
            <w:r w:rsidR="00781ECC" w:rsidRPr="002235EA">
              <w:rPr>
                <w:rFonts w:ascii="Calibri" w:hAnsi="Calibri" w:cs="Calibri"/>
                <w:b/>
              </w:rPr>
              <w:t xml:space="preserve"> ($M a</w:t>
            </w:r>
            <w:r w:rsidR="00781ECC" w:rsidRPr="002235EA">
              <w:rPr>
                <w:rFonts w:ascii="Calibri" w:hAnsi="Calibri" w:cs="Calibri"/>
                <w:b/>
                <w:vertAlign w:val="superscript"/>
              </w:rPr>
              <w:t>-1</w:t>
            </w:r>
            <w:r w:rsidR="00781ECC" w:rsidRPr="002235EA">
              <w:rPr>
                <w:rFonts w:ascii="Calibri" w:hAnsi="Calibri" w:cs="Calibri"/>
                <w:b/>
              </w:rPr>
              <w:t>)</w:t>
            </w:r>
          </w:p>
        </w:tc>
        <w:tc>
          <w:tcPr>
            <w:tcW w:w="1316" w:type="dxa"/>
          </w:tcPr>
          <w:p w14:paraId="5E9F0F28" w14:textId="77777777" w:rsidR="00781ECC" w:rsidRPr="00F96B80" w:rsidRDefault="00781ECC" w:rsidP="00781ECC">
            <w:pPr>
              <w:cnfStyle w:val="000000000000" w:firstRow="0" w:lastRow="0" w:firstColumn="0" w:lastColumn="0" w:oddVBand="0" w:evenVBand="0" w:oddHBand="0" w:evenHBand="0" w:firstRowFirstColumn="0" w:firstRowLastColumn="0" w:lastRowFirstColumn="0" w:lastRowLastColumn="0"/>
            </w:pPr>
            <w:r>
              <w:t>Level</w:t>
            </w:r>
          </w:p>
        </w:tc>
        <w:tc>
          <w:tcPr>
            <w:tcW w:w="5881" w:type="dxa"/>
          </w:tcPr>
          <w:p w14:paraId="17155111" w14:textId="2909C6D2" w:rsidR="00781ECC" w:rsidRPr="00245292" w:rsidRDefault="00781ECC" w:rsidP="00781EC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bond repay</m:t>
                </m:r>
                <m:d>
                  <m:dPr>
                    <m:ctrlPr>
                      <w:rPr>
                        <w:rFonts w:ascii="Cambria Math" w:hAnsi="Cambria Math"/>
                        <w:i/>
                      </w:rPr>
                    </m:ctrlPr>
                  </m:dPr>
                  <m:e>
                    <m:r>
                      <w:rPr>
                        <w:rFonts w:ascii="Cambria Math" w:hAnsi="Cambria Math"/>
                      </w:rPr>
                      <m:t>REPAY DELAY 3</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repay delay=0</m:t>
                          </m:r>
                        </m:e>
                      </m:mr>
                      <m:mr>
                        <m:e>
                          <m:r>
                            <w:rPr>
                              <w:rFonts w:ascii="Cambria Math" w:eastAsiaTheme="minorEastAsia" w:hAnsi="Cambria Math"/>
                              <w:lang w:val="en-US"/>
                            </w:rPr>
                            <m:t>COMP INT ×Coupon</m:t>
                          </m:r>
                        </m:e>
                      </m:mr>
                      <m:mr>
                        <m:e>
                          <m:m>
                            <m:mPr>
                              <m:mcs>
                                <m:mc>
                                  <m:mcPr>
                                    <m:count m:val="1"/>
                                    <m:mcJc m:val="center"/>
                                  </m:mcPr>
                                </m:mc>
                              </m:mcs>
                              <m:ctrlPr>
                                <w:rPr>
                                  <w:rFonts w:ascii="Cambria Math" w:hAnsi="Cambria Math"/>
                                  <w:i/>
                                </w:rPr>
                              </m:ctrlPr>
                            </m:mPr>
                            <m:mr>
                              <m:e>
                                <m:r>
                                  <w:rPr>
                                    <w:rFonts w:ascii="Cambria Math" w:eastAsiaTheme="minorEastAsia" w:hAnsi="Cambria Math"/>
                                    <w:lang w:val="en-US"/>
                                  </w:rPr>
                                  <m:t>×BOND SWITCH</m:t>
                                </m:r>
                              </m:e>
                            </m:mr>
                            <m:mr>
                              <m:e>
                                <m:r>
                                  <w:rPr>
                                    <w:rFonts w:ascii="Cambria Math" w:hAnsi="Cambria Math"/>
                                    <w:lang w:val="en-US"/>
                                  </w:rPr>
                                  <m:t>1 for invest delay=0</m:t>
                                </m:r>
                              </m:e>
                            </m:mr>
                          </m:m>
                        </m:e>
                      </m:mr>
                    </m:m>
                  </m:e>
                </m:d>
              </m:oMath>
            </m:oMathPara>
          </w:p>
        </w:tc>
        <w:tc>
          <w:tcPr>
            <w:tcW w:w="4002" w:type="dxa"/>
          </w:tcPr>
          <w:p w14:paraId="27D3C35B" w14:textId="6AA0C63D" w:rsidR="00781ECC" w:rsidRPr="00CA33CC" w:rsidRDefault="005C4EFD" w:rsidP="00781ECC">
            <w:pPr>
              <w:cnfStyle w:val="000000000000" w:firstRow="0" w:lastRow="0" w:firstColumn="0" w:lastColumn="0" w:oddVBand="0" w:evenVBand="0" w:oddHBand="0" w:evenHBand="0" w:firstRowFirstColumn="0" w:firstRowLastColumn="0" w:lastRowFirstColumn="0" w:lastRowLastColumn="0"/>
            </w:pPr>
            <w:r>
              <w:t>Repayment of bonds with interest.</w:t>
            </w:r>
          </w:p>
        </w:tc>
      </w:tr>
      <w:tr w:rsidR="00781ECC" w:rsidRPr="00464D2F" w14:paraId="4F26BA0E"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A6EBBDD" w14:textId="77777777" w:rsidR="00781ECC" w:rsidRPr="00881284" w:rsidRDefault="00781ECC" w:rsidP="009D4883">
            <w:pPr>
              <w:pStyle w:val="ListParagraph"/>
              <w:numPr>
                <w:ilvl w:val="0"/>
                <w:numId w:val="9"/>
              </w:numPr>
            </w:pPr>
          </w:p>
        </w:tc>
        <w:tc>
          <w:tcPr>
            <w:tcW w:w="1984" w:type="dxa"/>
          </w:tcPr>
          <w:p w14:paraId="052A004E" w14:textId="6072B8A8" w:rsidR="00781ECC" w:rsidRPr="002235EA" w:rsidRDefault="005C4EFD" w:rsidP="00781EC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Coupon </w:t>
            </w:r>
            <w:r w:rsidR="007A1D78">
              <w:rPr>
                <w:rFonts w:ascii="Calibri" w:hAnsi="Calibri" w:cs="Calibri"/>
                <w:b/>
              </w:rPr>
              <w:t>(t)</w:t>
            </w:r>
          </w:p>
        </w:tc>
        <w:tc>
          <w:tcPr>
            <w:tcW w:w="1316" w:type="dxa"/>
          </w:tcPr>
          <w:p w14:paraId="375A73D9" w14:textId="77777777" w:rsidR="00781ECC" w:rsidRPr="00F96B80" w:rsidRDefault="007A1D78" w:rsidP="00781ECC">
            <w:pPr>
              <w:cnfStyle w:val="000000100000" w:firstRow="0" w:lastRow="0" w:firstColumn="0" w:lastColumn="0" w:oddVBand="0" w:evenVBand="0" w:oddHBand="1" w:evenHBand="0" w:firstRowFirstColumn="0" w:firstRowLastColumn="0" w:lastRowFirstColumn="0" w:lastRowLastColumn="0"/>
            </w:pPr>
            <w:r>
              <w:t>Constant</w:t>
            </w:r>
          </w:p>
        </w:tc>
        <w:tc>
          <w:tcPr>
            <w:tcW w:w="5881" w:type="dxa"/>
          </w:tcPr>
          <w:p w14:paraId="241B1890" w14:textId="11E55606" w:rsidR="00781ECC" w:rsidRPr="00B663EB" w:rsidRDefault="007A1D78" w:rsidP="00781EC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COUPON</m:t>
                </m:r>
                <m:d>
                  <m:dPr>
                    <m:ctrlPr>
                      <w:rPr>
                        <w:rFonts w:ascii="Cambria Math" w:hAnsi="Cambria Math"/>
                        <w:i/>
                        <w:lang w:val="en-US"/>
                      </w:rPr>
                    </m:ctrlPr>
                  </m:dPr>
                  <m:e>
                    <m:r>
                      <w:rPr>
                        <w:rFonts w:ascii="Cambria Math" w:hAnsi="Cambria Math"/>
                        <w:lang w:val="en-US"/>
                      </w:rPr>
                      <m:t>t</m:t>
                    </m:r>
                  </m:e>
                </m:d>
                <m:r>
                  <w:rPr>
                    <w:rFonts w:ascii="Cambria Math" w:hAnsi="Cambria Math"/>
                    <w:lang w:val="en-US"/>
                  </w:rPr>
                  <m:t>=0.08333</m:t>
                </m:r>
              </m:oMath>
            </m:oMathPara>
          </w:p>
        </w:tc>
        <w:tc>
          <w:tcPr>
            <w:tcW w:w="4002" w:type="dxa"/>
          </w:tcPr>
          <w:p w14:paraId="3E89FFCA" w14:textId="3A671D28" w:rsidR="00781ECC" w:rsidRDefault="005C4EFD" w:rsidP="00781ECC">
            <w:pPr>
              <w:cnfStyle w:val="000000100000" w:firstRow="0" w:lastRow="0" w:firstColumn="0" w:lastColumn="0" w:oddVBand="0" w:evenVBand="0" w:oddHBand="1" w:evenHBand="0" w:firstRowFirstColumn="0" w:firstRowLastColumn="0" w:lastRowFirstColumn="0" w:lastRowLastColumn="0"/>
            </w:pPr>
            <w:r>
              <w:t xml:space="preserve">Coupon payment. </w:t>
            </w:r>
            <w:r w:rsidR="00781ECC">
              <w:t>Divides bond pa</w:t>
            </w:r>
            <w:r w:rsidR="007A1D78">
              <w:t>yments up into monthly payments.</w:t>
            </w:r>
          </w:p>
        </w:tc>
      </w:tr>
      <w:tr w:rsidR="00781ECC" w:rsidRPr="00464D2F" w14:paraId="503195FA"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BBC847A" w14:textId="77777777" w:rsidR="00781ECC" w:rsidRPr="00B663EB" w:rsidRDefault="00781ECC" w:rsidP="009D4883">
            <w:pPr>
              <w:pStyle w:val="ListParagraph"/>
              <w:numPr>
                <w:ilvl w:val="0"/>
                <w:numId w:val="9"/>
              </w:numPr>
            </w:pPr>
          </w:p>
        </w:tc>
        <w:tc>
          <w:tcPr>
            <w:tcW w:w="1984" w:type="dxa"/>
          </w:tcPr>
          <w:p w14:paraId="2A330A8C" w14:textId="77777777" w:rsidR="00781ECC" w:rsidRPr="002235EA" w:rsidRDefault="00781ECC" w:rsidP="00781EC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Repay delay (t)</w:t>
            </w:r>
          </w:p>
        </w:tc>
        <w:tc>
          <w:tcPr>
            <w:tcW w:w="1316" w:type="dxa"/>
          </w:tcPr>
          <w:p w14:paraId="0328689E" w14:textId="77777777" w:rsidR="00781ECC" w:rsidRPr="00F96B80" w:rsidRDefault="007A1D78" w:rsidP="00781EC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40421B03" w14:textId="77777777" w:rsidR="00781ECC" w:rsidRPr="00F96B80" w:rsidRDefault="007A1D78" w:rsidP="00781EC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repay delay</m:t>
                </m:r>
                <m:d>
                  <m:dPr>
                    <m:ctrlPr>
                      <w:rPr>
                        <w:rFonts w:ascii="Cambria Math" w:hAnsi="Cambria Math"/>
                        <w:i/>
                      </w:rPr>
                    </m:ctrlPr>
                  </m:dPr>
                  <m:e>
                    <m:r>
                      <w:rPr>
                        <w:rFonts w:ascii="Cambria Math" w:hAnsi="Cambria Math"/>
                      </w:rPr>
                      <m:t>Material</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w:rPr>
                              <w:rFonts w:ascii="Cambria Math" w:hAnsi="Cambria Math"/>
                              <w:lang w:val="en-US"/>
                            </w:rPr>
                            <m:t>invest delay</m:t>
                          </m:r>
                          <m:r>
                            <w:rPr>
                              <w:rFonts w:ascii="Cambria Math" w:hAnsi="Cambria Math"/>
                            </w:rPr>
                            <m:t>=1</m:t>
                          </m:r>
                        </m:e>
                      </m:mr>
                      <m:mr>
                        <m:e>
                          <m:r>
                            <w:rPr>
                              <w:rFonts w:ascii="Cambria Math" w:hAnsi="Cambria Math"/>
                              <w:lang w:val="en-US"/>
                            </w:rPr>
                            <m:t>1 for invest delay=0</m:t>
                          </m:r>
                        </m:e>
                      </m:mr>
                    </m:m>
                  </m:e>
                </m:d>
              </m:oMath>
            </m:oMathPara>
          </w:p>
        </w:tc>
        <w:tc>
          <w:tcPr>
            <w:tcW w:w="4002" w:type="dxa"/>
          </w:tcPr>
          <w:p w14:paraId="431322F9" w14:textId="77777777" w:rsidR="00781ECC" w:rsidRPr="003114EA" w:rsidRDefault="00781ECC" w:rsidP="00781ECC">
            <w:pPr>
              <w:cnfStyle w:val="000000000000" w:firstRow="0" w:lastRow="0" w:firstColumn="0" w:lastColumn="0" w:oddVBand="0" w:evenVBand="0" w:oddHBand="0" w:evenHBand="0" w:firstRowFirstColumn="0" w:firstRowLastColumn="0" w:lastRowFirstColumn="0" w:lastRowLastColumn="0"/>
            </w:pPr>
            <w:r>
              <w:rPr>
                <w:rFonts w:eastAsiaTheme="minorEastAsia"/>
                <w:lang w:val="en-US"/>
              </w:rPr>
              <w:t xml:space="preserve">Material delay that is </w:t>
            </w:r>
            <w:proofErr w:type="spellStart"/>
            <w:r>
              <w:rPr>
                <w:rFonts w:eastAsiaTheme="minorEastAsia"/>
                <w:lang w:val="en-US"/>
              </w:rPr>
              <w:t>dependant</w:t>
            </w:r>
            <w:proofErr w:type="spellEnd"/>
            <w:r>
              <w:rPr>
                <w:rFonts w:eastAsiaTheme="minorEastAsia"/>
                <w:lang w:val="en-US"/>
              </w:rPr>
              <w:t xml:space="preserve"> on the Investment Delay. Repay Delay 2 and Repay Delay 3 are for formatting.</w:t>
            </w:r>
          </w:p>
        </w:tc>
      </w:tr>
      <w:tr w:rsidR="00781ECC" w:rsidRPr="00464D2F" w14:paraId="7EC3D84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538AC3" w14:textId="77777777" w:rsidR="00781ECC" w:rsidRPr="00B663EB" w:rsidRDefault="00781ECC" w:rsidP="009D4883">
            <w:pPr>
              <w:pStyle w:val="ListParagraph"/>
              <w:numPr>
                <w:ilvl w:val="0"/>
                <w:numId w:val="9"/>
              </w:numPr>
            </w:pPr>
          </w:p>
        </w:tc>
        <w:tc>
          <w:tcPr>
            <w:tcW w:w="1984" w:type="dxa"/>
          </w:tcPr>
          <w:p w14:paraId="34FF26BE" w14:textId="77777777" w:rsidR="00781ECC" w:rsidRPr="002235EA" w:rsidRDefault="00781ECC" w:rsidP="00781EC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Maturity delay (t)</w:t>
            </w:r>
          </w:p>
        </w:tc>
        <w:tc>
          <w:tcPr>
            <w:tcW w:w="1316" w:type="dxa"/>
          </w:tcPr>
          <w:p w14:paraId="3B7E20F0" w14:textId="77777777" w:rsidR="00781ECC" w:rsidRPr="00F96B80" w:rsidRDefault="007A1D78" w:rsidP="00781ECC">
            <w:pPr>
              <w:cnfStyle w:val="000000100000" w:firstRow="0" w:lastRow="0" w:firstColumn="0" w:lastColumn="0" w:oddVBand="0" w:evenVBand="0" w:oddHBand="1" w:evenHBand="0" w:firstRowFirstColumn="0" w:firstRowLastColumn="0" w:lastRowFirstColumn="0" w:lastRowLastColumn="0"/>
            </w:pPr>
            <w:r>
              <w:t>Auxiliary</w:t>
            </w:r>
          </w:p>
        </w:tc>
        <w:tc>
          <w:tcPr>
            <w:tcW w:w="5881" w:type="dxa"/>
          </w:tcPr>
          <w:p w14:paraId="70C26FD3" w14:textId="77777777" w:rsidR="00781ECC" w:rsidRPr="00F96B80" w:rsidRDefault="007A1D78" w:rsidP="00781EC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maturity delay</m:t>
                </m:r>
                <m:d>
                  <m:dPr>
                    <m:ctrlPr>
                      <w:rPr>
                        <w:rFonts w:ascii="Cambria Math" w:hAnsi="Cambria Math"/>
                        <w:i/>
                      </w:rPr>
                    </m:ctrlPr>
                  </m:dPr>
                  <m:e>
                    <m:r>
                      <w:rPr>
                        <w:rFonts w:ascii="Cambria Math" w:hAnsi="Cambria Math"/>
                      </w:rPr>
                      <m:t>TIME DELAY</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TIME DELAY=1</m:t>
                          </m:r>
                        </m:e>
                      </m:mr>
                      <m:mr>
                        <m:e>
                          <m:r>
                            <w:rPr>
                              <w:rFonts w:ascii="Cambria Math" w:hAnsi="Cambria Math"/>
                              <w:lang w:val="en-US"/>
                            </w:rPr>
                            <m:t>1 for TIME DELAY=0</m:t>
                          </m:r>
                        </m:e>
                      </m:mr>
                    </m:m>
                  </m:e>
                </m:d>
              </m:oMath>
            </m:oMathPara>
          </w:p>
        </w:tc>
        <w:tc>
          <w:tcPr>
            <w:tcW w:w="4002" w:type="dxa"/>
          </w:tcPr>
          <w:p w14:paraId="6E48ED48" w14:textId="77777777" w:rsidR="00781ECC" w:rsidRPr="003114EA" w:rsidRDefault="00781ECC" w:rsidP="00781ECC">
            <w:pPr>
              <w:cnfStyle w:val="000000100000" w:firstRow="0" w:lastRow="0" w:firstColumn="0" w:lastColumn="0" w:oddVBand="0" w:evenVBand="0" w:oddHBand="1" w:evenHBand="0" w:firstRowFirstColumn="0" w:firstRowLastColumn="0" w:lastRowFirstColumn="0" w:lastRowLastColumn="0"/>
            </w:pPr>
          </w:p>
        </w:tc>
      </w:tr>
      <w:tr w:rsidR="00781ECC" w:rsidRPr="00464D2F" w14:paraId="4B82FFA5"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A4CA54F" w14:textId="77777777" w:rsidR="00781ECC" w:rsidRPr="00B663EB" w:rsidRDefault="00781ECC" w:rsidP="009D4883">
            <w:pPr>
              <w:pStyle w:val="ListParagraph"/>
              <w:numPr>
                <w:ilvl w:val="0"/>
                <w:numId w:val="9"/>
              </w:numPr>
            </w:pPr>
          </w:p>
        </w:tc>
        <w:tc>
          <w:tcPr>
            <w:tcW w:w="1984" w:type="dxa"/>
          </w:tcPr>
          <w:p w14:paraId="296EA43D" w14:textId="77777777" w:rsidR="00781ECC" w:rsidRPr="002235EA" w:rsidRDefault="00781ECC" w:rsidP="00781EC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C</w:t>
            </w:r>
            <w:r w:rsidR="006A3EAC">
              <w:rPr>
                <w:rFonts w:ascii="Calibri" w:hAnsi="Calibri" w:cs="Calibri"/>
                <w:b/>
              </w:rPr>
              <w:t>GOVT</w:t>
            </w:r>
            <w:r w:rsidRPr="002235EA">
              <w:rPr>
                <w:rFonts w:ascii="Calibri" w:hAnsi="Calibri" w:cs="Calibri"/>
                <w:b/>
              </w:rPr>
              <w:t xml:space="preserve"> finance ($M</w:t>
            </w:r>
            <w:r w:rsidR="007A1D78">
              <w:rPr>
                <w:rFonts w:ascii="Calibri" w:hAnsi="Calibri" w:cs="Calibri"/>
                <w:b/>
              </w:rPr>
              <w:t xml:space="preserve"> a</w:t>
            </w:r>
            <w:r w:rsidR="007A1D78">
              <w:rPr>
                <w:rFonts w:ascii="Calibri" w:hAnsi="Calibri" w:cs="Calibri"/>
                <w:b/>
                <w:vertAlign w:val="superscript"/>
              </w:rPr>
              <w:t>-1</w:t>
            </w:r>
            <w:r w:rsidRPr="002235EA">
              <w:rPr>
                <w:rFonts w:ascii="Calibri" w:hAnsi="Calibri" w:cs="Calibri"/>
                <w:b/>
              </w:rPr>
              <w:t>)</w:t>
            </w:r>
          </w:p>
        </w:tc>
        <w:tc>
          <w:tcPr>
            <w:tcW w:w="1316" w:type="dxa"/>
          </w:tcPr>
          <w:p w14:paraId="149F7827" w14:textId="77777777" w:rsidR="00781ECC" w:rsidRPr="00F96B80" w:rsidRDefault="00781ECC" w:rsidP="00781EC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44D1284A" w14:textId="34695384" w:rsidR="00781ECC" w:rsidRPr="00F96B80" w:rsidRDefault="00781ECC" w:rsidP="00720D1B">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CGovt finance(aep)=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m:rPr>
                              <m:sty m:val="b"/>
                            </m:rPr>
                            <w:rPr>
                              <w:rFonts w:ascii="Cambria Math" w:hAnsi="Cambria Math"/>
                            </w:rPr>
                            <m:t>Trig count</m:t>
                          </m:r>
                          <m:r>
                            <w:rPr>
                              <w:rFonts w:ascii="Cambria Math" w:hAnsi="Cambria Math"/>
                            </w:rPr>
                            <m:t>&lt;PAY TRIG</m:t>
                          </m:r>
                        </m:e>
                      </m:mr>
                      <m:mr>
                        <m:e>
                          <m:m>
                            <m:mPr>
                              <m:mcs>
                                <m:mc>
                                  <m:mcPr>
                                    <m:count m:val="1"/>
                                    <m:mcJc m:val="center"/>
                                  </m:mcPr>
                                </m:mc>
                              </m:mcs>
                              <m:ctrlPr>
                                <w:rPr>
                                  <w:rFonts w:ascii="Cambria Math" w:hAnsi="Cambria Math"/>
                                  <w:i/>
                                </w:rPr>
                              </m:ctrlPr>
                            </m:mPr>
                            <m:mr>
                              <m:e>
                                <m:d>
                                  <m:dPr>
                                    <m:ctrlPr>
                                      <w:rPr>
                                        <w:rFonts w:ascii="Cambria Math" w:hAnsi="Cambria Math"/>
                                        <w:i/>
                                      </w:rPr>
                                    </m:ctrlPr>
                                  </m:dPr>
                                  <m:e>
                                    <m:f>
                                      <m:fPr>
                                        <m:ctrlPr>
                                          <w:rPr>
                                            <w:rFonts w:ascii="Cambria Math" w:hAnsi="Cambria Math"/>
                                            <w:i/>
                                          </w:rPr>
                                        </m:ctrlPr>
                                      </m:fPr>
                                      <m:num>
                                        <m:r>
                                          <w:rPr>
                                            <w:rFonts w:ascii="Cambria Math" w:hAnsi="Cambria Math"/>
                                          </w:rPr>
                                          <m:t>available funds</m:t>
                                        </m:r>
                                      </m:num>
                                      <m:den>
                                        <m:r>
                                          <w:rPr>
                                            <w:rFonts w:ascii="Cambria Math" w:hAnsi="Cambria Math"/>
                                          </w:rPr>
                                          <m:t>DENOMINATOR</m:t>
                                        </m:r>
                                      </m:den>
                                    </m:f>
                                    <m:r>
                                      <w:rPr>
                                        <w:rFonts w:ascii="Cambria Math" w:hAnsi="Cambria Math"/>
                                      </w:rPr>
                                      <m:t>×REG SHARE</m:t>
                                    </m:r>
                                  </m:e>
                                </m:d>
                              </m:e>
                            </m:mr>
                            <m:mr>
                              <m:e>
                                <m:r>
                                  <w:rPr>
                                    <w:rFonts w:ascii="Cambria Math" w:hAnsi="Cambria Math"/>
                                  </w:rPr>
                                  <m:t>×bonds multiplier</m:t>
                                </m:r>
                              </m:e>
                            </m:mr>
                          </m:m>
                        </m:e>
                      </m:mr>
                      <m:mr>
                        <m:e>
                          <m:r>
                            <w:rPr>
                              <w:rFonts w:ascii="Cambria Math" w:hAnsi="Cambria Math"/>
                            </w:rPr>
                            <m:t xml:space="preserve">for  </m:t>
                          </m:r>
                          <m:r>
                            <m:rPr>
                              <m:sty m:val="b"/>
                            </m:rPr>
                            <w:rPr>
                              <w:rFonts w:ascii="Cambria Math" w:hAnsi="Cambria Math"/>
                            </w:rPr>
                            <m:t>Trig count</m:t>
                          </m:r>
                          <m:r>
                            <w:rPr>
                              <w:rFonts w:ascii="Cambria Math" w:hAnsi="Cambria Math"/>
                            </w:rPr>
                            <m:t>≥PAY TRIG</m:t>
                          </m:r>
                        </m:e>
                      </m:mr>
                    </m:m>
                  </m:e>
                </m:d>
              </m:oMath>
            </m:oMathPara>
          </w:p>
        </w:tc>
        <w:tc>
          <w:tcPr>
            <w:tcW w:w="4002" w:type="dxa"/>
          </w:tcPr>
          <w:p w14:paraId="27037A99" w14:textId="713231C4" w:rsidR="00781ECC" w:rsidRPr="00F96B80" w:rsidRDefault="005C4EFD" w:rsidP="00781ECC">
            <w:pPr>
              <w:cnfStyle w:val="000000000000" w:firstRow="0" w:lastRow="0" w:firstColumn="0" w:lastColumn="0" w:oddVBand="0" w:evenVBand="0" w:oddHBand="0" w:evenHBand="0" w:firstRowFirstColumn="0" w:firstRowLastColumn="0" w:lastRowFirstColumn="0" w:lastRowLastColumn="0"/>
            </w:pPr>
            <w:r>
              <w:t>Finance generated by central government.</w:t>
            </w:r>
          </w:p>
        </w:tc>
      </w:tr>
      <w:tr w:rsidR="00781ECC" w:rsidRPr="00464D2F" w14:paraId="2C1A1117"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964264" w14:textId="77777777" w:rsidR="00781ECC" w:rsidRPr="00B663EB" w:rsidRDefault="00781ECC" w:rsidP="009D4883">
            <w:pPr>
              <w:pStyle w:val="ListParagraph"/>
              <w:numPr>
                <w:ilvl w:val="0"/>
                <w:numId w:val="9"/>
              </w:numPr>
            </w:pPr>
          </w:p>
        </w:tc>
        <w:tc>
          <w:tcPr>
            <w:tcW w:w="1984" w:type="dxa"/>
          </w:tcPr>
          <w:p w14:paraId="4E7DF448" w14:textId="2D12D3BF" w:rsidR="00781ECC" w:rsidRPr="002235EA" w:rsidRDefault="005C4EFD" w:rsidP="00781ECC">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Reg</w:t>
            </w:r>
            <w:proofErr w:type="spellEnd"/>
            <w:r w:rsidR="00781ECC" w:rsidRPr="002235EA">
              <w:rPr>
                <w:rFonts w:ascii="Calibri" w:hAnsi="Calibri" w:cs="Calibri"/>
                <w:b/>
              </w:rPr>
              <w:t xml:space="preserve"> share (%)</w:t>
            </w:r>
          </w:p>
        </w:tc>
        <w:tc>
          <w:tcPr>
            <w:tcW w:w="1316" w:type="dxa"/>
          </w:tcPr>
          <w:p w14:paraId="51115508" w14:textId="77777777" w:rsidR="00781ECC" w:rsidRPr="00F96B80" w:rsidRDefault="00781ECC" w:rsidP="00781ECC">
            <w:pPr>
              <w:cnfStyle w:val="000000100000" w:firstRow="0" w:lastRow="0" w:firstColumn="0" w:lastColumn="0" w:oddVBand="0" w:evenVBand="0" w:oddHBand="1" w:evenHBand="0" w:firstRowFirstColumn="0" w:firstRowLastColumn="0" w:lastRowFirstColumn="0" w:lastRowLastColumn="0"/>
            </w:pPr>
            <w:r>
              <w:t>Constant</w:t>
            </w:r>
          </w:p>
        </w:tc>
        <w:tc>
          <w:tcPr>
            <w:tcW w:w="5881" w:type="dxa"/>
          </w:tcPr>
          <w:p w14:paraId="20F7FCCF" w14:textId="2978D232" w:rsidR="00781ECC" w:rsidRPr="00464D2F" w:rsidRDefault="005C4EFD" w:rsidP="00781EC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REG SHARE=0.054</m:t>
                </m:r>
              </m:oMath>
            </m:oMathPara>
          </w:p>
          <w:p w14:paraId="64AA5010" w14:textId="77777777" w:rsidR="00781ECC" w:rsidRPr="00F96B80" w:rsidRDefault="00781ECC" w:rsidP="00781ECC">
            <w:pPr>
              <w:cnfStyle w:val="000000100000" w:firstRow="0" w:lastRow="0" w:firstColumn="0" w:lastColumn="0" w:oddVBand="0" w:evenVBand="0" w:oddHBand="1" w:evenHBand="0" w:firstRowFirstColumn="0" w:firstRowLastColumn="0" w:lastRowFirstColumn="0" w:lastRowLastColumn="0"/>
              <w:rPr>
                <w:rFonts w:eastAsiaTheme="minorEastAsia"/>
                <w:lang w:val="en-US"/>
              </w:rPr>
            </w:pPr>
          </w:p>
        </w:tc>
        <w:tc>
          <w:tcPr>
            <w:tcW w:w="4002" w:type="dxa"/>
          </w:tcPr>
          <w:p w14:paraId="74CE5EDC" w14:textId="0DCE80CC" w:rsidR="00781ECC" w:rsidRPr="00F96B80" w:rsidRDefault="00781ECC" w:rsidP="00ED589B">
            <w:pPr>
              <w:cnfStyle w:val="000000100000" w:firstRow="0" w:lastRow="0" w:firstColumn="0" w:lastColumn="0" w:oddVBand="0" w:evenVBand="0" w:oddHBand="1" w:evenHBand="0" w:firstRowFirstColumn="0" w:firstRowLastColumn="0" w:lastRowFirstColumn="0" w:lastRowLastColumn="0"/>
            </w:pPr>
            <w:r w:rsidRPr="00583CBE">
              <w:t xml:space="preserve">Share of finance allocated to HB based on </w:t>
            </w:r>
            <w:r w:rsidR="00091D39">
              <w:t xml:space="preserve">the </w:t>
            </w:r>
            <w:r w:rsidRPr="00583CBE">
              <w:t xml:space="preserve">percentage of </w:t>
            </w:r>
            <w:r w:rsidR="00091D39">
              <w:t xml:space="preserve">the </w:t>
            </w:r>
            <w:r w:rsidRPr="00583CBE">
              <w:t>area of regional authority</w:t>
            </w:r>
            <w:r>
              <w:t xml:space="preserve"> calculated in GIS using LUCAS NZ Land Use  Map </w:t>
            </w:r>
            <w:r>
              <w:fldChar w:fldCharType="begin"/>
            </w:r>
            <w:r>
              <w:instrText xml:space="preserve"> ADDIN EN.CITE &lt;EndNote&gt;&lt;Cite&gt;&lt;Author&gt;Landcare Research New Zealand Ltd&lt;/Author&gt;&lt;Year&gt;2016&lt;/Year&gt;&lt;RecNum&gt;694&lt;/RecNum&gt;&lt;DisplayText&gt;(Landcare Research New Zealand Ltd, 2016)&lt;/DisplayText&gt;&lt;record&gt;&lt;rec-number&gt;694&lt;/rec-number&gt;&lt;foreign-keys&gt;&lt;key app="EN" db-id="0rd20t9z2vezdjeaxwbvtvddeevwzzp0wv25" timestamp="1581807253"&gt;694&lt;/key&gt;&lt;/foreign-keys&gt;&lt;ref-type name="Dataset"&gt;59&lt;/ref-type&gt;&lt;contributors&gt;&lt;authors&gt;&lt;author&gt;Landcare Research New Zealand Ltd,&lt;/author&gt;&lt;/authors&gt;&lt;/contributors&gt;&lt;titles&gt;&lt;title&gt;LUCAS NZ Land Use Map 1990 2008 2012 2016 v006&lt;/title&gt;&lt;/titles&gt;&lt;dates&gt;&lt;year&gt;2016&lt;/year&gt;&lt;/dates&gt;&lt;pub-location&gt;Wellington&lt;/pub-location&gt;&lt;publisher&gt;Ministry for the Environment,&lt;/publisher&gt;&lt;urls&gt;&lt;related-urls&gt;&lt;url&gt;https://data.mfe.govt.nz/layer/52375-lucas-nz-land-use-map-1990-2008-2012-2016-v006/&lt;/url&gt;&lt;/related-urls&gt;&lt;/urls&gt;&lt;access-date&gt;10 October 2018&lt;/access-date&gt;&lt;/record&gt;&lt;/Cite&gt;&lt;/EndNote&gt;</w:instrText>
            </w:r>
            <w:r>
              <w:fldChar w:fldCharType="separate"/>
            </w:r>
            <w:r>
              <w:rPr>
                <w:noProof/>
              </w:rPr>
              <w:t>(</w:t>
            </w:r>
            <w:hyperlink w:anchor="_ENREF_66" w:tooltip="Landcare Research New Zealand Ltd, 2016 #694" w:history="1">
              <w:r w:rsidR="00ED589B" w:rsidRPr="00ED589B">
                <w:rPr>
                  <w:rStyle w:val="Hyperlink"/>
                </w:rPr>
                <w:t>Landcare Research New Zealand Ltd, 2016</w:t>
              </w:r>
            </w:hyperlink>
            <w:r>
              <w:rPr>
                <w:noProof/>
              </w:rPr>
              <w:t>)</w:t>
            </w:r>
            <w:r>
              <w:fldChar w:fldCharType="end"/>
            </w:r>
            <w:r>
              <w:t xml:space="preserve">. </w:t>
            </w:r>
          </w:p>
        </w:tc>
      </w:tr>
      <w:tr w:rsidR="00781ECC" w:rsidRPr="00464D2F" w14:paraId="79C5A179"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7F0E59DF" w14:textId="77777777" w:rsidR="00781ECC" w:rsidRPr="00B663EB" w:rsidRDefault="00781ECC" w:rsidP="009D4883">
            <w:pPr>
              <w:pStyle w:val="ListParagraph"/>
              <w:numPr>
                <w:ilvl w:val="0"/>
                <w:numId w:val="9"/>
              </w:numPr>
            </w:pPr>
          </w:p>
        </w:tc>
        <w:tc>
          <w:tcPr>
            <w:tcW w:w="1984" w:type="dxa"/>
          </w:tcPr>
          <w:p w14:paraId="649ABAE4" w14:textId="77777777" w:rsidR="00781ECC" w:rsidRPr="002235EA" w:rsidRDefault="00781ECC" w:rsidP="00781EC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Bonds Multiplier</w:t>
            </w:r>
            <w:r w:rsidR="007A1D78">
              <w:rPr>
                <w:rFonts w:ascii="Calibri" w:hAnsi="Calibri" w:cs="Calibri"/>
                <w:b/>
              </w:rPr>
              <w:t xml:space="preserve"> (</w:t>
            </w:r>
            <w:proofErr w:type="spellStart"/>
            <w:r w:rsidR="007A1D78">
              <w:rPr>
                <w:rFonts w:ascii="Calibri" w:hAnsi="Calibri" w:cs="Calibri"/>
                <w:b/>
              </w:rPr>
              <w:t>Dmnl</w:t>
            </w:r>
            <w:proofErr w:type="spellEnd"/>
            <w:r w:rsidR="007A1D78">
              <w:rPr>
                <w:rFonts w:ascii="Calibri" w:hAnsi="Calibri" w:cs="Calibri"/>
                <w:b/>
              </w:rPr>
              <w:t>)</w:t>
            </w:r>
          </w:p>
        </w:tc>
        <w:tc>
          <w:tcPr>
            <w:tcW w:w="1316" w:type="dxa"/>
          </w:tcPr>
          <w:p w14:paraId="1F00B8D6" w14:textId="77777777" w:rsidR="00781ECC" w:rsidRPr="00F96B80" w:rsidRDefault="00781ECC" w:rsidP="00781ECC">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79BFB4D1" w14:textId="77777777" w:rsidR="00781ECC" w:rsidRPr="00F96B80" w:rsidRDefault="00505FAC" w:rsidP="007A1D78">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BONDS MULTIPLIER=4</m:t>
                </m:r>
              </m:oMath>
            </m:oMathPara>
          </w:p>
        </w:tc>
        <w:tc>
          <w:tcPr>
            <w:tcW w:w="4002" w:type="dxa"/>
          </w:tcPr>
          <w:p w14:paraId="4A88B647" w14:textId="77777777" w:rsidR="00781ECC" w:rsidRPr="00F96B80" w:rsidRDefault="00091D39" w:rsidP="00781ECC">
            <w:pPr>
              <w:cnfStyle w:val="000000000000" w:firstRow="0" w:lastRow="0" w:firstColumn="0" w:lastColumn="0" w:oddVBand="0" w:evenVBand="0" w:oddHBand="0" w:evenHBand="0" w:firstRowFirstColumn="0" w:firstRowLastColumn="0" w:lastRowFirstColumn="0" w:lastRowLastColumn="0"/>
            </w:pPr>
            <w:r>
              <w:t>A l</w:t>
            </w:r>
            <w:r w:rsidR="00505FAC">
              <w:t>ever to increase funding to Hawke’s Bay</w:t>
            </w:r>
          </w:p>
        </w:tc>
      </w:tr>
      <w:tr w:rsidR="000C024D" w:rsidRPr="00464D2F" w14:paraId="121246FD"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DD09D70" w14:textId="77777777" w:rsidR="000C024D" w:rsidRPr="00B663EB" w:rsidRDefault="000C024D" w:rsidP="009D4883">
            <w:pPr>
              <w:pStyle w:val="ListParagraph"/>
              <w:numPr>
                <w:ilvl w:val="0"/>
                <w:numId w:val="9"/>
              </w:numPr>
            </w:pPr>
          </w:p>
        </w:tc>
        <w:tc>
          <w:tcPr>
            <w:tcW w:w="1984" w:type="dxa"/>
          </w:tcPr>
          <w:p w14:paraId="37349C8B" w14:textId="19F88ECD" w:rsidR="000C024D" w:rsidRDefault="005C4EFD" w:rsidP="005C4EFD">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Pay trig</w:t>
            </w:r>
            <w:r w:rsidR="007A1D78">
              <w:rPr>
                <w:rFonts w:ascii="Calibri" w:hAnsi="Calibri" w:cs="Calibri"/>
                <w:b/>
              </w:rPr>
              <w:t xml:space="preserve"> (%)</w:t>
            </w:r>
          </w:p>
        </w:tc>
        <w:tc>
          <w:tcPr>
            <w:tcW w:w="1316" w:type="dxa"/>
          </w:tcPr>
          <w:p w14:paraId="78664594" w14:textId="77777777" w:rsidR="000C024D" w:rsidRDefault="000C024D" w:rsidP="00781ECC">
            <w:pPr>
              <w:cnfStyle w:val="000000100000" w:firstRow="0" w:lastRow="0" w:firstColumn="0" w:lastColumn="0" w:oddVBand="0" w:evenVBand="0" w:oddHBand="1" w:evenHBand="0" w:firstRowFirstColumn="0" w:firstRowLastColumn="0" w:lastRowFirstColumn="0" w:lastRowLastColumn="0"/>
            </w:pPr>
            <w:r>
              <w:t>Constant</w:t>
            </w:r>
          </w:p>
        </w:tc>
        <w:tc>
          <w:tcPr>
            <w:tcW w:w="5881" w:type="dxa"/>
          </w:tcPr>
          <w:p w14:paraId="06882ABE" w14:textId="1B19FF20" w:rsidR="000C024D" w:rsidRDefault="000C024D" w:rsidP="00E91B6D">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w:rPr>
                    <w:rFonts w:ascii="Cambria Math" w:hAnsi="Cambria Math"/>
                    <w:lang w:val="en-US"/>
                  </w:rPr>
                  <m:t>PAY TRIG=2</m:t>
                </m:r>
              </m:oMath>
            </m:oMathPara>
          </w:p>
        </w:tc>
        <w:tc>
          <w:tcPr>
            <w:tcW w:w="4002" w:type="dxa"/>
          </w:tcPr>
          <w:p w14:paraId="30DC64C2" w14:textId="77777777" w:rsidR="000C024D" w:rsidRDefault="00091D39" w:rsidP="00781ECC">
            <w:pPr>
              <w:cnfStyle w:val="000000100000" w:firstRow="0" w:lastRow="0" w:firstColumn="0" w:lastColumn="0" w:oddVBand="0" w:evenVBand="0" w:oddHBand="1" w:evenHBand="0" w:firstRowFirstColumn="0" w:firstRowLastColumn="0" w:lastRowFirstColumn="0" w:lastRowLastColumn="0"/>
            </w:pPr>
            <w:r>
              <w:t xml:space="preserve">Arbitrary AEP to </w:t>
            </w:r>
            <w:proofErr w:type="spellStart"/>
            <w:r>
              <w:t>payout</w:t>
            </w:r>
            <w:proofErr w:type="spellEnd"/>
            <w:r>
              <w:t xml:space="preserve"> community.</w:t>
            </w:r>
          </w:p>
        </w:tc>
      </w:tr>
      <w:tr w:rsidR="000C024D" w:rsidRPr="00464D2F" w14:paraId="0428EDE8"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23A0996" w14:textId="77777777" w:rsidR="000C024D" w:rsidRPr="00B663EB" w:rsidRDefault="000C024D" w:rsidP="009D4883">
            <w:pPr>
              <w:pStyle w:val="ListParagraph"/>
              <w:numPr>
                <w:ilvl w:val="0"/>
                <w:numId w:val="9"/>
              </w:numPr>
            </w:pPr>
          </w:p>
        </w:tc>
        <w:tc>
          <w:tcPr>
            <w:tcW w:w="1984" w:type="dxa"/>
          </w:tcPr>
          <w:p w14:paraId="678EA9BD" w14:textId="77777777" w:rsidR="000C024D" w:rsidRDefault="000C024D" w:rsidP="00781EC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Invest AEP</w:t>
            </w:r>
            <w:r w:rsidR="007A1D78">
              <w:rPr>
                <w:rFonts w:ascii="Calibri" w:hAnsi="Calibri" w:cs="Calibri"/>
                <w:b/>
              </w:rPr>
              <w:t xml:space="preserve"> (%)</w:t>
            </w:r>
          </w:p>
        </w:tc>
        <w:tc>
          <w:tcPr>
            <w:tcW w:w="1316" w:type="dxa"/>
          </w:tcPr>
          <w:p w14:paraId="6712A73A" w14:textId="77777777" w:rsidR="000C024D" w:rsidRDefault="000C024D" w:rsidP="00781ECC">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51A647AB" w14:textId="77777777" w:rsidR="000C024D" w:rsidRDefault="000C024D" w:rsidP="00505FA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hAnsi="Cambria Math"/>
                    <w:lang w:val="en-US"/>
                  </w:rPr>
                  <m:t>INVEST AEP=0.8</m:t>
                </m:r>
              </m:oMath>
            </m:oMathPara>
          </w:p>
        </w:tc>
        <w:tc>
          <w:tcPr>
            <w:tcW w:w="4002" w:type="dxa"/>
          </w:tcPr>
          <w:p w14:paraId="73183EAA" w14:textId="77777777" w:rsidR="000C024D" w:rsidRDefault="00091D39" w:rsidP="00781ECC">
            <w:pPr>
              <w:cnfStyle w:val="000000000000" w:firstRow="0" w:lastRow="0" w:firstColumn="0" w:lastColumn="0" w:oddVBand="0" w:evenVBand="0" w:oddHBand="0" w:evenHBand="0" w:firstRowFirstColumn="0" w:firstRowLastColumn="0" w:lastRowFirstColumn="0" w:lastRowLastColumn="0"/>
            </w:pPr>
            <w:r>
              <w:t>Arbitrary AEP to issue bonds.</w:t>
            </w:r>
          </w:p>
        </w:tc>
      </w:tr>
      <w:tr w:rsidR="00781ECC" w:rsidRPr="00464D2F" w14:paraId="18DD87DC"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3B915C" w14:textId="77777777" w:rsidR="00781ECC" w:rsidRPr="007A1D78" w:rsidRDefault="00781ECC" w:rsidP="009D4883">
            <w:pPr>
              <w:pStyle w:val="ListParagraph"/>
              <w:numPr>
                <w:ilvl w:val="0"/>
                <w:numId w:val="9"/>
              </w:numPr>
            </w:pPr>
          </w:p>
        </w:tc>
        <w:tc>
          <w:tcPr>
            <w:tcW w:w="1984" w:type="dxa"/>
          </w:tcPr>
          <w:p w14:paraId="5544331D" w14:textId="191FF29B" w:rsidR="00781ECC" w:rsidRPr="007A1D78" w:rsidRDefault="005C4EFD" w:rsidP="00781ECC">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Reg</w:t>
            </w:r>
            <w:proofErr w:type="spellEnd"/>
            <w:r w:rsidR="00505FAC" w:rsidRPr="007A1D78">
              <w:rPr>
                <w:rFonts w:ascii="Calibri" w:hAnsi="Calibri" w:cs="Calibri"/>
                <w:b/>
              </w:rPr>
              <w:t xml:space="preserve"> bond funds</w:t>
            </w:r>
            <w:r w:rsidR="00781ECC" w:rsidRPr="007A1D78">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781ECC" w:rsidRPr="007A1D78">
              <w:rPr>
                <w:rFonts w:ascii="Calibri" w:hAnsi="Calibri" w:cs="Calibri"/>
                <w:b/>
              </w:rPr>
              <w:t>)</w:t>
            </w:r>
          </w:p>
        </w:tc>
        <w:tc>
          <w:tcPr>
            <w:tcW w:w="1316" w:type="dxa"/>
          </w:tcPr>
          <w:p w14:paraId="3469BE52" w14:textId="77777777" w:rsidR="00781ECC" w:rsidRPr="007A1D78" w:rsidRDefault="00781ECC" w:rsidP="00781ECC">
            <w:pPr>
              <w:cnfStyle w:val="000000100000" w:firstRow="0" w:lastRow="0" w:firstColumn="0" w:lastColumn="0" w:oddVBand="0" w:evenVBand="0" w:oddHBand="1" w:evenHBand="0" w:firstRowFirstColumn="0" w:firstRowLastColumn="0" w:lastRowFirstColumn="0" w:lastRowLastColumn="0"/>
            </w:pPr>
            <w:r w:rsidRPr="007A1D78">
              <w:t>Auxiliary</w:t>
            </w:r>
          </w:p>
        </w:tc>
        <w:tc>
          <w:tcPr>
            <w:tcW w:w="5881" w:type="dxa"/>
          </w:tcPr>
          <w:p w14:paraId="57B72103" w14:textId="2AC3A4D4" w:rsidR="00781ECC" w:rsidRPr="007A1D78" w:rsidRDefault="00226C1E" w:rsidP="00781EC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Reg bond funds</m:t>
                    </m:r>
                  </m:e>
                  <m:sub>
                    <m:r>
                      <w:rPr>
                        <w:rFonts w:ascii="Cambria Math" w:eastAsiaTheme="minorEastAsia" w:hAnsi="Cambria Math"/>
                        <w:lang w:val="en-US"/>
                      </w:rPr>
                      <m:t>SMOOTH2</m:t>
                    </m:r>
                  </m:sub>
                </m:sSub>
                <m:r>
                  <w:rPr>
                    <w:rFonts w:ascii="Cambria Math" w:eastAsiaTheme="minorEastAsia" w:hAnsi="Cambria Math"/>
                    <w:lang w:val="en-US"/>
                  </w:rPr>
                  <m:t>=CGovt finance×BOND SWITCH×funds max switch2</m:t>
                </m:r>
              </m:oMath>
            </m:oMathPara>
          </w:p>
        </w:tc>
        <w:tc>
          <w:tcPr>
            <w:tcW w:w="4002" w:type="dxa"/>
          </w:tcPr>
          <w:p w14:paraId="277A4609" w14:textId="77777777" w:rsidR="00781ECC" w:rsidRPr="00505FAC" w:rsidRDefault="007A1D78" w:rsidP="00781ECC">
            <w:pPr>
              <w:cnfStyle w:val="000000100000" w:firstRow="0" w:lastRow="0" w:firstColumn="0" w:lastColumn="0" w:oddVBand="0" w:evenVBand="0" w:oddHBand="1" w:evenHBand="0" w:firstRowFirstColumn="0" w:firstRowLastColumn="0" w:lastRowFirstColumn="0" w:lastRowLastColumn="0"/>
              <w:rPr>
                <w:highlight w:val="yellow"/>
              </w:rPr>
            </w:pPr>
            <w:r w:rsidRPr="007A1D78">
              <w:t>Allocation to MERIT to allocate to Hawke’s Bay.</w:t>
            </w:r>
          </w:p>
        </w:tc>
      </w:tr>
      <w:tr w:rsidR="00781ECC" w:rsidRPr="00464D2F" w14:paraId="017FDF42"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5B1CC6E" w14:textId="77777777" w:rsidR="00781ECC" w:rsidRPr="00B663EB" w:rsidRDefault="00781ECC" w:rsidP="009D4883">
            <w:pPr>
              <w:pStyle w:val="ListParagraph"/>
              <w:numPr>
                <w:ilvl w:val="0"/>
                <w:numId w:val="9"/>
              </w:numPr>
            </w:pPr>
          </w:p>
        </w:tc>
        <w:tc>
          <w:tcPr>
            <w:tcW w:w="1984" w:type="dxa"/>
          </w:tcPr>
          <w:p w14:paraId="10FC52B5" w14:textId="4654D451" w:rsidR="00781ECC" w:rsidRPr="002235EA" w:rsidRDefault="005C4EFD" w:rsidP="005C4EFD">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Tot </w:t>
            </w:r>
            <w:proofErr w:type="spellStart"/>
            <w:r>
              <w:rPr>
                <w:rFonts w:ascii="Calibri" w:hAnsi="Calibri" w:cs="Calibri"/>
                <w:b/>
              </w:rPr>
              <w:t>reg</w:t>
            </w:r>
            <w:proofErr w:type="spellEnd"/>
            <w:r w:rsidR="00781ECC" w:rsidRPr="002235EA">
              <w:rPr>
                <w:rFonts w:ascii="Calibri" w:hAnsi="Calibri" w:cs="Calibri"/>
                <w:b/>
              </w:rPr>
              <w:t xml:space="preserve"> bond </w:t>
            </w:r>
            <w:r>
              <w:rPr>
                <w:rFonts w:ascii="Calibri" w:hAnsi="Calibri" w:cs="Calibri"/>
                <w:b/>
              </w:rPr>
              <w:t>funds</w:t>
            </w:r>
            <w:r w:rsidR="00781ECC" w:rsidRPr="002235EA">
              <w:rPr>
                <w:rFonts w:ascii="Calibri" w:hAnsi="Calibri" w:cs="Calibri"/>
                <w:b/>
              </w:rPr>
              <w:t xml:space="preserve"> ($M)</w:t>
            </w:r>
          </w:p>
        </w:tc>
        <w:tc>
          <w:tcPr>
            <w:tcW w:w="1316" w:type="dxa"/>
          </w:tcPr>
          <w:p w14:paraId="3AFDACD1" w14:textId="77777777" w:rsidR="00781ECC" w:rsidRPr="00583CBE" w:rsidRDefault="00505FAC" w:rsidP="00781ECC">
            <w:pPr>
              <w:cnfStyle w:val="000000000000" w:firstRow="0" w:lastRow="0" w:firstColumn="0" w:lastColumn="0" w:oddVBand="0" w:evenVBand="0" w:oddHBand="0" w:evenHBand="0" w:firstRowFirstColumn="0" w:firstRowLastColumn="0" w:lastRowFirstColumn="0" w:lastRowLastColumn="0"/>
            </w:pPr>
            <w:r>
              <w:t>Level</w:t>
            </w:r>
          </w:p>
        </w:tc>
        <w:tc>
          <w:tcPr>
            <w:tcW w:w="5881" w:type="dxa"/>
          </w:tcPr>
          <w:p w14:paraId="30DB9735" w14:textId="78B0FACE" w:rsidR="00781ECC" w:rsidRPr="00505FAC" w:rsidRDefault="00226C1E" w:rsidP="00505FA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eastAsiaTheme="minorEastAsia" w:hAnsi="Cambria Math"/>
                    <w:lang w:val="en-US"/>
                  </w:rPr>
                  <m:t>Tot reg bond funds</m:t>
                </m:r>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reg bond funds</m:t>
                        </m:r>
                      </m:e>
                      <m:sub>
                        <m:r>
                          <w:rPr>
                            <w:rFonts w:ascii="Cambria Math" w:eastAsiaTheme="minorEastAsia" w:hAnsi="Cambria Math"/>
                            <w:lang w:val="en-US"/>
                          </w:rPr>
                          <m:t>IND</m:t>
                        </m:r>
                      </m:sub>
                    </m:sSub>
                  </m:e>
                </m:nary>
              </m:oMath>
            </m:oMathPara>
          </w:p>
          <w:p w14:paraId="73449874" w14:textId="0D48EB15" w:rsidR="00505FAC" w:rsidRPr="00505FAC" w:rsidRDefault="005C4EFD" w:rsidP="00505FA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eastAsiaTheme="minorEastAsia" w:hAnsi="Cambria Math"/>
                    <w:lang w:val="en-US"/>
                  </w:rPr>
                  <m:t>Tot reg bond funds</m:t>
                </m:r>
                <m:r>
                  <m:rPr>
                    <m:sty m:val="b"/>
                  </m:rP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002" w:type="dxa"/>
          </w:tcPr>
          <w:p w14:paraId="29998FEE" w14:textId="77777777" w:rsidR="00781ECC" w:rsidRDefault="00781ECC" w:rsidP="00781ECC">
            <w:pPr>
              <w:cnfStyle w:val="000000000000" w:firstRow="0" w:lastRow="0" w:firstColumn="0" w:lastColumn="0" w:oddVBand="0" w:evenVBand="0" w:oddHBand="0" w:evenHBand="0" w:firstRowFirstColumn="0" w:firstRowLastColumn="0" w:lastRowFirstColumn="0" w:lastRowLastColumn="0"/>
            </w:pPr>
          </w:p>
          <w:p w14:paraId="0333659F" w14:textId="77777777" w:rsidR="00505FAC" w:rsidRDefault="00505FAC" w:rsidP="00781ECC">
            <w:pPr>
              <w:cnfStyle w:val="000000000000" w:firstRow="0" w:lastRow="0" w:firstColumn="0" w:lastColumn="0" w:oddVBand="0" w:evenVBand="0" w:oddHBand="0" w:evenHBand="0" w:firstRowFirstColumn="0" w:firstRowLastColumn="0" w:lastRowFirstColumn="0" w:lastRowLastColumn="0"/>
            </w:pPr>
          </w:p>
          <w:p w14:paraId="65CE352A" w14:textId="77777777" w:rsidR="00505FAC" w:rsidRDefault="00505FAC" w:rsidP="00781ECC">
            <w:pPr>
              <w:cnfStyle w:val="000000000000" w:firstRow="0" w:lastRow="0" w:firstColumn="0" w:lastColumn="0" w:oddVBand="0" w:evenVBand="0" w:oddHBand="0" w:evenHBand="0" w:firstRowFirstColumn="0" w:firstRowLastColumn="0" w:lastRowFirstColumn="0" w:lastRowLastColumn="0"/>
            </w:pPr>
          </w:p>
          <w:p w14:paraId="32DA7323" w14:textId="77777777" w:rsidR="00505FAC" w:rsidRPr="00583CBE" w:rsidRDefault="00505FAC" w:rsidP="00781ECC">
            <w:pPr>
              <w:cnfStyle w:val="000000000000" w:firstRow="0" w:lastRow="0" w:firstColumn="0" w:lastColumn="0" w:oddVBand="0" w:evenVBand="0" w:oddHBand="0" w:evenHBand="0" w:firstRowFirstColumn="0" w:firstRowLastColumn="0" w:lastRowFirstColumn="0" w:lastRowLastColumn="0"/>
            </w:pPr>
          </w:p>
        </w:tc>
      </w:tr>
      <w:tr w:rsidR="00505FAC" w:rsidRPr="00464D2F" w14:paraId="1A851EAD"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1A49CC7" w14:textId="77777777" w:rsidR="00505FAC" w:rsidRPr="00B663EB" w:rsidRDefault="00505FAC" w:rsidP="009D4883">
            <w:pPr>
              <w:pStyle w:val="ListParagraph"/>
              <w:numPr>
                <w:ilvl w:val="0"/>
                <w:numId w:val="9"/>
              </w:numPr>
            </w:pPr>
          </w:p>
        </w:tc>
        <w:tc>
          <w:tcPr>
            <w:tcW w:w="1984" w:type="dxa"/>
          </w:tcPr>
          <w:p w14:paraId="431F41CE" w14:textId="0B4E3C5E" w:rsidR="00505FAC" w:rsidRPr="00AE2EE9" w:rsidRDefault="00105E8D"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Funds max</w:t>
            </w:r>
            <w:r w:rsidR="00505FAC" w:rsidRPr="00AE2EE9">
              <w:rPr>
                <w:rFonts w:ascii="Calibri" w:hAnsi="Calibri" w:cs="Calibri"/>
                <w:b/>
              </w:rPr>
              <w:t xml:space="preserve"> switch</w:t>
            </w:r>
            <w:r>
              <w:rPr>
                <w:rFonts w:ascii="Calibri" w:hAnsi="Calibri" w:cs="Calibri"/>
                <w:b/>
              </w:rPr>
              <w:t>2</w:t>
            </w:r>
            <w:r w:rsidR="007A1D78">
              <w:rPr>
                <w:rFonts w:ascii="Calibri" w:hAnsi="Calibri" w:cs="Calibri"/>
                <w:b/>
              </w:rPr>
              <w:t xml:space="preserve"> (</w:t>
            </w:r>
            <w:proofErr w:type="spellStart"/>
            <w:r w:rsidR="007A1D78">
              <w:rPr>
                <w:rFonts w:ascii="Calibri" w:hAnsi="Calibri" w:cs="Calibri"/>
                <w:b/>
              </w:rPr>
              <w:t>Dmnl</w:t>
            </w:r>
            <w:proofErr w:type="spellEnd"/>
            <w:r w:rsidR="007A1D78">
              <w:rPr>
                <w:rFonts w:ascii="Calibri" w:hAnsi="Calibri" w:cs="Calibri"/>
                <w:b/>
              </w:rPr>
              <w:t>)</w:t>
            </w:r>
          </w:p>
        </w:tc>
        <w:tc>
          <w:tcPr>
            <w:tcW w:w="1316" w:type="dxa"/>
          </w:tcPr>
          <w:p w14:paraId="212C5411"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t>Auxiliary</w:t>
            </w:r>
          </w:p>
        </w:tc>
        <w:tc>
          <w:tcPr>
            <w:tcW w:w="5881" w:type="dxa"/>
          </w:tcPr>
          <w:p w14:paraId="3CA1D243" w14:textId="66726B6F" w:rsidR="00505FAC" w:rsidRPr="00464D2F" w:rsidRDefault="00505FAC" w:rsidP="00505FA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DESIRED FUNDING (</m:t>
                </m:r>
                <m:r>
                  <m:rPr>
                    <m:sty m:val="b"/>
                  </m:rPr>
                  <w:rPr>
                    <w:rFonts w:ascii="Cambria Math" w:hAnsi="Cambria Math"/>
                  </w:rPr>
                  <m:t>Tot reg bond funds</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m:rPr>
                              <m:sty m:val="b"/>
                            </m:rPr>
                            <w:rPr>
                              <w:rFonts w:ascii="Cambria Math" w:hAnsi="Cambria Math"/>
                            </w:rPr>
                            <m:t>Tot bond funds</m:t>
                          </m:r>
                          <m:r>
                            <w:rPr>
                              <w:rFonts w:ascii="Cambria Math" w:hAnsi="Cambria Math"/>
                            </w:rPr>
                            <m:t>&lt;DESIRED FUNDS</m:t>
                          </m:r>
                        </m:e>
                      </m:mr>
                      <m:mr>
                        <m:e>
                          <m:r>
                            <w:rPr>
                              <w:rFonts w:ascii="Cambria Math" w:hAnsi="Cambria Math"/>
                            </w:rPr>
                            <m:t xml:space="preserve">0 for </m:t>
                          </m:r>
                          <m:r>
                            <m:rPr>
                              <m:sty m:val="b"/>
                            </m:rPr>
                            <w:rPr>
                              <w:rFonts w:ascii="Cambria Math" w:hAnsi="Cambria Math"/>
                            </w:rPr>
                            <m:t>Tot bond funds&gt;</m:t>
                          </m:r>
                          <m:r>
                            <w:rPr>
                              <w:rFonts w:ascii="Cambria Math" w:hAnsi="Cambria Math"/>
                            </w:rPr>
                            <m:t>DESIRED FUNDS</m:t>
                          </m:r>
                        </m:e>
                      </m:mr>
                    </m:m>
                  </m:e>
                </m:d>
              </m:oMath>
            </m:oMathPara>
          </w:p>
        </w:tc>
        <w:tc>
          <w:tcPr>
            <w:tcW w:w="4002" w:type="dxa"/>
          </w:tcPr>
          <w:p w14:paraId="270C3620" w14:textId="77777777" w:rsidR="00505FAC" w:rsidRPr="00D045AE" w:rsidRDefault="00505FAC" w:rsidP="00505FAC">
            <w:pPr>
              <w:cnfStyle w:val="000000100000" w:firstRow="0" w:lastRow="0" w:firstColumn="0" w:lastColumn="0" w:oddVBand="0" w:evenVBand="0" w:oddHBand="1" w:evenHBand="0" w:firstRowFirstColumn="0" w:firstRowLastColumn="0" w:lastRowFirstColumn="0" w:lastRowLastColumn="0"/>
            </w:pPr>
            <w:r>
              <w:t xml:space="preserve">Operator to turn off funding once the desired amount </w:t>
            </w:r>
            <w:proofErr w:type="gramStart"/>
            <w:r>
              <w:t>is allocated</w:t>
            </w:r>
            <w:proofErr w:type="gramEnd"/>
            <w:r>
              <w:t>.</w:t>
            </w:r>
          </w:p>
        </w:tc>
      </w:tr>
      <w:tr w:rsidR="00D934FC" w:rsidRPr="00464D2F" w14:paraId="2AD19F5B"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D657B4B" w14:textId="77777777" w:rsidR="00D934FC" w:rsidRPr="00B663EB" w:rsidRDefault="00D934FC" w:rsidP="009D4883">
            <w:pPr>
              <w:pStyle w:val="ListParagraph"/>
              <w:numPr>
                <w:ilvl w:val="0"/>
                <w:numId w:val="9"/>
              </w:numPr>
            </w:pPr>
          </w:p>
        </w:tc>
        <w:tc>
          <w:tcPr>
            <w:tcW w:w="1984" w:type="dxa"/>
          </w:tcPr>
          <w:p w14:paraId="2937C08B" w14:textId="01ADF3A1" w:rsidR="00D934FC" w:rsidRPr="00AE2EE9" w:rsidRDefault="00D934FC"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Bonds retreat</w:t>
            </w:r>
            <w:r w:rsidR="00EF61FC">
              <w:rPr>
                <w:rFonts w:ascii="Calibri" w:hAnsi="Calibri" w:cs="Calibri"/>
                <w:b/>
              </w:rPr>
              <w:t xml:space="preserve"> </w:t>
            </w:r>
            <w:r w:rsidR="00EF61FC" w:rsidRPr="002235EA">
              <w:rPr>
                <w:rFonts w:ascii="Calibri" w:hAnsi="Calibri" w:cs="Calibri"/>
                <w:b/>
              </w:rPr>
              <w:t>($M)</w:t>
            </w:r>
          </w:p>
        </w:tc>
        <w:tc>
          <w:tcPr>
            <w:tcW w:w="1316" w:type="dxa"/>
          </w:tcPr>
          <w:p w14:paraId="5AE2553C" w14:textId="67858594" w:rsidR="00D934FC" w:rsidRDefault="00D934FC" w:rsidP="00505FA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37ECB63D" w14:textId="4ECFAEC5" w:rsidR="00D934FC" w:rsidRDefault="00226C1E" w:rsidP="00D934F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m:oMath>
              <m:sSub>
                <m:sSubPr>
                  <m:ctrlPr>
                    <w:rPr>
                      <w:rFonts w:ascii="Cambria Math" w:eastAsia="Calibri" w:hAnsi="Cambria Math" w:cs="Times New Roman"/>
                      <w:i/>
                    </w:rPr>
                  </m:ctrlPr>
                </m:sSubPr>
                <m:e>
                  <m:r>
                    <w:rPr>
                      <w:rFonts w:ascii="Cambria Math" w:eastAsia="Calibri" w:hAnsi="Cambria Math" w:cs="Times New Roman"/>
                    </w:rPr>
                    <m:t>bonds retreat</m:t>
                  </m:r>
                </m:e>
                <m:sub>
                  <m:r>
                    <w:rPr>
                      <w:rFonts w:ascii="Cambria Math" w:eastAsia="Calibri" w:hAnsi="Cambria Math" w:cs="Times New Roman"/>
                    </w:rPr>
                    <m:t>SMOOTH 2</m:t>
                  </m:r>
                </m:sub>
              </m:sSub>
              <m:r>
                <w:rPr>
                  <w:rFonts w:ascii="Cambria Math" w:eastAsia="Calibri" w:hAnsi="Cambria Math" w:cs="Times New Roman"/>
                </w:rPr>
                <m:t>=</m:t>
              </m:r>
              <m:r>
                <m:rPr>
                  <m:sty m:val="b"/>
                </m:rPr>
                <w:rPr>
                  <w:rFonts w:ascii="Cambria Math" w:eastAsia="Calibri" w:hAnsi="Cambria Math" w:cs="Times New Roman"/>
                </w:rPr>
                <m:t>Tot reg bond funds[DRegions]</m:t>
              </m:r>
            </m:oMath>
            <w:r w:rsidR="00D934FC">
              <w:rPr>
                <w:rFonts w:ascii="Calibri" w:eastAsia="Calibri" w:hAnsi="Calibri" w:cs="Times New Roman"/>
              </w:rPr>
              <w:t xml:space="preserve"> </w:t>
            </w:r>
          </w:p>
        </w:tc>
        <w:tc>
          <w:tcPr>
            <w:tcW w:w="4002" w:type="dxa"/>
          </w:tcPr>
          <w:p w14:paraId="0F181B07" w14:textId="0B9AEF46" w:rsidR="00D934FC" w:rsidRDefault="00553251" w:rsidP="00505FAC">
            <w:pPr>
              <w:cnfStyle w:val="000000000000" w:firstRow="0" w:lastRow="0" w:firstColumn="0" w:lastColumn="0" w:oddVBand="0" w:evenVBand="0" w:oddHBand="0" w:evenHBand="0" w:firstRowFirstColumn="0" w:firstRowLastColumn="0" w:lastRowFirstColumn="0" w:lastRowLastColumn="0"/>
            </w:pPr>
            <w:r>
              <w:t>2</w:t>
            </w:r>
            <w:r w:rsidR="00D934FC">
              <w:t xml:space="preserve"> year lag</w:t>
            </w:r>
          </w:p>
        </w:tc>
      </w:tr>
      <w:tr w:rsidR="00D934FC" w:rsidRPr="00464D2F" w14:paraId="6804ACE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662DA2" w14:textId="77777777" w:rsidR="00D934FC" w:rsidRPr="00B663EB" w:rsidRDefault="00D934FC" w:rsidP="009D4883">
            <w:pPr>
              <w:pStyle w:val="ListParagraph"/>
              <w:numPr>
                <w:ilvl w:val="0"/>
                <w:numId w:val="9"/>
              </w:numPr>
            </w:pPr>
          </w:p>
        </w:tc>
        <w:tc>
          <w:tcPr>
            <w:tcW w:w="1984" w:type="dxa"/>
          </w:tcPr>
          <w:p w14:paraId="00F14911" w14:textId="770DC7DD" w:rsidR="00D934FC" w:rsidRDefault="005C4EFD"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Prop </w:t>
            </w:r>
            <w:proofErr w:type="spellStart"/>
            <w:r>
              <w:rPr>
                <w:rFonts w:ascii="Calibri" w:hAnsi="Calibri" w:cs="Calibri"/>
                <w:b/>
              </w:rPr>
              <w:t>bal</w:t>
            </w:r>
            <w:proofErr w:type="spellEnd"/>
            <w:r w:rsidR="00D934FC">
              <w:rPr>
                <w:rFonts w:ascii="Calibri" w:hAnsi="Calibri" w:cs="Calibri"/>
                <w:b/>
              </w:rPr>
              <w:t xml:space="preserve"> bonds CHZ</w:t>
            </w:r>
            <w:r w:rsidR="00EF61FC">
              <w:rPr>
                <w:rFonts w:ascii="Calibri" w:hAnsi="Calibri" w:cs="Calibri"/>
                <w:b/>
              </w:rPr>
              <w:t xml:space="preserve"> </w:t>
            </w:r>
            <w:r w:rsidR="00EF61FC" w:rsidRPr="002235EA">
              <w:rPr>
                <w:rFonts w:ascii="Calibri" w:hAnsi="Calibri" w:cs="Calibri"/>
                <w:b/>
              </w:rPr>
              <w:t>($M)</w:t>
            </w:r>
          </w:p>
        </w:tc>
        <w:tc>
          <w:tcPr>
            <w:tcW w:w="1316" w:type="dxa"/>
          </w:tcPr>
          <w:p w14:paraId="438CC0E8" w14:textId="1B0E037A" w:rsidR="00D934FC" w:rsidRDefault="00D934FC" w:rsidP="00505FAC">
            <w:pPr>
              <w:cnfStyle w:val="000000100000" w:firstRow="0" w:lastRow="0" w:firstColumn="0" w:lastColumn="0" w:oddVBand="0" w:evenVBand="0" w:oddHBand="1" w:evenHBand="0" w:firstRowFirstColumn="0" w:firstRowLastColumn="0" w:lastRowFirstColumn="0" w:lastRowLastColumn="0"/>
            </w:pPr>
            <w:r>
              <w:t>Level</w:t>
            </w:r>
          </w:p>
        </w:tc>
        <w:tc>
          <w:tcPr>
            <w:tcW w:w="5881" w:type="dxa"/>
          </w:tcPr>
          <w:p w14:paraId="177049DD" w14:textId="617B11A0" w:rsidR="00D934FC" w:rsidRPr="00F04FCB" w:rsidRDefault="00EF61FC" w:rsidP="00F04FCB">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r>
                  <w:rPr>
                    <w:rFonts w:ascii="Cambria Math" w:hAnsi="Cambria Math"/>
                  </w:rPr>
                  <m:t>Prop bal bonds CHZ=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m:rPr>
                              <m:sty m:val="b"/>
                            </m:rPr>
                            <w:rPr>
                              <w:rFonts w:ascii="Cambria Math" w:hAnsi="Cambria Math"/>
                            </w:rPr>
                            <m:t>Prop bal bonds CHZ</m:t>
                          </m:r>
                          <m:r>
                            <w:rPr>
                              <w:rFonts w:ascii="Cambria Math" w:hAnsi="Cambria Math"/>
                            </w:rPr>
                            <m:t>&lt;0</m:t>
                          </m:r>
                        </m:e>
                      </m:mr>
                      <m:mr>
                        <m:e>
                          <m:f>
                            <m:fPr>
                              <m:ctrlPr>
                                <w:rPr>
                                  <w:rFonts w:ascii="Cambria Math" w:hAnsi="Cambria Math"/>
                                  <w:i/>
                                </w:rPr>
                              </m:ctrlPr>
                            </m:fPr>
                            <m:num>
                              <m:r>
                                <w:rPr>
                                  <w:rFonts w:ascii="Cambria Math" w:hAnsi="Cambria Math"/>
                                </w:rPr>
                                <m:t>-bonds retreat</m:t>
                              </m:r>
                            </m:num>
                            <m:den>
                              <m:r>
                                <w:rPr>
                                  <w:rFonts w:ascii="Cambria Math" w:hAnsi="Cambria Math"/>
                                </w:rPr>
                                <m:t>avg prop val CHZ</m:t>
                              </m:r>
                            </m:den>
                          </m:f>
                        </m:e>
                      </m:mr>
                      <m:mr>
                        <m:e>
                          <m:r>
                            <w:rPr>
                              <w:rFonts w:ascii="Cambria Math" w:hAnsi="Cambria Math"/>
                            </w:rPr>
                            <m:t xml:space="preserve">for  </m:t>
                          </m:r>
                          <m:r>
                            <m:rPr>
                              <m:sty m:val="b"/>
                            </m:rPr>
                            <w:rPr>
                              <w:rFonts w:ascii="Cambria Math" w:hAnsi="Cambria Math"/>
                            </w:rPr>
                            <m:t>Prop bal bonds CHZ</m:t>
                          </m:r>
                          <m:r>
                            <w:rPr>
                              <w:rFonts w:ascii="Cambria Math" w:hAnsi="Cambria Math"/>
                            </w:rPr>
                            <m:t>≥0</m:t>
                          </m:r>
                        </m:e>
                      </m:mr>
                    </m:m>
                  </m:e>
                </m:d>
              </m:oMath>
            </m:oMathPara>
          </w:p>
          <w:p w14:paraId="09D152D0" w14:textId="72D78111" w:rsidR="00F04FCB" w:rsidRDefault="00EF61FC" w:rsidP="00F04FCB">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r>
                  <m:rPr>
                    <m:sty m:val="b"/>
                  </m:rPr>
                  <w:rPr>
                    <w:rFonts w:ascii="Cambria Math" w:hAnsi="Cambria Math"/>
                  </w:rPr>
                  <m:t>Prop bal bonds CHZ</m:t>
                </m:r>
                <m:r>
                  <m:rPr>
                    <m:sty m:val="b"/>
                  </m:rP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=INI PROP</m:t>
                </m:r>
              </m:oMath>
            </m:oMathPara>
          </w:p>
        </w:tc>
        <w:tc>
          <w:tcPr>
            <w:tcW w:w="4002" w:type="dxa"/>
          </w:tcPr>
          <w:p w14:paraId="3E629BED" w14:textId="241FFC71" w:rsidR="00D934FC" w:rsidRDefault="00D934FC" w:rsidP="00505FAC">
            <w:pPr>
              <w:cnfStyle w:val="000000100000" w:firstRow="0" w:lastRow="0" w:firstColumn="0" w:lastColumn="0" w:oddVBand="0" w:evenVBand="0" w:oddHBand="1" w:evenHBand="0" w:firstRowFirstColumn="0" w:firstRowLastColumn="0" w:lastRowFirstColumn="0" w:lastRowLastColumn="0"/>
            </w:pPr>
          </w:p>
        </w:tc>
      </w:tr>
      <w:tr w:rsidR="00D934FC" w:rsidRPr="00464D2F" w14:paraId="0EC94B49"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E6CD5C3" w14:textId="77777777" w:rsidR="00D934FC" w:rsidRPr="00B663EB" w:rsidRDefault="00D934FC" w:rsidP="009D4883">
            <w:pPr>
              <w:pStyle w:val="ListParagraph"/>
              <w:numPr>
                <w:ilvl w:val="0"/>
                <w:numId w:val="9"/>
              </w:numPr>
            </w:pPr>
          </w:p>
        </w:tc>
        <w:tc>
          <w:tcPr>
            <w:tcW w:w="1984" w:type="dxa"/>
          </w:tcPr>
          <w:p w14:paraId="60517C12" w14:textId="26AA0B60" w:rsidR="00D934FC" w:rsidRDefault="00EF61FC"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Avg</w:t>
            </w:r>
            <w:proofErr w:type="spellEnd"/>
            <w:r>
              <w:rPr>
                <w:rFonts w:ascii="Calibri" w:hAnsi="Calibri" w:cs="Calibri"/>
                <w:b/>
              </w:rPr>
              <w:t xml:space="preserve"> prop </w:t>
            </w:r>
            <w:proofErr w:type="spellStart"/>
            <w:r>
              <w:rPr>
                <w:rFonts w:ascii="Calibri" w:hAnsi="Calibri" w:cs="Calibri"/>
                <w:b/>
              </w:rPr>
              <w:t>val</w:t>
            </w:r>
            <w:proofErr w:type="spellEnd"/>
            <w:r>
              <w:rPr>
                <w:rFonts w:ascii="Calibri" w:hAnsi="Calibri" w:cs="Calibri"/>
                <w:b/>
              </w:rPr>
              <w:t xml:space="preserve"> </w:t>
            </w:r>
            <w:r w:rsidR="00D934FC">
              <w:rPr>
                <w:rFonts w:ascii="Calibri" w:hAnsi="Calibri" w:cs="Calibri"/>
                <w:b/>
              </w:rPr>
              <w:t>CHZ</w:t>
            </w:r>
            <w:r>
              <w:rPr>
                <w:rFonts w:ascii="Calibri" w:hAnsi="Calibri" w:cs="Calibri"/>
                <w:b/>
              </w:rPr>
              <w:t xml:space="preserve"> </w:t>
            </w:r>
            <w:r w:rsidRPr="002235EA">
              <w:rPr>
                <w:rFonts w:ascii="Calibri" w:hAnsi="Calibri" w:cs="Calibri"/>
                <w:b/>
              </w:rPr>
              <w:t>($M)</w:t>
            </w:r>
          </w:p>
        </w:tc>
        <w:tc>
          <w:tcPr>
            <w:tcW w:w="1316" w:type="dxa"/>
          </w:tcPr>
          <w:p w14:paraId="31119D79" w14:textId="03A82409" w:rsidR="00D934FC" w:rsidRDefault="00D934FC" w:rsidP="00505FA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0BD30A1F" w14:textId="1B6C4836" w:rsidR="00D934FC" w:rsidRDefault="00F04FCB" w:rsidP="00F04FCB">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m:oMathPara>
              <m:oMath>
                <m:r>
                  <w:rPr>
                    <w:rFonts w:ascii="Cambria Math" w:eastAsia="Calibri" w:hAnsi="Cambria Math" w:cs="Times New Roman"/>
                  </w:rPr>
                  <m:t>avg prop val CHZ=</m:t>
                </m:r>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DESIRED FUNDING</m:t>
                        </m:r>
                      </m:num>
                      <m:den>
                        <m:r>
                          <w:rPr>
                            <w:rFonts w:ascii="Cambria Math" w:eastAsia="Calibri" w:hAnsi="Cambria Math" w:cs="Times New Roman"/>
                          </w:rPr>
                          <m:t>INI PROP</m:t>
                        </m:r>
                      </m:den>
                    </m:f>
                  </m:e>
                </m:d>
                <m:r>
                  <w:rPr>
                    <w:rFonts w:ascii="Cambria Math" w:eastAsia="Calibri" w:hAnsi="Cambria Math" w:cs="Times New Roman"/>
                  </w:rPr>
                  <m:t>×reframe</m:t>
                </m:r>
              </m:oMath>
            </m:oMathPara>
          </w:p>
        </w:tc>
        <w:tc>
          <w:tcPr>
            <w:tcW w:w="4002" w:type="dxa"/>
          </w:tcPr>
          <w:p w14:paraId="3A37EE9A" w14:textId="254BDA35" w:rsidR="00D934FC" w:rsidRPr="00D934FC" w:rsidRDefault="00EF61FC" w:rsidP="00505FAC">
            <w:pPr>
              <w:cnfStyle w:val="000000000000" w:firstRow="0" w:lastRow="0" w:firstColumn="0" w:lastColumn="0" w:oddVBand="0" w:evenVBand="0" w:oddHBand="0" w:evenHBand="0" w:firstRowFirstColumn="0" w:firstRowLastColumn="0" w:lastRowFirstColumn="0" w:lastRowLastColumn="0"/>
            </w:pPr>
            <w:r>
              <w:t>Average property value.</w:t>
            </w:r>
          </w:p>
        </w:tc>
      </w:tr>
      <w:tr w:rsidR="00505FAC" w:rsidRPr="00464D2F" w14:paraId="6046636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FF69D66" w14:textId="77777777" w:rsidR="00505FAC" w:rsidRPr="00B663EB" w:rsidRDefault="00505FAC" w:rsidP="009D4883">
            <w:pPr>
              <w:pStyle w:val="ListParagraph"/>
              <w:numPr>
                <w:ilvl w:val="0"/>
                <w:numId w:val="9"/>
              </w:numPr>
            </w:pPr>
          </w:p>
        </w:tc>
        <w:tc>
          <w:tcPr>
            <w:tcW w:w="1984" w:type="dxa"/>
          </w:tcPr>
          <w:p w14:paraId="330147FE" w14:textId="77777777" w:rsidR="00505FAC" w:rsidRPr="002235EA" w:rsidRDefault="00505FAC"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Commercial lease rate (%)</w:t>
            </w:r>
          </w:p>
        </w:tc>
        <w:tc>
          <w:tcPr>
            <w:tcW w:w="1316" w:type="dxa"/>
          </w:tcPr>
          <w:p w14:paraId="5333B184"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rsidRPr="006F0399">
              <w:t>Constant</w:t>
            </w:r>
          </w:p>
        </w:tc>
        <w:tc>
          <w:tcPr>
            <w:tcW w:w="5881" w:type="dxa"/>
          </w:tcPr>
          <w:p w14:paraId="012DF16B" w14:textId="77777777" w:rsidR="00505FAC" w:rsidRPr="006F0399" w:rsidRDefault="00505FAC"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COMMERCIAL LEASE RATE=0.05</m:t>
                </m:r>
              </m:oMath>
            </m:oMathPara>
          </w:p>
        </w:tc>
        <w:tc>
          <w:tcPr>
            <w:tcW w:w="4002" w:type="dxa"/>
          </w:tcPr>
          <w:p w14:paraId="5A934EE4" w14:textId="77777777" w:rsidR="00505FAC" w:rsidRPr="006F0399" w:rsidRDefault="007A1D78" w:rsidP="00505FAC">
            <w:pPr>
              <w:cnfStyle w:val="000000100000" w:firstRow="0" w:lastRow="0" w:firstColumn="0" w:lastColumn="0" w:oddVBand="0" w:evenVBand="0" w:oddHBand="1" w:evenHBand="0" w:firstRowFirstColumn="0" w:firstRowLastColumn="0" w:lastRowFirstColumn="0" w:lastRowLastColumn="0"/>
            </w:pPr>
            <w:r>
              <w:t>Arbitrary amount approximately twice that of residential.</w:t>
            </w:r>
          </w:p>
        </w:tc>
      </w:tr>
      <w:tr w:rsidR="00505FAC" w:rsidRPr="00464D2F" w14:paraId="20CDA1B4"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7618021" w14:textId="77777777" w:rsidR="00505FAC" w:rsidRPr="00B663EB" w:rsidRDefault="00505FAC" w:rsidP="009D4883">
            <w:pPr>
              <w:pStyle w:val="ListParagraph"/>
              <w:numPr>
                <w:ilvl w:val="0"/>
                <w:numId w:val="9"/>
              </w:numPr>
            </w:pPr>
          </w:p>
        </w:tc>
        <w:tc>
          <w:tcPr>
            <w:tcW w:w="1984" w:type="dxa"/>
          </w:tcPr>
          <w:p w14:paraId="427D2D8E" w14:textId="77777777" w:rsidR="00505FAC" w:rsidRPr="002235EA" w:rsidRDefault="00505FAC"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Residential lease rate (%)</w:t>
            </w:r>
          </w:p>
        </w:tc>
        <w:tc>
          <w:tcPr>
            <w:tcW w:w="1316" w:type="dxa"/>
          </w:tcPr>
          <w:p w14:paraId="574989EF" w14:textId="77777777" w:rsidR="00505FAC" w:rsidRPr="006F0399" w:rsidRDefault="00505FAC" w:rsidP="00505FAC">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3B3D7E80" w14:textId="77777777" w:rsidR="00505FAC" w:rsidRPr="00245292" w:rsidRDefault="00505FAC" w:rsidP="007A1D78">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RESIDENTIAL LEASE RATE=0.02392</m:t>
                </m:r>
              </m:oMath>
            </m:oMathPara>
          </w:p>
        </w:tc>
        <w:tc>
          <w:tcPr>
            <w:tcW w:w="4002" w:type="dxa"/>
          </w:tcPr>
          <w:p w14:paraId="412AC4D3" w14:textId="3364B3A3" w:rsidR="00505FAC" w:rsidRPr="006F0399" w:rsidRDefault="00505FAC" w:rsidP="00ED589B">
            <w:pPr>
              <w:cnfStyle w:val="000000000000" w:firstRow="0" w:lastRow="0" w:firstColumn="0" w:lastColumn="0" w:oddVBand="0" w:evenVBand="0" w:oddHBand="0" w:evenHBand="0" w:firstRowFirstColumn="0" w:firstRowLastColumn="0" w:lastRowFirstColumn="0" w:lastRowLastColumn="0"/>
            </w:pPr>
            <w:r w:rsidRPr="006F0399">
              <w:t>MBIE</w:t>
            </w:r>
            <w:r>
              <w:t xml:space="preserve"> </w:t>
            </w:r>
            <w:r>
              <w:fldChar w:fldCharType="begin"/>
            </w:r>
            <w:r w:rsidR="00F829B0">
              <w:instrText xml:space="preserve"> ADDIN EN.CITE &lt;EndNote&gt;&lt;Cite ExcludeAuth="1"&gt;&lt;Author&gt;Ministry for Business Innovation and Employment&lt;/Author&gt;&lt;Year&gt;2018&lt;/Year&gt;&lt;RecNum&gt;711&lt;/RecNum&gt;&lt;DisplayText&gt;(2018)&lt;/DisplayText&gt;&lt;record&gt;&lt;rec-number&gt;711&lt;/rec-number&gt;&lt;foreign-keys&gt;&lt;key app="EN" db-id="wdfz5txd62exwoer5rt5dsttsfeevds025pd" timestamp="0"&gt;711&lt;/key&gt;&lt;/foreign-keys&gt;&lt;ref-type name="Web Page"&gt;12&lt;/ref-type&gt;&lt;contributors&gt;&lt;authors&gt;&lt;author&gt;Ministry for Business Innovation and Employment,&lt;/author&gt;&lt;/authors&gt;&lt;/contributors&gt;&lt;titles&gt;&lt;title&gt;Market rent&lt;/title&gt;&lt;/titles&gt;&lt;volume&gt;2018&lt;/volume&gt;&lt;number&gt;10 October 2018&lt;/number&gt;&lt;dates&gt;&lt;year&gt;2018&lt;/year&gt;&lt;/dates&gt;&lt;pub-location&gt;Wellington&lt;/pub-location&gt;&lt;publisher&gt;New Zealand Government&lt;/publisher&gt;&lt;urls&gt;&lt;related-urls&gt;&lt;url&gt;https://www.tenancy.govt.nz/rent-bond-and-bills/market-rent/?location=Central+Hawkes+Bay+-+Entire+District&amp;amp;period=105&amp;amp;action_doSearchValues=Find+Rent&lt;/url&gt;&lt;/related-urls&gt;&lt;/urls&gt;&lt;/record&gt;&lt;/Cite&gt;&lt;/EndNote&gt;</w:instrText>
            </w:r>
            <w:r>
              <w:fldChar w:fldCharType="separate"/>
            </w:r>
            <w:r w:rsidR="007A1D78">
              <w:rPr>
                <w:noProof/>
              </w:rPr>
              <w:t>(</w:t>
            </w:r>
            <w:hyperlink w:anchor="_ENREF_81" w:tooltip="Ministry for Business Innovation and Employment, 2018 #711" w:history="1">
              <w:r w:rsidR="00ED589B" w:rsidRPr="00ED589B">
                <w:rPr>
                  <w:rStyle w:val="Hyperlink"/>
                </w:rPr>
                <w:t>2018</w:t>
              </w:r>
            </w:hyperlink>
            <w:r w:rsidR="007A1D78">
              <w:rPr>
                <w:noProof/>
              </w:rPr>
              <w:t>)</w:t>
            </w:r>
            <w:r>
              <w:fldChar w:fldCharType="end"/>
            </w:r>
            <w:r w:rsidRPr="006F0399">
              <w:t xml:space="preserve"> upper quartile market rent for a 3 bedroom house in Hawke's Bay.</w:t>
            </w:r>
            <w:r w:rsidR="00091D39">
              <w:t xml:space="preserve"> (Napier - </w:t>
            </w:r>
            <w:proofErr w:type="spellStart"/>
            <w:r w:rsidR="00091D39">
              <w:t>T</w:t>
            </w:r>
            <w:r w:rsidRPr="006F0399">
              <w:t>aradale</w:t>
            </w:r>
            <w:proofErr w:type="spellEnd"/>
            <w:r w:rsidRPr="006F0399">
              <w:t>/</w:t>
            </w:r>
            <w:proofErr w:type="spellStart"/>
            <w:r w:rsidRPr="006F0399">
              <w:t>Awatoto</w:t>
            </w:r>
            <w:proofErr w:type="spellEnd"/>
            <w:r w:rsidRPr="006F0399">
              <w:t xml:space="preserve"> $500 </w:t>
            </w:r>
            <w:r w:rsidR="00091D39">
              <w:t>PW</w:t>
            </w:r>
            <w:r w:rsidRPr="006F0399">
              <w:t xml:space="preserve">, Hastings - Clive $420 </w:t>
            </w:r>
            <w:r w:rsidR="00091D39">
              <w:t>PW</w:t>
            </w:r>
            <w:r w:rsidRPr="006F0399">
              <w:t xml:space="preserve">. </w:t>
            </w:r>
            <w:proofErr w:type="spellStart"/>
            <w:r w:rsidRPr="006F0399">
              <w:t>Avg</w:t>
            </w:r>
            <w:proofErr w:type="spellEnd"/>
            <w:r w:rsidRPr="006F0399">
              <w:t xml:space="preserve"> = 460*52=23920)</w:t>
            </w:r>
          </w:p>
        </w:tc>
      </w:tr>
      <w:tr w:rsidR="00505FAC" w:rsidRPr="00464D2F" w14:paraId="3738F0D1"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C14212" w14:textId="77777777" w:rsidR="00505FAC" w:rsidRPr="00B663EB" w:rsidRDefault="00505FAC" w:rsidP="009D4883">
            <w:pPr>
              <w:pStyle w:val="ListParagraph"/>
              <w:numPr>
                <w:ilvl w:val="0"/>
                <w:numId w:val="9"/>
              </w:numPr>
            </w:pPr>
          </w:p>
        </w:tc>
        <w:tc>
          <w:tcPr>
            <w:tcW w:w="1984" w:type="dxa"/>
          </w:tcPr>
          <w:p w14:paraId="1010718D" w14:textId="58DB9083" w:rsidR="00505FAC" w:rsidRPr="002235EA" w:rsidRDefault="006A3EAC"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GOVT</w:t>
            </w:r>
            <w:r w:rsidR="00EF61FC">
              <w:rPr>
                <w:rFonts w:ascii="Calibri" w:hAnsi="Calibri" w:cs="Calibri"/>
                <w:b/>
              </w:rPr>
              <w:t xml:space="preserve"> rental </w:t>
            </w:r>
            <w:proofErr w:type="spellStart"/>
            <w:r w:rsidR="00EF61FC">
              <w:rPr>
                <w:rFonts w:ascii="Calibri" w:hAnsi="Calibri" w:cs="Calibri"/>
                <w:b/>
              </w:rPr>
              <w:t>inc</w:t>
            </w:r>
            <w:proofErr w:type="spellEnd"/>
            <w:r w:rsidR="00505FAC" w:rsidRPr="002235EA">
              <w:rPr>
                <w:rFonts w:ascii="Calibri" w:hAnsi="Calibri" w:cs="Calibri"/>
                <w:b/>
              </w:rPr>
              <w:t xml:space="preserve"> ($M)</w:t>
            </w:r>
          </w:p>
        </w:tc>
        <w:tc>
          <w:tcPr>
            <w:tcW w:w="1316" w:type="dxa"/>
          </w:tcPr>
          <w:p w14:paraId="61E0ECDC"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t>Level</w:t>
            </w:r>
          </w:p>
        </w:tc>
        <w:tc>
          <w:tcPr>
            <w:tcW w:w="5881" w:type="dxa"/>
          </w:tcPr>
          <w:p w14:paraId="0CEBAE6F" w14:textId="0BF448FE" w:rsidR="00505FAC" w:rsidRPr="00D65454" w:rsidRDefault="00226C1E" w:rsidP="00505FAC">
            <w:pPr>
              <w:cnfStyle w:val="000000100000" w:firstRow="0" w:lastRow="0" w:firstColumn="0" w:lastColumn="0" w:oddVBand="0" w:evenVBand="0" w:oddHBand="1" w:evenHBand="0" w:firstRowFirstColumn="0" w:firstRowLastColumn="0" w:lastRowFirstColumn="0" w:lastRowLastColumn="0"/>
              <w:rPr>
                <w:rFonts w:eastAsiaTheme="minorEastAsia"/>
                <w:b/>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sSub>
                  <m:sSubPr>
                    <m:ctrlPr>
                      <w:rPr>
                        <w:rFonts w:ascii="Cambria Math" w:eastAsiaTheme="minorEastAsia" w:hAnsi="Cambria Math"/>
                        <w:b/>
                        <w:lang w:val="en-US"/>
                      </w:rPr>
                    </m:ctrlPr>
                  </m:sSubPr>
                  <m:e>
                    <m:r>
                      <m:rPr>
                        <m:sty m:val="b"/>
                      </m:rPr>
                      <w:rPr>
                        <w:rFonts w:ascii="Cambria Math" w:eastAsiaTheme="minorEastAsia" w:hAnsi="Cambria Math"/>
                        <w:lang w:val="en-US"/>
                      </w:rPr>
                      <m:t>Govt rental inc</m:t>
                    </m:r>
                  </m:e>
                  <m:sub>
                    <m:r>
                      <m:rPr>
                        <m:sty m:val="p"/>
                      </m:rPr>
                      <w:rPr>
                        <w:rFonts w:ascii="Cambria Math" w:eastAsiaTheme="minorEastAsia" w:hAnsi="Cambria Math"/>
                        <w:lang w:val="en-US"/>
                      </w:rPr>
                      <m:t>SMOOTH2</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AVG ANNUAL RENTAL INCOME×RESIDENTIAL DWELLINGS+COMMERCIAL LEASE RATE</m:t>
                    </m:r>
                  </m:e>
                </m:d>
                <m:r>
                  <w:rPr>
                    <w:rFonts w:ascii="Cambria Math" w:eastAsiaTheme="minorEastAsia" w:hAnsi="Cambria Math"/>
                    <w:lang w:val="en-US"/>
                  </w:rPr>
                  <m:t>×lease trigger×lease retreat</m:t>
                </m:r>
              </m:oMath>
            </m:oMathPara>
          </w:p>
          <w:p w14:paraId="488F8B20" w14:textId="6BF3F67D" w:rsidR="00505FAC" w:rsidRPr="00245292" w:rsidRDefault="00505FAC" w:rsidP="00505FA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eastAsiaTheme="minorEastAsia" w:hAnsi="Cambria Math"/>
                    <w:lang w:val="en-US"/>
                  </w:rPr>
                  <m:t>Govt rental inc</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e>
                </m:d>
                <m:r>
                  <w:rPr>
                    <w:rFonts w:ascii="Cambria Math" w:eastAsiaTheme="minorEastAsia" w:hAnsi="Cambria Math"/>
                    <w:lang w:val="en-US"/>
                  </w:rPr>
                  <m:t>= 0</m:t>
                </m:r>
              </m:oMath>
            </m:oMathPara>
          </w:p>
        </w:tc>
        <w:tc>
          <w:tcPr>
            <w:tcW w:w="4002" w:type="dxa"/>
          </w:tcPr>
          <w:p w14:paraId="45D92A4F" w14:textId="77777777" w:rsidR="00505FAC" w:rsidRPr="00D045AE" w:rsidRDefault="00505FAC" w:rsidP="00505FAC">
            <w:pPr>
              <w:cnfStyle w:val="000000100000" w:firstRow="0" w:lastRow="0" w:firstColumn="0" w:lastColumn="0" w:oddVBand="0" w:evenVBand="0" w:oddHBand="1" w:evenHBand="0" w:firstRowFirstColumn="0" w:firstRowLastColumn="0" w:lastRowFirstColumn="0" w:lastRowLastColumn="0"/>
            </w:pPr>
          </w:p>
        </w:tc>
      </w:tr>
      <w:tr w:rsidR="00505FAC" w:rsidRPr="00464D2F" w14:paraId="2E90DDEF"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E7B4CC8" w14:textId="77777777" w:rsidR="00505FAC" w:rsidRPr="00B663EB" w:rsidRDefault="00505FAC" w:rsidP="009D4883">
            <w:pPr>
              <w:pStyle w:val="ListParagraph"/>
              <w:numPr>
                <w:ilvl w:val="0"/>
                <w:numId w:val="9"/>
              </w:numPr>
            </w:pPr>
          </w:p>
        </w:tc>
        <w:tc>
          <w:tcPr>
            <w:tcW w:w="1984" w:type="dxa"/>
          </w:tcPr>
          <w:p w14:paraId="7B3D59BD" w14:textId="77777777" w:rsidR="00505FAC" w:rsidRPr="002235EA" w:rsidRDefault="00505FAC"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Climate leases ($M)</w:t>
            </w:r>
          </w:p>
        </w:tc>
        <w:tc>
          <w:tcPr>
            <w:tcW w:w="1316" w:type="dxa"/>
          </w:tcPr>
          <w:p w14:paraId="7BA893A1" w14:textId="77777777" w:rsidR="00505FAC" w:rsidRPr="006F0399" w:rsidRDefault="00505FAC" w:rsidP="00505FA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0D347DF4" w14:textId="77777777" w:rsidR="00505FAC" w:rsidRPr="006F0399" w:rsidRDefault="00505FAC" w:rsidP="00505FA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climate leases=</m:t>
                </m:r>
                <m:r>
                  <m:rPr>
                    <m:sty m:val="b"/>
                  </m:rPr>
                  <w:rPr>
                    <w:rFonts w:ascii="Cambria Math" w:eastAsiaTheme="minorEastAsia" w:hAnsi="Cambria Math"/>
                    <w:lang w:val="en-US"/>
                  </w:rPr>
                  <m:t>Govt  rental income</m:t>
                </m:r>
                <m:r>
                  <w:rPr>
                    <w:rFonts w:ascii="Cambria Math" w:eastAsiaTheme="minorEastAsia" w:hAnsi="Cambria Math"/>
                    <w:lang w:val="en-US"/>
                  </w:rPr>
                  <m:t>×LEASES SWITCH</m:t>
                </m:r>
              </m:oMath>
            </m:oMathPara>
          </w:p>
        </w:tc>
        <w:tc>
          <w:tcPr>
            <w:tcW w:w="4002" w:type="dxa"/>
          </w:tcPr>
          <w:p w14:paraId="31D0B3DC" w14:textId="77777777" w:rsidR="00505FAC" w:rsidRPr="00D045AE" w:rsidRDefault="00505FAC" w:rsidP="00505FAC">
            <w:pPr>
              <w:cnfStyle w:val="000000000000" w:firstRow="0" w:lastRow="0" w:firstColumn="0" w:lastColumn="0" w:oddVBand="0" w:evenVBand="0" w:oddHBand="0" w:evenHBand="0" w:firstRowFirstColumn="0" w:firstRowLastColumn="0" w:lastRowFirstColumn="0" w:lastRowLastColumn="0"/>
            </w:pPr>
          </w:p>
        </w:tc>
      </w:tr>
      <w:tr w:rsidR="00505FAC" w:rsidRPr="00464D2F" w14:paraId="15FD6E0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9ED998" w14:textId="77777777" w:rsidR="00505FAC" w:rsidRPr="00B663EB" w:rsidRDefault="00505FAC" w:rsidP="009D4883">
            <w:pPr>
              <w:pStyle w:val="ListParagraph"/>
              <w:numPr>
                <w:ilvl w:val="0"/>
                <w:numId w:val="9"/>
              </w:numPr>
            </w:pPr>
          </w:p>
        </w:tc>
        <w:tc>
          <w:tcPr>
            <w:tcW w:w="1984" w:type="dxa"/>
          </w:tcPr>
          <w:p w14:paraId="170E3F70" w14:textId="399649C3" w:rsidR="00505FAC" w:rsidRPr="002235EA" w:rsidRDefault="00EF61FC"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Lease</w:t>
            </w:r>
            <w:r w:rsidR="00505FAC" w:rsidRPr="002235EA">
              <w:rPr>
                <w:rFonts w:ascii="Calibri" w:hAnsi="Calibri" w:cs="Calibri"/>
                <w:b/>
              </w:rPr>
              <w:t xml:space="preserve"> switch (</w:t>
            </w:r>
            <w:proofErr w:type="spellStart"/>
            <w:r w:rsidR="00505FAC" w:rsidRPr="002235EA">
              <w:rPr>
                <w:rFonts w:ascii="Calibri" w:hAnsi="Calibri" w:cs="Calibri"/>
                <w:b/>
              </w:rPr>
              <w:t>Dmnl</w:t>
            </w:r>
            <w:proofErr w:type="spellEnd"/>
            <w:r w:rsidR="00505FAC" w:rsidRPr="002235EA">
              <w:rPr>
                <w:rFonts w:ascii="Calibri" w:hAnsi="Calibri" w:cs="Calibri"/>
                <w:b/>
              </w:rPr>
              <w:t>)</w:t>
            </w:r>
          </w:p>
        </w:tc>
        <w:tc>
          <w:tcPr>
            <w:tcW w:w="1316" w:type="dxa"/>
          </w:tcPr>
          <w:p w14:paraId="18A46D67"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t>Constant</w:t>
            </w:r>
          </w:p>
        </w:tc>
        <w:tc>
          <w:tcPr>
            <w:tcW w:w="5881" w:type="dxa"/>
          </w:tcPr>
          <w:p w14:paraId="7705C75B" w14:textId="57FD3708" w:rsidR="00505FAC" w:rsidRPr="00F96B80" w:rsidRDefault="00EF61FC" w:rsidP="00505FA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LEASE SWITCH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OFF for BOND SWITCH=0</m:t>
                          </m:r>
                        </m:e>
                      </m:mr>
                      <m:mr>
                        <m:e>
                          <m:r>
                            <w:rPr>
                              <w:rFonts w:ascii="Cambria Math" w:hAnsi="Cambria Math"/>
                            </w:rPr>
                            <m:t>ON for BOND SWITCH=1</m:t>
                          </m:r>
                        </m:e>
                      </m:mr>
                    </m:m>
                  </m:e>
                </m:d>
              </m:oMath>
            </m:oMathPara>
          </w:p>
        </w:tc>
        <w:tc>
          <w:tcPr>
            <w:tcW w:w="4002" w:type="dxa"/>
          </w:tcPr>
          <w:p w14:paraId="33BDDE14" w14:textId="77777777" w:rsidR="00505FAC" w:rsidRPr="00D045AE" w:rsidRDefault="00505FAC" w:rsidP="00505FAC">
            <w:pPr>
              <w:cnfStyle w:val="000000100000" w:firstRow="0" w:lastRow="0" w:firstColumn="0" w:lastColumn="0" w:oddVBand="0" w:evenVBand="0" w:oddHBand="1" w:evenHBand="0" w:firstRowFirstColumn="0" w:firstRowLastColumn="0" w:lastRowFirstColumn="0" w:lastRowLastColumn="0"/>
            </w:pPr>
          </w:p>
        </w:tc>
      </w:tr>
      <w:tr w:rsidR="00505FAC" w:rsidRPr="00464D2F" w14:paraId="37663EAB"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6729DF8" w14:textId="77777777" w:rsidR="00505FAC" w:rsidRPr="00B663EB" w:rsidRDefault="00505FAC" w:rsidP="009D4883">
            <w:pPr>
              <w:pStyle w:val="ListParagraph"/>
              <w:numPr>
                <w:ilvl w:val="0"/>
                <w:numId w:val="9"/>
              </w:numPr>
            </w:pPr>
          </w:p>
        </w:tc>
        <w:tc>
          <w:tcPr>
            <w:tcW w:w="1984" w:type="dxa"/>
          </w:tcPr>
          <w:p w14:paraId="6622F900" w14:textId="51C760D6" w:rsidR="00505FAC" w:rsidRPr="002235EA" w:rsidRDefault="00EF61FC"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Lease trig</w:t>
            </w:r>
            <w:r w:rsidR="00505FAC" w:rsidRPr="002235EA">
              <w:rPr>
                <w:rFonts w:ascii="Calibri" w:hAnsi="Calibri" w:cs="Calibri"/>
                <w:b/>
              </w:rPr>
              <w:t xml:space="preserve"> (</w:t>
            </w:r>
            <w:proofErr w:type="spellStart"/>
            <w:r w:rsidR="00505FAC" w:rsidRPr="002235EA">
              <w:rPr>
                <w:rFonts w:ascii="Calibri" w:hAnsi="Calibri" w:cs="Calibri"/>
                <w:b/>
              </w:rPr>
              <w:t>Dmnl</w:t>
            </w:r>
            <w:proofErr w:type="spellEnd"/>
            <w:r w:rsidR="00505FAC" w:rsidRPr="002235EA">
              <w:rPr>
                <w:rFonts w:ascii="Calibri" w:hAnsi="Calibri" w:cs="Calibri"/>
                <w:b/>
              </w:rPr>
              <w:t>)</w:t>
            </w:r>
          </w:p>
        </w:tc>
        <w:tc>
          <w:tcPr>
            <w:tcW w:w="1316" w:type="dxa"/>
          </w:tcPr>
          <w:p w14:paraId="66B760E5" w14:textId="77777777" w:rsidR="00505FAC" w:rsidRPr="006F0399" w:rsidRDefault="00505FAC" w:rsidP="00505FAC">
            <w:pPr>
              <w:cnfStyle w:val="000000000000" w:firstRow="0" w:lastRow="0" w:firstColumn="0" w:lastColumn="0" w:oddVBand="0" w:evenVBand="0" w:oddHBand="0" w:evenHBand="0" w:firstRowFirstColumn="0" w:firstRowLastColumn="0" w:lastRowFirstColumn="0" w:lastRowLastColumn="0"/>
            </w:pPr>
            <w:r>
              <w:t>Auxiliary</w:t>
            </w:r>
          </w:p>
        </w:tc>
        <w:tc>
          <w:tcPr>
            <w:tcW w:w="5881" w:type="dxa"/>
          </w:tcPr>
          <w:p w14:paraId="240D209D" w14:textId="50BA1626" w:rsidR="00505FAC" w:rsidRPr="006F0399" w:rsidRDefault="00505FAC" w:rsidP="00505FA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lease trig(aep)=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m:rPr>
                              <m:sty m:val="b"/>
                            </m:rPr>
                            <w:rPr>
                              <w:rFonts w:ascii="Cambria Math" w:hAnsi="Cambria Math"/>
                            </w:rPr>
                            <m:t>Trig count</m:t>
                          </m:r>
                          <m:r>
                            <w:rPr>
                              <w:rFonts w:ascii="Cambria Math" w:hAnsi="Cambria Math"/>
                            </w:rPr>
                            <m:t>&lt;PAY TRIG</m:t>
                          </m:r>
                        </m:e>
                      </m:mr>
                      <m:mr>
                        <m:e>
                          <m:r>
                            <w:rPr>
                              <w:rFonts w:ascii="Cambria Math" w:hAnsi="Cambria Math"/>
                            </w:rPr>
                            <m:t xml:space="preserve">1for  </m:t>
                          </m:r>
                          <m:r>
                            <m:rPr>
                              <m:sty m:val="b"/>
                            </m:rPr>
                            <w:rPr>
                              <w:rFonts w:ascii="Cambria Math" w:hAnsi="Cambria Math"/>
                            </w:rPr>
                            <m:t>Trig count</m:t>
                          </m:r>
                          <m:r>
                            <w:rPr>
                              <w:rFonts w:ascii="Cambria Math" w:hAnsi="Cambria Math"/>
                            </w:rPr>
                            <m:t>≥PAY TRIG</m:t>
                          </m:r>
                        </m:e>
                      </m:mr>
                    </m:m>
                  </m:e>
                </m:d>
              </m:oMath>
            </m:oMathPara>
          </w:p>
        </w:tc>
        <w:tc>
          <w:tcPr>
            <w:tcW w:w="4002" w:type="dxa"/>
          </w:tcPr>
          <w:p w14:paraId="26A8DE56" w14:textId="77777777" w:rsidR="00505FAC" w:rsidRPr="00D045AE" w:rsidRDefault="00091D39" w:rsidP="00091D39">
            <w:pPr>
              <w:cnfStyle w:val="000000000000" w:firstRow="0" w:lastRow="0" w:firstColumn="0" w:lastColumn="0" w:oddVBand="0" w:evenVBand="0" w:oddHBand="0" w:evenHBand="0" w:firstRowFirstColumn="0" w:firstRowLastColumn="0" w:lastRowFirstColumn="0" w:lastRowLastColumn="0"/>
            </w:pPr>
            <w:r>
              <w:t xml:space="preserve">Trigger level for leases. Same as </w:t>
            </w:r>
            <w:proofErr w:type="spellStart"/>
            <w:r>
              <w:t>payouts</w:t>
            </w:r>
            <w:proofErr w:type="spellEnd"/>
            <w:r>
              <w:t>.</w:t>
            </w:r>
            <w:r w:rsidR="00505FAC" w:rsidRPr="00D045AE">
              <w:rPr>
                <w:rFonts w:eastAsiaTheme="minorEastAsia"/>
                <w:lang w:val="en-US"/>
              </w:rPr>
              <w:t xml:space="preserve"> </w:t>
            </w:r>
          </w:p>
        </w:tc>
      </w:tr>
      <w:tr w:rsidR="00505FAC" w:rsidRPr="00464D2F" w14:paraId="51D7FA3B"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7EED27" w14:textId="77777777" w:rsidR="00505FAC" w:rsidRPr="00B663EB" w:rsidRDefault="00505FAC" w:rsidP="009D4883">
            <w:pPr>
              <w:pStyle w:val="ListParagraph"/>
              <w:numPr>
                <w:ilvl w:val="0"/>
                <w:numId w:val="9"/>
              </w:numPr>
            </w:pPr>
          </w:p>
        </w:tc>
        <w:tc>
          <w:tcPr>
            <w:tcW w:w="1984" w:type="dxa"/>
          </w:tcPr>
          <w:p w14:paraId="685CD27F" w14:textId="77777777" w:rsidR="00505FAC" w:rsidRPr="002235EA" w:rsidRDefault="00505FAC"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Lease retreat (</w:t>
            </w:r>
            <w:proofErr w:type="spellStart"/>
            <w:r w:rsidRPr="002235EA">
              <w:rPr>
                <w:rFonts w:ascii="Calibri" w:hAnsi="Calibri" w:cs="Calibri"/>
                <w:b/>
              </w:rPr>
              <w:t>Dmnl</w:t>
            </w:r>
            <w:proofErr w:type="spellEnd"/>
            <w:r w:rsidRPr="002235EA">
              <w:rPr>
                <w:rFonts w:ascii="Calibri" w:hAnsi="Calibri" w:cs="Calibri"/>
                <w:b/>
              </w:rPr>
              <w:t>)</w:t>
            </w:r>
          </w:p>
        </w:tc>
        <w:tc>
          <w:tcPr>
            <w:tcW w:w="1316" w:type="dxa"/>
          </w:tcPr>
          <w:p w14:paraId="4C045077"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t>Auxiliary</w:t>
            </w:r>
          </w:p>
        </w:tc>
        <w:tc>
          <w:tcPr>
            <w:tcW w:w="5881" w:type="dxa"/>
          </w:tcPr>
          <w:p w14:paraId="5C8FC882" w14:textId="77777777" w:rsidR="00505FAC" w:rsidRPr="006F0399" w:rsidRDefault="00505FAC"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lease retreat(aep)=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aep&lt;RETREAT AEP</m:t>
                          </m:r>
                        </m:e>
                      </m:mr>
                      <m:mr>
                        <m:e>
                          <m:r>
                            <w:rPr>
                              <w:rFonts w:ascii="Cambria Math" w:hAnsi="Cambria Math"/>
                            </w:rPr>
                            <m:t>for  aep&gt;RETREAT AEP</m:t>
                          </m:r>
                        </m:e>
                      </m:mr>
                    </m:m>
                  </m:e>
                </m:d>
              </m:oMath>
            </m:oMathPara>
          </w:p>
        </w:tc>
        <w:tc>
          <w:tcPr>
            <w:tcW w:w="4002" w:type="dxa"/>
          </w:tcPr>
          <w:p w14:paraId="130C16EB" w14:textId="77777777" w:rsidR="00505FAC" w:rsidRPr="00D045AE" w:rsidRDefault="00505FAC" w:rsidP="00505FAC">
            <w:pPr>
              <w:cnfStyle w:val="000000100000" w:firstRow="0" w:lastRow="0" w:firstColumn="0" w:lastColumn="0" w:oddVBand="0" w:evenVBand="0" w:oddHBand="1" w:evenHBand="0" w:firstRowFirstColumn="0" w:firstRowLastColumn="0" w:lastRowFirstColumn="0" w:lastRowLastColumn="0"/>
            </w:pPr>
            <w:r w:rsidRPr="00D045AE">
              <w:t xml:space="preserve">Properties </w:t>
            </w:r>
            <w:proofErr w:type="gramStart"/>
            <w:r w:rsidRPr="00D045AE">
              <w:t>are demolished</w:t>
            </w:r>
            <w:proofErr w:type="gramEnd"/>
            <w:r w:rsidRPr="00D045AE">
              <w:t>.</w:t>
            </w:r>
          </w:p>
        </w:tc>
      </w:tr>
      <w:tr w:rsidR="00091D39" w:rsidRPr="00464D2F" w14:paraId="06A43946"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5A78080" w14:textId="77777777" w:rsidR="00091D39" w:rsidRPr="00B663EB" w:rsidRDefault="00091D39" w:rsidP="009D4883">
            <w:pPr>
              <w:pStyle w:val="ListParagraph"/>
              <w:numPr>
                <w:ilvl w:val="0"/>
                <w:numId w:val="9"/>
              </w:numPr>
            </w:pPr>
          </w:p>
        </w:tc>
        <w:tc>
          <w:tcPr>
            <w:tcW w:w="1984" w:type="dxa"/>
          </w:tcPr>
          <w:p w14:paraId="65F98AE2" w14:textId="77777777" w:rsidR="00091D39" w:rsidRPr="002235EA" w:rsidRDefault="00091D39" w:rsidP="00505FAC">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Retreat AEP (%)</w:t>
            </w:r>
          </w:p>
        </w:tc>
        <w:tc>
          <w:tcPr>
            <w:tcW w:w="1316" w:type="dxa"/>
          </w:tcPr>
          <w:p w14:paraId="3151FEE2" w14:textId="77777777" w:rsidR="00091D39" w:rsidRDefault="00091D39" w:rsidP="00505FAC">
            <w:pPr>
              <w:cnfStyle w:val="000000000000" w:firstRow="0" w:lastRow="0" w:firstColumn="0" w:lastColumn="0" w:oddVBand="0" w:evenVBand="0" w:oddHBand="0" w:evenHBand="0" w:firstRowFirstColumn="0" w:firstRowLastColumn="0" w:lastRowFirstColumn="0" w:lastRowLastColumn="0"/>
            </w:pPr>
            <w:r>
              <w:t>Constant</w:t>
            </w:r>
          </w:p>
        </w:tc>
        <w:tc>
          <w:tcPr>
            <w:tcW w:w="5881" w:type="dxa"/>
          </w:tcPr>
          <w:p w14:paraId="31ABE477"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m:oMathPara>
              <m:oMath>
                <m:r>
                  <w:rPr>
                    <w:rFonts w:ascii="Cambria Math" w:hAnsi="Cambria Math"/>
                    <w:lang w:val="en-US"/>
                  </w:rPr>
                  <m:t>RETREAT AEP=2</m:t>
                </m:r>
              </m:oMath>
            </m:oMathPara>
          </w:p>
        </w:tc>
        <w:tc>
          <w:tcPr>
            <w:tcW w:w="4002" w:type="dxa"/>
          </w:tcPr>
          <w:p w14:paraId="2A688432" w14:textId="77777777" w:rsidR="00091D39" w:rsidRPr="00D045AE" w:rsidRDefault="00091D39" w:rsidP="00505FAC">
            <w:pPr>
              <w:cnfStyle w:val="000000000000" w:firstRow="0" w:lastRow="0" w:firstColumn="0" w:lastColumn="0" w:oddVBand="0" w:evenVBand="0" w:oddHBand="0" w:evenHBand="0" w:firstRowFirstColumn="0" w:firstRowLastColumn="0" w:lastRowFirstColumn="0" w:lastRowLastColumn="0"/>
            </w:pPr>
            <w:r>
              <w:t xml:space="preserve">Trigger level for </w:t>
            </w:r>
            <w:proofErr w:type="spellStart"/>
            <w:r>
              <w:t>demolishion</w:t>
            </w:r>
            <w:proofErr w:type="spellEnd"/>
            <w:r>
              <w:t>.</w:t>
            </w:r>
          </w:p>
        </w:tc>
      </w:tr>
      <w:tr w:rsidR="00505FAC" w:rsidRPr="00464D2F" w14:paraId="750FD9B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35F45D" w14:textId="77777777" w:rsidR="00505FAC" w:rsidRPr="00B663EB" w:rsidRDefault="00505FAC" w:rsidP="009D4883">
            <w:pPr>
              <w:pStyle w:val="ListParagraph"/>
              <w:numPr>
                <w:ilvl w:val="0"/>
                <w:numId w:val="9"/>
              </w:numPr>
            </w:pPr>
          </w:p>
        </w:tc>
        <w:tc>
          <w:tcPr>
            <w:tcW w:w="1984" w:type="dxa"/>
          </w:tcPr>
          <w:p w14:paraId="61EC8DFE" w14:textId="6FF29A76" w:rsidR="00505FAC" w:rsidRPr="00AE2EE9" w:rsidRDefault="006A3EAC" w:rsidP="00505FA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GOVT</w:t>
            </w:r>
            <w:r w:rsidR="00EF61FC">
              <w:rPr>
                <w:rFonts w:ascii="Calibri" w:hAnsi="Calibri" w:cs="Calibri"/>
                <w:b/>
              </w:rPr>
              <w:t xml:space="preserve"> </w:t>
            </w:r>
            <w:proofErr w:type="spellStart"/>
            <w:r w:rsidR="00EF61FC">
              <w:rPr>
                <w:rFonts w:ascii="Calibri" w:hAnsi="Calibri" w:cs="Calibri"/>
                <w:b/>
              </w:rPr>
              <w:t>bal</w:t>
            </w:r>
            <w:proofErr w:type="spellEnd"/>
            <w:r w:rsidR="00505FAC" w:rsidRPr="00AE2EE9">
              <w:rPr>
                <w:rFonts w:ascii="Calibri" w:hAnsi="Calibri" w:cs="Calibri"/>
                <w:b/>
              </w:rPr>
              <w:t xml:space="preserve"> ($M)</w:t>
            </w:r>
          </w:p>
        </w:tc>
        <w:tc>
          <w:tcPr>
            <w:tcW w:w="1316" w:type="dxa"/>
          </w:tcPr>
          <w:p w14:paraId="4B102CED" w14:textId="77777777"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pPr>
            <w:r>
              <w:t>Level</w:t>
            </w:r>
          </w:p>
        </w:tc>
        <w:tc>
          <w:tcPr>
            <w:tcW w:w="5881" w:type="dxa"/>
          </w:tcPr>
          <w:p w14:paraId="46987044" w14:textId="3B9A1068" w:rsidR="00505FAC" w:rsidRPr="00D65454" w:rsidRDefault="00226C1E" w:rsidP="00505FAC">
            <w:pPr>
              <w:cnfStyle w:val="000000100000" w:firstRow="0" w:lastRow="0" w:firstColumn="0" w:lastColumn="0" w:oddVBand="0" w:evenVBand="0" w:oddHBand="1" w:evenHBand="0" w:firstRowFirstColumn="0" w:firstRowLastColumn="0" w:lastRowFirstColumn="0" w:lastRowLastColumn="0"/>
              <w:rPr>
                <w:rFonts w:eastAsiaTheme="minorEastAsia"/>
                <w:b/>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eastAsiaTheme="minorEastAsia" w:hAnsi="Cambria Math"/>
                    <w:lang w:val="en-US"/>
                  </w:rPr>
                  <m:t>Govt bal</m:t>
                </m:r>
                <m:r>
                  <w:rPr>
                    <w:rFonts w:ascii="Cambria Math" w:eastAsiaTheme="minorEastAsia" w:hAnsi="Cambria Math"/>
                    <w:lang w:val="en-US"/>
                  </w:rPr>
                  <m:t>=</m:t>
                </m:r>
                <m:r>
                  <m:rPr>
                    <m:sty m:val="b"/>
                  </m:rPr>
                  <w:rPr>
                    <w:rFonts w:ascii="Cambria Math" w:eastAsiaTheme="minorEastAsia" w:hAnsi="Cambria Math"/>
                    <w:lang w:val="en-US"/>
                  </w:rPr>
                  <m:t>C bonds</m:t>
                </m:r>
                <m:r>
                  <w:rPr>
                    <w:rFonts w:ascii="Cambria Math" w:eastAsiaTheme="minorEastAsia" w:hAnsi="Cambria Math"/>
                    <w:lang w:val="en-US"/>
                  </w:rPr>
                  <m:t>-</m:t>
                </m:r>
                <m:r>
                  <m:rPr>
                    <m:sty m:val="b"/>
                  </m:rPr>
                  <w:rPr>
                    <w:rFonts w:ascii="Cambria Math" w:eastAsiaTheme="minorEastAsia" w:hAnsi="Cambria Math"/>
                    <w:lang w:val="en-US"/>
                  </w:rPr>
                  <m:t>Tot bond pay-Govt bal</m:t>
                </m:r>
              </m:oMath>
            </m:oMathPara>
          </w:p>
          <w:p w14:paraId="6117B752" w14:textId="550BF640" w:rsidR="00505FAC" w:rsidRPr="006F0399" w:rsidRDefault="00505FAC" w:rsidP="00505FA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eastAsiaTheme="minorEastAsia" w:hAnsi="Cambria Math"/>
                    <w:lang w:val="en-US"/>
                  </w:rPr>
                  <m:t>Govt bal</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e>
                </m:d>
                <m:r>
                  <w:rPr>
                    <w:rFonts w:ascii="Cambria Math" w:eastAsiaTheme="minorEastAsia" w:hAnsi="Cambria Math"/>
                    <w:lang w:val="en-US"/>
                  </w:rPr>
                  <m:t>= 0</m:t>
                </m:r>
              </m:oMath>
            </m:oMathPara>
          </w:p>
        </w:tc>
        <w:tc>
          <w:tcPr>
            <w:tcW w:w="4002" w:type="dxa"/>
          </w:tcPr>
          <w:p w14:paraId="65E09DBA" w14:textId="6576927C" w:rsidR="00505FAC" w:rsidRPr="00D045AE" w:rsidRDefault="00EF61FC" w:rsidP="00505FAC">
            <w:pPr>
              <w:cnfStyle w:val="000000100000" w:firstRow="0" w:lastRow="0" w:firstColumn="0" w:lastColumn="0" w:oddVBand="0" w:evenVBand="0" w:oddHBand="1" w:evenHBand="0" w:firstRowFirstColumn="0" w:firstRowLastColumn="0" w:lastRowFirstColumn="0" w:lastRowLastColumn="0"/>
            </w:pPr>
            <w:r>
              <w:t>Government bonds balance.</w:t>
            </w:r>
          </w:p>
        </w:tc>
      </w:tr>
    </w:tbl>
    <w:p w14:paraId="7C1FFF98" w14:textId="76153EAF" w:rsidR="00E12504" w:rsidRPr="00464D2F" w:rsidRDefault="00924E0B" w:rsidP="00E12504">
      <w:pPr>
        <w:pStyle w:val="Heading3"/>
        <w:rPr>
          <w:color w:val="833C0B" w:themeColor="accent2" w:themeShade="80"/>
        </w:rPr>
      </w:pPr>
      <w:bookmarkStart w:id="86" w:name="_Toc27220734"/>
      <w:bookmarkStart w:id="87" w:name="_Toc82543282"/>
      <w:r>
        <w:rPr>
          <w:color w:val="833C0B" w:themeColor="accent2" w:themeShade="80"/>
        </w:rPr>
        <w:t>2.6</w:t>
      </w:r>
      <w:r w:rsidR="003747FB">
        <w:rPr>
          <w:color w:val="833C0B" w:themeColor="accent2" w:themeShade="80"/>
        </w:rPr>
        <w:tab/>
      </w:r>
      <w:r w:rsidR="00E12504" w:rsidRPr="00464D2F">
        <w:rPr>
          <w:color w:val="833C0B" w:themeColor="accent2" w:themeShade="80"/>
        </w:rPr>
        <w:t xml:space="preserve">The </w:t>
      </w:r>
      <w:r w:rsidR="00E12504">
        <w:rPr>
          <w:color w:val="833C0B" w:themeColor="accent2" w:themeShade="80"/>
        </w:rPr>
        <w:t>Property Rates M</w:t>
      </w:r>
      <w:r w:rsidR="00E12504" w:rsidRPr="00464D2F">
        <w:rPr>
          <w:color w:val="833C0B" w:themeColor="accent2" w:themeShade="80"/>
        </w:rPr>
        <w:t>odule</w:t>
      </w:r>
      <w:bookmarkEnd w:id="86"/>
      <w:bookmarkEnd w:id="87"/>
    </w:p>
    <w:tbl>
      <w:tblPr>
        <w:tblStyle w:val="ListTable1Light"/>
        <w:tblW w:w="14486" w:type="dxa"/>
        <w:tblInd w:w="5" w:type="dxa"/>
        <w:tblLayout w:type="fixed"/>
        <w:tblLook w:val="04A0" w:firstRow="1" w:lastRow="0" w:firstColumn="1" w:lastColumn="0" w:noHBand="0" w:noVBand="1"/>
      </w:tblPr>
      <w:tblGrid>
        <w:gridCol w:w="846"/>
        <w:gridCol w:w="1701"/>
        <w:gridCol w:w="1134"/>
        <w:gridCol w:w="5831"/>
        <w:gridCol w:w="4974"/>
      </w:tblGrid>
      <w:tr w:rsidR="00E12504" w:rsidRPr="00464D2F" w14:paraId="59180495" w14:textId="77777777" w:rsidTr="00B663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29D5A62" w14:textId="77777777" w:rsidR="00E12504" w:rsidRPr="00417A26" w:rsidRDefault="00E12504" w:rsidP="00A12DD0">
            <w:pPr>
              <w:jc w:val="center"/>
            </w:pPr>
          </w:p>
        </w:tc>
        <w:tc>
          <w:tcPr>
            <w:tcW w:w="1701" w:type="dxa"/>
          </w:tcPr>
          <w:p w14:paraId="19A15EA9"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134" w:type="dxa"/>
          </w:tcPr>
          <w:p w14:paraId="5EB93303"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5831" w:type="dxa"/>
          </w:tcPr>
          <w:p w14:paraId="01E6EE15"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4974" w:type="dxa"/>
          </w:tcPr>
          <w:p w14:paraId="13485600" w14:textId="77777777" w:rsidR="00E12504" w:rsidRPr="002235EA" w:rsidRDefault="00E12504" w:rsidP="00A12D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E12504" w:rsidRPr="00464D2F" w14:paraId="2B97D82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74BD05" w14:textId="77777777" w:rsidR="00E12504" w:rsidRPr="00B663EB" w:rsidRDefault="00E12504" w:rsidP="009D4883">
            <w:pPr>
              <w:pStyle w:val="ListParagraph"/>
              <w:numPr>
                <w:ilvl w:val="0"/>
                <w:numId w:val="10"/>
              </w:numPr>
            </w:pPr>
          </w:p>
        </w:tc>
        <w:tc>
          <w:tcPr>
            <w:tcW w:w="1701" w:type="dxa"/>
          </w:tcPr>
          <w:p w14:paraId="5E842A14"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 xml:space="preserve">Desired funding </w:t>
            </w:r>
          </w:p>
          <w:p w14:paraId="0F4F2320"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($M)</w:t>
            </w:r>
          </w:p>
        </w:tc>
        <w:tc>
          <w:tcPr>
            <w:tcW w:w="1134" w:type="dxa"/>
          </w:tcPr>
          <w:p w14:paraId="6A033EA4"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19870660"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DESIRED FUNDING=2398</m:t>
                </m:r>
              </m:oMath>
            </m:oMathPara>
          </w:p>
          <w:p w14:paraId="6C0C60D2"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 xml:space="preserve"> </m:t>
                </m:r>
              </m:oMath>
            </m:oMathPara>
          </w:p>
        </w:tc>
        <w:tc>
          <w:tcPr>
            <w:tcW w:w="4974" w:type="dxa"/>
          </w:tcPr>
          <w:p w14:paraId="31EB5139" w14:textId="77777777" w:rsidR="00E12504" w:rsidRPr="005D48C1" w:rsidRDefault="00307DC4" w:rsidP="00A12DD0">
            <w:pPr>
              <w:cnfStyle w:val="000000100000" w:firstRow="0" w:lastRow="0" w:firstColumn="0" w:lastColumn="0" w:oddVBand="0" w:evenVBand="0" w:oddHBand="1" w:evenHBand="0" w:firstRowFirstColumn="0" w:firstRowLastColumn="0" w:lastRowFirstColumn="0" w:lastRowLastColumn="0"/>
            </w:pPr>
            <w:r>
              <w:t>Total built capital, land and infrastructure from government valuations for CHZ.</w:t>
            </w:r>
          </w:p>
        </w:tc>
      </w:tr>
      <w:tr w:rsidR="00FA3065" w:rsidRPr="00464D2F" w14:paraId="4D12DA7E"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7B4BAE26" w14:textId="77777777" w:rsidR="00FA3065" w:rsidRPr="00B663EB" w:rsidRDefault="00FA3065" w:rsidP="009D4883">
            <w:pPr>
              <w:pStyle w:val="ListParagraph"/>
              <w:numPr>
                <w:ilvl w:val="0"/>
                <w:numId w:val="10"/>
              </w:numPr>
            </w:pPr>
          </w:p>
        </w:tc>
        <w:tc>
          <w:tcPr>
            <w:tcW w:w="1701" w:type="dxa"/>
          </w:tcPr>
          <w:p w14:paraId="2164D62D" w14:textId="28856E07" w:rsidR="00FA3065" w:rsidRPr="002235EA" w:rsidRDefault="00EF61FC"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Prudent</w:t>
            </w:r>
            <w:r w:rsidR="00FA3065">
              <w:rPr>
                <w:rFonts w:ascii="Calibri" w:hAnsi="Calibri" w:cs="Calibri"/>
                <w:b/>
              </w:rPr>
              <w:t xml:space="preserve"> change (%)</w:t>
            </w:r>
          </w:p>
        </w:tc>
        <w:tc>
          <w:tcPr>
            <w:tcW w:w="1134" w:type="dxa"/>
          </w:tcPr>
          <w:p w14:paraId="34794541" w14:textId="77777777" w:rsidR="00FA3065" w:rsidRDefault="00FA3065"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2B629E57" w14:textId="70884101" w:rsidR="00FA3065" w:rsidRPr="00464D2F" w:rsidRDefault="00EF61FC" w:rsidP="00FA3065">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PRUDENT CHANGE=0.05</m:t>
                </m:r>
              </m:oMath>
            </m:oMathPara>
          </w:p>
          <w:p w14:paraId="01612D47" w14:textId="77777777" w:rsidR="00FA3065" w:rsidRDefault="00FA3065" w:rsidP="00A12DD0">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w:p>
        </w:tc>
        <w:tc>
          <w:tcPr>
            <w:tcW w:w="4974" w:type="dxa"/>
          </w:tcPr>
          <w:p w14:paraId="08129CB7" w14:textId="77777777" w:rsidR="00FA3065" w:rsidRDefault="007A1D78" w:rsidP="00A12DD0">
            <w:pPr>
              <w:cnfStyle w:val="000000000000" w:firstRow="0" w:lastRow="0" w:firstColumn="0" w:lastColumn="0" w:oddVBand="0" w:evenVBand="0" w:oddHBand="0" w:evenHBand="0" w:firstRowFirstColumn="0" w:firstRowLastColumn="0" w:lastRowFirstColumn="0" w:lastRowLastColumn="0"/>
            </w:pPr>
            <w:r>
              <w:t>Arbitrary increase.</w:t>
            </w:r>
          </w:p>
        </w:tc>
      </w:tr>
      <w:tr w:rsidR="00E12504" w:rsidRPr="00464D2F" w14:paraId="3B8AA4FE"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4FA16" w14:textId="77777777" w:rsidR="00E12504" w:rsidRPr="00B663EB" w:rsidRDefault="00E12504" w:rsidP="009D4883">
            <w:pPr>
              <w:pStyle w:val="ListParagraph"/>
              <w:numPr>
                <w:ilvl w:val="0"/>
                <w:numId w:val="10"/>
              </w:numPr>
            </w:pPr>
          </w:p>
        </w:tc>
        <w:tc>
          <w:tcPr>
            <w:tcW w:w="1701" w:type="dxa"/>
          </w:tcPr>
          <w:p w14:paraId="420B0C23" w14:textId="112FBA6A" w:rsidR="00E12504" w:rsidRPr="002235EA" w:rsidRDefault="00EF61FC" w:rsidP="00EF61F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Prop remit</w:t>
            </w:r>
            <w:r w:rsidR="00E12504" w:rsidRPr="002235EA">
              <w:rPr>
                <w:rFonts w:ascii="Calibri" w:hAnsi="Calibri" w:cs="Calibri"/>
                <w:b/>
              </w:rPr>
              <w:t xml:space="preserve"> ($M a</w:t>
            </w:r>
            <w:r w:rsidR="00E12504" w:rsidRPr="002235EA">
              <w:rPr>
                <w:rFonts w:ascii="Calibri" w:hAnsi="Calibri" w:cs="Calibri"/>
                <w:b/>
                <w:vertAlign w:val="superscript"/>
              </w:rPr>
              <w:t>-1</w:t>
            </w:r>
            <w:r w:rsidR="00E12504" w:rsidRPr="002235EA">
              <w:rPr>
                <w:rFonts w:ascii="Calibri" w:hAnsi="Calibri" w:cs="Calibri"/>
                <w:b/>
              </w:rPr>
              <w:t>)</w:t>
            </w:r>
          </w:p>
        </w:tc>
        <w:tc>
          <w:tcPr>
            <w:tcW w:w="1134" w:type="dxa"/>
          </w:tcPr>
          <w:p w14:paraId="3CDD7501"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16DE7C7C" w14:textId="5D4C5004" w:rsidR="002A3A64" w:rsidRPr="002A3A64" w:rsidRDefault="00226C1E" w:rsidP="00A12DD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sSub>
                  <m:sSubPr>
                    <m:ctrlPr>
                      <w:rPr>
                        <w:rFonts w:ascii="Cambria Math" w:hAnsi="Cambria Math"/>
                        <w:i/>
                      </w:rPr>
                    </m:ctrlPr>
                  </m:sSubPr>
                  <m:e>
                    <m:r>
                      <w:rPr>
                        <w:rFonts w:ascii="Cambria Math" w:hAnsi="Cambria Math"/>
                      </w:rPr>
                      <m:t>prop remit</m:t>
                    </m:r>
                  </m:e>
                  <m:sub>
                    <m:r>
                      <w:rPr>
                        <w:rFonts w:ascii="Cambria Math" w:hAnsi="Cambria Math"/>
                      </w:rPr>
                      <m:t>SMOOTH5</m:t>
                    </m:r>
                  </m:sub>
                </m:sSub>
              </m:oMath>
            </m:oMathPara>
          </w:p>
          <w:p w14:paraId="705A61B5" w14:textId="38179CED" w:rsidR="00E12504" w:rsidRPr="00464D2F" w:rsidRDefault="00E12504" w:rsidP="00307DC4">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(prop bal rates CHZ)=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prop bal rates CHZ&lt;0</m:t>
                          </m:r>
                        </m:e>
                      </m:mr>
                      <m:mr>
                        <m:e>
                          <m:f>
                            <m:fPr>
                              <m:ctrlPr>
                                <w:rPr>
                                  <w:rFonts w:ascii="Cambria Math" w:hAnsi="Cambria Math"/>
                                  <w:i/>
                                </w:rPr>
                              </m:ctrlPr>
                            </m:fPr>
                            <m:num>
                              <m:r>
                                <w:rPr>
                                  <w:rFonts w:ascii="Cambria Math" w:hAnsi="Cambria Math"/>
                                </w:rPr>
                                <m:t>DESIRED FUNDS</m:t>
                              </m:r>
                            </m:num>
                            <m:den>
                              <m:r>
                                <w:rPr>
                                  <w:rFonts w:ascii="Cambria Math" w:hAnsi="Cambria Math"/>
                                </w:rPr>
                                <m:t>prop bal rates</m:t>
                              </m:r>
                            </m:den>
                          </m:f>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×rate change×DELTA TIME</m:t>
                                </m:r>
                              </m:e>
                            </m:mr>
                            <m:mr>
                              <m:e>
                                <m:r>
                                  <w:rPr>
                                    <w:rFonts w:ascii="Cambria Math" w:hAnsi="Cambria Math"/>
                                  </w:rPr>
                                  <m:t>for  prop bal rates CHZ&gt;0</m:t>
                                </m:r>
                              </m:e>
                            </m:mr>
                          </m:m>
                        </m:e>
                      </m:mr>
                    </m:m>
                  </m:e>
                </m:d>
              </m:oMath>
            </m:oMathPara>
          </w:p>
        </w:tc>
        <w:tc>
          <w:tcPr>
            <w:tcW w:w="4974" w:type="dxa"/>
          </w:tcPr>
          <w:p w14:paraId="56635397" w14:textId="501938B7" w:rsidR="002A3A64" w:rsidRPr="00464D2F" w:rsidRDefault="00EF61FC" w:rsidP="002A3A64">
            <w:pPr>
              <w:cnfStyle w:val="000000100000" w:firstRow="0" w:lastRow="0" w:firstColumn="0" w:lastColumn="0" w:oddVBand="0" w:evenVBand="0" w:oddHBand="1" w:evenHBand="0" w:firstRowFirstColumn="0" w:firstRowLastColumn="0" w:lastRowFirstColumn="0" w:lastRowLastColumn="0"/>
            </w:pPr>
            <w:r>
              <w:t>Remittance</w:t>
            </w:r>
            <w:r w:rsidR="00307DC4">
              <w:t xml:space="preserve"> needed per property for the targeted rate only.</w:t>
            </w:r>
          </w:p>
        </w:tc>
      </w:tr>
      <w:tr w:rsidR="00E12504" w:rsidRPr="00464D2F" w14:paraId="22860562"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50E875A5" w14:textId="77777777" w:rsidR="00E12504" w:rsidRPr="00B663EB" w:rsidRDefault="00E12504" w:rsidP="009D4883">
            <w:pPr>
              <w:pStyle w:val="ListParagraph"/>
              <w:numPr>
                <w:ilvl w:val="0"/>
                <w:numId w:val="10"/>
              </w:numPr>
            </w:pPr>
          </w:p>
        </w:tc>
        <w:tc>
          <w:tcPr>
            <w:tcW w:w="1701" w:type="dxa"/>
          </w:tcPr>
          <w:p w14:paraId="00F61ED3" w14:textId="77777777" w:rsidR="00E12504" w:rsidRPr="002235EA"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Targeted rate ($M a</w:t>
            </w:r>
            <w:r w:rsidRPr="002235EA">
              <w:rPr>
                <w:rFonts w:ascii="Calibri" w:hAnsi="Calibri" w:cs="Calibri"/>
                <w:b/>
                <w:vertAlign w:val="superscript"/>
              </w:rPr>
              <w:t>-1</w:t>
            </w:r>
            <w:r w:rsidRPr="002235EA">
              <w:rPr>
                <w:rFonts w:ascii="Calibri" w:hAnsi="Calibri" w:cs="Calibri"/>
                <w:b/>
              </w:rPr>
              <w:t>)</w:t>
            </w:r>
          </w:p>
        </w:tc>
        <w:tc>
          <w:tcPr>
            <w:tcW w:w="1134" w:type="dxa"/>
          </w:tcPr>
          <w:p w14:paraId="7D093CFF"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6675F341" w14:textId="4D385507" w:rsidR="00E12504" w:rsidRPr="00464D2F" w:rsidRDefault="00E12504" w:rsidP="00EF61FC">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targeted rate(aep)=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aep&lt;RATE AEP</m:t>
                          </m:r>
                        </m:e>
                      </m:mr>
                      <m:mr>
                        <m:e>
                          <m:m>
                            <m:mPr>
                              <m:mcs>
                                <m:mc>
                                  <m:mcPr>
                                    <m:count m:val="1"/>
                                    <m:mcJc m:val="center"/>
                                  </m:mcPr>
                                </m:mc>
                              </m:mcs>
                              <m:ctrlPr>
                                <w:rPr>
                                  <w:rFonts w:ascii="Cambria Math" w:hAnsi="Cambria Math"/>
                                  <w:i/>
                                </w:rPr>
                              </m:ctrlPr>
                            </m:mPr>
                            <m:mr>
                              <m:e>
                                <m:r>
                                  <w:rPr>
                                    <w:rFonts w:ascii="Cambria Math" w:hAnsi="Cambria Math"/>
                                  </w:rPr>
                                  <m:t>prop bal rates CHZ×prop remit</m:t>
                                </m:r>
                              </m:e>
                            </m:mr>
                            <m:mr>
                              <m:e>
                                <m:r>
                                  <w:rPr>
                                    <w:rFonts w:ascii="Cambria Math" w:hAnsi="Cambria Math"/>
                                  </w:rPr>
                                  <m:t>for  AEP&gt;RATE AEP</m:t>
                                </m:r>
                              </m:e>
                            </m:mr>
                          </m:m>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for funds cap switch=1</m:t>
                                </m:r>
                              </m:e>
                            </m:mr>
                            <m:mr>
                              <m:e>
                                <m:r>
                                  <w:rPr>
                                    <w:rFonts w:ascii="Cambria Math" w:hAnsi="Cambria Math"/>
                                  </w:rPr>
                                  <m:t>for RATES SWITCH=1</m:t>
                                </m:r>
                              </m:e>
                            </m:mr>
                          </m:m>
                        </m:e>
                      </m:mr>
                    </m:m>
                  </m:e>
                </m:d>
              </m:oMath>
            </m:oMathPara>
          </w:p>
        </w:tc>
        <w:tc>
          <w:tcPr>
            <w:tcW w:w="4974" w:type="dxa"/>
          </w:tcPr>
          <w:p w14:paraId="5601EA4A" w14:textId="77777777" w:rsidR="00E12504" w:rsidRPr="00464D2F" w:rsidRDefault="00E12504" w:rsidP="00307DC4">
            <w:pPr>
              <w:cnfStyle w:val="000000000000" w:firstRow="0" w:lastRow="0" w:firstColumn="0" w:lastColumn="0" w:oddVBand="0" w:evenVBand="0" w:oddHBand="0" w:evenHBand="0" w:firstRowFirstColumn="0" w:firstRowLastColumn="0" w:lastRowFirstColumn="0" w:lastRowLastColumn="0"/>
            </w:pPr>
          </w:p>
        </w:tc>
      </w:tr>
      <w:tr w:rsidR="00E12504" w:rsidRPr="00464D2F" w14:paraId="1D69F2C6"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A8934AE" w14:textId="77777777" w:rsidR="00E12504" w:rsidRPr="00B663EB" w:rsidRDefault="00E12504" w:rsidP="009D4883">
            <w:pPr>
              <w:pStyle w:val="ListParagraph"/>
              <w:numPr>
                <w:ilvl w:val="0"/>
                <w:numId w:val="10"/>
              </w:numPr>
            </w:pPr>
          </w:p>
        </w:tc>
        <w:tc>
          <w:tcPr>
            <w:tcW w:w="1701" w:type="dxa"/>
          </w:tcPr>
          <w:p w14:paraId="4CB6B3E7"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R</w:t>
            </w:r>
            <w:r w:rsidR="00A541FF">
              <w:rPr>
                <w:rFonts w:ascii="Calibri" w:hAnsi="Calibri" w:cs="Calibri"/>
                <w:b/>
              </w:rPr>
              <w:t>ates r</w:t>
            </w:r>
            <w:r w:rsidRPr="002235EA">
              <w:rPr>
                <w:rFonts w:ascii="Calibri" w:hAnsi="Calibri" w:cs="Calibri"/>
                <w:b/>
              </w:rPr>
              <w:t>etreat (n)</w:t>
            </w:r>
          </w:p>
        </w:tc>
        <w:tc>
          <w:tcPr>
            <w:tcW w:w="1134" w:type="dxa"/>
          </w:tcPr>
          <w:p w14:paraId="182083B4" w14:textId="77777777" w:rsidR="00E12504" w:rsidRPr="00464D2F" w:rsidRDefault="007A1D78" w:rsidP="00A12DD0">
            <w:pPr>
              <w:cnfStyle w:val="000000100000" w:firstRow="0" w:lastRow="0" w:firstColumn="0" w:lastColumn="0" w:oddVBand="0" w:evenVBand="0" w:oddHBand="1" w:evenHBand="0" w:firstRowFirstColumn="0" w:firstRowLastColumn="0" w:lastRowFirstColumn="0" w:lastRowLastColumn="0"/>
            </w:pPr>
            <w:proofErr w:type="spellStart"/>
            <w:r>
              <w:t>Auxiiary</w:t>
            </w:r>
            <w:proofErr w:type="spellEnd"/>
          </w:p>
        </w:tc>
        <w:tc>
          <w:tcPr>
            <w:tcW w:w="5831" w:type="dxa"/>
          </w:tcPr>
          <w:p w14:paraId="3269619D" w14:textId="6B483E5E" w:rsidR="00E12504" w:rsidRPr="00464D2F" w:rsidRDefault="00226C1E" w:rsidP="00A541FF">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i/>
                      </w:rPr>
                    </m:ctrlPr>
                  </m:sSubPr>
                  <m:e>
                    <m:r>
                      <w:rPr>
                        <w:rFonts w:ascii="Cambria Math" w:hAnsi="Cambria Math"/>
                      </w:rPr>
                      <m:t>rates retreat(targeted rate)</m:t>
                    </m:r>
                  </m:e>
                  <m:sub>
                    <m:sSub>
                      <m:sSubPr>
                        <m:ctrlPr>
                          <w:rPr>
                            <w:rFonts w:ascii="Cambria Math" w:hAnsi="Cambria Math"/>
                            <w:i/>
                          </w:rPr>
                        </m:ctrlPr>
                      </m:sSubPr>
                      <m:e>
                        <m:r>
                          <w:rPr>
                            <w:rFonts w:ascii="Cambria Math" w:hAnsi="Cambria Math"/>
                          </w:rPr>
                          <m:t>SMOOTH3</m:t>
                        </m:r>
                      </m:e>
                      <m:sub>
                        <m:r>
                          <w:rPr>
                            <w:rFonts w:ascii="Cambria Math" w:hAnsi="Cambria Math"/>
                          </w:rPr>
                          <m:t>40</m:t>
                        </m:r>
                      </m:sub>
                    </m:sSub>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targeted rate&lt;0</m:t>
                          </m:r>
                        </m:e>
                      </m:mr>
                      <m:mr>
                        <m:e>
                          <m:r>
                            <w:rPr>
                              <w:rFonts w:ascii="Cambria Math" w:hAnsi="Cambria Math"/>
                            </w:rPr>
                            <m:t>prop per year for  targeted rate&gt;0</m:t>
                          </m:r>
                        </m:e>
                      </m:mr>
                    </m:m>
                  </m:e>
                </m:d>
              </m:oMath>
            </m:oMathPara>
          </w:p>
        </w:tc>
        <w:tc>
          <w:tcPr>
            <w:tcW w:w="4974" w:type="dxa"/>
          </w:tcPr>
          <w:p w14:paraId="0FD299FB" w14:textId="77777777" w:rsidR="00A541FF" w:rsidRPr="00464D2F" w:rsidRDefault="00A541FF" w:rsidP="00A541FF">
            <w:pPr>
              <w:cnfStyle w:val="000000100000" w:firstRow="0" w:lastRow="0" w:firstColumn="0" w:lastColumn="0" w:oddVBand="0" w:evenVBand="0" w:oddHBand="1" w:evenHBand="0" w:firstRowFirstColumn="0" w:firstRowLastColumn="0" w:lastRowFirstColumn="0" w:lastRowLastColumn="0"/>
            </w:pPr>
            <w:r>
              <w:t>Rate for reducing properties in CHZ.</w:t>
            </w:r>
            <w:r w:rsidRPr="00A541FF">
              <w:t xml:space="preserve"> </w:t>
            </w:r>
          </w:p>
        </w:tc>
      </w:tr>
      <w:tr w:rsidR="00E12504" w:rsidRPr="00464D2F" w14:paraId="35C020C8"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4935F70" w14:textId="77777777" w:rsidR="00E12504" w:rsidRPr="00B663EB" w:rsidRDefault="00E12504" w:rsidP="009D4883">
            <w:pPr>
              <w:pStyle w:val="ListParagraph"/>
              <w:numPr>
                <w:ilvl w:val="0"/>
                <w:numId w:val="10"/>
              </w:numPr>
            </w:pPr>
          </w:p>
        </w:tc>
        <w:tc>
          <w:tcPr>
            <w:tcW w:w="1701" w:type="dxa"/>
          </w:tcPr>
          <w:p w14:paraId="24C1066F" w14:textId="5486573C" w:rsidR="00E12504" w:rsidRPr="002235EA" w:rsidRDefault="00EF61FC"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Prop</w:t>
            </w:r>
            <w:r w:rsidR="00E12504" w:rsidRPr="002235EA">
              <w:rPr>
                <w:rFonts w:ascii="Calibri" w:hAnsi="Calibri" w:cs="Calibri"/>
                <w:b/>
              </w:rPr>
              <w:t xml:space="preserve"> r</w:t>
            </w:r>
            <w:r>
              <w:rPr>
                <w:rFonts w:ascii="Calibri" w:hAnsi="Calibri" w:cs="Calibri"/>
                <w:b/>
              </w:rPr>
              <w:t>educe</w:t>
            </w:r>
            <w:r w:rsidR="00E12504" w:rsidRPr="002235EA">
              <w:rPr>
                <w:rFonts w:ascii="Calibri" w:hAnsi="Calibri" w:cs="Calibri"/>
                <w:b/>
              </w:rPr>
              <w:t xml:space="preserve"> (n)</w:t>
            </w:r>
          </w:p>
        </w:tc>
        <w:tc>
          <w:tcPr>
            <w:tcW w:w="1134" w:type="dxa"/>
          </w:tcPr>
          <w:p w14:paraId="1C209363"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28C3063F" w14:textId="577913A3" w:rsidR="00E12504" w:rsidRPr="00464D2F" w:rsidRDefault="00EF61FC" w:rsidP="00A541FF">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lang w:val="en-US"/>
                  </w:rPr>
                  <m:t>prop reduce=rates retreat</m:t>
                </m:r>
              </m:oMath>
            </m:oMathPara>
          </w:p>
        </w:tc>
        <w:tc>
          <w:tcPr>
            <w:tcW w:w="4974" w:type="dxa"/>
          </w:tcPr>
          <w:p w14:paraId="5CD36B16"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p>
        </w:tc>
      </w:tr>
      <w:tr w:rsidR="00E12504" w:rsidRPr="00464D2F" w14:paraId="69854258"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B660D0" w14:textId="77777777" w:rsidR="00E12504" w:rsidRPr="00B663EB" w:rsidRDefault="00E12504" w:rsidP="009D4883">
            <w:pPr>
              <w:pStyle w:val="ListParagraph"/>
              <w:numPr>
                <w:ilvl w:val="0"/>
                <w:numId w:val="10"/>
              </w:numPr>
            </w:pPr>
          </w:p>
        </w:tc>
        <w:tc>
          <w:tcPr>
            <w:tcW w:w="1701" w:type="dxa"/>
          </w:tcPr>
          <w:p w14:paraId="3DACE254" w14:textId="333A8152" w:rsidR="00E12504" w:rsidRPr="002235EA" w:rsidRDefault="00105E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w:t>
            </w:r>
            <w:r w:rsidR="00EF61FC">
              <w:rPr>
                <w:rFonts w:ascii="Calibri" w:hAnsi="Calibri" w:cs="Calibri"/>
                <w:b/>
              </w:rPr>
              <w:t xml:space="preserve">rop </w:t>
            </w:r>
            <w:proofErr w:type="spellStart"/>
            <w:r w:rsidR="00EF61FC">
              <w:rPr>
                <w:rFonts w:ascii="Calibri" w:hAnsi="Calibri" w:cs="Calibri"/>
                <w:b/>
              </w:rPr>
              <w:t>bal</w:t>
            </w:r>
            <w:proofErr w:type="spellEnd"/>
            <w:r w:rsidR="00E12504" w:rsidRPr="002235EA">
              <w:rPr>
                <w:rFonts w:ascii="Calibri" w:hAnsi="Calibri" w:cs="Calibri"/>
                <w:b/>
              </w:rPr>
              <w:t xml:space="preserve"> </w:t>
            </w:r>
            <w:r>
              <w:rPr>
                <w:rFonts w:ascii="Calibri" w:hAnsi="Calibri" w:cs="Calibri"/>
                <w:b/>
              </w:rPr>
              <w:t xml:space="preserve">rates CHZ </w:t>
            </w:r>
            <w:r w:rsidR="00E12504" w:rsidRPr="002235EA">
              <w:rPr>
                <w:rFonts w:ascii="Calibri" w:hAnsi="Calibri" w:cs="Calibri"/>
                <w:b/>
              </w:rPr>
              <w:t>(n)</w:t>
            </w:r>
          </w:p>
        </w:tc>
        <w:tc>
          <w:tcPr>
            <w:tcW w:w="1134" w:type="dxa"/>
          </w:tcPr>
          <w:p w14:paraId="2C739765"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Level</w:t>
            </w:r>
          </w:p>
        </w:tc>
        <w:tc>
          <w:tcPr>
            <w:tcW w:w="5831" w:type="dxa"/>
          </w:tcPr>
          <w:p w14:paraId="6983C03A" w14:textId="797EA258" w:rsidR="00E12504" w:rsidRPr="00464D2F" w:rsidRDefault="00226C1E" w:rsidP="00A12DD0">
            <w:pPr>
              <w:cnfStyle w:val="000000100000" w:firstRow="0" w:lastRow="0" w:firstColumn="0" w:lastColumn="0" w:oddVBand="0" w:evenVBand="0" w:oddHBand="1"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Prop bal rates CHZ</m:t>
                </m:r>
                <m:r>
                  <w:rPr>
                    <w:rFonts w:ascii="Cambria Math" w:hAnsi="Cambria Math"/>
                    <w:lang w:val="en-US"/>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for </m:t>
                          </m:r>
                          <m:r>
                            <m:rPr>
                              <m:sty m:val="b"/>
                            </m:rPr>
                            <w:rPr>
                              <w:rFonts w:ascii="Cambria Math" w:hAnsi="Cambria Math"/>
                              <w:lang w:val="en-US"/>
                            </w:rPr>
                            <m:t>Prop bal rates CHZ</m:t>
                          </m:r>
                          <m:r>
                            <w:rPr>
                              <w:rFonts w:ascii="Cambria Math" w:hAnsi="Cambria Math"/>
                            </w:rPr>
                            <m:t>&lt;0</m:t>
                          </m:r>
                        </m:e>
                      </m:mr>
                      <m:mr>
                        <m:e>
                          <m:m>
                            <m:mPr>
                              <m:mcs>
                                <m:mc>
                                  <m:mcPr>
                                    <m:count m:val="1"/>
                                    <m:mcJc m:val="center"/>
                                  </m:mcPr>
                                </m:mc>
                              </m:mcs>
                              <m:ctrlPr>
                                <w:rPr>
                                  <w:rFonts w:ascii="Cambria Math" w:hAnsi="Cambria Math"/>
                                  <w:i/>
                                </w:rPr>
                              </m:ctrlPr>
                            </m:mPr>
                            <m:mr>
                              <m:e>
                                <m:r>
                                  <w:rPr>
                                    <w:rFonts w:ascii="Cambria Math" w:hAnsi="Cambria Math"/>
                                  </w:rPr>
                                  <m:t>-prop reduce</m:t>
                                </m:r>
                                <m:r>
                                  <w:rPr>
                                    <w:rFonts w:ascii="Cambria Math" w:hAnsi="Cambria Math"/>
                                    <w:lang w:val="en-US"/>
                                  </w:rPr>
                                  <m:t>+</m:t>
                                </m:r>
                                <m:r>
                                  <m:rPr>
                                    <m:sty m:val="b"/>
                                  </m:rPr>
                                  <w:rPr>
                                    <w:rFonts w:ascii="Cambria Math" w:hAnsi="Cambria Math"/>
                                    <w:lang w:val="en-US"/>
                                  </w:rPr>
                                  <m:t>Prop bal rates CHZ</m:t>
                                </m:r>
                              </m:e>
                            </m:mr>
                            <m:mr>
                              <m:e>
                                <m:r>
                                  <w:rPr>
                                    <w:rFonts w:ascii="Cambria Math" w:hAnsi="Cambria Math"/>
                                  </w:rPr>
                                  <m:t xml:space="preserve"> for </m:t>
                                </m:r>
                                <m:r>
                                  <m:rPr>
                                    <m:sty m:val="b"/>
                                  </m:rPr>
                                  <w:rPr>
                                    <w:rFonts w:ascii="Cambria Math" w:hAnsi="Cambria Math"/>
                                    <w:lang w:val="en-US"/>
                                  </w:rPr>
                                  <m:t>Prop bal rates CHZ</m:t>
                                </m:r>
                                <m:r>
                                  <w:rPr>
                                    <w:rFonts w:ascii="Cambria Math" w:hAnsi="Cambria Math"/>
                                  </w:rPr>
                                  <m:t>&gt;0</m:t>
                                </m:r>
                              </m:e>
                            </m:mr>
                          </m:m>
                        </m:e>
                      </m:mr>
                    </m:m>
                  </m:e>
                </m:d>
              </m:oMath>
            </m:oMathPara>
          </w:p>
          <w:p w14:paraId="7E72564C" w14:textId="2472EEA7" w:rsidR="00E12504" w:rsidRPr="00464D2F" w:rsidRDefault="00105E8D"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hAnsi="Cambria Math"/>
                    <w:lang w:val="en-US"/>
                  </w:rPr>
                  <m:t>Prop bal rates CHZ</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=PROP</m:t>
                </m:r>
              </m:oMath>
            </m:oMathPara>
          </w:p>
        </w:tc>
        <w:tc>
          <w:tcPr>
            <w:tcW w:w="4974" w:type="dxa"/>
          </w:tcPr>
          <w:p w14:paraId="03658AAA"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p>
        </w:tc>
      </w:tr>
      <w:tr w:rsidR="00E12504" w:rsidRPr="00464D2F" w14:paraId="12764A69"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84F18B7" w14:textId="77777777" w:rsidR="00E12504" w:rsidRPr="00B663EB" w:rsidRDefault="00E12504" w:rsidP="009D4883">
            <w:pPr>
              <w:pStyle w:val="ListParagraph"/>
              <w:numPr>
                <w:ilvl w:val="0"/>
                <w:numId w:val="10"/>
              </w:numPr>
            </w:pPr>
          </w:p>
        </w:tc>
        <w:tc>
          <w:tcPr>
            <w:tcW w:w="1701" w:type="dxa"/>
          </w:tcPr>
          <w:p w14:paraId="4D73E9CA" w14:textId="77777777" w:rsidR="00E12504" w:rsidRPr="002235EA"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Retreat lookup (n)</w:t>
            </w:r>
          </w:p>
        </w:tc>
        <w:tc>
          <w:tcPr>
            <w:tcW w:w="1134" w:type="dxa"/>
          </w:tcPr>
          <w:p w14:paraId="72DCC4E5"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Look up</w:t>
            </w:r>
          </w:p>
        </w:tc>
        <w:tc>
          <w:tcPr>
            <w:tcW w:w="5831" w:type="dxa"/>
          </w:tcPr>
          <w:p w14:paraId="1A7A6F38" w14:textId="77777777" w:rsidR="007A1D78" w:rsidRPr="00464D2F" w:rsidRDefault="007A1D78" w:rsidP="007A1D78">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rPr>
                  <m:t>Retreat lookup</m:t>
                </m:r>
                <m:d>
                  <m:dPr>
                    <m:ctrlPr>
                      <w:rPr>
                        <w:rFonts w:ascii="Cambria Math" w:hAnsi="Cambria Math" w:cs="Calibri"/>
                        <w:i/>
                      </w:rPr>
                    </m:ctrlPr>
                  </m:dPr>
                  <m:e>
                    <m:r>
                      <w:rPr>
                        <w:rFonts w:ascii="Cambria Math" w:hAnsi="Cambria Math" w:cs="Calibri"/>
                      </w:rPr>
                      <m:t>n</m:t>
                    </m:r>
                  </m:e>
                </m:d>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0.0007</m:t>
                              </m:r>
                            </m:e>
                            <m:e>
                              <m:r>
                                <w:rPr>
                                  <w:rFonts w:ascii="Cambria Math" w:hAnsi="Cambria Math" w:cs="Calibri"/>
                                </w:rPr>
                                <m:t>140</m:t>
                              </m:r>
                            </m:e>
                          </m:mr>
                          <m:mr>
                            <m:e>
                              <m:r>
                                <w:rPr>
                                  <w:rFonts w:ascii="Cambria Math" w:hAnsi="Cambria Math" w:cs="Calibri"/>
                                </w:rPr>
                                <m:t>0.0030</m:t>
                              </m:r>
                            </m:e>
                            <m:e>
                              <m:r>
                                <w:rPr>
                                  <w:rFonts w:ascii="Cambria Math" w:hAnsi="Cambria Math" w:cs="Calibri"/>
                                </w:rPr>
                                <m:t>355</m:t>
                              </m:r>
                            </m:e>
                          </m:mr>
                          <m:mr>
                            <m:e>
                              <m:r>
                                <w:rPr>
                                  <w:rFonts w:ascii="Cambria Math" w:hAnsi="Cambria Math" w:cs="Calibri"/>
                                </w:rPr>
                                <m:t>0.0051</m:t>
                              </m:r>
                            </m:e>
                            <m:e>
                              <m:r>
                                <w:rPr>
                                  <w:rFonts w:ascii="Cambria Math" w:hAnsi="Cambria Math" w:cs="Calibri"/>
                                </w:rPr>
                                <m:t>871</m:t>
                              </m:r>
                            </m:e>
                          </m:mr>
                        </m:m>
                      </m:e>
                      <m:e>
                        <m:r>
                          <w:rPr>
                            <w:rFonts w:ascii="Cambria Math" w:hAnsi="Cambria Math" w:cs="Calibri"/>
                          </w:rPr>
                          <m:t xml:space="preserve">  </m:t>
                        </m:r>
                        <m:m>
                          <m:mPr>
                            <m:mcs>
                              <m:mc>
                                <m:mcPr>
                                  <m:count m:val="2"/>
                                  <m:mcJc m:val="center"/>
                                </m:mcPr>
                              </m:mc>
                            </m:mcs>
                            <m:ctrlPr>
                              <w:rPr>
                                <w:rFonts w:ascii="Cambria Math" w:hAnsi="Cambria Math" w:cs="Calibri"/>
                                <w:i/>
                              </w:rPr>
                            </m:ctrlPr>
                          </m:mPr>
                          <m:mr>
                            <m:e>
                              <m:r>
                                <w:rPr>
                                  <w:rFonts w:ascii="Cambria Math" w:hAnsi="Cambria Math" w:cs="Calibri"/>
                                </w:rPr>
                                <m:t>0.0062</m:t>
                              </m:r>
                            </m:e>
                            <m:e>
                              <m:r>
                                <w:rPr>
                                  <w:rFonts w:ascii="Cambria Math" w:hAnsi="Cambria Math" w:cs="Calibri"/>
                                </w:rPr>
                                <m:t>1473</m:t>
                              </m:r>
                            </m:e>
                          </m:mr>
                        </m:m>
                        <m:ctrlPr>
                          <w:rPr>
                            <w:rFonts w:ascii="Cambria Math" w:eastAsia="Cambria Math" w:hAnsi="Cambria Math" w:cs="Calibri"/>
                            <w:i/>
                          </w:rPr>
                        </m:ctrlPr>
                      </m:e>
                      <m:e>
                        <m:m>
                          <m:mPr>
                            <m:mcs>
                              <m:mc>
                                <m:mcPr>
                                  <m:count m:val="2"/>
                                  <m:mcJc m:val="center"/>
                                </m:mcPr>
                              </m:mc>
                            </m:mcs>
                            <m:ctrlPr>
                              <w:rPr>
                                <w:rFonts w:ascii="Cambria Math" w:hAnsi="Cambria Math" w:cs="Calibri"/>
                                <w:i/>
                              </w:rPr>
                            </m:ctrlPr>
                          </m:mPr>
                          <m:mr>
                            <m:e>
                              <m:r>
                                <w:rPr>
                                  <w:rFonts w:ascii="Cambria Math" w:hAnsi="Cambria Math" w:cs="Calibri"/>
                                </w:rPr>
                                <m:t xml:space="preserve">   0.0082</m:t>
                              </m:r>
                            </m:e>
                            <m:e>
                              <m:r>
                                <w:rPr>
                                  <w:rFonts w:ascii="Cambria Math" w:hAnsi="Cambria Math" w:cs="Calibri"/>
                                </w:rPr>
                                <m:t>2322</m:t>
                              </m:r>
                            </m:e>
                          </m:mr>
                        </m:m>
                      </m:e>
                    </m:eqArr>
                  </m:e>
                </m:d>
              </m:oMath>
            </m:oMathPara>
          </w:p>
        </w:tc>
        <w:tc>
          <w:tcPr>
            <w:tcW w:w="4974" w:type="dxa"/>
          </w:tcPr>
          <w:p w14:paraId="66096BB7"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Look up to reduce properties based on the amount of remittance.</w:t>
            </w:r>
          </w:p>
        </w:tc>
      </w:tr>
      <w:tr w:rsidR="00E12504" w:rsidRPr="00464D2F" w14:paraId="306E997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F116C71" w14:textId="77777777" w:rsidR="00E12504" w:rsidRPr="00B663EB" w:rsidRDefault="00E12504" w:rsidP="009D4883">
            <w:pPr>
              <w:pStyle w:val="ListParagraph"/>
              <w:numPr>
                <w:ilvl w:val="0"/>
                <w:numId w:val="10"/>
              </w:numPr>
            </w:pPr>
          </w:p>
        </w:tc>
        <w:tc>
          <w:tcPr>
            <w:tcW w:w="1701" w:type="dxa"/>
          </w:tcPr>
          <w:p w14:paraId="3A7A2423" w14:textId="56D0AA49" w:rsidR="00E12504" w:rsidRPr="002235EA" w:rsidRDefault="00105E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Prop</w:t>
            </w:r>
            <w:r w:rsidR="00E12504" w:rsidRPr="002235EA">
              <w:rPr>
                <w:rFonts w:ascii="Calibri" w:hAnsi="Calibri" w:cs="Calibri"/>
                <w:b/>
              </w:rPr>
              <w:t xml:space="preserve"> per year (n)</w:t>
            </w:r>
          </w:p>
        </w:tc>
        <w:tc>
          <w:tcPr>
            <w:tcW w:w="1134" w:type="dxa"/>
          </w:tcPr>
          <w:p w14:paraId="7AC91A91"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100D344D" w14:textId="4D368106" w:rsidR="00E12504" w:rsidRPr="00464D2F" w:rsidRDefault="00105E8D" w:rsidP="00105E8D">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prop per year</m:t>
                </m:r>
                <m:d>
                  <m:dPr>
                    <m:ctrlPr>
                      <w:rPr>
                        <w:rFonts w:ascii="Cambria Math" w:hAnsi="Cambria Math"/>
                        <w:i/>
                      </w:rPr>
                    </m:ctrlPr>
                  </m:dPr>
                  <m:e>
                    <m:r>
                      <w:rPr>
                        <w:rFonts w:ascii="Cambria Math" w:hAnsi="Cambria Math"/>
                      </w:rPr>
                      <m:t>prop remit</m:t>
                    </m:r>
                  </m:e>
                </m:d>
                <m:r>
                  <w:rPr>
                    <w:rFonts w:ascii="Cambria Math" w:hAnsi="Cambria Math"/>
                  </w:rPr>
                  <m:t>=RETREAT LOOKUP</m:t>
                </m:r>
              </m:oMath>
            </m:oMathPara>
          </w:p>
        </w:tc>
        <w:tc>
          <w:tcPr>
            <w:tcW w:w="4974" w:type="dxa"/>
          </w:tcPr>
          <w:p w14:paraId="659C18C1"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p>
        </w:tc>
      </w:tr>
      <w:tr w:rsidR="00E12504" w:rsidRPr="00464D2F" w14:paraId="1557B534"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E01BBDA" w14:textId="77777777" w:rsidR="00E12504" w:rsidRPr="00B663EB" w:rsidRDefault="00E12504" w:rsidP="009D4883">
            <w:pPr>
              <w:pStyle w:val="ListParagraph"/>
              <w:numPr>
                <w:ilvl w:val="0"/>
                <w:numId w:val="10"/>
              </w:numPr>
            </w:pPr>
          </w:p>
        </w:tc>
        <w:tc>
          <w:tcPr>
            <w:tcW w:w="1701" w:type="dxa"/>
          </w:tcPr>
          <w:p w14:paraId="43906353" w14:textId="1A4CAD2B" w:rsidR="00E12504" w:rsidRPr="002235EA" w:rsidRDefault="00105E8D" w:rsidP="00105E8D">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w:t>
            </w:r>
            <w:r w:rsidR="00E12504" w:rsidRPr="002235EA">
              <w:rPr>
                <w:rFonts w:ascii="Calibri" w:hAnsi="Calibri" w:cs="Calibri"/>
                <w:b/>
              </w:rPr>
              <w:t xml:space="preserve"> targeted rate ($M)</w:t>
            </w:r>
          </w:p>
        </w:tc>
        <w:tc>
          <w:tcPr>
            <w:tcW w:w="1134" w:type="dxa"/>
          </w:tcPr>
          <w:p w14:paraId="153F4BC9"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 xml:space="preserve">Level </w:t>
            </w:r>
          </w:p>
        </w:tc>
        <w:tc>
          <w:tcPr>
            <w:tcW w:w="5831" w:type="dxa"/>
          </w:tcPr>
          <w:p w14:paraId="384B0F53" w14:textId="73555FF6" w:rsidR="00E12504" w:rsidRPr="00464D2F" w:rsidRDefault="00226C1E" w:rsidP="00A12DD0">
            <w:pPr>
              <w:cnfStyle w:val="000000000000" w:firstRow="0" w:lastRow="0" w:firstColumn="0" w:lastColumn="0" w:oddVBand="0" w:evenVBand="0" w:oddHBand="0"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Tot targeted rate</m:t>
                </m:r>
                <m:r>
                  <w:rPr>
                    <w:rFonts w:ascii="Cambria Math" w:hAnsi="Cambria Math"/>
                    <w:lang w:val="en-US"/>
                  </w:rPr>
                  <m:t>=targeted rate+</m:t>
                </m:r>
                <m:r>
                  <m:rPr>
                    <m:sty m:val="b"/>
                  </m:rPr>
                  <w:rPr>
                    <w:rFonts w:ascii="Cambria Math" w:hAnsi="Cambria Math"/>
                    <w:lang w:val="en-US"/>
                  </w:rPr>
                  <m:t>Tot targeted rate</m:t>
                </m:r>
              </m:oMath>
            </m:oMathPara>
          </w:p>
          <w:p w14:paraId="3297AA8F" w14:textId="6B603068" w:rsidR="00E12504" w:rsidRPr="00464D2F" w:rsidRDefault="00105E8D"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lang w:val="en-US"/>
                  </w:rPr>
                  <w:lastRenderedPageBreak/>
                  <m:t>Tot targeted rate</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7F770DC2"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p>
        </w:tc>
      </w:tr>
      <w:tr w:rsidR="000C024D" w:rsidRPr="00464D2F" w14:paraId="1C5E60C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0CF4AC1" w14:textId="77777777" w:rsidR="000C024D" w:rsidRPr="00B663EB" w:rsidRDefault="000C024D" w:rsidP="009D4883">
            <w:pPr>
              <w:pStyle w:val="ListParagraph"/>
              <w:numPr>
                <w:ilvl w:val="0"/>
                <w:numId w:val="10"/>
              </w:numPr>
            </w:pPr>
          </w:p>
        </w:tc>
        <w:tc>
          <w:tcPr>
            <w:tcW w:w="1701" w:type="dxa"/>
          </w:tcPr>
          <w:p w14:paraId="0B73B72B" w14:textId="77777777" w:rsidR="000C024D" w:rsidRDefault="000C024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Rate AEP</w:t>
            </w:r>
            <w:r w:rsidR="007A1D78">
              <w:rPr>
                <w:rFonts w:ascii="Calibri" w:hAnsi="Calibri" w:cs="Calibri"/>
                <w:b/>
              </w:rPr>
              <w:t xml:space="preserve"> (%)</w:t>
            </w:r>
          </w:p>
        </w:tc>
        <w:tc>
          <w:tcPr>
            <w:tcW w:w="1134" w:type="dxa"/>
          </w:tcPr>
          <w:p w14:paraId="7146930E" w14:textId="77777777" w:rsidR="000C024D" w:rsidRDefault="000C024D"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3B848742" w14:textId="77777777" w:rsidR="000C024D" w:rsidRPr="000C024D" w:rsidRDefault="000C024D" w:rsidP="000C024D">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RATE AEP=0.8</m:t>
                </m:r>
              </m:oMath>
            </m:oMathPara>
          </w:p>
        </w:tc>
        <w:tc>
          <w:tcPr>
            <w:tcW w:w="4974" w:type="dxa"/>
          </w:tcPr>
          <w:p w14:paraId="6645BC86" w14:textId="77777777" w:rsidR="000C024D" w:rsidRPr="00F55272" w:rsidRDefault="00091D39" w:rsidP="00A12DD0">
            <w:pPr>
              <w:cnfStyle w:val="000000100000" w:firstRow="0" w:lastRow="0" w:firstColumn="0" w:lastColumn="0" w:oddVBand="0" w:evenVBand="0" w:oddHBand="1" w:evenHBand="0" w:firstRowFirstColumn="0" w:firstRowLastColumn="0" w:lastRowFirstColumn="0" w:lastRowLastColumn="0"/>
            </w:pPr>
            <w:r>
              <w:t>AEP that activates rates.</w:t>
            </w:r>
          </w:p>
        </w:tc>
      </w:tr>
      <w:tr w:rsidR="00E12504" w:rsidRPr="00464D2F" w14:paraId="258710E5"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BB4AFE6" w14:textId="77777777" w:rsidR="00E12504" w:rsidRPr="00B663EB" w:rsidRDefault="00E12504" w:rsidP="009D4883">
            <w:pPr>
              <w:pStyle w:val="ListParagraph"/>
              <w:numPr>
                <w:ilvl w:val="0"/>
                <w:numId w:val="10"/>
              </w:numPr>
            </w:pPr>
          </w:p>
        </w:tc>
        <w:tc>
          <w:tcPr>
            <w:tcW w:w="1701" w:type="dxa"/>
          </w:tcPr>
          <w:p w14:paraId="0DCD0E6F" w14:textId="77777777" w:rsidR="00E12504" w:rsidRPr="002235EA" w:rsidRDefault="00FA306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Rate change </w:t>
            </w:r>
            <w:r w:rsidR="00E12504" w:rsidRPr="002235EA">
              <w:rPr>
                <w:rFonts w:ascii="Calibri" w:hAnsi="Calibri" w:cs="Calibri"/>
                <w:b/>
              </w:rPr>
              <w:t>(%)</w:t>
            </w:r>
          </w:p>
        </w:tc>
        <w:tc>
          <w:tcPr>
            <w:tcW w:w="1134" w:type="dxa"/>
          </w:tcPr>
          <w:p w14:paraId="0EAF5FD1"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78FB7DD5" w14:textId="7DCD601B" w:rsidR="00E12504" w:rsidRPr="00464D2F" w:rsidRDefault="00E12504" w:rsidP="007A1D78">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rate change(</m:t>
                </m:r>
                <m:r>
                  <m:rPr>
                    <m:sty m:val="b"/>
                  </m:rPr>
                  <w:rPr>
                    <w:rFonts w:ascii="Cambria Math" w:hAnsi="Cambria Math"/>
                  </w:rPr>
                  <m:t>Tot general rate</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m:rPr>
                              <m:sty m:val="b"/>
                            </m:rPr>
                            <w:rPr>
                              <w:rFonts w:ascii="Cambria Math" w:hAnsi="Cambria Math"/>
                            </w:rPr>
                            <m:t>Inflationrt</m:t>
                          </m:r>
                          <m:r>
                            <w:rPr>
                              <w:rFonts w:ascii="Cambria Math" w:hAnsi="Cambria Math"/>
                            </w:rPr>
                            <m:t>+PRUDENT CHANGE for</m:t>
                          </m:r>
                        </m:e>
                      </m:mr>
                      <m:mr>
                        <m:e>
                          <m:m>
                            <m:mPr>
                              <m:mcs>
                                <m:mc>
                                  <m:mcPr>
                                    <m:count m:val="1"/>
                                    <m:mcJc m:val="center"/>
                                  </m:mcPr>
                                </m:mc>
                              </m:mcs>
                              <m:ctrlPr>
                                <w:rPr>
                                  <w:rFonts w:ascii="Cambria Math" w:hAnsi="Cambria Math"/>
                                  <w:i/>
                                </w:rPr>
                              </m:ctrlPr>
                            </m:mPr>
                            <m:mr>
                              <m:e>
                                <m:r>
                                  <w:rPr>
                                    <w:rFonts w:ascii="Cambria Math" w:hAnsi="Cambria Math"/>
                                  </w:rPr>
                                  <m:t xml:space="preserve"> </m:t>
                                </m:r>
                                <m:nary>
                                  <m:naryPr>
                                    <m:chr m:val="∑"/>
                                    <m:limLoc m:val="undOvr"/>
                                    <m:subHide m:val="1"/>
                                    <m:supHide m:val="1"/>
                                    <m:ctrlPr>
                                      <w:rPr>
                                        <w:rFonts w:ascii="Cambria Math" w:hAnsi="Cambria Math"/>
                                        <w:i/>
                                      </w:rPr>
                                    </m:ctrlPr>
                                  </m:naryPr>
                                  <m:sub/>
                                  <m:sup/>
                                  <m:e>
                                    <m:sSub>
                                      <m:sSubPr>
                                        <m:ctrlPr>
                                          <w:rPr>
                                            <w:rFonts w:ascii="Cambria Math" w:hAnsi="Cambria Math"/>
                                            <w:b/>
                                          </w:rPr>
                                        </m:ctrlPr>
                                      </m:sSubPr>
                                      <m:e>
                                        <m:r>
                                          <m:rPr>
                                            <m:sty m:val="b"/>
                                          </m:rPr>
                                          <w:rPr>
                                            <w:rFonts w:ascii="Cambria Math" w:hAnsi="Cambria Math"/>
                                          </w:rPr>
                                          <m:t>Tot general rate</m:t>
                                        </m:r>
                                      </m:e>
                                      <m:sub>
                                        <m:r>
                                          <m:rPr>
                                            <m:sty m:val="bi"/>
                                          </m:rPr>
                                          <w:rPr>
                                            <w:rFonts w:ascii="Cambria Math" w:hAnsi="Cambria Math"/>
                                          </w:rPr>
                                          <m:t>IND</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Tot targeted rate</m:t>
                                        </m:r>
                                      </m:e>
                                      <m:sub>
                                        <m:r>
                                          <m:rPr>
                                            <m:sty m:val="bi"/>
                                          </m:rPr>
                                          <w:rPr>
                                            <w:rFonts w:ascii="Cambria Math" w:hAnsi="Cambria Math"/>
                                          </w:rPr>
                                          <m:t>IND</m:t>
                                        </m:r>
                                      </m:sub>
                                    </m:sSub>
                                  </m:e>
                                </m:nary>
                              </m:e>
                            </m:mr>
                            <m:mr>
                              <m:e>
                                <m:r>
                                  <w:rPr>
                                    <w:rFonts w:ascii="Cambria Math" w:hAnsi="Cambria Math"/>
                                  </w:rPr>
                                  <m:t>+</m:t>
                                </m:r>
                                <m:sSub>
                                  <m:sSubPr>
                                    <m:ctrlPr>
                                      <w:rPr>
                                        <w:rFonts w:ascii="Cambria Math" w:hAnsi="Cambria Math"/>
                                        <w:b/>
                                      </w:rPr>
                                    </m:ctrlPr>
                                  </m:sSubPr>
                                  <m:e>
                                    <m:r>
                                      <m:rPr>
                                        <m:sty m:val="b"/>
                                      </m:rPr>
                                      <w:rPr>
                                        <w:rFonts w:ascii="Cambria Math" w:hAnsi="Cambria Math"/>
                                      </w:rPr>
                                      <m:t>Tot hhld rate</m:t>
                                    </m:r>
                                  </m:e>
                                  <m:sub>
                                    <m:r>
                                      <m:rPr>
                                        <m:sty m:val="bi"/>
                                      </m:rPr>
                                      <w:rPr>
                                        <w:rFonts w:ascii="Cambria Math" w:hAnsi="Cambria Math"/>
                                      </w:rPr>
                                      <m:t>IND</m:t>
                                    </m:r>
                                  </m:sub>
                                </m:sSub>
                                <m:r>
                                  <w:rPr>
                                    <w:rFonts w:ascii="Cambria Math" w:hAnsi="Cambria Math"/>
                                  </w:rPr>
                                  <m:t xml:space="preserve"> &lt;DESIRED FUNDS</m:t>
                                </m:r>
                              </m:e>
                            </m:mr>
                          </m:m>
                        </m:e>
                      </m:m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 xml:space="preserve">0 for </m:t>
                                      </m:r>
                                      <m:nary>
                                        <m:naryPr>
                                          <m:chr m:val="∑"/>
                                          <m:limLoc m:val="undOvr"/>
                                          <m:subHide m:val="1"/>
                                          <m:supHide m:val="1"/>
                                          <m:ctrlPr>
                                            <w:rPr>
                                              <w:rFonts w:ascii="Cambria Math" w:hAnsi="Cambria Math"/>
                                              <w:i/>
                                            </w:rPr>
                                          </m:ctrlPr>
                                        </m:naryPr>
                                        <m:sub/>
                                        <m:sup/>
                                        <m:e>
                                          <m:sSub>
                                            <m:sSubPr>
                                              <m:ctrlPr>
                                                <w:rPr>
                                                  <w:rFonts w:ascii="Cambria Math" w:hAnsi="Cambria Math"/>
                                                  <w:b/>
                                                </w:rPr>
                                              </m:ctrlPr>
                                            </m:sSubPr>
                                            <m:e>
                                              <m:r>
                                                <m:rPr>
                                                  <m:sty m:val="b"/>
                                                </m:rPr>
                                                <w:rPr>
                                                  <w:rFonts w:ascii="Cambria Math" w:hAnsi="Cambria Math"/>
                                                </w:rPr>
                                                <m:t>Tot general rate</m:t>
                                              </m:r>
                                            </m:e>
                                            <m:sub>
                                              <m:r>
                                                <m:rPr>
                                                  <m:sty m:val="bi"/>
                                                </m:rPr>
                                                <w:rPr>
                                                  <w:rFonts w:ascii="Cambria Math" w:hAnsi="Cambria Math"/>
                                                </w:rPr>
                                                <m:t>IND</m:t>
                                              </m:r>
                                            </m:sub>
                                          </m:sSub>
                                          <m:r>
                                            <m:rPr>
                                              <m:sty m:val="b"/>
                                            </m:rPr>
                                            <w:rPr>
                                              <w:rFonts w:ascii="Cambria Math" w:hAnsi="Cambria Math"/>
                                            </w:rPr>
                                            <m:t>+</m:t>
                                          </m:r>
                                        </m:e>
                                      </m:nary>
                                    </m:e>
                                  </m:mr>
                                  <m:mr>
                                    <m:e>
                                      <m:sSub>
                                        <m:sSubPr>
                                          <m:ctrlPr>
                                            <w:rPr>
                                              <w:rFonts w:ascii="Cambria Math" w:hAnsi="Cambria Math"/>
                                              <w:b/>
                                            </w:rPr>
                                          </m:ctrlPr>
                                        </m:sSubPr>
                                        <m:e>
                                          <m:r>
                                            <m:rPr>
                                              <m:sty m:val="b"/>
                                            </m:rPr>
                                            <w:rPr>
                                              <w:rFonts w:ascii="Cambria Math" w:hAnsi="Cambria Math"/>
                                            </w:rPr>
                                            <m:t>Tot targeted rate</m:t>
                                          </m:r>
                                        </m:e>
                                        <m:sub>
                                          <m:r>
                                            <m:rPr>
                                              <m:sty m:val="bi"/>
                                            </m:rPr>
                                            <w:rPr>
                                              <w:rFonts w:ascii="Cambria Math" w:hAnsi="Cambria Math"/>
                                            </w:rPr>
                                            <m:t>IND</m:t>
                                          </m:r>
                                        </m:sub>
                                      </m:sSub>
                                      <m:r>
                                        <w:rPr>
                                          <w:rFonts w:ascii="Cambria Math" w:hAnsi="Cambria Math"/>
                                        </w:rPr>
                                        <m:t>+</m:t>
                                      </m:r>
                                      <m:sSub>
                                        <m:sSubPr>
                                          <m:ctrlPr>
                                            <w:rPr>
                                              <w:rFonts w:ascii="Cambria Math" w:hAnsi="Cambria Math"/>
                                              <w:b/>
                                            </w:rPr>
                                          </m:ctrlPr>
                                        </m:sSubPr>
                                        <m:e>
                                          <m:r>
                                            <m:rPr>
                                              <m:sty m:val="b"/>
                                            </m:rPr>
                                            <w:rPr>
                                              <w:rFonts w:ascii="Cambria Math" w:hAnsi="Cambria Math"/>
                                            </w:rPr>
                                            <m:t>Tot hhld rate</m:t>
                                          </m:r>
                                        </m:e>
                                        <m:sub>
                                          <m:r>
                                            <m:rPr>
                                              <m:sty m:val="bi"/>
                                            </m:rPr>
                                            <w:rPr>
                                              <w:rFonts w:ascii="Cambria Math" w:hAnsi="Cambria Math"/>
                                            </w:rPr>
                                            <m:t>IND</m:t>
                                          </m:r>
                                        </m:sub>
                                      </m:sSub>
                                    </m:e>
                                  </m:mr>
                                </m:m>
                              </m:e>
                            </m:mr>
                            <m:mr>
                              <m:e>
                                <m:r>
                                  <w:rPr>
                                    <w:rFonts w:ascii="Cambria Math" w:hAnsi="Cambria Math"/>
                                  </w:rPr>
                                  <m:t>&gt;DESIRED FUNDS</m:t>
                                </m:r>
                              </m:e>
                            </m:mr>
                          </m:m>
                        </m:e>
                      </m:mr>
                    </m:m>
                  </m:e>
                </m:d>
              </m:oMath>
            </m:oMathPara>
          </w:p>
        </w:tc>
        <w:tc>
          <w:tcPr>
            <w:tcW w:w="4974" w:type="dxa"/>
          </w:tcPr>
          <w:p w14:paraId="63175B53" w14:textId="77777777" w:rsidR="00E12504" w:rsidRDefault="00FA3065" w:rsidP="00A12DD0">
            <w:pPr>
              <w:cnfStyle w:val="000000000000" w:firstRow="0" w:lastRow="0" w:firstColumn="0" w:lastColumn="0" w:oddVBand="0" w:evenVBand="0" w:oddHBand="0" w:evenHBand="0" w:firstRowFirstColumn="0" w:firstRowLastColumn="0" w:lastRowFirstColumn="0" w:lastRowLastColumn="0"/>
            </w:pPr>
            <w:r>
              <w:t>Enabling a dynamic</w:t>
            </w:r>
            <w:r w:rsidR="00E12504" w:rsidRPr="00F55272">
              <w:t xml:space="preserve"> rate through time.</w:t>
            </w:r>
          </w:p>
          <w:p w14:paraId="12175E3D" w14:textId="77777777" w:rsidR="00FA3065" w:rsidRPr="00F55272" w:rsidRDefault="00FA3065" w:rsidP="007A1D78">
            <w:pPr>
              <w:cnfStyle w:val="000000000000" w:firstRow="0" w:lastRow="0" w:firstColumn="0" w:lastColumn="0" w:oddVBand="0" w:evenVBand="0" w:oddHBand="0" w:evenHBand="0" w:firstRowFirstColumn="0" w:firstRowLastColumn="0" w:lastRowFirstColumn="0" w:lastRowLastColumn="0"/>
            </w:pPr>
          </w:p>
        </w:tc>
      </w:tr>
      <w:tr w:rsidR="00E12504" w:rsidRPr="00464D2F" w14:paraId="3D9A24DC"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9FE6A6" w14:textId="77777777" w:rsidR="00E12504" w:rsidRPr="00B663EB" w:rsidRDefault="00E12504" w:rsidP="009D4883">
            <w:pPr>
              <w:pStyle w:val="ListParagraph"/>
              <w:numPr>
                <w:ilvl w:val="0"/>
                <w:numId w:val="10"/>
              </w:numPr>
            </w:pPr>
          </w:p>
        </w:tc>
        <w:tc>
          <w:tcPr>
            <w:tcW w:w="1701" w:type="dxa"/>
          </w:tcPr>
          <w:p w14:paraId="166056C2" w14:textId="77777777" w:rsidR="00E12504" w:rsidRPr="002235EA" w:rsidRDefault="00E12504"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2235EA">
              <w:rPr>
                <w:rFonts w:ascii="Calibri" w:hAnsi="Calibri" w:cs="Calibri"/>
                <w:b/>
              </w:rPr>
              <w:t>General rate ($M a</w:t>
            </w:r>
            <w:r w:rsidRPr="002235EA">
              <w:rPr>
                <w:rFonts w:ascii="Calibri" w:hAnsi="Calibri" w:cs="Calibri"/>
                <w:b/>
                <w:vertAlign w:val="superscript"/>
              </w:rPr>
              <w:t>-1</w:t>
            </w:r>
            <w:r w:rsidRPr="002235EA">
              <w:rPr>
                <w:rFonts w:ascii="Calibri" w:hAnsi="Calibri" w:cs="Calibri"/>
                <w:b/>
              </w:rPr>
              <w:t>)</w:t>
            </w:r>
          </w:p>
        </w:tc>
        <w:tc>
          <w:tcPr>
            <w:tcW w:w="1134" w:type="dxa"/>
          </w:tcPr>
          <w:p w14:paraId="08ED0BE6" w14:textId="77777777" w:rsidR="00E12504" w:rsidRPr="00464D2F" w:rsidRDefault="007A1D78"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08EE2B9C" w14:textId="5B27C6FE" w:rsidR="0075446A" w:rsidRPr="00464D2F" w:rsidRDefault="0075446A" w:rsidP="00586572">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rPr>
                  <m:t>general rate(aep)=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REG RATE×ent change+</m:t>
                                          </m:r>
                                        </m:e>
                                      </m:mr>
                                      <m:mr>
                                        <m:e>
                                          <m:r>
                                            <w:rPr>
                                              <w:rFonts w:ascii="Cambria Math" w:hAnsi="Cambria Math"/>
                                            </w:rPr>
                                            <m:t>DIST RATE ×ent change×ENTSHARE</m:t>
                                          </m:r>
                                        </m:e>
                                      </m:mr>
                                    </m:m>
                                  </m:e>
                                </m:d>
                              </m:e>
                            </m:mr>
                            <m:mr>
                              <m:e>
                                <m:r>
                                  <w:rPr>
                                    <w:rFonts w:ascii="Cambria Math" w:hAnsi="Cambria Math"/>
                                  </w:rPr>
                                  <m:t>×rate change</m:t>
                                </m:r>
                              </m:e>
                            </m:mr>
                          </m:m>
                        </m:e>
                      </m:mr>
                      <m:mr>
                        <m:e>
                          <m:m>
                            <m:mPr>
                              <m:mcs>
                                <m:mc>
                                  <m:mcPr>
                                    <m:count m:val="1"/>
                                    <m:mcJc m:val="center"/>
                                  </m:mcPr>
                                </m:mc>
                              </m:mcs>
                              <m:ctrlPr>
                                <w:rPr>
                                  <w:rFonts w:ascii="Cambria Math" w:hAnsi="Cambria Math"/>
                                  <w:i/>
                                </w:rPr>
                              </m:ctrlPr>
                            </m:mPr>
                            <m:mr>
                              <m:e>
                                <m:r>
                                  <w:rPr>
                                    <w:rFonts w:ascii="Cambria Math" w:hAnsi="Cambria Math"/>
                                  </w:rPr>
                                  <m:t xml:space="preserve">for aep&gt; RATE AEP </m:t>
                                </m:r>
                              </m:e>
                            </m:mr>
                            <m:mr>
                              <m:e>
                                <m:r>
                                  <w:rPr>
                                    <w:rFonts w:ascii="Cambria Math" w:hAnsi="Cambria Math"/>
                                  </w:rPr>
                                  <m:t xml:space="preserve"> 0 for aep&lt;RATE AEP</m:t>
                                </m:r>
                              </m:e>
                            </m:mr>
                          </m:m>
                        </m:e>
                      </m:mr>
                      <m:mr>
                        <m:e>
                          <m:r>
                            <w:rPr>
                              <w:rFonts w:ascii="Cambria Math" w:hAnsi="Cambria Math"/>
                            </w:rPr>
                            <m:t>for RATES SWITCH=1  and funds cap switch=1</m:t>
                          </m:r>
                        </m:e>
                      </m:mr>
                    </m:m>
                  </m:e>
                </m:d>
              </m:oMath>
            </m:oMathPara>
          </w:p>
        </w:tc>
        <w:tc>
          <w:tcPr>
            <w:tcW w:w="4974" w:type="dxa"/>
          </w:tcPr>
          <w:p w14:paraId="340BA3DD" w14:textId="77777777" w:rsidR="00E12504" w:rsidRPr="00464D2F" w:rsidRDefault="00E12504" w:rsidP="0075446A">
            <w:pPr>
              <w:cnfStyle w:val="000000100000" w:firstRow="0" w:lastRow="0" w:firstColumn="0" w:lastColumn="0" w:oddVBand="0" w:evenVBand="0" w:oddHBand="1" w:evenHBand="0" w:firstRowFirstColumn="0" w:firstRowLastColumn="0" w:lastRowFirstColumn="0" w:lastRowLastColumn="0"/>
            </w:pPr>
          </w:p>
        </w:tc>
      </w:tr>
      <w:tr w:rsidR="00E12504" w:rsidRPr="00464D2F" w14:paraId="00BD6092"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5D84E203" w14:textId="77777777" w:rsidR="00E12504" w:rsidRPr="00B663EB" w:rsidRDefault="00E12504" w:rsidP="009D4883">
            <w:pPr>
              <w:pStyle w:val="ListParagraph"/>
              <w:numPr>
                <w:ilvl w:val="0"/>
                <w:numId w:val="10"/>
              </w:numPr>
            </w:pPr>
          </w:p>
        </w:tc>
        <w:tc>
          <w:tcPr>
            <w:tcW w:w="1701" w:type="dxa"/>
          </w:tcPr>
          <w:p w14:paraId="4DDF81FA" w14:textId="6E43A814" w:rsidR="00E12504" w:rsidRPr="002235EA" w:rsidRDefault="00105E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Reg</w:t>
            </w:r>
            <w:proofErr w:type="spellEnd"/>
            <w:r w:rsidR="005C7066">
              <w:rPr>
                <w:rFonts w:ascii="Calibri" w:hAnsi="Calibri" w:cs="Calibri"/>
                <w:b/>
              </w:rPr>
              <w:t xml:space="preserve"> base</w:t>
            </w:r>
            <w:r w:rsidR="00E12504" w:rsidRPr="002235EA">
              <w:rPr>
                <w:rFonts w:ascii="Calibri" w:hAnsi="Calibri" w:cs="Calibri"/>
                <w:b/>
              </w:rPr>
              <w:t xml:space="preserve"> (n)</w:t>
            </w:r>
          </w:p>
        </w:tc>
        <w:tc>
          <w:tcPr>
            <w:tcW w:w="1134" w:type="dxa"/>
          </w:tcPr>
          <w:p w14:paraId="128A3B73"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5C176645" w14:textId="7E9AD6DF" w:rsidR="00E12504" w:rsidRPr="00464D2F" w:rsidRDefault="00105E8D"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REG BASE=70608</m:t>
                </m:r>
              </m:oMath>
            </m:oMathPara>
          </w:p>
          <w:p w14:paraId="08BB4773"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4974" w:type="dxa"/>
          </w:tcPr>
          <w:p w14:paraId="13B0CD37" w14:textId="67086C67" w:rsidR="00E12504" w:rsidRPr="00464D2F" w:rsidRDefault="00E12504" w:rsidP="00105E8D">
            <w:pPr>
              <w:cnfStyle w:val="000000000000" w:firstRow="0" w:lastRow="0" w:firstColumn="0" w:lastColumn="0" w:oddVBand="0" w:evenVBand="0" w:oddHBand="0" w:evenHBand="0" w:firstRowFirstColumn="0" w:firstRowLastColumn="0" w:lastRowFirstColumn="0" w:lastRowLastColumn="0"/>
            </w:pPr>
            <w:r w:rsidRPr="009551D9">
              <w:t>Sum off all</w:t>
            </w:r>
            <w:r w:rsidR="00105E8D">
              <w:t xml:space="preserve"> HBRC</w:t>
            </w:r>
            <w:r w:rsidRPr="009551D9">
              <w:t xml:space="preserve"> ratepayers. http://www.ratepayersreport.nz/2018_report</w:t>
            </w:r>
          </w:p>
        </w:tc>
      </w:tr>
      <w:tr w:rsidR="00E12504" w:rsidRPr="00464D2F" w14:paraId="2421405A"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2E6D3E" w14:textId="77777777" w:rsidR="00E12504" w:rsidRPr="00B663EB" w:rsidRDefault="00E12504" w:rsidP="009D4883">
            <w:pPr>
              <w:pStyle w:val="ListParagraph"/>
              <w:numPr>
                <w:ilvl w:val="0"/>
                <w:numId w:val="10"/>
              </w:numPr>
            </w:pPr>
          </w:p>
        </w:tc>
        <w:tc>
          <w:tcPr>
            <w:tcW w:w="1701" w:type="dxa"/>
          </w:tcPr>
          <w:p w14:paraId="1C21EA2C" w14:textId="529C6385" w:rsidR="00E12504" w:rsidRPr="002235EA" w:rsidRDefault="00105E8D" w:rsidP="00105E8D">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Dist</w:t>
            </w:r>
            <w:proofErr w:type="spellEnd"/>
            <w:r w:rsidR="005C7066">
              <w:rPr>
                <w:rFonts w:ascii="Calibri" w:hAnsi="Calibri" w:cs="Calibri"/>
                <w:b/>
              </w:rPr>
              <w:t xml:space="preserve"> base</w:t>
            </w:r>
            <w:r w:rsidR="00E12504" w:rsidRPr="002235EA">
              <w:rPr>
                <w:rFonts w:ascii="Calibri" w:hAnsi="Calibri" w:cs="Calibri"/>
                <w:b/>
              </w:rPr>
              <w:t xml:space="preserve"> (n)</w:t>
            </w:r>
          </w:p>
        </w:tc>
        <w:tc>
          <w:tcPr>
            <w:tcW w:w="1134" w:type="dxa"/>
          </w:tcPr>
          <w:p w14:paraId="5C2168BC"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08BBCA78" w14:textId="7FA4E890" w:rsidR="00E12504" w:rsidRPr="00464D2F" w:rsidRDefault="00105E8D"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DIST BASE=30642+24988</m:t>
                </m:r>
              </m:oMath>
            </m:oMathPara>
          </w:p>
          <w:p w14:paraId="27530CBA"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w:p>
        </w:tc>
        <w:tc>
          <w:tcPr>
            <w:tcW w:w="4974" w:type="dxa"/>
          </w:tcPr>
          <w:p w14:paraId="381BF8B6"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rsidRPr="009551D9">
              <w:t xml:space="preserve">HDC 30642 and NCC </w:t>
            </w:r>
            <w:proofErr w:type="gramStart"/>
            <w:r w:rsidRPr="009551D9">
              <w:t>24988 ratepayer</w:t>
            </w:r>
            <w:proofErr w:type="gramEnd"/>
            <w:r w:rsidRPr="009551D9">
              <w:t xml:space="preserve"> count. http://www.ratepayersreport.nz/2018_report</w:t>
            </w:r>
          </w:p>
        </w:tc>
      </w:tr>
      <w:tr w:rsidR="00E12504" w:rsidRPr="00464D2F" w14:paraId="4FF12223"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AAE7531" w14:textId="77777777" w:rsidR="00E12504" w:rsidRPr="00B663EB" w:rsidRDefault="00E12504" w:rsidP="009D4883">
            <w:pPr>
              <w:pStyle w:val="ListParagraph"/>
              <w:numPr>
                <w:ilvl w:val="0"/>
                <w:numId w:val="10"/>
              </w:numPr>
            </w:pPr>
          </w:p>
        </w:tc>
        <w:tc>
          <w:tcPr>
            <w:tcW w:w="1701" w:type="dxa"/>
          </w:tcPr>
          <w:p w14:paraId="01D2B0FF" w14:textId="7C9FC193" w:rsidR="00E12504" w:rsidRPr="002235EA" w:rsidRDefault="00105E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Reg</w:t>
            </w:r>
            <w:proofErr w:type="spellEnd"/>
            <w:r w:rsidR="00E12504" w:rsidRPr="002235EA">
              <w:rPr>
                <w:rFonts w:ascii="Calibri" w:hAnsi="Calibri" w:cs="Calibri"/>
                <w:b/>
              </w:rPr>
              <w:t xml:space="preserve"> Rate ($M a</w:t>
            </w:r>
            <w:r w:rsidR="00E12504" w:rsidRPr="002235EA">
              <w:rPr>
                <w:rFonts w:ascii="Calibri" w:hAnsi="Calibri" w:cs="Calibri"/>
                <w:b/>
                <w:vertAlign w:val="superscript"/>
              </w:rPr>
              <w:t>-1</w:t>
            </w:r>
            <w:r w:rsidR="00E12504" w:rsidRPr="002235EA">
              <w:rPr>
                <w:rFonts w:ascii="Calibri" w:hAnsi="Calibri" w:cs="Calibri"/>
                <w:b/>
              </w:rPr>
              <w:t>)</w:t>
            </w:r>
          </w:p>
        </w:tc>
        <w:tc>
          <w:tcPr>
            <w:tcW w:w="1134" w:type="dxa"/>
          </w:tcPr>
          <w:p w14:paraId="0ADCD219"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5474CA0C" w14:textId="05D60B71" w:rsidR="00E12504" w:rsidRPr="00464D2F" w:rsidRDefault="00105E8D"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REG RATE=1.5e-005</m:t>
                </m:r>
              </m:oMath>
            </m:oMathPara>
          </w:p>
          <w:p w14:paraId="1F780B57"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4974" w:type="dxa"/>
          </w:tcPr>
          <w:p w14:paraId="5B57BCC1" w14:textId="45D8360F" w:rsidR="00E12504" w:rsidRPr="00F55272" w:rsidRDefault="00E12504" w:rsidP="00ED589B">
            <w:pPr>
              <w:cnfStyle w:val="000000000000" w:firstRow="0" w:lastRow="0" w:firstColumn="0" w:lastColumn="0" w:oddVBand="0" w:evenVBand="0" w:oddHBand="0" w:evenHBand="0" w:firstRowFirstColumn="0" w:firstRowLastColumn="0" w:lastRowFirstColumn="0" w:lastRowLastColumn="0"/>
            </w:pPr>
            <w:r w:rsidRPr="00F55272">
              <w:t xml:space="preserve">$15 p.a. </w:t>
            </w:r>
            <w:r w:rsidRPr="00F55272">
              <w:fldChar w:fldCharType="begin"/>
            </w:r>
            <w:r w:rsidR="00F829B0">
              <w:instrText xml:space="preserve"> ADDIN EN.CITE &lt;EndNote&gt;&lt;Cite&gt;&lt;Author&gt;Sharpe&lt;/Author&gt;&lt;Year&gt;2019&lt;/Year&gt;&lt;RecNum&gt;668&lt;/RecNum&gt;&lt;DisplayText&gt;(Sharpe, 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sidRPr="00F55272">
              <w:fldChar w:fldCharType="separate"/>
            </w:r>
            <w:r w:rsidRPr="00F55272">
              <w:rPr>
                <w:noProof/>
              </w:rPr>
              <w:t>(</w:t>
            </w:r>
            <w:hyperlink w:anchor="_ENREF_102" w:tooltip="Sharpe, 2019 #668" w:history="1">
              <w:r w:rsidR="00ED589B" w:rsidRPr="00ED589B">
                <w:rPr>
                  <w:rStyle w:val="Hyperlink"/>
                </w:rPr>
                <w:t>Sharpe, 2019</w:t>
              </w:r>
            </w:hyperlink>
            <w:r w:rsidRPr="00F55272">
              <w:rPr>
                <w:noProof/>
              </w:rPr>
              <w:t>)</w:t>
            </w:r>
            <w:r w:rsidRPr="00F55272">
              <w:fldChar w:fldCharType="end"/>
            </w:r>
          </w:p>
        </w:tc>
      </w:tr>
      <w:tr w:rsidR="00E12504" w:rsidRPr="00464D2F" w14:paraId="371BB12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0B77360" w14:textId="77777777" w:rsidR="00E12504" w:rsidRPr="00B663EB" w:rsidRDefault="00E12504" w:rsidP="009D4883">
            <w:pPr>
              <w:pStyle w:val="ListParagraph"/>
              <w:numPr>
                <w:ilvl w:val="0"/>
                <w:numId w:val="10"/>
              </w:numPr>
            </w:pPr>
          </w:p>
        </w:tc>
        <w:tc>
          <w:tcPr>
            <w:tcW w:w="1701" w:type="dxa"/>
          </w:tcPr>
          <w:p w14:paraId="48D221D6" w14:textId="2A4220E6" w:rsidR="00E12504" w:rsidRPr="002235EA" w:rsidRDefault="00105E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Dist</w:t>
            </w:r>
            <w:proofErr w:type="spellEnd"/>
            <w:r w:rsidR="00E12504" w:rsidRPr="002235EA">
              <w:rPr>
                <w:rFonts w:ascii="Calibri" w:hAnsi="Calibri" w:cs="Calibri"/>
                <w:b/>
              </w:rPr>
              <w:t xml:space="preserve"> Rate ($M a</w:t>
            </w:r>
            <w:r w:rsidR="00E12504" w:rsidRPr="002235EA">
              <w:rPr>
                <w:rFonts w:ascii="Calibri" w:hAnsi="Calibri" w:cs="Calibri"/>
                <w:b/>
                <w:vertAlign w:val="superscript"/>
              </w:rPr>
              <w:t>-1</w:t>
            </w:r>
            <w:r w:rsidR="00E12504" w:rsidRPr="002235EA">
              <w:rPr>
                <w:rFonts w:ascii="Calibri" w:hAnsi="Calibri" w:cs="Calibri"/>
                <w:b/>
              </w:rPr>
              <w:t>)</w:t>
            </w:r>
          </w:p>
        </w:tc>
        <w:tc>
          <w:tcPr>
            <w:tcW w:w="1134" w:type="dxa"/>
          </w:tcPr>
          <w:p w14:paraId="4068E13D"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1295BA7A" w14:textId="0D1AB827" w:rsidR="00E12504" w:rsidRPr="00464D2F" w:rsidRDefault="00105E8D"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DIST RATE=1.5e-005</m:t>
                </m:r>
              </m:oMath>
            </m:oMathPara>
          </w:p>
          <w:p w14:paraId="151FA194"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w:p>
        </w:tc>
        <w:tc>
          <w:tcPr>
            <w:tcW w:w="4974" w:type="dxa"/>
          </w:tcPr>
          <w:p w14:paraId="79867AA3" w14:textId="67F78D18" w:rsidR="00E12504" w:rsidRPr="00F55272" w:rsidRDefault="00E12504" w:rsidP="00ED589B">
            <w:pPr>
              <w:cnfStyle w:val="000000100000" w:firstRow="0" w:lastRow="0" w:firstColumn="0" w:lastColumn="0" w:oddVBand="0" w:evenVBand="0" w:oddHBand="1" w:evenHBand="0" w:firstRowFirstColumn="0" w:firstRowLastColumn="0" w:lastRowFirstColumn="0" w:lastRowLastColumn="0"/>
            </w:pPr>
            <w:r w:rsidRPr="00F55272">
              <w:t xml:space="preserve">$15 p.a. </w:t>
            </w:r>
            <w:r w:rsidRPr="00F55272">
              <w:fldChar w:fldCharType="begin"/>
            </w:r>
            <w:r w:rsidR="00F829B0">
              <w:instrText xml:space="preserve"> ADDIN EN.CITE &lt;EndNote&gt;&lt;Cite&gt;&lt;Author&gt;Sharpe&lt;/Author&gt;&lt;Year&gt;2019&lt;/Year&gt;&lt;RecNum&gt;668&lt;/RecNum&gt;&lt;DisplayText&gt;(Sharpe, 2019)&lt;/DisplayText&gt;&lt;record&gt;&lt;rec-number&gt;668&lt;/rec-number&gt;&lt;foreign-keys&gt;&lt;key app="EN" db-id="wdfz5txd62exwoer5rt5dsttsfeevds025pd" timestamp="0"&gt;668&lt;/key&gt;&lt;/foreign-keys&gt;&lt;ref-type name="Newspaper Article"&gt;23&lt;/ref-type&gt;&lt;contributors&gt;&lt;authors&gt;&lt;author&gt;Sharpe, M.&lt;/author&gt;&lt;/authors&gt;&lt;/contributors&gt;&lt;titles&gt;&lt;title&gt;Plan to make Napier and Hastings ratepayers pay $30 a year for defences against coastal erosion&lt;/title&gt;&lt;secondary-title&gt;Stuff&lt;/secondary-title&gt;&lt;/titles&gt;&lt;dates&gt;&lt;year&gt;2019&lt;/year&gt;&lt;/dates&gt;&lt;pub-location&gt;Auckland&lt;/pub-location&gt;&lt;urls&gt;&lt;related-urls&gt;&lt;url&gt;https://www.stuff.co.nz/environment/climate-news/113059841/plan-to-make-napier-and-hastings-ratepayers-pay-30-a-year-for-defences-against-coastal-erosion?fbclid=IwAR1Q6q-gAWrQMrSNVh3oHwEpA0DkfoE8vMsFHIKAuFVY7Da1EeQPdVgeXeY&lt;/url&gt;&lt;/related-urls&gt;&lt;/urls&gt;&lt;access-date&gt;29 May 2019&lt;/access-date&gt;&lt;/record&gt;&lt;/Cite&gt;&lt;/EndNote&gt;</w:instrText>
            </w:r>
            <w:r w:rsidRPr="00F55272">
              <w:fldChar w:fldCharType="separate"/>
            </w:r>
            <w:r w:rsidRPr="00F55272">
              <w:rPr>
                <w:noProof/>
              </w:rPr>
              <w:t>(</w:t>
            </w:r>
            <w:hyperlink w:anchor="_ENREF_102" w:tooltip="Sharpe, 2019 #668" w:history="1">
              <w:r w:rsidR="00ED589B" w:rsidRPr="00ED589B">
                <w:rPr>
                  <w:rStyle w:val="Hyperlink"/>
                </w:rPr>
                <w:t>Sharpe, 2019</w:t>
              </w:r>
            </w:hyperlink>
            <w:r w:rsidRPr="00F55272">
              <w:rPr>
                <w:noProof/>
              </w:rPr>
              <w:t>)</w:t>
            </w:r>
            <w:r w:rsidRPr="00F55272">
              <w:fldChar w:fldCharType="end"/>
            </w:r>
          </w:p>
        </w:tc>
      </w:tr>
      <w:tr w:rsidR="00E12504" w:rsidRPr="00464D2F" w14:paraId="3EA64F41"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3C691631" w14:textId="77777777" w:rsidR="00E12504" w:rsidRPr="00B663EB" w:rsidRDefault="00E12504" w:rsidP="009D4883">
            <w:pPr>
              <w:pStyle w:val="ListParagraph"/>
              <w:numPr>
                <w:ilvl w:val="0"/>
                <w:numId w:val="10"/>
              </w:numPr>
            </w:pPr>
          </w:p>
        </w:tc>
        <w:tc>
          <w:tcPr>
            <w:tcW w:w="1701" w:type="dxa"/>
          </w:tcPr>
          <w:p w14:paraId="26851F88" w14:textId="77777777" w:rsidR="00E12504" w:rsidRPr="002235EA" w:rsidRDefault="00E12504"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sidRPr="002235EA">
              <w:rPr>
                <w:rFonts w:ascii="Calibri" w:hAnsi="Calibri" w:cs="Calibri"/>
                <w:b/>
              </w:rPr>
              <w:t>Delay rate 1 (t)</w:t>
            </w:r>
          </w:p>
        </w:tc>
        <w:tc>
          <w:tcPr>
            <w:tcW w:w="1134" w:type="dxa"/>
          </w:tcPr>
          <w:p w14:paraId="5C17740E"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0ACC1A27" w14:textId="77777777" w:rsidR="00E12504" w:rsidRPr="00464D2F" w:rsidRDefault="007A1D78" w:rsidP="00A12DD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delay rate 1</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for t&lt;14</m:t>
                          </m:r>
                        </m:e>
                      </m:mr>
                      <m:mr>
                        <m:e>
                          <m:r>
                            <w:rPr>
                              <w:rFonts w:ascii="Cambria Math" w:hAnsi="Cambria Math"/>
                              <w:lang w:val="en-US"/>
                            </w:rPr>
                            <m:t>1 for t≥14</m:t>
                          </m:r>
                        </m:e>
                      </m:mr>
                    </m:m>
                  </m:e>
                </m:d>
              </m:oMath>
            </m:oMathPara>
          </w:p>
        </w:tc>
        <w:tc>
          <w:tcPr>
            <w:tcW w:w="4974" w:type="dxa"/>
          </w:tcPr>
          <w:p w14:paraId="5313EE35" w14:textId="77777777" w:rsidR="00E12504" w:rsidRPr="00F55272" w:rsidRDefault="00E12504" w:rsidP="00A12DD0">
            <w:pPr>
              <w:cnfStyle w:val="000000000000" w:firstRow="0" w:lastRow="0" w:firstColumn="0" w:lastColumn="0" w:oddVBand="0" w:evenVBand="0" w:oddHBand="0" w:evenHBand="0" w:firstRowFirstColumn="0" w:firstRowLastColumn="0" w:lastRowFirstColumn="0" w:lastRowLastColumn="0"/>
            </w:pPr>
            <w:r w:rsidRPr="00F55272">
              <w:t>Year is 2021, consistent with TAG projected implementation.</w:t>
            </w:r>
          </w:p>
        </w:tc>
      </w:tr>
      <w:tr w:rsidR="00E12504" w:rsidRPr="00464D2F" w14:paraId="1A3F76B7"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3B4EF4" w14:textId="77777777" w:rsidR="00E12504" w:rsidRPr="00B663EB" w:rsidRDefault="00E12504" w:rsidP="009D4883">
            <w:pPr>
              <w:pStyle w:val="ListParagraph"/>
              <w:numPr>
                <w:ilvl w:val="0"/>
                <w:numId w:val="10"/>
              </w:numPr>
            </w:pPr>
          </w:p>
        </w:tc>
        <w:tc>
          <w:tcPr>
            <w:tcW w:w="1701" w:type="dxa"/>
          </w:tcPr>
          <w:p w14:paraId="37508E0E" w14:textId="47B6D944" w:rsidR="00E12504" w:rsidRPr="002235EA" w:rsidRDefault="00105E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Tot</w:t>
            </w:r>
            <w:r w:rsidR="00E12504" w:rsidRPr="002235EA">
              <w:rPr>
                <w:rFonts w:ascii="Calibri" w:hAnsi="Calibri" w:cs="Calibri"/>
                <w:b/>
              </w:rPr>
              <w:t xml:space="preserve"> general rate ($M)</w:t>
            </w:r>
          </w:p>
        </w:tc>
        <w:tc>
          <w:tcPr>
            <w:tcW w:w="1134" w:type="dxa"/>
          </w:tcPr>
          <w:p w14:paraId="28667765" w14:textId="77777777" w:rsidR="00E12504" w:rsidRPr="00464D2F" w:rsidRDefault="007A1D78" w:rsidP="00A12DD0">
            <w:pPr>
              <w:cnfStyle w:val="000000100000" w:firstRow="0" w:lastRow="0" w:firstColumn="0" w:lastColumn="0" w:oddVBand="0" w:evenVBand="0" w:oddHBand="1" w:evenHBand="0" w:firstRowFirstColumn="0" w:firstRowLastColumn="0" w:lastRowFirstColumn="0" w:lastRowLastColumn="0"/>
            </w:pPr>
            <w:r>
              <w:t>Level</w:t>
            </w:r>
          </w:p>
        </w:tc>
        <w:tc>
          <w:tcPr>
            <w:tcW w:w="5831" w:type="dxa"/>
          </w:tcPr>
          <w:p w14:paraId="7DFF1C07" w14:textId="3C7E46D1" w:rsidR="00E12504" w:rsidRPr="00464D2F" w:rsidRDefault="00226C1E" w:rsidP="00A12DD0">
            <w:pPr>
              <w:cnfStyle w:val="000000100000" w:firstRow="0" w:lastRow="0" w:firstColumn="0" w:lastColumn="0" w:oddVBand="0" w:evenVBand="0" w:oddHBand="1"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Tot general rate</m:t>
                </m:r>
                <m:r>
                  <w:rPr>
                    <w:rFonts w:ascii="Cambria Math" w:hAnsi="Cambria Math"/>
                    <w:lang w:val="en-US"/>
                  </w:rPr>
                  <m:t>=general rate</m:t>
                </m:r>
              </m:oMath>
            </m:oMathPara>
          </w:p>
          <w:p w14:paraId="3EE33D8B" w14:textId="63A16B46" w:rsidR="00E12504" w:rsidRPr="00464D2F" w:rsidRDefault="00105E8D" w:rsidP="00A12DD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hAnsi="Cambria Math"/>
                    <w:lang w:val="en-US"/>
                  </w:rPr>
                  <m:t>Tot general rate</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2EBCC0DC" w14:textId="77777777" w:rsidR="00E12504" w:rsidRPr="00464D2F" w:rsidRDefault="00E12504" w:rsidP="00A12DD0">
            <w:pPr>
              <w:cnfStyle w:val="000000100000" w:firstRow="0" w:lastRow="0" w:firstColumn="0" w:lastColumn="0" w:oddVBand="0" w:evenVBand="0" w:oddHBand="1" w:evenHBand="0" w:firstRowFirstColumn="0" w:firstRowLastColumn="0" w:lastRowFirstColumn="0" w:lastRowLastColumn="0"/>
            </w:pPr>
          </w:p>
        </w:tc>
      </w:tr>
      <w:tr w:rsidR="00E12504" w:rsidRPr="00464D2F" w14:paraId="5EC9266B"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FBA0634" w14:textId="77777777" w:rsidR="00E12504" w:rsidRPr="00B663EB" w:rsidRDefault="00E12504" w:rsidP="009D4883">
            <w:pPr>
              <w:pStyle w:val="ListParagraph"/>
              <w:numPr>
                <w:ilvl w:val="0"/>
                <w:numId w:val="10"/>
              </w:numPr>
            </w:pPr>
          </w:p>
        </w:tc>
        <w:tc>
          <w:tcPr>
            <w:tcW w:w="1701" w:type="dxa"/>
          </w:tcPr>
          <w:p w14:paraId="6E8CA373" w14:textId="77777777" w:rsidR="00E12504" w:rsidRPr="002235EA" w:rsidRDefault="0090598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w:t>
            </w:r>
            <w:r w:rsidR="00E12504" w:rsidRPr="002235EA">
              <w:rPr>
                <w:rFonts w:ascii="Calibri" w:hAnsi="Calibri" w:cs="Calibri"/>
                <w:b/>
              </w:rPr>
              <w:t>ate</w:t>
            </w:r>
            <w:r>
              <w:rPr>
                <w:rFonts w:ascii="Calibri" w:hAnsi="Calibri" w:cs="Calibri"/>
                <w:b/>
              </w:rPr>
              <w:t>s</w:t>
            </w:r>
            <w:r w:rsidR="00E12504" w:rsidRPr="002235EA">
              <w:rPr>
                <w:rFonts w:ascii="Calibri" w:hAnsi="Calibri" w:cs="Calibri"/>
                <w:b/>
              </w:rPr>
              <w:t xml:space="preserve"> switch (</w:t>
            </w:r>
            <w:proofErr w:type="spellStart"/>
            <w:r w:rsidR="00E12504" w:rsidRPr="002235EA">
              <w:rPr>
                <w:rFonts w:ascii="Calibri" w:hAnsi="Calibri" w:cs="Calibri"/>
                <w:b/>
              </w:rPr>
              <w:t>Dmnl</w:t>
            </w:r>
            <w:proofErr w:type="spellEnd"/>
            <w:r w:rsidR="00E12504" w:rsidRPr="002235EA">
              <w:rPr>
                <w:rFonts w:ascii="Calibri" w:hAnsi="Calibri" w:cs="Calibri"/>
                <w:b/>
              </w:rPr>
              <w:t>)</w:t>
            </w:r>
          </w:p>
        </w:tc>
        <w:tc>
          <w:tcPr>
            <w:tcW w:w="1134" w:type="dxa"/>
          </w:tcPr>
          <w:p w14:paraId="24675336" w14:textId="77777777" w:rsidR="00E12504" w:rsidRPr="00464D2F" w:rsidRDefault="00E12504"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2AF00FC4" w14:textId="77777777" w:rsidR="00905987" w:rsidRPr="00464D2F" w:rsidRDefault="00905987" w:rsidP="00905987">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rPr>
                  <m:t>RATES SWITCH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OFF for 0</m:t>
                          </m:r>
                        </m:e>
                      </m:mr>
                      <m:mr>
                        <m:e>
                          <m:r>
                            <w:rPr>
                              <w:rFonts w:ascii="Cambria Math" w:hAnsi="Cambria Math"/>
                            </w:rPr>
                            <m:t>ON for 1</m:t>
                          </m:r>
                        </m:e>
                      </m:mr>
                    </m:m>
                  </m:e>
                </m:d>
              </m:oMath>
            </m:oMathPara>
          </w:p>
        </w:tc>
        <w:tc>
          <w:tcPr>
            <w:tcW w:w="4974" w:type="dxa"/>
          </w:tcPr>
          <w:p w14:paraId="5699A12D" w14:textId="77777777" w:rsidR="00E12504" w:rsidRPr="00F55272" w:rsidRDefault="00E12504" w:rsidP="00A12DD0">
            <w:pPr>
              <w:cnfStyle w:val="000000000000" w:firstRow="0" w:lastRow="0" w:firstColumn="0" w:lastColumn="0" w:oddVBand="0" w:evenVBand="0" w:oddHBand="0" w:evenHBand="0" w:firstRowFirstColumn="0" w:firstRowLastColumn="0" w:lastRowFirstColumn="0" w:lastRowLastColumn="0"/>
            </w:pPr>
            <w:r w:rsidRPr="00F55272">
              <w:t>Binary operator to initiate rates.</w:t>
            </w:r>
          </w:p>
        </w:tc>
      </w:tr>
      <w:tr w:rsidR="005D0F1A" w:rsidRPr="00464D2F" w14:paraId="5454808C"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D3C65D" w14:textId="77777777" w:rsidR="005D0F1A" w:rsidRPr="00B663EB" w:rsidRDefault="005D0F1A" w:rsidP="009D4883">
            <w:pPr>
              <w:pStyle w:val="ListParagraph"/>
              <w:numPr>
                <w:ilvl w:val="0"/>
                <w:numId w:val="10"/>
              </w:numPr>
            </w:pPr>
          </w:p>
        </w:tc>
        <w:tc>
          <w:tcPr>
            <w:tcW w:w="1701" w:type="dxa"/>
          </w:tcPr>
          <w:p w14:paraId="086DC26B" w14:textId="77777777" w:rsidR="005D0F1A" w:rsidRPr="002235EA" w:rsidRDefault="005D0F1A"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real GDP ($M)</w:t>
            </w:r>
          </w:p>
        </w:tc>
        <w:tc>
          <w:tcPr>
            <w:tcW w:w="1134" w:type="dxa"/>
          </w:tcPr>
          <w:p w14:paraId="75C8342C" w14:textId="77777777" w:rsidR="005D0F1A" w:rsidRDefault="005D0F1A"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1C8669C2" w14:textId="77777777" w:rsidR="005D0F1A" w:rsidRPr="00464D2F" w:rsidRDefault="005D0F1A" w:rsidP="005D0F1A">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INI REAL GDP=171400</m:t>
                </m:r>
              </m:oMath>
            </m:oMathPara>
          </w:p>
          <w:p w14:paraId="6B93EEFF" w14:textId="77777777" w:rsidR="005D0F1A" w:rsidRDefault="005D0F1A" w:rsidP="00A12DD0">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w:p>
        </w:tc>
        <w:tc>
          <w:tcPr>
            <w:tcW w:w="4974" w:type="dxa"/>
          </w:tcPr>
          <w:p w14:paraId="25449D55" w14:textId="77777777" w:rsidR="005D0F1A" w:rsidRPr="00F55272" w:rsidRDefault="005D0F1A" w:rsidP="00A12DD0">
            <w:pPr>
              <w:cnfStyle w:val="000000100000" w:firstRow="0" w:lastRow="0" w:firstColumn="0" w:lastColumn="0" w:oddVBand="0" w:evenVBand="0" w:oddHBand="1" w:evenHBand="0" w:firstRowFirstColumn="0" w:firstRowLastColumn="0" w:lastRowFirstColumn="0" w:lastRowLastColumn="0"/>
            </w:pPr>
          </w:p>
        </w:tc>
      </w:tr>
      <w:tr w:rsidR="005D0F1A" w:rsidRPr="00464D2F" w14:paraId="42BBEC6D"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48D45D51" w14:textId="77777777" w:rsidR="005D0F1A" w:rsidRPr="00B663EB" w:rsidRDefault="005D0F1A" w:rsidP="009D4883">
            <w:pPr>
              <w:pStyle w:val="ListParagraph"/>
              <w:numPr>
                <w:ilvl w:val="0"/>
                <w:numId w:val="10"/>
              </w:numPr>
            </w:pPr>
          </w:p>
        </w:tc>
        <w:tc>
          <w:tcPr>
            <w:tcW w:w="1701" w:type="dxa"/>
          </w:tcPr>
          <w:p w14:paraId="160CB9D4" w14:textId="4E0A402F" w:rsidR="005D0F1A" w:rsidRDefault="00105E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Ent</w:t>
            </w:r>
            <w:r w:rsidR="005D0F1A">
              <w:rPr>
                <w:rFonts w:ascii="Calibri" w:hAnsi="Calibri" w:cs="Calibri"/>
                <w:b/>
              </w:rPr>
              <w:t xml:space="preserve"> (n)</w:t>
            </w:r>
          </w:p>
        </w:tc>
        <w:tc>
          <w:tcPr>
            <w:tcW w:w="1134" w:type="dxa"/>
          </w:tcPr>
          <w:p w14:paraId="0141C5D9" w14:textId="77777777" w:rsidR="005D0F1A" w:rsidRDefault="005D0F1A" w:rsidP="00A12DD0">
            <w:pPr>
              <w:cnfStyle w:val="000000000000" w:firstRow="0" w:lastRow="0" w:firstColumn="0" w:lastColumn="0" w:oddVBand="0" w:evenVBand="0" w:oddHBand="0" w:evenHBand="0" w:firstRowFirstColumn="0" w:firstRowLastColumn="0" w:lastRowFirstColumn="0" w:lastRowLastColumn="0"/>
            </w:pPr>
            <w:r>
              <w:t>Data</w:t>
            </w:r>
          </w:p>
        </w:tc>
        <w:tc>
          <w:tcPr>
            <w:tcW w:w="5831" w:type="dxa"/>
          </w:tcPr>
          <w:p w14:paraId="534FC26A" w14:textId="6D1872C1" w:rsidR="005D0F1A" w:rsidRPr="006179DF" w:rsidRDefault="00226C1E" w:rsidP="005D0F1A">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ENT</m:t>
                    </m:r>
                  </m:e>
                  <m:sub>
                    <m:r>
                      <w:rPr>
                        <w:rFonts w:ascii="Cambria Math" w:hAnsi="Cambria Math" w:cs="Calibri"/>
                      </w:rPr>
                      <m:t>DREGIONS</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DReg1     18372</m:t>
                          </m:r>
                        </m:e>
                      </m:mr>
                      <m:mr>
                        <m:e>
                          <m:r>
                            <w:rPr>
                              <w:rFonts w:ascii="Cambria Math" w:hAnsi="Cambria Math" w:cs="Calibri"/>
                            </w:rPr>
                            <m:t>DReg2     467430</m:t>
                          </m:r>
                        </m:e>
                      </m:mr>
                    </m:m>
                  </m:e>
                </m:d>
              </m:oMath>
            </m:oMathPara>
          </w:p>
        </w:tc>
        <w:tc>
          <w:tcPr>
            <w:tcW w:w="4974" w:type="dxa"/>
          </w:tcPr>
          <w:p w14:paraId="35E23945" w14:textId="77777777" w:rsidR="005D0F1A" w:rsidRPr="00F55272" w:rsidRDefault="006179DF" w:rsidP="00A12DD0">
            <w:pPr>
              <w:cnfStyle w:val="000000000000" w:firstRow="0" w:lastRow="0" w:firstColumn="0" w:lastColumn="0" w:oddVBand="0" w:evenVBand="0" w:oddHBand="0" w:evenHBand="0" w:firstRowFirstColumn="0" w:firstRowLastColumn="0" w:lastRowFirstColumn="0" w:lastRowLastColumn="0"/>
            </w:pPr>
            <w:r w:rsidRPr="006179DF">
              <w:t xml:space="preserve">Enterprises from Business Directory data ANZSIC </w:t>
            </w:r>
            <w:r>
              <w:t>(</w:t>
            </w:r>
            <w:r w:rsidRPr="006179DF">
              <w:t>2016</w:t>
            </w:r>
            <w:r>
              <w:t>)</w:t>
            </w:r>
            <w:r w:rsidRPr="006179DF">
              <w:t xml:space="preserve"> &amp; StatsNZ </w:t>
            </w:r>
            <w:r>
              <w:t>(</w:t>
            </w:r>
            <w:r w:rsidRPr="006179DF">
              <w:t>2019</w:t>
            </w:r>
            <w:r>
              <w:t>).</w:t>
            </w:r>
          </w:p>
        </w:tc>
      </w:tr>
      <w:tr w:rsidR="00586572" w:rsidRPr="00464D2F" w14:paraId="5F331FD7"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69DBB4" w14:textId="77777777" w:rsidR="00586572" w:rsidRPr="00B663EB" w:rsidRDefault="00586572" w:rsidP="009D4883">
            <w:pPr>
              <w:pStyle w:val="ListParagraph"/>
              <w:numPr>
                <w:ilvl w:val="0"/>
                <w:numId w:val="10"/>
              </w:numPr>
            </w:pPr>
          </w:p>
        </w:tc>
        <w:tc>
          <w:tcPr>
            <w:tcW w:w="1701" w:type="dxa"/>
          </w:tcPr>
          <w:p w14:paraId="7E1E5484" w14:textId="77777777" w:rsidR="00586572" w:rsidRDefault="00586572"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ENT SHARE (%)</w:t>
            </w:r>
          </w:p>
        </w:tc>
        <w:tc>
          <w:tcPr>
            <w:tcW w:w="1134" w:type="dxa"/>
          </w:tcPr>
          <w:p w14:paraId="6C9D3AC5" w14:textId="77777777" w:rsidR="00586572" w:rsidRDefault="00586572"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66E48A48" w14:textId="77777777" w:rsidR="00586572" w:rsidRPr="00464D2F" w:rsidRDefault="00586572" w:rsidP="00586572">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ENT SHARE=0.75</m:t>
                </m:r>
              </m:oMath>
            </m:oMathPara>
          </w:p>
          <w:p w14:paraId="6899C997" w14:textId="77777777" w:rsidR="00586572" w:rsidRDefault="00586572" w:rsidP="005D0F1A">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974" w:type="dxa"/>
          </w:tcPr>
          <w:p w14:paraId="6ED79319" w14:textId="77777777" w:rsidR="00586572" w:rsidRPr="006179DF" w:rsidRDefault="00586572" w:rsidP="00A12DD0">
            <w:pPr>
              <w:cnfStyle w:val="000000100000" w:firstRow="0" w:lastRow="0" w:firstColumn="0" w:lastColumn="0" w:oddVBand="0" w:evenVBand="0" w:oddHBand="1" w:evenHBand="0" w:firstRowFirstColumn="0" w:firstRowLastColumn="0" w:lastRowFirstColumn="0" w:lastRowLastColumn="0"/>
            </w:pPr>
            <w:r w:rsidRPr="00586572">
              <w:t>Percentage of rates paid by enterprise</w:t>
            </w:r>
            <w:r>
              <w:t>.</w:t>
            </w:r>
          </w:p>
        </w:tc>
      </w:tr>
      <w:tr w:rsidR="00586572" w:rsidRPr="00464D2F" w14:paraId="67D334D0"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47595B63" w14:textId="77777777" w:rsidR="00586572" w:rsidRPr="00B663EB" w:rsidRDefault="00586572" w:rsidP="009D4883">
            <w:pPr>
              <w:pStyle w:val="ListParagraph"/>
              <w:numPr>
                <w:ilvl w:val="0"/>
                <w:numId w:val="10"/>
              </w:numPr>
            </w:pPr>
          </w:p>
        </w:tc>
        <w:tc>
          <w:tcPr>
            <w:tcW w:w="1701" w:type="dxa"/>
          </w:tcPr>
          <w:p w14:paraId="4A13CE77" w14:textId="77777777" w:rsidR="00586572" w:rsidRDefault="00586572"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HHLD SHARE (%)</w:t>
            </w:r>
          </w:p>
        </w:tc>
        <w:tc>
          <w:tcPr>
            <w:tcW w:w="1134" w:type="dxa"/>
          </w:tcPr>
          <w:p w14:paraId="74E47B7A" w14:textId="77777777" w:rsidR="00586572" w:rsidRDefault="00586572"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7C61E5C3" w14:textId="77777777" w:rsidR="00586572" w:rsidRPr="00464D2F" w:rsidRDefault="00586572" w:rsidP="00586572">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lang w:val="en-US"/>
                  </w:rPr>
                  <m:t>HHLD SHARE=0.25</m:t>
                </m:r>
              </m:oMath>
            </m:oMathPara>
          </w:p>
          <w:p w14:paraId="52B86027" w14:textId="77777777" w:rsidR="00586572" w:rsidRDefault="00586572" w:rsidP="0058657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w:p>
        </w:tc>
        <w:tc>
          <w:tcPr>
            <w:tcW w:w="4974" w:type="dxa"/>
          </w:tcPr>
          <w:p w14:paraId="064D8AD1" w14:textId="77777777" w:rsidR="00586572" w:rsidRPr="00586572" w:rsidRDefault="00586572" w:rsidP="00A12DD0">
            <w:pPr>
              <w:cnfStyle w:val="000000000000" w:firstRow="0" w:lastRow="0" w:firstColumn="0" w:lastColumn="0" w:oddVBand="0" w:evenVBand="0" w:oddHBand="0" w:evenHBand="0" w:firstRowFirstColumn="0" w:firstRowLastColumn="0" w:lastRowFirstColumn="0" w:lastRowLastColumn="0"/>
            </w:pPr>
            <w:r w:rsidRPr="00586572">
              <w:t>Percen</w:t>
            </w:r>
            <w:r>
              <w:t>tage of rates paid by households.</w:t>
            </w:r>
          </w:p>
        </w:tc>
      </w:tr>
      <w:tr w:rsidR="00586572" w:rsidRPr="00464D2F" w14:paraId="7B80ACB1"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9DF4F1" w14:textId="77777777" w:rsidR="00586572" w:rsidRPr="00B663EB" w:rsidRDefault="00586572" w:rsidP="009D4883">
            <w:pPr>
              <w:pStyle w:val="ListParagraph"/>
              <w:numPr>
                <w:ilvl w:val="0"/>
                <w:numId w:val="10"/>
              </w:numPr>
            </w:pPr>
          </w:p>
        </w:tc>
        <w:tc>
          <w:tcPr>
            <w:tcW w:w="1701" w:type="dxa"/>
          </w:tcPr>
          <w:p w14:paraId="42CA922C" w14:textId="77777777" w:rsidR="00586572" w:rsidRDefault="00586572"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Ind share built cap</w:t>
            </w:r>
            <w:r w:rsidR="007A1D78">
              <w:rPr>
                <w:rFonts w:ascii="Calibri" w:hAnsi="Calibri" w:cs="Calibri"/>
                <w:b/>
              </w:rPr>
              <w:t xml:space="preserve"> (%)</w:t>
            </w:r>
          </w:p>
        </w:tc>
        <w:tc>
          <w:tcPr>
            <w:tcW w:w="1134" w:type="dxa"/>
          </w:tcPr>
          <w:p w14:paraId="70568CE8" w14:textId="77777777" w:rsidR="00586572" w:rsidRDefault="00586572"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436881D7" w14:textId="1302000E" w:rsidR="00586572" w:rsidRDefault="004D4741" w:rsidP="004D4741">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w:rPr>
                    <w:rFonts w:ascii="Cambria Math" w:eastAsia="Calibri" w:hAnsi="Cambria Math" w:cs="Times New Roman"/>
                    <w:lang w:val="en-US"/>
                  </w:rPr>
                  <m:t>ind share built cap=</m:t>
                </m:r>
                <m:f>
                  <m:fPr>
                    <m:ctrlPr>
                      <w:rPr>
                        <w:rFonts w:ascii="Cambria Math" w:eastAsia="Calibri" w:hAnsi="Cambria Math" w:cs="Times New Roman"/>
                        <w:i/>
                        <w:lang w:val="en-US"/>
                      </w:rPr>
                    </m:ctrlPr>
                  </m:fPr>
                  <m:num>
                    <m:sSub>
                      <m:sSubPr>
                        <m:ctrlPr>
                          <w:rPr>
                            <w:rFonts w:ascii="Cambria Math" w:eastAsia="Calibri" w:hAnsi="Cambria Math" w:cs="Times New Roman"/>
                            <w:b/>
                            <w:lang w:val="en-US"/>
                          </w:rPr>
                        </m:ctrlPr>
                      </m:sSubPr>
                      <m:e>
                        <m:r>
                          <m:rPr>
                            <m:sty m:val="b"/>
                          </m:rPr>
                          <w:rPr>
                            <w:rFonts w:ascii="Cambria Math" w:eastAsia="Calibri" w:hAnsi="Cambria Math" w:cs="Times New Roman"/>
                            <w:lang w:val="en-US"/>
                          </w:rPr>
                          <m:t>Builtcapital</m:t>
                        </m:r>
                      </m:e>
                      <m:sub>
                        <m:r>
                          <m:rPr>
                            <m:sty m:val="bi"/>
                          </m:rPr>
                          <w:rPr>
                            <w:rFonts w:ascii="Cambria Math" w:eastAsia="Calibri" w:hAnsi="Cambria Math" w:cs="Times New Roman"/>
                            <w:lang w:val="en-US"/>
                          </w:rPr>
                          <m:t>I</m:t>
                        </m:r>
                        <m:r>
                          <w:rPr>
                            <w:rFonts w:ascii="Cambria Math" w:eastAsia="Calibri" w:hAnsi="Cambria Math" w:cs="Times New Roman"/>
                            <w:lang w:val="en-US"/>
                          </w:rPr>
                          <m:t>ND</m:t>
                        </m:r>
                      </m:sub>
                    </m:sSub>
                  </m:num>
                  <m:den>
                    <m:d>
                      <m:dPr>
                        <m:ctrlPr>
                          <w:rPr>
                            <w:rFonts w:ascii="Cambria Math" w:eastAsia="Calibri" w:hAnsi="Cambria Math" w:cs="Times New Roman"/>
                            <w:i/>
                            <w:lang w:val="en-US"/>
                          </w:rPr>
                        </m:ctrlPr>
                      </m:dPr>
                      <m:e>
                        <m:m>
                          <m:mPr>
                            <m:mcs>
                              <m:mc>
                                <m:mcPr>
                                  <m:count m:val="1"/>
                                  <m:mcJc m:val="center"/>
                                </m:mcPr>
                              </m:mc>
                            </m:mcs>
                            <m:ctrlPr>
                              <w:rPr>
                                <w:rFonts w:ascii="Cambria Math" w:eastAsia="Calibri" w:hAnsi="Cambria Math" w:cs="Times New Roman"/>
                                <w:i/>
                                <w:lang w:val="en-US"/>
                              </w:rPr>
                            </m:ctrlPr>
                          </m:mPr>
                          <m:mr>
                            <m:e>
                              <m:nary>
                                <m:naryPr>
                                  <m:chr m:val="∑"/>
                                  <m:limLoc m:val="undOvr"/>
                                  <m:subHide m:val="1"/>
                                  <m:supHide m:val="1"/>
                                  <m:ctrlPr>
                                    <w:rPr>
                                      <w:rFonts w:ascii="Cambria Math" w:eastAsia="Calibri" w:hAnsi="Cambria Math" w:cs="Times New Roman"/>
                                      <w:i/>
                                      <w:lang w:val="en-US"/>
                                    </w:rPr>
                                  </m:ctrlPr>
                                </m:naryPr>
                                <m:sub/>
                                <m:sup/>
                                <m:e>
                                  <m:sSub>
                                    <m:sSubPr>
                                      <m:ctrlPr>
                                        <w:rPr>
                                          <w:rFonts w:ascii="Cambria Math" w:eastAsia="Calibri" w:hAnsi="Cambria Math" w:cs="Times New Roman"/>
                                          <w:i/>
                                          <w:lang w:val="en-US"/>
                                        </w:rPr>
                                      </m:ctrlPr>
                                    </m:sSubPr>
                                    <m:e>
                                      <m:r>
                                        <m:rPr>
                                          <m:sty m:val="b"/>
                                        </m:rPr>
                                        <w:rPr>
                                          <w:rFonts w:ascii="Cambria Math" w:eastAsia="Calibri" w:hAnsi="Cambria Math" w:cs="Times New Roman"/>
                                          <w:lang w:val="en-US"/>
                                        </w:rPr>
                                        <m:t>Builtcapital</m:t>
                                      </m:r>
                                    </m:e>
                                    <m:sub>
                                      <m:r>
                                        <w:rPr>
                                          <w:rFonts w:ascii="Cambria Math" w:eastAsia="Calibri" w:hAnsi="Cambria Math" w:cs="Times New Roman"/>
                                          <w:lang w:val="en-US"/>
                                        </w:rPr>
                                        <m:t>INDUSTRIES</m:t>
                                      </m:r>
                                    </m:sub>
                                  </m:sSub>
                                </m:e>
                              </m:nary>
                            </m:e>
                          </m:mr>
                          <m:mr>
                            <m:e>
                              <m:r>
                                <w:rPr>
                                  <w:rFonts w:ascii="Cambria Math" w:eastAsia="Calibri" w:hAnsi="Cambria Math" w:cs="Times New Roman"/>
                                  <w:lang w:val="en-US"/>
                                </w:rPr>
                                <m:t>-</m:t>
                              </m:r>
                              <m:sSub>
                                <m:sSubPr>
                                  <m:ctrlPr>
                                    <w:rPr>
                                      <w:rFonts w:ascii="Cambria Math" w:eastAsia="Calibri" w:hAnsi="Cambria Math" w:cs="Times New Roman"/>
                                      <w:i/>
                                      <w:lang w:val="en-US"/>
                                    </w:rPr>
                                  </m:ctrlPr>
                                </m:sSubPr>
                                <m:e>
                                  <m:r>
                                    <m:rPr>
                                      <m:sty m:val="b"/>
                                    </m:rPr>
                                    <w:rPr>
                                      <w:rFonts w:ascii="Cambria Math" w:eastAsia="Calibri" w:hAnsi="Cambria Math" w:cs="Times New Roman"/>
                                      <w:lang w:val="en-US"/>
                                    </w:rPr>
                                    <m:t>Builtcapital</m:t>
                                  </m:r>
                                </m:e>
                                <m:sub>
                                  <m:r>
                                    <w:rPr>
                                      <w:rFonts w:ascii="Cambria Math" w:eastAsia="Calibri" w:hAnsi="Cambria Math" w:cs="Times New Roman"/>
                                      <w:lang w:val="en-US"/>
                                    </w:rPr>
                                    <m:t>IND3</m:t>
                                  </m:r>
                                </m:sub>
                              </m:sSub>
                              <m:r>
                                <w:rPr>
                                  <w:rFonts w:ascii="Cambria Math" w:eastAsia="Calibri" w:hAnsi="Cambria Math" w:cs="Times New Roman"/>
                                  <w:lang w:val="en-US"/>
                                </w:rPr>
                                <m:t>-</m:t>
                              </m:r>
                              <m:sSub>
                                <m:sSubPr>
                                  <m:ctrlPr>
                                    <w:rPr>
                                      <w:rFonts w:ascii="Cambria Math" w:eastAsia="Calibri" w:hAnsi="Cambria Math" w:cs="Times New Roman"/>
                                      <w:i/>
                                      <w:lang w:val="en-US"/>
                                    </w:rPr>
                                  </m:ctrlPr>
                                </m:sSubPr>
                                <m:e>
                                  <m:r>
                                    <m:rPr>
                                      <m:sty m:val="b"/>
                                    </m:rPr>
                                    <w:rPr>
                                      <w:rFonts w:ascii="Cambria Math" w:eastAsia="Calibri" w:hAnsi="Cambria Math" w:cs="Times New Roman"/>
                                      <w:lang w:val="en-US"/>
                                    </w:rPr>
                                    <m:t>Builtcapital</m:t>
                                  </m:r>
                                </m:e>
                                <m:sub>
                                  <m:r>
                                    <w:rPr>
                                      <w:rFonts w:ascii="Cambria Math" w:eastAsia="Calibri" w:hAnsi="Cambria Math" w:cs="Times New Roman"/>
                                      <w:lang w:val="en-US"/>
                                    </w:rPr>
                                    <m:t>IND9</m:t>
                                  </m:r>
                                </m:sub>
                              </m:sSub>
                            </m:e>
                          </m:mr>
                        </m:m>
                      </m:e>
                    </m:d>
                  </m:den>
                </m:f>
              </m:oMath>
            </m:oMathPara>
          </w:p>
        </w:tc>
        <w:tc>
          <w:tcPr>
            <w:tcW w:w="4974" w:type="dxa"/>
          </w:tcPr>
          <w:p w14:paraId="1B49DBC4" w14:textId="77777777" w:rsidR="00586572" w:rsidRPr="00586572" w:rsidRDefault="004D4741" w:rsidP="00A12DD0">
            <w:pPr>
              <w:cnfStyle w:val="000000100000" w:firstRow="0" w:lastRow="0" w:firstColumn="0" w:lastColumn="0" w:oddVBand="0" w:evenVBand="0" w:oddHBand="1" w:evenHBand="0" w:firstRowFirstColumn="0" w:firstRowLastColumn="0" w:lastRowFirstColumn="0" w:lastRowLastColumn="0"/>
            </w:pPr>
            <w:r>
              <w:t>Share of built capital by industry less government and household.</w:t>
            </w:r>
          </w:p>
        </w:tc>
      </w:tr>
      <w:tr w:rsidR="005C7066" w:rsidRPr="00464D2F" w14:paraId="19B16051"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126DEEE0" w14:textId="77777777" w:rsidR="005C7066" w:rsidRPr="00B663EB" w:rsidRDefault="005C7066" w:rsidP="009D4883">
            <w:pPr>
              <w:pStyle w:val="ListParagraph"/>
              <w:numPr>
                <w:ilvl w:val="0"/>
                <w:numId w:val="10"/>
              </w:numPr>
            </w:pPr>
          </w:p>
        </w:tc>
        <w:tc>
          <w:tcPr>
            <w:tcW w:w="1701" w:type="dxa"/>
          </w:tcPr>
          <w:p w14:paraId="1E71C27F" w14:textId="77777777" w:rsidR="005C7066" w:rsidRDefault="005C7066"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CHZ </w:t>
            </w:r>
            <w:proofErr w:type="spellStart"/>
            <w:r>
              <w:rPr>
                <w:rFonts w:ascii="Calibri" w:hAnsi="Calibri" w:cs="Calibri"/>
                <w:b/>
              </w:rPr>
              <w:t>hhld</w:t>
            </w:r>
            <w:proofErr w:type="spellEnd"/>
            <w:r>
              <w:rPr>
                <w:rFonts w:ascii="Calibri" w:hAnsi="Calibri" w:cs="Calibri"/>
                <w:b/>
              </w:rPr>
              <w:t xml:space="preserve"> share</w:t>
            </w:r>
            <w:r w:rsidR="007A1D78">
              <w:rPr>
                <w:rFonts w:ascii="Calibri" w:hAnsi="Calibri" w:cs="Calibri"/>
                <w:b/>
              </w:rPr>
              <w:t xml:space="preserve"> (%)</w:t>
            </w:r>
          </w:p>
        </w:tc>
        <w:tc>
          <w:tcPr>
            <w:tcW w:w="1134" w:type="dxa"/>
          </w:tcPr>
          <w:p w14:paraId="0D3F41AE" w14:textId="77777777" w:rsidR="005C7066" w:rsidRDefault="005C7066"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4EC764E3" w14:textId="252EF08F" w:rsidR="005C7066" w:rsidRDefault="005C7066" w:rsidP="005C7066">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eastAsia="Calibri" w:hAnsi="Cambria Math" w:cs="Times New Roman"/>
                    <w:lang w:val="en-US"/>
                  </w:rPr>
                  <m:t>CHZ hhld share=</m:t>
                </m:r>
                <m:f>
                  <m:fPr>
                    <m:ctrlPr>
                      <w:rPr>
                        <w:rFonts w:ascii="Cambria Math" w:eastAsia="Calibri" w:hAnsi="Cambria Math" w:cs="Times New Roman"/>
                        <w:i/>
                        <w:lang w:val="en-US"/>
                      </w:rPr>
                    </m:ctrlPr>
                  </m:fPr>
                  <m:num>
                    <m:r>
                      <w:rPr>
                        <w:rFonts w:ascii="Cambria Math" w:eastAsia="Calibri" w:hAnsi="Cambria Math" w:cs="Times New Roman"/>
                        <w:lang w:val="en-US"/>
                      </w:rPr>
                      <m:t>INI PROP</m:t>
                    </m:r>
                  </m:num>
                  <m:den>
                    <m:r>
                      <w:rPr>
                        <w:rFonts w:ascii="Cambria Math" w:eastAsia="Calibri" w:hAnsi="Cambria Math" w:cs="Times New Roman"/>
                        <w:lang w:val="en-US"/>
                      </w:rPr>
                      <m:t>REG BASE</m:t>
                    </m:r>
                  </m:den>
                </m:f>
                <m:r>
                  <w:rPr>
                    <w:rFonts w:ascii="Cambria Math" w:eastAsia="Calibri" w:hAnsi="Cambria Math" w:cs="Times New Roman"/>
                    <w:lang w:val="en-US"/>
                  </w:rPr>
                  <m:t>×hhld change</m:t>
                </m:r>
              </m:oMath>
            </m:oMathPara>
          </w:p>
        </w:tc>
        <w:tc>
          <w:tcPr>
            <w:tcW w:w="4974" w:type="dxa"/>
          </w:tcPr>
          <w:p w14:paraId="5276268A" w14:textId="77777777" w:rsidR="005C7066" w:rsidRDefault="005C7066" w:rsidP="00A12DD0">
            <w:pPr>
              <w:cnfStyle w:val="000000000000" w:firstRow="0" w:lastRow="0" w:firstColumn="0" w:lastColumn="0" w:oddVBand="0" w:evenVBand="0" w:oddHBand="0" w:evenHBand="0" w:firstRowFirstColumn="0" w:firstRowLastColumn="0" w:lastRowFirstColumn="0" w:lastRowLastColumn="0"/>
            </w:pPr>
          </w:p>
        </w:tc>
      </w:tr>
      <w:tr w:rsidR="005C7066" w:rsidRPr="00464D2F" w14:paraId="338B52E1"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4C8B148" w14:textId="77777777" w:rsidR="005C7066" w:rsidRPr="00B663EB" w:rsidRDefault="005C7066" w:rsidP="009D4883">
            <w:pPr>
              <w:pStyle w:val="ListParagraph"/>
              <w:numPr>
                <w:ilvl w:val="0"/>
                <w:numId w:val="10"/>
              </w:numPr>
            </w:pPr>
          </w:p>
        </w:tc>
        <w:tc>
          <w:tcPr>
            <w:tcW w:w="1701" w:type="dxa"/>
          </w:tcPr>
          <w:p w14:paraId="6245F74A" w14:textId="77777777" w:rsidR="005C7066" w:rsidRDefault="005C7066"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Hhld change</w:t>
            </w:r>
            <w:r w:rsidR="00D13739">
              <w:rPr>
                <w:rFonts w:ascii="Calibri" w:hAnsi="Calibri" w:cs="Calibri"/>
                <w:b/>
              </w:rPr>
              <w:t xml:space="preserve"> (n)</w:t>
            </w:r>
          </w:p>
        </w:tc>
        <w:tc>
          <w:tcPr>
            <w:tcW w:w="1134" w:type="dxa"/>
          </w:tcPr>
          <w:p w14:paraId="312CAD72" w14:textId="77777777" w:rsidR="005C7066" w:rsidRDefault="005C7066"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1A06C6E8" w14:textId="51B6452D" w:rsidR="005C7066" w:rsidRDefault="00D13739" w:rsidP="00D13739">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w:rPr>
                    <w:rFonts w:ascii="Cambria Math" w:eastAsia="Calibri" w:hAnsi="Cambria Math" w:cs="Times New Roman"/>
                    <w:lang w:val="en-US"/>
                  </w:rPr>
                  <m:t>hhld change=</m:t>
                </m:r>
                <m:f>
                  <m:fPr>
                    <m:ctrlPr>
                      <w:rPr>
                        <w:rFonts w:ascii="Cambria Math" w:eastAsia="Calibri" w:hAnsi="Cambria Math" w:cs="Times New Roman"/>
                        <w:i/>
                        <w:lang w:val="en-US"/>
                      </w:rPr>
                    </m:ctrlPr>
                  </m:fPr>
                  <m:num>
                    <m:d>
                      <m:dPr>
                        <m:begChr m:val="["/>
                        <m:endChr m:val="]"/>
                        <m:ctrlPr>
                          <w:rPr>
                            <w:rFonts w:ascii="Cambria Math" w:eastAsia="Calibri" w:hAnsi="Cambria Math" w:cs="Times New Roman"/>
                            <w:i/>
                            <w:lang w:val="en-US"/>
                          </w:rPr>
                        </m:ctrlPr>
                      </m:dPr>
                      <m:e>
                        <m:f>
                          <m:fPr>
                            <m:ctrlPr>
                              <w:rPr>
                                <w:rFonts w:ascii="Cambria Math" w:eastAsia="Calibri" w:hAnsi="Cambria Math" w:cs="Times New Roman"/>
                                <w:i/>
                                <w:lang w:val="en-US"/>
                              </w:rPr>
                            </m:ctrlPr>
                          </m:fPr>
                          <m:num>
                            <m:d>
                              <m:dPr>
                                <m:ctrlPr>
                                  <w:rPr>
                                    <w:rFonts w:ascii="Cambria Math" w:eastAsia="Calibri" w:hAnsi="Cambria Math" w:cs="Times New Roman"/>
                                    <w:i/>
                                    <w:lang w:val="en-US"/>
                                  </w:rPr>
                                </m:ctrlPr>
                              </m:dPr>
                              <m:e>
                                <m:r>
                                  <w:rPr>
                                    <w:rFonts w:ascii="Cambria Math" w:eastAsia="Calibri" w:hAnsi="Cambria Math" w:cs="Times New Roman"/>
                                    <w:lang w:val="en-US"/>
                                  </w:rPr>
                                  <m:t>POPULATION-INI POPULATION</m:t>
                                </m:r>
                              </m:e>
                            </m:d>
                          </m:num>
                          <m:den>
                            <m:r>
                              <w:rPr>
                                <w:rFonts w:ascii="Cambria Math" w:eastAsia="Calibri" w:hAnsi="Cambria Math" w:cs="Times New Roman"/>
                                <w:lang w:val="en-US"/>
                              </w:rPr>
                              <m:t>INI POPULATION</m:t>
                            </m:r>
                          </m:den>
                        </m:f>
                      </m:e>
                    </m:d>
                  </m:num>
                  <m:den>
                    <m:r>
                      <w:rPr>
                        <w:rFonts w:ascii="Cambria Math" w:eastAsia="Calibri" w:hAnsi="Cambria Math" w:cs="Times New Roman"/>
                        <w:lang w:val="en-US"/>
                      </w:rPr>
                      <m:t>AVG HHLD SIZE+1</m:t>
                    </m:r>
                  </m:den>
                </m:f>
              </m:oMath>
            </m:oMathPara>
          </w:p>
        </w:tc>
        <w:tc>
          <w:tcPr>
            <w:tcW w:w="4974" w:type="dxa"/>
          </w:tcPr>
          <w:p w14:paraId="1109799E" w14:textId="77777777" w:rsidR="005C7066" w:rsidRDefault="00D13739" w:rsidP="00A12DD0">
            <w:pPr>
              <w:cnfStyle w:val="000000100000" w:firstRow="0" w:lastRow="0" w:firstColumn="0" w:lastColumn="0" w:oddVBand="0" w:evenVBand="0" w:oddHBand="1" w:evenHBand="0" w:firstRowFirstColumn="0" w:firstRowLastColumn="0" w:lastRowFirstColumn="0" w:lastRowLastColumn="0"/>
            </w:pPr>
            <w:r>
              <w:t>Dynamic change in household number based on population change. Population from MERIT.</w:t>
            </w:r>
          </w:p>
        </w:tc>
      </w:tr>
      <w:tr w:rsidR="00D13739" w:rsidRPr="00464D2F" w14:paraId="0ACD211F"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02F74939" w14:textId="77777777" w:rsidR="00D13739" w:rsidRPr="00B663EB" w:rsidRDefault="00D13739" w:rsidP="009D4883">
            <w:pPr>
              <w:pStyle w:val="ListParagraph"/>
              <w:numPr>
                <w:ilvl w:val="0"/>
                <w:numId w:val="10"/>
              </w:numPr>
            </w:pPr>
          </w:p>
        </w:tc>
        <w:tc>
          <w:tcPr>
            <w:tcW w:w="1701" w:type="dxa"/>
          </w:tcPr>
          <w:p w14:paraId="63C0CE1F" w14:textId="189F2722" w:rsidR="00D13739" w:rsidRDefault="00105E8D"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Ini</w:t>
            </w:r>
            <w:proofErr w:type="spellEnd"/>
            <w:r>
              <w:rPr>
                <w:rFonts w:ascii="Calibri" w:hAnsi="Calibri" w:cs="Calibri"/>
                <w:b/>
              </w:rPr>
              <w:t xml:space="preserve"> </w:t>
            </w:r>
            <w:r w:rsidR="00D13739">
              <w:rPr>
                <w:rFonts w:ascii="Calibri" w:hAnsi="Calibri" w:cs="Calibri"/>
                <w:b/>
              </w:rPr>
              <w:t>population (n)</w:t>
            </w:r>
          </w:p>
        </w:tc>
        <w:tc>
          <w:tcPr>
            <w:tcW w:w="1134" w:type="dxa"/>
          </w:tcPr>
          <w:p w14:paraId="76B060DD" w14:textId="77777777" w:rsidR="00D13739" w:rsidRDefault="00D13739" w:rsidP="00A12DD0">
            <w:pPr>
              <w:cnfStyle w:val="000000000000" w:firstRow="0" w:lastRow="0" w:firstColumn="0" w:lastColumn="0" w:oddVBand="0" w:evenVBand="0" w:oddHBand="0" w:evenHBand="0" w:firstRowFirstColumn="0" w:firstRowLastColumn="0" w:lastRowFirstColumn="0" w:lastRowLastColumn="0"/>
            </w:pPr>
            <w:r>
              <w:t>Constant</w:t>
            </w:r>
          </w:p>
        </w:tc>
        <w:tc>
          <w:tcPr>
            <w:tcW w:w="5831" w:type="dxa"/>
          </w:tcPr>
          <w:p w14:paraId="6780FAD0" w14:textId="4EBCF762" w:rsidR="00D13739" w:rsidRDefault="00105E8D" w:rsidP="00D13739">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hAnsi="Cambria Math" w:cs="Calibri"/>
                  </w:rPr>
                  <m:t xml:space="preserve">INI </m:t>
                </m:r>
                <m:sSub>
                  <m:sSubPr>
                    <m:ctrlPr>
                      <w:rPr>
                        <w:rFonts w:ascii="Cambria Math" w:hAnsi="Cambria Math" w:cs="Calibri"/>
                        <w:i/>
                      </w:rPr>
                    </m:ctrlPr>
                  </m:sSubPr>
                  <m:e>
                    <m:r>
                      <w:rPr>
                        <w:rFonts w:ascii="Cambria Math" w:hAnsi="Cambria Math" w:cs="Calibri"/>
                      </w:rPr>
                      <m:t>POPULATION</m:t>
                    </m:r>
                  </m:e>
                  <m:sub>
                    <m:r>
                      <w:rPr>
                        <w:rFonts w:ascii="Cambria Math" w:hAnsi="Cambria Math" w:cs="Calibri"/>
                      </w:rPr>
                      <m:t>DREGIONS</m:t>
                    </m:r>
                  </m:sub>
                </m:sSub>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DReg1     152900</m:t>
                          </m:r>
                        </m:e>
                      </m:mr>
                      <m:mr>
                        <m:e>
                          <m:r>
                            <w:rPr>
                              <w:rFonts w:ascii="Cambria Math" w:hAnsi="Cambria Math" w:cs="Calibri"/>
                            </w:rPr>
                            <m:t>DReg2     4.071e+006</m:t>
                          </m:r>
                        </m:e>
                      </m:mr>
                    </m:m>
                  </m:e>
                </m:d>
              </m:oMath>
            </m:oMathPara>
          </w:p>
        </w:tc>
        <w:tc>
          <w:tcPr>
            <w:tcW w:w="4974" w:type="dxa"/>
          </w:tcPr>
          <w:p w14:paraId="5A22F991" w14:textId="77777777" w:rsidR="00D13739" w:rsidRDefault="00D13739" w:rsidP="00A12DD0">
            <w:pPr>
              <w:cnfStyle w:val="000000000000" w:firstRow="0" w:lastRow="0" w:firstColumn="0" w:lastColumn="0" w:oddVBand="0" w:evenVBand="0" w:oddHBand="0" w:evenHBand="0" w:firstRowFirstColumn="0" w:firstRowLastColumn="0" w:lastRowFirstColumn="0" w:lastRowLastColumn="0"/>
            </w:pPr>
            <w:r>
              <w:t>Initial values in MERIT.</w:t>
            </w:r>
          </w:p>
        </w:tc>
      </w:tr>
      <w:tr w:rsidR="00D13739" w:rsidRPr="00464D2F" w14:paraId="44FE57E2"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A7C55E2" w14:textId="77777777" w:rsidR="00D13739" w:rsidRPr="00B663EB" w:rsidRDefault="00D13739" w:rsidP="009D4883">
            <w:pPr>
              <w:pStyle w:val="ListParagraph"/>
              <w:numPr>
                <w:ilvl w:val="0"/>
                <w:numId w:val="10"/>
              </w:numPr>
            </w:pPr>
          </w:p>
        </w:tc>
        <w:tc>
          <w:tcPr>
            <w:tcW w:w="1701" w:type="dxa"/>
          </w:tcPr>
          <w:p w14:paraId="0EF7C514" w14:textId="77777777" w:rsidR="00D13739" w:rsidRDefault="00D13739"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Avg</w:t>
            </w:r>
            <w:proofErr w:type="spellEnd"/>
            <w:r>
              <w:rPr>
                <w:rFonts w:ascii="Calibri" w:hAnsi="Calibri" w:cs="Calibri"/>
                <w:b/>
              </w:rPr>
              <w:t xml:space="preserve"> </w:t>
            </w:r>
            <w:proofErr w:type="spellStart"/>
            <w:r>
              <w:rPr>
                <w:rFonts w:ascii="Calibri" w:hAnsi="Calibri" w:cs="Calibri"/>
                <w:b/>
              </w:rPr>
              <w:t>hhld</w:t>
            </w:r>
            <w:proofErr w:type="spellEnd"/>
            <w:r>
              <w:rPr>
                <w:rFonts w:ascii="Calibri" w:hAnsi="Calibri" w:cs="Calibri"/>
                <w:b/>
              </w:rPr>
              <w:t xml:space="preserve"> size (n)</w:t>
            </w:r>
          </w:p>
        </w:tc>
        <w:tc>
          <w:tcPr>
            <w:tcW w:w="1134" w:type="dxa"/>
          </w:tcPr>
          <w:p w14:paraId="52503B0D" w14:textId="77777777" w:rsidR="00D13739" w:rsidRDefault="00D13739" w:rsidP="00A12DD0">
            <w:pPr>
              <w:cnfStyle w:val="000000100000" w:firstRow="0" w:lastRow="0" w:firstColumn="0" w:lastColumn="0" w:oddVBand="0" w:evenVBand="0" w:oddHBand="1" w:evenHBand="0" w:firstRowFirstColumn="0" w:firstRowLastColumn="0" w:lastRowFirstColumn="0" w:lastRowLastColumn="0"/>
            </w:pPr>
            <w:r>
              <w:t>Constant</w:t>
            </w:r>
          </w:p>
        </w:tc>
        <w:tc>
          <w:tcPr>
            <w:tcW w:w="5831" w:type="dxa"/>
          </w:tcPr>
          <w:p w14:paraId="6AF630B2" w14:textId="77777777" w:rsidR="00D13739" w:rsidRPr="00464D2F" w:rsidRDefault="00D13739" w:rsidP="00D137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lang w:val="en-US"/>
                  </w:rPr>
                  <m:t>AVG HHLD SIZE=2.7</m:t>
                </m:r>
              </m:oMath>
            </m:oMathPara>
          </w:p>
          <w:p w14:paraId="01B707BE" w14:textId="77777777" w:rsidR="00D13739" w:rsidRDefault="00D13739" w:rsidP="00D13739">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w:p>
        </w:tc>
        <w:tc>
          <w:tcPr>
            <w:tcW w:w="4974" w:type="dxa"/>
          </w:tcPr>
          <w:p w14:paraId="65B0A6DD" w14:textId="77777777" w:rsidR="00D13739" w:rsidRDefault="00D13739" w:rsidP="00A12DD0">
            <w:pPr>
              <w:cnfStyle w:val="000000100000" w:firstRow="0" w:lastRow="0" w:firstColumn="0" w:lastColumn="0" w:oddVBand="0" w:evenVBand="0" w:oddHBand="1" w:evenHBand="0" w:firstRowFirstColumn="0" w:firstRowLastColumn="0" w:lastRowFirstColumn="0" w:lastRowLastColumn="0"/>
            </w:pPr>
            <w:r>
              <w:t xml:space="preserve">Taken from: </w:t>
            </w:r>
            <w:r w:rsidRPr="00D13739">
              <w:t>http://archive.stats.</w:t>
            </w:r>
            <w:r w:rsidR="006A3EAC">
              <w:t>GOVT</w:t>
            </w:r>
            <w:r w:rsidRPr="00D13739">
              <w:t>.nz/Census/2013-census/profile-and-summary-reports/qstats-families-households/households.aspx</w:t>
            </w:r>
          </w:p>
        </w:tc>
      </w:tr>
      <w:tr w:rsidR="00D13739" w:rsidRPr="00464D2F" w14:paraId="38665275"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6C7E63A6" w14:textId="77777777" w:rsidR="00D13739" w:rsidRPr="00B663EB" w:rsidRDefault="00D13739" w:rsidP="009D4883">
            <w:pPr>
              <w:pStyle w:val="ListParagraph"/>
              <w:numPr>
                <w:ilvl w:val="0"/>
                <w:numId w:val="10"/>
              </w:numPr>
            </w:pPr>
          </w:p>
        </w:tc>
        <w:tc>
          <w:tcPr>
            <w:tcW w:w="1701" w:type="dxa"/>
          </w:tcPr>
          <w:p w14:paraId="47C1BC62" w14:textId="77777777" w:rsidR="00D13739" w:rsidRDefault="00D13739"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Hhld rate </w:t>
            </w:r>
            <w:r w:rsidRPr="002235EA">
              <w:rPr>
                <w:rFonts w:ascii="Calibri" w:hAnsi="Calibri" w:cs="Calibri"/>
                <w:b/>
              </w:rPr>
              <w:t>($M a</w:t>
            </w:r>
            <w:r w:rsidRPr="002235EA">
              <w:rPr>
                <w:rFonts w:ascii="Calibri" w:hAnsi="Calibri" w:cs="Calibri"/>
                <w:b/>
                <w:vertAlign w:val="superscript"/>
              </w:rPr>
              <w:t>-1</w:t>
            </w:r>
            <w:r w:rsidRPr="002235EA">
              <w:rPr>
                <w:rFonts w:ascii="Calibri" w:hAnsi="Calibri" w:cs="Calibri"/>
                <w:b/>
              </w:rPr>
              <w:t>)</w:t>
            </w:r>
          </w:p>
        </w:tc>
        <w:tc>
          <w:tcPr>
            <w:tcW w:w="1134" w:type="dxa"/>
          </w:tcPr>
          <w:p w14:paraId="6E64D6C9" w14:textId="77777777" w:rsidR="00D13739" w:rsidRDefault="00D13739"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2D90DF65" w14:textId="2F20F5B4" w:rsidR="00D13739" w:rsidRDefault="00D13739" w:rsidP="00D13739">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hAnsi="Cambria Math"/>
                  </w:rPr>
                  <m:t>general rate(aep)=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REG RATE×hhld change+</m:t>
                                          </m:r>
                                        </m:e>
                                      </m:mr>
                                      <m:mr>
                                        <m:e>
                                          <m:r>
                                            <w:rPr>
                                              <w:rFonts w:ascii="Cambria Math" w:hAnsi="Cambria Math"/>
                                            </w:rPr>
                                            <m:t>DIST RATE ×hhld change×HHLDSHARE</m:t>
                                          </m:r>
                                        </m:e>
                                      </m:mr>
                                    </m:m>
                                  </m:e>
                                </m:d>
                              </m:e>
                            </m:mr>
                            <m:mr>
                              <m:e>
                                <m:r>
                                  <w:rPr>
                                    <w:rFonts w:ascii="Cambria Math" w:hAnsi="Cambria Math"/>
                                  </w:rPr>
                                  <m:t>×rate change</m:t>
                                </m:r>
                              </m:e>
                            </m:mr>
                          </m:m>
                        </m:e>
                      </m:mr>
                      <m:mr>
                        <m:e>
                          <m:m>
                            <m:mPr>
                              <m:mcs>
                                <m:mc>
                                  <m:mcPr>
                                    <m:count m:val="1"/>
                                    <m:mcJc m:val="center"/>
                                  </m:mcPr>
                                </m:mc>
                              </m:mcs>
                              <m:ctrlPr>
                                <w:rPr>
                                  <w:rFonts w:ascii="Cambria Math" w:hAnsi="Cambria Math"/>
                                  <w:i/>
                                </w:rPr>
                              </m:ctrlPr>
                            </m:mPr>
                            <m:mr>
                              <m:e>
                                <m:r>
                                  <w:rPr>
                                    <w:rFonts w:ascii="Cambria Math" w:hAnsi="Cambria Math"/>
                                  </w:rPr>
                                  <m:t xml:space="preserve">for aep&gt; RATE AEP </m:t>
                                </m:r>
                              </m:e>
                            </m:mr>
                            <m:mr>
                              <m:e>
                                <m:r>
                                  <w:rPr>
                                    <w:rFonts w:ascii="Cambria Math" w:hAnsi="Cambria Math"/>
                                  </w:rPr>
                                  <m:t xml:space="preserve"> 0 for aep&lt;RATE AEP</m:t>
                                </m:r>
                              </m:e>
                            </m:mr>
                          </m:m>
                        </m:e>
                      </m:mr>
                      <m:mr>
                        <m:e>
                          <m:r>
                            <w:rPr>
                              <w:rFonts w:ascii="Cambria Math" w:hAnsi="Cambria Math"/>
                            </w:rPr>
                            <m:t>for RATES SWITCH=1  and funds cap switch=1</m:t>
                          </m:r>
                        </m:e>
                      </m:mr>
                    </m:m>
                  </m:e>
                </m:d>
              </m:oMath>
            </m:oMathPara>
          </w:p>
        </w:tc>
        <w:tc>
          <w:tcPr>
            <w:tcW w:w="4974" w:type="dxa"/>
          </w:tcPr>
          <w:p w14:paraId="29D701A1" w14:textId="77777777" w:rsidR="00D13739" w:rsidRDefault="00D13739" w:rsidP="00D13739">
            <w:pPr>
              <w:cnfStyle w:val="000000000000" w:firstRow="0" w:lastRow="0" w:firstColumn="0" w:lastColumn="0" w:oddVBand="0" w:evenVBand="0" w:oddHBand="0" w:evenHBand="0" w:firstRowFirstColumn="0" w:firstRowLastColumn="0" w:lastRowFirstColumn="0" w:lastRowLastColumn="0"/>
            </w:pPr>
          </w:p>
        </w:tc>
      </w:tr>
      <w:tr w:rsidR="00983E9A" w:rsidRPr="00464D2F" w14:paraId="0FE0156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8762B98" w14:textId="77777777" w:rsidR="00983E9A" w:rsidRPr="00B663EB" w:rsidRDefault="00983E9A" w:rsidP="009D4883">
            <w:pPr>
              <w:pStyle w:val="ListParagraph"/>
              <w:numPr>
                <w:ilvl w:val="0"/>
                <w:numId w:val="10"/>
              </w:numPr>
            </w:pPr>
          </w:p>
        </w:tc>
        <w:tc>
          <w:tcPr>
            <w:tcW w:w="1701" w:type="dxa"/>
          </w:tcPr>
          <w:p w14:paraId="78733EEE" w14:textId="5B702A6E" w:rsidR="00983E9A" w:rsidRDefault="00105E8D" w:rsidP="00105E8D">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Tot</w:t>
            </w:r>
            <w:r w:rsidR="00983E9A">
              <w:rPr>
                <w:rFonts w:ascii="Calibri" w:hAnsi="Calibri" w:cs="Calibri"/>
                <w:b/>
              </w:rPr>
              <w:t xml:space="preserve"> </w:t>
            </w:r>
            <w:proofErr w:type="spellStart"/>
            <w:r w:rsidR="00983E9A">
              <w:rPr>
                <w:rFonts w:ascii="Calibri" w:hAnsi="Calibri" w:cs="Calibri"/>
                <w:b/>
              </w:rPr>
              <w:t>hhld</w:t>
            </w:r>
            <w:proofErr w:type="spellEnd"/>
            <w:r w:rsidR="00983E9A">
              <w:rPr>
                <w:rFonts w:ascii="Calibri" w:hAnsi="Calibri" w:cs="Calibri"/>
                <w:b/>
              </w:rPr>
              <w:t xml:space="preserve"> rate</w:t>
            </w:r>
            <w:r w:rsidR="007A1D78">
              <w:rPr>
                <w:rFonts w:ascii="Calibri" w:hAnsi="Calibri" w:cs="Calibri"/>
                <w:b/>
              </w:rPr>
              <w:t xml:space="preserve"> ($M)</w:t>
            </w:r>
          </w:p>
        </w:tc>
        <w:tc>
          <w:tcPr>
            <w:tcW w:w="1134" w:type="dxa"/>
          </w:tcPr>
          <w:p w14:paraId="7842330F" w14:textId="77777777" w:rsidR="00983E9A" w:rsidRDefault="00983E9A" w:rsidP="00A12DD0">
            <w:pPr>
              <w:cnfStyle w:val="000000100000" w:firstRow="0" w:lastRow="0" w:firstColumn="0" w:lastColumn="0" w:oddVBand="0" w:evenVBand="0" w:oddHBand="1" w:evenHBand="0" w:firstRowFirstColumn="0" w:firstRowLastColumn="0" w:lastRowFirstColumn="0" w:lastRowLastColumn="0"/>
            </w:pPr>
            <w:r>
              <w:t>Level</w:t>
            </w:r>
          </w:p>
        </w:tc>
        <w:tc>
          <w:tcPr>
            <w:tcW w:w="5831" w:type="dxa"/>
          </w:tcPr>
          <w:p w14:paraId="1EADB75E" w14:textId="5021C582" w:rsidR="00983E9A" w:rsidRPr="00464D2F" w:rsidRDefault="00226C1E" w:rsidP="00983E9A">
            <w:pPr>
              <w:cnfStyle w:val="000000100000" w:firstRow="0" w:lastRow="0" w:firstColumn="0" w:lastColumn="0" w:oddVBand="0" w:evenVBand="0" w:oddHBand="1"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sSub>
                  <m:sSubPr>
                    <m:ctrlPr>
                      <w:rPr>
                        <w:rFonts w:ascii="Cambria Math" w:hAnsi="Cambria Math"/>
                        <w:b/>
                        <w:lang w:val="en-US"/>
                      </w:rPr>
                    </m:ctrlPr>
                  </m:sSubPr>
                  <m:e>
                    <m:r>
                      <m:rPr>
                        <m:sty m:val="b"/>
                      </m:rPr>
                      <w:rPr>
                        <w:rFonts w:ascii="Cambria Math" w:hAnsi="Cambria Math"/>
                        <w:lang w:val="en-US"/>
                      </w:rPr>
                      <m:t>Tot hhld rate</m:t>
                    </m:r>
                  </m:e>
                  <m:sub>
                    <m:r>
                      <m:rPr>
                        <m:sty m:val="bi"/>
                      </m:rPr>
                      <w:rPr>
                        <w:rFonts w:ascii="Cambria Math" w:hAnsi="Cambria Math"/>
                        <w:lang w:val="en-US"/>
                      </w:rPr>
                      <m:t>I</m:t>
                    </m:r>
                    <m:r>
                      <w:rPr>
                        <w:rFonts w:ascii="Cambria Math" w:hAnsi="Cambria Math"/>
                        <w:lang w:val="en-US"/>
                      </w:rPr>
                      <m:t>ND9</m:t>
                    </m:r>
                  </m:sub>
                </m:sSub>
                <m:r>
                  <w:rPr>
                    <w:rFonts w:ascii="Cambria Math" w:hAnsi="Cambria Math"/>
                    <w:lang w:val="en-US"/>
                  </w:rPr>
                  <m:t>=+hhld rate</m:t>
                </m:r>
              </m:oMath>
            </m:oMathPara>
          </w:p>
          <w:p w14:paraId="096060CD" w14:textId="19FE3903" w:rsidR="00983E9A" w:rsidRDefault="00226C1E" w:rsidP="00983E9A">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sSub>
                  <m:sSubPr>
                    <m:ctrlPr>
                      <w:rPr>
                        <w:rFonts w:ascii="Cambria Math" w:hAnsi="Cambria Math"/>
                        <w:b/>
                        <w:lang w:val="en-US"/>
                      </w:rPr>
                    </m:ctrlPr>
                  </m:sSubPr>
                  <m:e>
                    <m:r>
                      <m:rPr>
                        <m:sty m:val="b"/>
                      </m:rPr>
                      <w:rPr>
                        <w:rFonts w:ascii="Cambria Math" w:hAnsi="Cambria Math"/>
                        <w:lang w:val="en-US"/>
                      </w:rPr>
                      <m:t>Tot general rate</m:t>
                    </m:r>
                  </m:e>
                  <m:sub>
                    <m:r>
                      <w:rPr>
                        <w:rFonts w:ascii="Cambria Math" w:hAnsi="Cambria Math"/>
                        <w:lang w:val="en-US"/>
                      </w:rPr>
                      <m:t>IND9</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516E4F2B" w14:textId="77777777" w:rsidR="00983E9A" w:rsidRDefault="00983E9A" w:rsidP="00D13739">
            <w:pPr>
              <w:cnfStyle w:val="000000100000" w:firstRow="0" w:lastRow="0" w:firstColumn="0" w:lastColumn="0" w:oddVBand="0" w:evenVBand="0" w:oddHBand="1" w:evenHBand="0" w:firstRowFirstColumn="0" w:firstRowLastColumn="0" w:lastRowFirstColumn="0" w:lastRowLastColumn="0"/>
            </w:pPr>
            <w:r>
              <w:t>Industry 9 only (Residential).</w:t>
            </w:r>
          </w:p>
        </w:tc>
      </w:tr>
      <w:tr w:rsidR="000A02F7" w:rsidRPr="00464D2F" w14:paraId="118E7109"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22A15EF8" w14:textId="77777777" w:rsidR="000A02F7" w:rsidRPr="00B663EB" w:rsidRDefault="000A02F7" w:rsidP="009D4883">
            <w:pPr>
              <w:pStyle w:val="ListParagraph"/>
              <w:numPr>
                <w:ilvl w:val="0"/>
                <w:numId w:val="10"/>
              </w:numPr>
            </w:pPr>
          </w:p>
        </w:tc>
        <w:tc>
          <w:tcPr>
            <w:tcW w:w="1701" w:type="dxa"/>
          </w:tcPr>
          <w:p w14:paraId="23C50811" w14:textId="77777777" w:rsidR="000A02F7" w:rsidRDefault="000A02F7"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Retreat rates tax  </w:t>
            </w:r>
            <w:r w:rsidRPr="002235EA">
              <w:rPr>
                <w:rFonts w:ascii="Calibri" w:hAnsi="Calibri" w:cs="Calibri"/>
                <w:b/>
              </w:rPr>
              <w:t>($M a</w:t>
            </w:r>
            <w:r w:rsidRPr="002235EA">
              <w:rPr>
                <w:rFonts w:ascii="Calibri" w:hAnsi="Calibri" w:cs="Calibri"/>
                <w:b/>
                <w:vertAlign w:val="superscript"/>
              </w:rPr>
              <w:t>-1</w:t>
            </w:r>
            <w:r w:rsidRPr="002235EA">
              <w:rPr>
                <w:rFonts w:ascii="Calibri" w:hAnsi="Calibri" w:cs="Calibri"/>
                <w:b/>
              </w:rPr>
              <w:t>)</w:t>
            </w:r>
          </w:p>
        </w:tc>
        <w:tc>
          <w:tcPr>
            <w:tcW w:w="1134" w:type="dxa"/>
          </w:tcPr>
          <w:p w14:paraId="58D341F3" w14:textId="77777777" w:rsidR="000A02F7" w:rsidRDefault="000A02F7"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3B95F5F2" w14:textId="24774BF1" w:rsidR="000A02F7" w:rsidRDefault="000A02F7" w:rsidP="000A02F7">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eastAsia="Calibri" w:hAnsi="Cambria Math" w:cs="Times New Roman"/>
                    <w:lang w:val="en-US"/>
                  </w:rPr>
                  <m:t>retreat rates tax=</m:t>
                </m:r>
                <m:d>
                  <m:dPr>
                    <m:ctrlPr>
                      <w:rPr>
                        <w:rFonts w:ascii="Cambria Math" w:eastAsia="Calibri" w:hAnsi="Cambria Math" w:cs="Times New Roman"/>
                        <w:i/>
                        <w:lang w:val="en-US"/>
                      </w:rPr>
                    </m:ctrlPr>
                  </m:dPr>
                  <m:e>
                    <m:r>
                      <m:rPr>
                        <m:sty m:val="b"/>
                      </m:rPr>
                      <w:rPr>
                        <w:rFonts w:ascii="Cambria Math" w:eastAsia="Calibri" w:hAnsi="Cambria Math" w:cs="Times New Roman"/>
                        <w:lang w:val="en-US"/>
                      </w:rPr>
                      <m:t>Tot targeted rate+Tot general rate+Tot hhld rate</m:t>
                    </m:r>
                  </m:e>
                </m:d>
                <m:r>
                  <w:rPr>
                    <w:rFonts w:ascii="Cambria Math" w:eastAsia="Calibri" w:hAnsi="Cambria Math" w:cs="Times New Roman"/>
                    <w:lang w:val="en-US"/>
                  </w:rPr>
                  <m:t>×funds max switch</m:t>
                </m:r>
              </m:oMath>
            </m:oMathPara>
          </w:p>
        </w:tc>
        <w:tc>
          <w:tcPr>
            <w:tcW w:w="4974" w:type="dxa"/>
          </w:tcPr>
          <w:p w14:paraId="0309299F" w14:textId="77777777" w:rsidR="000A02F7" w:rsidRDefault="000A02F7" w:rsidP="00D13739">
            <w:pPr>
              <w:cnfStyle w:val="000000000000" w:firstRow="0" w:lastRow="0" w:firstColumn="0" w:lastColumn="0" w:oddVBand="0" w:evenVBand="0" w:oddHBand="0" w:evenHBand="0" w:firstRowFirstColumn="0" w:firstRowLastColumn="0" w:lastRowFirstColumn="0" w:lastRowLastColumn="0"/>
            </w:pPr>
            <w:r>
              <w:t>Adds up the different rates for MERIT.</w:t>
            </w:r>
          </w:p>
        </w:tc>
      </w:tr>
      <w:tr w:rsidR="00433380" w:rsidRPr="00464D2F" w14:paraId="381358C4"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93298F" w14:textId="77777777" w:rsidR="00433380" w:rsidRPr="00B663EB" w:rsidRDefault="00433380" w:rsidP="009D4883">
            <w:pPr>
              <w:pStyle w:val="ListParagraph"/>
              <w:numPr>
                <w:ilvl w:val="0"/>
                <w:numId w:val="10"/>
              </w:numPr>
            </w:pPr>
          </w:p>
        </w:tc>
        <w:tc>
          <w:tcPr>
            <w:tcW w:w="1701" w:type="dxa"/>
          </w:tcPr>
          <w:p w14:paraId="48AE21C6" w14:textId="77777777" w:rsidR="00433380" w:rsidRDefault="00433380" w:rsidP="00C90A3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 xml:space="preserve">Retreat rates funds </w:t>
            </w:r>
            <w:r w:rsidR="00C90A30">
              <w:rPr>
                <w:rFonts w:ascii="Calibri" w:hAnsi="Calibri" w:cs="Calibri"/>
                <w:b/>
              </w:rPr>
              <w:t>($M</w:t>
            </w:r>
            <w:r w:rsidRPr="002235EA">
              <w:rPr>
                <w:rFonts w:ascii="Calibri" w:hAnsi="Calibri" w:cs="Calibri"/>
                <w:b/>
              </w:rPr>
              <w:t>)</w:t>
            </w:r>
          </w:p>
        </w:tc>
        <w:tc>
          <w:tcPr>
            <w:tcW w:w="1134" w:type="dxa"/>
          </w:tcPr>
          <w:p w14:paraId="5B528610" w14:textId="77777777" w:rsidR="00433380" w:rsidRDefault="00C90A30" w:rsidP="00A12DD0">
            <w:pPr>
              <w:cnfStyle w:val="000000100000" w:firstRow="0" w:lastRow="0" w:firstColumn="0" w:lastColumn="0" w:oddVBand="0" w:evenVBand="0" w:oddHBand="1" w:evenHBand="0" w:firstRowFirstColumn="0" w:firstRowLastColumn="0" w:lastRowFirstColumn="0" w:lastRowLastColumn="0"/>
            </w:pPr>
            <w:r>
              <w:t>Level</w:t>
            </w:r>
          </w:p>
        </w:tc>
        <w:tc>
          <w:tcPr>
            <w:tcW w:w="5831" w:type="dxa"/>
          </w:tcPr>
          <w:p w14:paraId="07EE0B8D" w14:textId="77777777" w:rsidR="00F87894" w:rsidRPr="00C90A30" w:rsidRDefault="00226C1E" w:rsidP="00F87894">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rPr>
                  <m:t>Retreat rates funds</m:t>
                </m:r>
                <m:r>
                  <w:rPr>
                    <w:rFonts w:ascii="Cambria Math" w:hAnsi="Cambria Math"/>
                  </w:rPr>
                  <m:t>=</m:t>
                </m:r>
                <m:nary>
                  <m:naryPr>
                    <m:chr m:val="∑"/>
                    <m:limLoc m:val="undOvr"/>
                    <m:subHide m:val="1"/>
                    <m:supHide m:val="1"/>
                    <m:ctrlPr>
                      <w:rPr>
                        <w:rFonts w:ascii="Cambria Math" w:eastAsia="Calibri" w:hAnsi="Cambria Math" w:cs="Times New Roman"/>
                        <w:i/>
                        <w:lang w:val="en-US"/>
                      </w:rPr>
                    </m:ctrlPr>
                  </m:naryPr>
                  <m:sub/>
                  <m:sup/>
                  <m:e>
                    <m:sSub>
                      <m:sSubPr>
                        <m:ctrlPr>
                          <w:rPr>
                            <w:rFonts w:ascii="Cambria Math" w:eastAsia="Calibri" w:hAnsi="Cambria Math" w:cs="Times New Roman"/>
                            <w:i/>
                            <w:lang w:val="en-US"/>
                          </w:rPr>
                        </m:ctrlPr>
                      </m:sSubPr>
                      <m:e>
                        <m:r>
                          <w:rPr>
                            <w:rFonts w:ascii="Cambria Math" w:eastAsia="Calibri" w:hAnsi="Cambria Math" w:cs="Times New Roman"/>
                            <w:lang w:val="en-US"/>
                          </w:rPr>
                          <m:t>retreat rates tax</m:t>
                        </m:r>
                      </m:e>
                      <m:sub>
                        <m:r>
                          <w:rPr>
                            <w:rFonts w:ascii="Cambria Math" w:eastAsia="Calibri" w:hAnsi="Cambria Math" w:cs="Times New Roman"/>
                            <w:lang w:val="en-US"/>
                          </w:rPr>
                          <m:t>GOVT, IND</m:t>
                        </m:r>
                      </m:sub>
                    </m:sSub>
                  </m:e>
                </m:nary>
                <m:r>
                  <w:rPr>
                    <w:rFonts w:ascii="Cambria Math" w:eastAsia="Calibri" w:hAnsi="Cambria Math" w:cs="Times New Roman"/>
                    <w:lang w:val="en-US"/>
                  </w:rPr>
                  <m:t>-total rates funds</m:t>
                </m:r>
              </m:oMath>
            </m:oMathPara>
          </w:p>
          <w:p w14:paraId="523DDDBD" w14:textId="77777777" w:rsidR="00C90A30" w:rsidRDefault="00C90A30" w:rsidP="00F87894">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m:rPr>
                    <m:sty m:val="b"/>
                  </m:rPr>
                  <w:rPr>
                    <w:rFonts w:ascii="Cambria Math" w:hAnsi="Cambria Math"/>
                    <w:lang w:val="en-US"/>
                  </w:rPr>
                  <m:t xml:space="preserve">Retreat rates funds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2A707A5F" w14:textId="77777777" w:rsidR="00C90A30" w:rsidRDefault="00C90A30" w:rsidP="00C90A30">
            <w:pPr>
              <w:cnfStyle w:val="000000100000" w:firstRow="0" w:lastRow="0" w:firstColumn="0" w:lastColumn="0" w:oddVBand="0" w:evenVBand="0" w:oddHBand="1" w:evenHBand="0" w:firstRowFirstColumn="0" w:firstRowLastColumn="0" w:lastRowFirstColumn="0" w:lastRowLastColumn="0"/>
            </w:pPr>
            <w:r>
              <w:t>Adds up GOVT</w:t>
            </w:r>
            <w:r w:rsidR="00BF1755">
              <w:t xml:space="preserve"> </w:t>
            </w:r>
            <w:r>
              <w:t>and IND subscript.</w:t>
            </w:r>
          </w:p>
        </w:tc>
      </w:tr>
      <w:tr w:rsidR="00BF1755" w:rsidRPr="00464D2F" w14:paraId="5867390E"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59413144" w14:textId="77777777" w:rsidR="00BF1755" w:rsidRPr="00B663EB" w:rsidRDefault="00BF1755" w:rsidP="009D4883">
            <w:pPr>
              <w:pStyle w:val="ListParagraph"/>
              <w:numPr>
                <w:ilvl w:val="0"/>
                <w:numId w:val="10"/>
              </w:numPr>
            </w:pPr>
          </w:p>
        </w:tc>
        <w:tc>
          <w:tcPr>
            <w:tcW w:w="1701" w:type="dxa"/>
          </w:tcPr>
          <w:p w14:paraId="350BE448" w14:textId="77777777" w:rsidR="00BF1755" w:rsidRDefault="00BF175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Total rates funds </w:t>
            </w:r>
            <w:r w:rsidRPr="002235EA">
              <w:rPr>
                <w:rFonts w:ascii="Calibri" w:hAnsi="Calibri" w:cs="Calibri"/>
                <w:b/>
              </w:rPr>
              <w:t>($M a</w:t>
            </w:r>
            <w:r w:rsidRPr="002235EA">
              <w:rPr>
                <w:rFonts w:ascii="Calibri" w:hAnsi="Calibri" w:cs="Calibri"/>
                <w:b/>
                <w:vertAlign w:val="superscript"/>
              </w:rPr>
              <w:t>-1</w:t>
            </w:r>
            <w:r w:rsidRPr="002235EA">
              <w:rPr>
                <w:rFonts w:ascii="Calibri" w:hAnsi="Calibri" w:cs="Calibri"/>
                <w:b/>
              </w:rPr>
              <w:t>)</w:t>
            </w:r>
          </w:p>
        </w:tc>
        <w:tc>
          <w:tcPr>
            <w:tcW w:w="1134" w:type="dxa"/>
          </w:tcPr>
          <w:p w14:paraId="24416B2F" w14:textId="77777777" w:rsidR="00BF1755" w:rsidRDefault="00BF1755" w:rsidP="00A12DD0">
            <w:pPr>
              <w:cnfStyle w:val="000000000000" w:firstRow="0" w:lastRow="0" w:firstColumn="0" w:lastColumn="0" w:oddVBand="0" w:evenVBand="0" w:oddHBand="0" w:evenHBand="0" w:firstRowFirstColumn="0" w:firstRowLastColumn="0" w:lastRowFirstColumn="0" w:lastRowLastColumn="0"/>
            </w:pPr>
            <w:r>
              <w:t>Auxiliary</w:t>
            </w:r>
          </w:p>
        </w:tc>
        <w:tc>
          <w:tcPr>
            <w:tcW w:w="5831" w:type="dxa"/>
          </w:tcPr>
          <w:p w14:paraId="7CB9B96B" w14:textId="4512F168" w:rsidR="00BF1755" w:rsidRPr="00FC64D4" w:rsidRDefault="00226C1E" w:rsidP="0086007B">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sSub>
                  <m:sSubPr>
                    <m:ctrlPr>
                      <w:rPr>
                        <w:rFonts w:ascii="Cambria Math" w:eastAsia="Calibri" w:hAnsi="Cambria Math" w:cs="Times New Roman"/>
                        <w:i/>
                        <w:lang w:val="en-US"/>
                      </w:rPr>
                    </m:ctrlPr>
                  </m:sSubPr>
                  <m:e>
                    <m:r>
                      <w:rPr>
                        <w:rFonts w:ascii="Cambria Math" w:eastAsia="Calibri" w:hAnsi="Cambria Math" w:cs="Times New Roman"/>
                        <w:lang w:val="en-US"/>
                      </w:rPr>
                      <m:t>total rates funds</m:t>
                    </m:r>
                  </m:e>
                  <m:sub>
                    <m:r>
                      <w:rPr>
                        <w:rFonts w:ascii="Cambria Math" w:eastAsia="Calibri" w:hAnsi="Cambria Math" w:cs="Times New Roman"/>
                        <w:lang w:val="en-US"/>
                      </w:rPr>
                      <m:t>SMOOTH4</m:t>
                    </m:r>
                  </m:sub>
                </m:sSub>
                <m:d>
                  <m:dPr>
                    <m:ctrlPr>
                      <w:rPr>
                        <w:rFonts w:ascii="Cambria Math" w:eastAsia="Calibri" w:hAnsi="Cambria Math" w:cs="Times New Roman"/>
                        <w:i/>
                        <w:lang w:val="en-US"/>
                      </w:rPr>
                    </m:ctrlPr>
                  </m:dPr>
                  <m:e>
                    <m:r>
                      <w:rPr>
                        <w:rFonts w:ascii="Cambria Math" w:eastAsia="Calibri" w:hAnsi="Cambria Math" w:cs="Times New Roman"/>
                        <w:lang w:val="en-US"/>
                      </w:rPr>
                      <m:t>PAY TRIGGER</m:t>
                    </m:r>
                  </m:e>
                </m:d>
                <m:r>
                  <w:rPr>
                    <w:rFonts w:ascii="Cambria Math" w:eastAsia="Calibri" w:hAnsi="Cambria Math" w:cs="Times New Roman"/>
                    <w:lang w:val="en-US"/>
                  </w:rPr>
                  <m:t xml:space="preserve">= </m:t>
                </m:r>
                <m:d>
                  <m:dPr>
                    <m:begChr m:val="{"/>
                    <m:endChr m:val="}"/>
                    <m:ctrlPr>
                      <w:rPr>
                        <w:rFonts w:ascii="Cambria Math" w:eastAsia="Calibri" w:hAnsi="Cambria Math" w:cs="Times New Roman"/>
                        <w:i/>
                        <w:lang w:val="en-US"/>
                      </w:rPr>
                    </m:ctrlPr>
                  </m:dPr>
                  <m:e>
                    <m:m>
                      <m:mPr>
                        <m:mcs>
                          <m:mc>
                            <m:mcPr>
                              <m:count m:val="1"/>
                              <m:mcJc m:val="center"/>
                            </m:mcPr>
                          </m:mc>
                        </m:mcs>
                        <m:ctrlPr>
                          <w:rPr>
                            <w:rFonts w:ascii="Cambria Math" w:eastAsia="Calibri" w:hAnsi="Cambria Math" w:cs="Times New Roman"/>
                            <w:i/>
                            <w:lang w:val="en-US"/>
                          </w:rPr>
                        </m:ctrlPr>
                      </m:mPr>
                      <m:mr>
                        <m:e>
                          <m:r>
                            <w:rPr>
                              <w:rFonts w:ascii="Cambria Math" w:eastAsia="Calibri" w:hAnsi="Cambria Math" w:cs="Times New Roman"/>
                              <w:lang w:val="en-US"/>
                            </w:rPr>
                            <m:t>retreat rates funds</m:t>
                          </m:r>
                        </m:e>
                      </m:mr>
                      <m:mr>
                        <m:e>
                          <m:r>
                            <w:rPr>
                              <w:rFonts w:ascii="Cambria Math" w:eastAsia="Calibri" w:hAnsi="Cambria Math" w:cs="Times New Roman"/>
                              <w:lang w:val="en-US"/>
                            </w:rPr>
                            <m:t>for Trigger count≥PAY TRIGGER</m:t>
                          </m:r>
                        </m:e>
                      </m:mr>
                      <m:mr>
                        <m:e>
                          <m:r>
                            <w:rPr>
                              <w:rFonts w:ascii="Cambria Math" w:eastAsia="Calibri" w:hAnsi="Cambria Math" w:cs="Times New Roman"/>
                              <w:lang w:val="en-US"/>
                            </w:rPr>
                            <m:t>0 for Trigger count≤PAY TRIGGER</m:t>
                          </m:r>
                        </m:e>
                      </m:mr>
                    </m:m>
                  </m:e>
                </m:d>
              </m:oMath>
            </m:oMathPara>
          </w:p>
        </w:tc>
        <w:tc>
          <w:tcPr>
            <w:tcW w:w="4974" w:type="dxa"/>
          </w:tcPr>
          <w:p w14:paraId="7C0B4BC8" w14:textId="77777777" w:rsidR="00C90A30" w:rsidRPr="00433380" w:rsidRDefault="00C90A30" w:rsidP="00D13739">
            <w:pPr>
              <w:cnfStyle w:val="000000000000" w:firstRow="0" w:lastRow="0" w:firstColumn="0" w:lastColumn="0" w:oddVBand="0" w:evenVBand="0" w:oddHBand="0" w:evenHBand="0" w:firstRowFirstColumn="0" w:firstRowLastColumn="0" w:lastRowFirstColumn="0" w:lastRowLastColumn="0"/>
            </w:pPr>
            <w:r>
              <w:t>Fundamental operator for rates into MERIT.</w:t>
            </w:r>
          </w:p>
        </w:tc>
      </w:tr>
      <w:tr w:rsidR="00BF1755" w:rsidRPr="00464D2F" w14:paraId="4AB43560"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04C29A" w14:textId="77777777" w:rsidR="00BF1755" w:rsidRPr="00B663EB" w:rsidRDefault="00BF1755" w:rsidP="009D4883">
            <w:pPr>
              <w:pStyle w:val="ListParagraph"/>
              <w:numPr>
                <w:ilvl w:val="0"/>
                <w:numId w:val="10"/>
              </w:numPr>
            </w:pPr>
          </w:p>
        </w:tc>
        <w:tc>
          <w:tcPr>
            <w:tcW w:w="1701" w:type="dxa"/>
          </w:tcPr>
          <w:p w14:paraId="50AA52BB" w14:textId="77777777" w:rsidR="00BF1755" w:rsidRDefault="00BF1755"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Cumulative total rates funds ($M)</w:t>
            </w:r>
          </w:p>
        </w:tc>
        <w:tc>
          <w:tcPr>
            <w:tcW w:w="1134" w:type="dxa"/>
          </w:tcPr>
          <w:p w14:paraId="3134A008" w14:textId="77777777" w:rsidR="00BF1755" w:rsidRDefault="00BF1755" w:rsidP="00A12DD0">
            <w:pPr>
              <w:cnfStyle w:val="000000100000" w:firstRow="0" w:lastRow="0" w:firstColumn="0" w:lastColumn="0" w:oddVBand="0" w:evenVBand="0" w:oddHBand="1" w:evenHBand="0" w:firstRowFirstColumn="0" w:firstRowLastColumn="0" w:lastRowFirstColumn="0" w:lastRowLastColumn="0"/>
            </w:pPr>
            <w:r>
              <w:t>Level</w:t>
            </w:r>
          </w:p>
        </w:tc>
        <w:tc>
          <w:tcPr>
            <w:tcW w:w="5831" w:type="dxa"/>
          </w:tcPr>
          <w:p w14:paraId="4AEC336A" w14:textId="77777777" w:rsidR="00BF1755" w:rsidRPr="00464D2F" w:rsidRDefault="00226C1E" w:rsidP="00BF1755">
            <w:pPr>
              <w:cnfStyle w:val="000000100000" w:firstRow="0" w:lastRow="0" w:firstColumn="0" w:lastColumn="0" w:oddVBand="0" w:evenVBand="0" w:oddHBand="1"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Cumulative total rates funds</m:t>
                </m:r>
                <m:r>
                  <w:rPr>
                    <w:rFonts w:ascii="Cambria Math" w:hAnsi="Cambria Math"/>
                    <w:lang w:val="en-US"/>
                  </w:rPr>
                  <m:t>=+total rates funds</m:t>
                </m:r>
              </m:oMath>
            </m:oMathPara>
          </w:p>
          <w:p w14:paraId="627D418C" w14:textId="77777777" w:rsidR="00BF1755" w:rsidRDefault="00BF1755" w:rsidP="00BF1755">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m:rPr>
                    <m:sty m:val="b"/>
                  </m:rPr>
                  <w:rPr>
                    <w:rFonts w:ascii="Cambria Math" w:hAnsi="Cambria Math"/>
                    <w:lang w:val="en-US"/>
                  </w:rPr>
                  <m:t xml:space="preserve">Cumulative total rates funds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7A48821B" w14:textId="77777777" w:rsidR="00BF1755" w:rsidRDefault="00BF1755" w:rsidP="00D13739">
            <w:pPr>
              <w:cnfStyle w:val="000000100000" w:firstRow="0" w:lastRow="0" w:firstColumn="0" w:lastColumn="0" w:oddVBand="0" w:evenVBand="0" w:oddHBand="1" w:evenHBand="0" w:firstRowFirstColumn="0" w:firstRowLastColumn="0" w:lastRowFirstColumn="0" w:lastRowLastColumn="0"/>
            </w:pPr>
            <w:r>
              <w:t>Tally of funds generated from rates.</w:t>
            </w:r>
          </w:p>
        </w:tc>
      </w:tr>
      <w:tr w:rsidR="00BF1755" w:rsidRPr="00464D2F" w14:paraId="7C5483BF" w14:textId="77777777" w:rsidTr="00B663EB">
        <w:tc>
          <w:tcPr>
            <w:cnfStyle w:val="001000000000" w:firstRow="0" w:lastRow="0" w:firstColumn="1" w:lastColumn="0" w:oddVBand="0" w:evenVBand="0" w:oddHBand="0" w:evenHBand="0" w:firstRowFirstColumn="0" w:firstRowLastColumn="0" w:lastRowFirstColumn="0" w:lastRowLastColumn="0"/>
            <w:tcW w:w="846" w:type="dxa"/>
          </w:tcPr>
          <w:p w14:paraId="7E708F8B" w14:textId="77777777" w:rsidR="00BF1755" w:rsidRPr="00B663EB" w:rsidRDefault="00BF1755" w:rsidP="009D4883">
            <w:pPr>
              <w:pStyle w:val="ListParagraph"/>
              <w:numPr>
                <w:ilvl w:val="0"/>
                <w:numId w:val="10"/>
              </w:numPr>
            </w:pPr>
          </w:p>
        </w:tc>
        <w:tc>
          <w:tcPr>
            <w:tcW w:w="1701" w:type="dxa"/>
          </w:tcPr>
          <w:p w14:paraId="3F3FC860" w14:textId="77777777" w:rsidR="00BF1755" w:rsidRDefault="00BF1755" w:rsidP="00A12DD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Total rates tax ($M)</w:t>
            </w:r>
          </w:p>
        </w:tc>
        <w:tc>
          <w:tcPr>
            <w:tcW w:w="1134" w:type="dxa"/>
          </w:tcPr>
          <w:p w14:paraId="0CF6CE8A" w14:textId="77777777" w:rsidR="00BF1755" w:rsidRDefault="00BF1755" w:rsidP="00A12DD0">
            <w:pPr>
              <w:cnfStyle w:val="000000000000" w:firstRow="0" w:lastRow="0" w:firstColumn="0" w:lastColumn="0" w:oddVBand="0" w:evenVBand="0" w:oddHBand="0" w:evenHBand="0" w:firstRowFirstColumn="0" w:firstRowLastColumn="0" w:lastRowFirstColumn="0" w:lastRowLastColumn="0"/>
            </w:pPr>
            <w:r>
              <w:t>Level</w:t>
            </w:r>
          </w:p>
        </w:tc>
        <w:tc>
          <w:tcPr>
            <w:tcW w:w="5831" w:type="dxa"/>
          </w:tcPr>
          <w:p w14:paraId="735E386E" w14:textId="77777777" w:rsidR="00BF1755" w:rsidRPr="00464D2F" w:rsidRDefault="00226C1E" w:rsidP="00BF1755">
            <w:pPr>
              <w:cnfStyle w:val="000000000000" w:firstRow="0" w:lastRow="0" w:firstColumn="0" w:lastColumn="0" w:oddVBand="0" w:evenVBand="0" w:oddHBand="0" w:evenHBand="0" w:firstRowFirstColumn="0" w:firstRowLastColumn="0" w:lastRowFirstColumn="0" w:lastRowLastColumn="0"/>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Total rates tax</m:t>
                </m:r>
                <m:r>
                  <w:rPr>
                    <w:rFonts w:ascii="Cambria Math" w:hAnsi="Cambria Math"/>
                    <w:lang w:val="en-US"/>
                  </w:rPr>
                  <m:t>=</m:t>
                </m:r>
                <m:nary>
                  <m:naryPr>
                    <m:chr m:val="∑"/>
                    <m:limLoc m:val="undOvr"/>
                    <m:subHide m:val="1"/>
                    <m:supHide m:val="1"/>
                    <m:ctrlPr>
                      <w:rPr>
                        <w:rFonts w:ascii="Cambria Math" w:eastAsia="Calibri" w:hAnsi="Cambria Math" w:cs="Times New Roman"/>
                        <w:i/>
                        <w:lang w:val="en-US"/>
                      </w:rPr>
                    </m:ctrlPr>
                  </m:naryPr>
                  <m:sub/>
                  <m:sup/>
                  <m:e>
                    <m:sSub>
                      <m:sSubPr>
                        <m:ctrlPr>
                          <w:rPr>
                            <w:rFonts w:ascii="Cambria Math" w:eastAsia="Calibri" w:hAnsi="Cambria Math" w:cs="Times New Roman"/>
                            <w:i/>
                            <w:lang w:val="en-US"/>
                          </w:rPr>
                        </m:ctrlPr>
                      </m:sSubPr>
                      <m:e>
                        <m:r>
                          <w:rPr>
                            <w:rFonts w:ascii="Cambria Math" w:eastAsia="Calibri" w:hAnsi="Cambria Math" w:cs="Times New Roman"/>
                            <w:lang w:val="en-US"/>
                          </w:rPr>
                          <m:t>retreat rates tax</m:t>
                        </m:r>
                      </m:e>
                      <m:sub>
                        <m:r>
                          <w:rPr>
                            <w:rFonts w:ascii="Cambria Math" w:eastAsia="Calibri" w:hAnsi="Cambria Math" w:cs="Times New Roman"/>
                            <w:lang w:val="en-US"/>
                          </w:rPr>
                          <m:t>GOVT &amp; IND</m:t>
                        </m:r>
                      </m:sub>
                    </m:sSub>
                  </m:e>
                </m:nary>
              </m:oMath>
            </m:oMathPara>
          </w:p>
          <w:p w14:paraId="00A7CBED" w14:textId="77777777" w:rsidR="00BF1755" w:rsidRDefault="00041928" w:rsidP="00BF1755">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m:rPr>
                    <m:sty m:val="b"/>
                  </m:rPr>
                  <w:rPr>
                    <w:rFonts w:ascii="Cambria Math" w:hAnsi="Cambria Math"/>
                    <w:lang w:val="en-US"/>
                  </w:rPr>
                  <m:t xml:space="preserve">Total rates tax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974" w:type="dxa"/>
          </w:tcPr>
          <w:p w14:paraId="4046EF3B" w14:textId="77777777" w:rsidR="00BF1755" w:rsidRDefault="007A1D78" w:rsidP="00D13739">
            <w:pPr>
              <w:cnfStyle w:val="000000000000" w:firstRow="0" w:lastRow="0" w:firstColumn="0" w:lastColumn="0" w:oddVBand="0" w:evenVBand="0" w:oddHBand="0" w:evenHBand="0" w:firstRowFirstColumn="0" w:firstRowLastColumn="0" w:lastRowFirstColumn="0" w:lastRowLastColumn="0"/>
            </w:pPr>
            <w:r>
              <w:t xml:space="preserve">It </w:t>
            </w:r>
            <w:proofErr w:type="gramStart"/>
            <w:r>
              <w:t>is used</w:t>
            </w:r>
            <w:proofErr w:type="gramEnd"/>
            <w:r>
              <w:t xml:space="preserve"> to calculate</w:t>
            </w:r>
            <w:r w:rsidR="00041928">
              <w:t xml:space="preserve"> the level of tax r</w:t>
            </w:r>
            <w:r>
              <w:t>equired</w:t>
            </w:r>
            <w:r w:rsidR="00041928">
              <w:t>.</w:t>
            </w:r>
          </w:p>
        </w:tc>
      </w:tr>
      <w:tr w:rsidR="00041928" w:rsidRPr="00464D2F" w14:paraId="63778EAF" w14:textId="77777777" w:rsidTr="00B663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4F2F78" w14:textId="77777777" w:rsidR="00041928" w:rsidRPr="00B663EB" w:rsidRDefault="00041928" w:rsidP="009D4883">
            <w:pPr>
              <w:pStyle w:val="ListParagraph"/>
              <w:numPr>
                <w:ilvl w:val="0"/>
                <w:numId w:val="10"/>
              </w:numPr>
            </w:pPr>
          </w:p>
        </w:tc>
        <w:tc>
          <w:tcPr>
            <w:tcW w:w="1701" w:type="dxa"/>
          </w:tcPr>
          <w:p w14:paraId="65DCFCD0" w14:textId="0D360ECB" w:rsidR="00041928" w:rsidRDefault="00105E8D" w:rsidP="00A12DD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Funds max</w:t>
            </w:r>
            <w:r w:rsidR="00041928">
              <w:rPr>
                <w:rFonts w:ascii="Calibri" w:hAnsi="Calibri" w:cs="Calibri"/>
                <w:b/>
              </w:rPr>
              <w:t xml:space="preserve"> switch (</w:t>
            </w:r>
            <w:proofErr w:type="spellStart"/>
            <w:r w:rsidR="00041928">
              <w:rPr>
                <w:rFonts w:ascii="Calibri" w:hAnsi="Calibri" w:cs="Calibri"/>
                <w:b/>
              </w:rPr>
              <w:t>Dmnl</w:t>
            </w:r>
            <w:proofErr w:type="spellEnd"/>
            <w:r w:rsidR="00041928">
              <w:rPr>
                <w:rFonts w:ascii="Calibri" w:hAnsi="Calibri" w:cs="Calibri"/>
                <w:b/>
              </w:rPr>
              <w:t>)</w:t>
            </w:r>
          </w:p>
        </w:tc>
        <w:tc>
          <w:tcPr>
            <w:tcW w:w="1134" w:type="dxa"/>
          </w:tcPr>
          <w:p w14:paraId="69DB98D1" w14:textId="77777777" w:rsidR="00041928" w:rsidRDefault="00041928" w:rsidP="00A12DD0">
            <w:pPr>
              <w:cnfStyle w:val="000000100000" w:firstRow="0" w:lastRow="0" w:firstColumn="0" w:lastColumn="0" w:oddVBand="0" w:evenVBand="0" w:oddHBand="1" w:evenHBand="0" w:firstRowFirstColumn="0" w:firstRowLastColumn="0" w:lastRowFirstColumn="0" w:lastRowLastColumn="0"/>
            </w:pPr>
            <w:r>
              <w:t>Auxiliary</w:t>
            </w:r>
          </w:p>
        </w:tc>
        <w:tc>
          <w:tcPr>
            <w:tcW w:w="5831" w:type="dxa"/>
          </w:tcPr>
          <w:p w14:paraId="2882814A" w14:textId="5AF4D6CE" w:rsidR="00041928" w:rsidRDefault="00D23310" w:rsidP="00D23310">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r>
                  <w:rPr>
                    <w:rFonts w:ascii="Cambria Math" w:hAnsi="Cambria Math"/>
                  </w:rPr>
                  <m:t>funds max switch(Tot rates tax)=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for DESIRED FUNDS&gt;tot rates tax</m:t>
                          </m:r>
                        </m:e>
                      </m:mr>
                      <m:mr>
                        <m:e>
                          <m:m>
                            <m:mPr>
                              <m:mcs>
                                <m:mc>
                                  <m:mcPr>
                                    <m:count m:val="1"/>
                                    <m:mcJc m:val="center"/>
                                  </m:mcPr>
                                </m:mc>
                              </m:mcs>
                              <m:ctrlPr>
                                <w:rPr>
                                  <w:rFonts w:ascii="Cambria Math" w:hAnsi="Cambria Math"/>
                                  <w:i/>
                                </w:rPr>
                              </m:ctrlPr>
                            </m:mPr>
                            <m:mr>
                              <m:e>
                                <m:r>
                                  <w:rPr>
                                    <w:rFonts w:ascii="Cambria Math" w:hAnsi="Cambria Math"/>
                                  </w:rPr>
                                  <m:t xml:space="preserve">0 for DESIRED FUNDS&lt;tot rates tax </m:t>
                                </m:r>
                              </m:e>
                            </m:mr>
                            <m:m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for DEF SWITCH=1</m:t>
                                      </m:r>
                                    </m:e>
                                  </m:mr>
                                  <m:mr>
                                    <m:e>
                                      <m:m>
                                        <m:mPr>
                                          <m:mcs>
                                            <m:mc>
                                              <m:mcPr>
                                                <m:count m:val="1"/>
                                                <m:mcJc m:val="center"/>
                                              </m:mcPr>
                                            </m:mc>
                                          </m:mcs>
                                          <m:ctrlPr>
                                            <w:rPr>
                                              <w:rFonts w:ascii="Cambria Math" w:hAnsi="Cambria Math"/>
                                              <w:i/>
                                            </w:rPr>
                                          </m:ctrlPr>
                                        </m:mPr>
                                        <m:mr>
                                          <m:e>
                                            <m:r>
                                              <w:rPr>
                                                <w:rFonts w:ascii="Cambria Math" w:hAnsi="Cambria Math"/>
                                              </w:rPr>
                                              <m:t>1 for Cum def&gt;tot rates tax</m:t>
                                            </m:r>
                                          </m:e>
                                        </m:mr>
                                        <m:mr>
                                          <m:e>
                                            <m:r>
                                              <w:rPr>
                                                <w:rFonts w:ascii="Cambria Math" w:hAnsi="Cambria Math"/>
                                              </w:rPr>
                                              <m:t>0 for Cum def&lt;tot rates tax</m:t>
                                            </m:r>
                                          </m:e>
                                        </m:mr>
                                      </m:m>
                                    </m:e>
                                  </m:mr>
                                </m:m>
                              </m:e>
                            </m:mr>
                          </m:m>
                        </m:e>
                      </m:mr>
                      <m:mr>
                        <m:e>
                          <m:r>
                            <w:rPr>
                              <w:rFonts w:ascii="Cambria Math" w:hAnsi="Cambria Math"/>
                            </w:rPr>
                            <m:t xml:space="preserve"> </m:t>
                          </m:r>
                        </m:e>
                      </m:mr>
                    </m:m>
                  </m:e>
                </m:d>
              </m:oMath>
            </m:oMathPara>
          </w:p>
        </w:tc>
        <w:tc>
          <w:tcPr>
            <w:tcW w:w="4974" w:type="dxa"/>
          </w:tcPr>
          <w:p w14:paraId="31A6B4EC" w14:textId="77777777" w:rsidR="00041928" w:rsidRDefault="00D23310" w:rsidP="00041928">
            <w:pPr>
              <w:cnfStyle w:val="000000100000" w:firstRow="0" w:lastRow="0" w:firstColumn="0" w:lastColumn="0" w:oddVBand="0" w:evenVBand="0" w:oddHBand="1" w:evenHBand="0" w:firstRowFirstColumn="0" w:firstRowLastColumn="0" w:lastRowFirstColumn="0" w:lastRowLastColumn="0"/>
            </w:pPr>
            <w:r>
              <w:t xml:space="preserve">Stops rates flow into MERIT when the desired funding </w:t>
            </w:r>
            <w:proofErr w:type="gramStart"/>
            <w:r>
              <w:t>is exceeded</w:t>
            </w:r>
            <w:proofErr w:type="gramEnd"/>
            <w:r>
              <w:t>.</w:t>
            </w:r>
          </w:p>
        </w:tc>
      </w:tr>
    </w:tbl>
    <w:p w14:paraId="0E34C24B" w14:textId="0CEB560E" w:rsidR="00924E0B" w:rsidRPr="00464D2F" w:rsidRDefault="00924E0B" w:rsidP="00924E0B">
      <w:pPr>
        <w:pStyle w:val="Heading3"/>
        <w:rPr>
          <w:color w:val="833C0B" w:themeColor="accent2" w:themeShade="80"/>
        </w:rPr>
      </w:pPr>
      <w:bookmarkStart w:id="88" w:name="_Toc27220735"/>
      <w:bookmarkStart w:id="89" w:name="_Toc27220713"/>
      <w:bookmarkStart w:id="90" w:name="_Toc82543283"/>
      <w:r>
        <w:rPr>
          <w:color w:val="833C0B" w:themeColor="accent2" w:themeShade="80"/>
        </w:rPr>
        <w:t>2.7</w:t>
      </w:r>
      <w:r>
        <w:rPr>
          <w:color w:val="833C0B" w:themeColor="accent2" w:themeShade="80"/>
        </w:rPr>
        <w:tab/>
        <w:t xml:space="preserve">The </w:t>
      </w:r>
      <w:r w:rsidRPr="00464D2F">
        <w:rPr>
          <w:color w:val="833C0B" w:themeColor="accent2" w:themeShade="80"/>
        </w:rPr>
        <w:t>L</w:t>
      </w:r>
      <w:r>
        <w:rPr>
          <w:color w:val="833C0B" w:themeColor="accent2" w:themeShade="80"/>
        </w:rPr>
        <w:t>and-use Zoning M</w:t>
      </w:r>
      <w:r w:rsidRPr="00464D2F">
        <w:rPr>
          <w:color w:val="833C0B" w:themeColor="accent2" w:themeShade="80"/>
        </w:rPr>
        <w:t>odule</w:t>
      </w:r>
      <w:bookmarkEnd w:id="88"/>
      <w:bookmarkEnd w:id="90"/>
    </w:p>
    <w:tbl>
      <w:tblPr>
        <w:tblStyle w:val="ListTable1Light"/>
        <w:tblW w:w="14034" w:type="dxa"/>
        <w:tblLayout w:type="fixed"/>
        <w:tblLook w:val="04A0" w:firstRow="1" w:lastRow="0" w:firstColumn="1" w:lastColumn="0" w:noHBand="0" w:noVBand="1"/>
      </w:tblPr>
      <w:tblGrid>
        <w:gridCol w:w="851"/>
        <w:gridCol w:w="2003"/>
        <w:gridCol w:w="1115"/>
        <w:gridCol w:w="5529"/>
        <w:gridCol w:w="4527"/>
        <w:gridCol w:w="9"/>
      </w:tblGrid>
      <w:tr w:rsidR="00924E0B" w14:paraId="6C78D5C9" w14:textId="77777777" w:rsidTr="001C20B0">
        <w:trPr>
          <w:gridAfter w:val="1"/>
          <w:cnfStyle w:val="100000000000" w:firstRow="1" w:lastRow="0" w:firstColumn="0" w:lastColumn="0" w:oddVBand="0" w:evenVBand="0" w:oddHBand="0"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190E63E8" w14:textId="77777777" w:rsidR="00924E0B" w:rsidRPr="00E55FF2" w:rsidRDefault="00924E0B" w:rsidP="001C20B0">
            <w:pPr>
              <w:jc w:val="center"/>
              <w:rPr>
                <w:b w:val="0"/>
              </w:rPr>
            </w:pPr>
          </w:p>
        </w:tc>
        <w:tc>
          <w:tcPr>
            <w:tcW w:w="2003" w:type="dxa"/>
          </w:tcPr>
          <w:p w14:paraId="581B78A5" w14:textId="77777777" w:rsidR="00924E0B" w:rsidRPr="00B663EB" w:rsidRDefault="00924E0B" w:rsidP="001C20B0">
            <w:pPr>
              <w:jc w:val="center"/>
              <w:cnfStyle w:val="100000000000" w:firstRow="1" w:lastRow="0" w:firstColumn="0" w:lastColumn="0" w:oddVBand="0" w:evenVBand="0" w:oddHBand="0" w:evenHBand="0" w:firstRowFirstColumn="0" w:firstRowLastColumn="0" w:lastRowFirstColumn="0" w:lastRowLastColumn="0"/>
            </w:pPr>
            <w:r w:rsidRPr="00B663EB">
              <w:t>Var</w:t>
            </w:r>
            <w:r>
              <w:t>iable (units</w:t>
            </w:r>
            <w:r w:rsidRPr="00B663EB">
              <w:t>)</w:t>
            </w:r>
          </w:p>
        </w:tc>
        <w:tc>
          <w:tcPr>
            <w:tcW w:w="1115" w:type="dxa"/>
          </w:tcPr>
          <w:p w14:paraId="30F04914" w14:textId="77777777" w:rsidR="00924E0B" w:rsidRPr="00B663EB" w:rsidRDefault="00924E0B" w:rsidP="001C20B0">
            <w:pPr>
              <w:jc w:val="center"/>
              <w:cnfStyle w:val="100000000000" w:firstRow="1" w:lastRow="0" w:firstColumn="0" w:lastColumn="0" w:oddVBand="0" w:evenVBand="0" w:oddHBand="0" w:evenHBand="0" w:firstRowFirstColumn="0" w:firstRowLastColumn="0" w:lastRowFirstColumn="0" w:lastRowLastColumn="0"/>
            </w:pPr>
            <w:r>
              <w:t>Type</w:t>
            </w:r>
          </w:p>
        </w:tc>
        <w:tc>
          <w:tcPr>
            <w:tcW w:w="5529" w:type="dxa"/>
          </w:tcPr>
          <w:p w14:paraId="0D3056C4" w14:textId="77777777" w:rsidR="00924E0B" w:rsidRPr="00B663EB" w:rsidRDefault="00924E0B" w:rsidP="001C20B0">
            <w:pPr>
              <w:jc w:val="center"/>
              <w:cnfStyle w:val="100000000000" w:firstRow="1" w:lastRow="0" w:firstColumn="0" w:lastColumn="0" w:oddVBand="0" w:evenVBand="0" w:oddHBand="0" w:evenHBand="0" w:firstRowFirstColumn="0" w:firstRowLastColumn="0" w:lastRowFirstColumn="0" w:lastRowLastColumn="0"/>
            </w:pPr>
            <w:r w:rsidRPr="00B663EB">
              <w:t>Value / formula</w:t>
            </w:r>
          </w:p>
        </w:tc>
        <w:tc>
          <w:tcPr>
            <w:tcW w:w="4527" w:type="dxa"/>
          </w:tcPr>
          <w:p w14:paraId="127D5028" w14:textId="77777777" w:rsidR="00924E0B" w:rsidRPr="00B663EB" w:rsidRDefault="00924E0B" w:rsidP="001C20B0">
            <w:pPr>
              <w:jc w:val="center"/>
              <w:cnfStyle w:val="100000000000" w:firstRow="1" w:lastRow="0" w:firstColumn="0" w:lastColumn="0" w:oddVBand="0" w:evenVBand="0" w:oddHBand="0" w:evenHBand="0" w:firstRowFirstColumn="0" w:firstRowLastColumn="0" w:lastRowFirstColumn="0" w:lastRowLastColumn="0"/>
            </w:pPr>
            <w:r w:rsidRPr="00B663EB">
              <w:t>Comments</w:t>
            </w:r>
          </w:p>
        </w:tc>
      </w:tr>
      <w:tr w:rsidR="00924E0B" w14:paraId="423DC229"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72AE7641" w14:textId="77777777" w:rsidR="00924E0B" w:rsidRPr="002E3AAD" w:rsidRDefault="00924E0B" w:rsidP="001C20B0">
            <w:pPr>
              <w:pStyle w:val="ListParagraph"/>
              <w:numPr>
                <w:ilvl w:val="0"/>
                <w:numId w:val="11"/>
              </w:numPr>
            </w:pPr>
          </w:p>
        </w:tc>
        <w:tc>
          <w:tcPr>
            <w:tcW w:w="2003" w:type="dxa"/>
          </w:tcPr>
          <w:p w14:paraId="29FB8DBB" w14:textId="77777777"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Land loss</w:t>
            </w:r>
            <w:r w:rsidRPr="00B663EB">
              <w:rPr>
                <w:b/>
              </w:rPr>
              <w:t xml:space="preserve"> 1</w:t>
            </w:r>
            <w:r>
              <w:rPr>
                <w:b/>
              </w:rPr>
              <w:t xml:space="preserve"> (Ha)</w:t>
            </w:r>
          </w:p>
        </w:tc>
        <w:tc>
          <w:tcPr>
            <w:tcW w:w="1115" w:type="dxa"/>
          </w:tcPr>
          <w:p w14:paraId="32790AFD" w14:textId="77777777" w:rsidR="00924E0B" w:rsidRPr="008E56DB" w:rsidRDefault="00924E0B" w:rsidP="001C20B0">
            <w:pPr>
              <w:cnfStyle w:val="000000100000" w:firstRow="0" w:lastRow="0" w:firstColumn="0" w:lastColumn="0" w:oddVBand="0" w:evenVBand="0" w:oddHBand="1" w:evenHBand="0" w:firstRowFirstColumn="0" w:firstRowLastColumn="0" w:lastRowFirstColumn="0" w:lastRowLastColumn="0"/>
            </w:pPr>
            <w:r>
              <w:t>Data</w:t>
            </w:r>
          </w:p>
        </w:tc>
        <w:tc>
          <w:tcPr>
            <w:tcW w:w="5529" w:type="dxa"/>
          </w:tcPr>
          <w:p w14:paraId="68A74D65" w14:textId="77777777" w:rsidR="00924E0B" w:rsidRPr="00CE0E6C" w:rsidRDefault="00226C1E" w:rsidP="001C20B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LAND LOSS 1</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0.93</m:t>
                              </m:r>
                            </m:e>
                          </m:mr>
                          <m:mr>
                            <m:e>
                              <m:r>
                                <w:rPr>
                                  <w:rFonts w:ascii="Cambria Math" w:hAnsi="Cambria Math" w:cs="Calibri"/>
                                </w:rPr>
                                <m:t>Ind2</m:t>
                              </m:r>
                            </m:e>
                            <m:e>
                              <m:r>
                                <w:rPr>
                                  <w:rFonts w:ascii="Cambria Math" w:hAnsi="Cambria Math" w:cs="Calibri"/>
                                </w:rPr>
                                <m:t>9.21</m:t>
                              </m:r>
                            </m:e>
                          </m:mr>
                          <m:mr>
                            <m:e>
                              <m:r>
                                <w:rPr>
                                  <w:rFonts w:ascii="Cambria Math" w:hAnsi="Cambria Math" w:cs="Calibri"/>
                                </w:rPr>
                                <m:t>Ind3</m:t>
                              </m:r>
                            </m:e>
                            <m:e>
                              <m:r>
                                <w:rPr>
                                  <w:rFonts w:ascii="Cambria Math" w:hAnsi="Cambria Math" w:cs="Calibri"/>
                                </w:rPr>
                                <m:t>894.61</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0</m:t>
                              </m:r>
                            </m:e>
                          </m:mr>
                        </m:m>
                      </m:e>
                    </m:eqArr>
                  </m:e>
                </m:d>
              </m:oMath>
            </m:oMathPara>
          </w:p>
        </w:tc>
        <w:tc>
          <w:tcPr>
            <w:tcW w:w="4527" w:type="dxa"/>
          </w:tcPr>
          <w:p w14:paraId="75511273"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Currently set for 2065 inundation based on exceedance of AEP by 1%.</w:t>
            </w:r>
          </w:p>
        </w:tc>
      </w:tr>
      <w:tr w:rsidR="00924E0B" w14:paraId="2EFC05E2"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64E6673" w14:textId="77777777" w:rsidR="00924E0B" w:rsidRPr="002E3AAD" w:rsidRDefault="00924E0B" w:rsidP="001C20B0">
            <w:pPr>
              <w:pStyle w:val="ListParagraph"/>
              <w:numPr>
                <w:ilvl w:val="0"/>
                <w:numId w:val="11"/>
              </w:numPr>
            </w:pPr>
          </w:p>
        </w:tc>
        <w:tc>
          <w:tcPr>
            <w:tcW w:w="2003" w:type="dxa"/>
          </w:tcPr>
          <w:p w14:paraId="18BD3587"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r>
              <w:rPr>
                <w:b/>
              </w:rPr>
              <w:t>Land loss</w:t>
            </w:r>
            <w:r w:rsidRPr="00B663EB">
              <w:rPr>
                <w:b/>
              </w:rPr>
              <w:t xml:space="preserve"> 2</w:t>
            </w:r>
            <w:r>
              <w:rPr>
                <w:b/>
              </w:rPr>
              <w:t xml:space="preserve"> (Ha)</w:t>
            </w:r>
          </w:p>
        </w:tc>
        <w:tc>
          <w:tcPr>
            <w:tcW w:w="1115" w:type="dxa"/>
          </w:tcPr>
          <w:p w14:paraId="2DBB372A" w14:textId="77777777" w:rsidR="00924E0B" w:rsidRPr="008E56DB" w:rsidRDefault="00924E0B" w:rsidP="001C20B0">
            <w:pPr>
              <w:cnfStyle w:val="000000000000" w:firstRow="0" w:lastRow="0" w:firstColumn="0" w:lastColumn="0" w:oddVBand="0" w:evenVBand="0" w:oddHBand="0" w:evenHBand="0" w:firstRowFirstColumn="0" w:firstRowLastColumn="0" w:lastRowFirstColumn="0" w:lastRowLastColumn="0"/>
            </w:pPr>
            <w:r>
              <w:t>Data</w:t>
            </w:r>
          </w:p>
        </w:tc>
        <w:tc>
          <w:tcPr>
            <w:tcW w:w="5529" w:type="dxa"/>
          </w:tcPr>
          <w:p w14:paraId="024005CD" w14:textId="77777777" w:rsidR="00924E0B" w:rsidRPr="00CE0E6C" w:rsidRDefault="00226C1E" w:rsidP="001C20B0">
            <w:pPr>
              <w:cnfStyle w:val="000000000000" w:firstRow="0" w:lastRow="0" w:firstColumn="0" w:lastColumn="0" w:oddVBand="0" w:evenVBand="0" w:oddHBand="0" w:evenHBand="0" w:firstRowFirstColumn="0" w:firstRowLastColumn="0" w:lastRowFirstColumn="0" w:lastRowLastColumn="0"/>
              <w:rPr>
                <w:rFonts w:ascii="Calibri" w:hAnsi="Calibri" w:cs="Calibri"/>
              </w:rPr>
            </w:pPr>
            <m:oMathPara>
              <m:oMath>
                <m:sSub>
                  <m:sSubPr>
                    <m:ctrlPr>
                      <w:rPr>
                        <w:rFonts w:ascii="Cambria Math" w:hAnsi="Cambria Math" w:cs="Calibri"/>
                        <w:i/>
                      </w:rPr>
                    </m:ctrlPr>
                  </m:sSubPr>
                  <m:e>
                    <m:r>
                      <w:rPr>
                        <w:rFonts w:ascii="Cambria Math" w:hAnsi="Cambria Math" w:cs="Calibri"/>
                      </w:rPr>
                      <m:t>LAND LOSS 2</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3.57</m:t>
                              </m:r>
                            </m:e>
                          </m:mr>
                          <m:mr>
                            <m:e>
                              <m:r>
                                <w:rPr>
                                  <w:rFonts w:ascii="Cambria Math" w:hAnsi="Cambria Math" w:cs="Calibri"/>
                                </w:rPr>
                                <m:t>Ind2</m:t>
                              </m:r>
                            </m:e>
                            <m:e>
                              <m:r>
                                <w:rPr>
                                  <w:rFonts w:ascii="Cambria Math" w:hAnsi="Cambria Math" w:cs="Calibri"/>
                                </w:rPr>
                                <m:t>20.22</m:t>
                              </m:r>
                            </m:e>
                          </m:mr>
                          <m:mr>
                            <m:e>
                              <m:r>
                                <w:rPr>
                                  <w:rFonts w:ascii="Cambria Math" w:hAnsi="Cambria Math" w:cs="Calibri"/>
                                </w:rPr>
                                <m:t>Ind3</m:t>
                              </m:r>
                            </m:e>
                            <m:e>
                              <m:r>
                                <w:rPr>
                                  <w:rFonts w:ascii="Cambria Math" w:hAnsi="Cambria Math" w:cs="Calibri"/>
                                </w:rPr>
                                <m:t>947.88</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7.63</m:t>
                              </m:r>
                            </m:e>
                          </m:mr>
                        </m:m>
                      </m:e>
                    </m:eqArr>
                  </m:e>
                </m:d>
              </m:oMath>
            </m:oMathPara>
          </w:p>
        </w:tc>
        <w:tc>
          <w:tcPr>
            <w:tcW w:w="4527" w:type="dxa"/>
          </w:tcPr>
          <w:p w14:paraId="6D2B3E25"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Currently set for 2120 inundation based on exceedance of AEP by 2%.</w:t>
            </w:r>
          </w:p>
        </w:tc>
      </w:tr>
      <w:tr w:rsidR="00924E0B" w14:paraId="49E9AD96"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157A8400" w14:textId="77777777" w:rsidR="00924E0B" w:rsidRPr="002E3AAD" w:rsidRDefault="00924E0B" w:rsidP="001C20B0">
            <w:pPr>
              <w:pStyle w:val="ListParagraph"/>
              <w:numPr>
                <w:ilvl w:val="0"/>
                <w:numId w:val="11"/>
              </w:numPr>
            </w:pPr>
          </w:p>
        </w:tc>
        <w:tc>
          <w:tcPr>
            <w:tcW w:w="2003" w:type="dxa"/>
          </w:tcPr>
          <w:p w14:paraId="18269FC3" w14:textId="70C62DE9" w:rsidR="00924E0B" w:rsidRPr="00B663E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Land loss trig</w:t>
            </w:r>
            <w:r w:rsidR="00924E0B">
              <w:rPr>
                <w:b/>
              </w:rPr>
              <w:t xml:space="preserve"> (</w:t>
            </w:r>
            <w:proofErr w:type="spellStart"/>
            <w:r w:rsidR="00924E0B">
              <w:rPr>
                <w:b/>
              </w:rPr>
              <w:t>Dmnl</w:t>
            </w:r>
            <w:proofErr w:type="spellEnd"/>
            <w:r w:rsidR="00924E0B">
              <w:rPr>
                <w:b/>
              </w:rPr>
              <w:t>)</w:t>
            </w:r>
          </w:p>
        </w:tc>
        <w:tc>
          <w:tcPr>
            <w:tcW w:w="1115" w:type="dxa"/>
          </w:tcPr>
          <w:p w14:paraId="1CCBB251" w14:textId="77777777" w:rsidR="00924E0B" w:rsidRPr="0069473E"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4D8482ED" w14:textId="26455A4B" w:rsidR="00924E0B" w:rsidRPr="002706EC" w:rsidRDefault="00924E0B" w:rsidP="001C20B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land loss trig(aep)</m:t>
                </m:r>
              </m:oMath>
            </m:oMathPara>
          </w:p>
          <w:p w14:paraId="6F9F8C18" w14:textId="78265E5E" w:rsidR="00924E0B" w:rsidRPr="00CE0E6C" w:rsidRDefault="00924E0B" w:rsidP="00AC3E22">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 xml:space="preserve">0 for </m:t>
                          </m:r>
                          <m:r>
                            <m:rPr>
                              <m:sty m:val="b"/>
                            </m:rPr>
                            <w:rPr>
                              <w:rFonts w:ascii="Cambria Math" w:hAnsi="Cambria Math" w:cs="Calibri"/>
                            </w:rPr>
                            <m:t>Trig count</m:t>
                          </m:r>
                          <m:r>
                            <w:rPr>
                              <w:rFonts w:ascii="Cambria Math" w:hAnsi="Cambria Math" w:cs="Calibri"/>
                            </w:rPr>
                            <m:t>&lt;2</m:t>
                          </m:r>
                        </m:e>
                      </m:mr>
                      <m:mr>
                        <m:e>
                          <m:r>
                            <w:rPr>
                              <w:rFonts w:ascii="Cambria Math" w:hAnsi="Cambria Math" w:cs="Calibri"/>
                            </w:rPr>
                            <m:t>LAND LOSS1 for</m:t>
                          </m:r>
                          <m:r>
                            <m:rPr>
                              <m:sty m:val="p"/>
                            </m:rPr>
                            <w:rPr>
                              <w:rFonts w:ascii="Cambria Math" w:hAnsi="Cambria Math" w:cs="Calibri"/>
                            </w:rPr>
                            <m:t xml:space="preserve"> 2≥</m:t>
                          </m:r>
                          <m:r>
                            <m:rPr>
                              <m:sty m:val="b"/>
                            </m:rPr>
                            <w:rPr>
                              <w:rFonts w:ascii="Cambria Math" w:hAnsi="Cambria Math" w:cs="Calibri"/>
                            </w:rPr>
                            <m:t>Trig count</m:t>
                          </m:r>
                          <m:r>
                            <m:rPr>
                              <m:sty m:val="p"/>
                            </m:rPr>
                            <w:rPr>
                              <w:rFonts w:ascii="Cambria Math" w:hAnsi="Cambria Math" w:cs="Calibri"/>
                            </w:rPr>
                            <m:t>&lt;3</m:t>
                          </m:r>
                        </m:e>
                      </m:mr>
                      <m:mr>
                        <m:e>
                          <m:r>
                            <w:rPr>
                              <w:rFonts w:ascii="Cambria Math" w:hAnsi="Cambria Math" w:cs="Calibri"/>
                            </w:rPr>
                            <m:t xml:space="preserve">LAND LOSS 2 for </m:t>
                          </m:r>
                          <m:r>
                            <m:rPr>
                              <m:sty m:val="b"/>
                            </m:rPr>
                            <w:rPr>
                              <w:rFonts w:ascii="Cambria Math" w:hAnsi="Cambria Math" w:cs="Calibri"/>
                            </w:rPr>
                            <m:t>Trig count</m:t>
                          </m:r>
                          <m:r>
                            <w:rPr>
                              <w:rFonts w:ascii="Cambria Math" w:hAnsi="Cambria Math" w:cs="Calibri"/>
                            </w:rPr>
                            <m:t>≥3</m:t>
                          </m:r>
                        </m:e>
                      </m:mr>
                    </m:m>
                  </m:e>
                </m:d>
              </m:oMath>
            </m:oMathPara>
          </w:p>
        </w:tc>
        <w:tc>
          <w:tcPr>
            <w:tcW w:w="4527" w:type="dxa"/>
          </w:tcPr>
          <w:p w14:paraId="56CE784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Qualifier for compromised land based on AEP.</w:t>
            </w:r>
          </w:p>
        </w:tc>
      </w:tr>
      <w:tr w:rsidR="00924E0B" w14:paraId="22B8DE41"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4B53341" w14:textId="77777777" w:rsidR="00924E0B" w:rsidRPr="002E3AAD" w:rsidRDefault="00924E0B" w:rsidP="001C20B0">
            <w:pPr>
              <w:pStyle w:val="ListParagraph"/>
              <w:numPr>
                <w:ilvl w:val="0"/>
                <w:numId w:val="11"/>
              </w:numPr>
            </w:pPr>
          </w:p>
        </w:tc>
        <w:tc>
          <w:tcPr>
            <w:tcW w:w="2003" w:type="dxa"/>
          </w:tcPr>
          <w:p w14:paraId="567BFD55" w14:textId="141BF32B" w:rsidR="00924E0B" w:rsidRDefault="000B5748" w:rsidP="001C20B0">
            <w:pPr>
              <w:cnfStyle w:val="000000000000" w:firstRow="0" w:lastRow="0" w:firstColumn="0" w:lastColumn="0" w:oddVBand="0" w:evenVBand="0" w:oddHBand="0" w:evenHBand="0" w:firstRowFirstColumn="0" w:firstRowLastColumn="0" w:lastRowFirstColumn="0" w:lastRowLastColumn="0"/>
              <w:rPr>
                <w:b/>
              </w:rPr>
            </w:pPr>
            <w:r>
              <w:rPr>
                <w:b/>
              </w:rPr>
              <w:t>Loss1 trig</w:t>
            </w:r>
            <w:r w:rsidR="00924E0B">
              <w:rPr>
                <w:b/>
              </w:rPr>
              <w:t xml:space="preserve"> (%)</w:t>
            </w:r>
          </w:p>
        </w:tc>
        <w:tc>
          <w:tcPr>
            <w:tcW w:w="1115" w:type="dxa"/>
          </w:tcPr>
          <w:p w14:paraId="6DB292F9"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Constant</w:t>
            </w:r>
          </w:p>
        </w:tc>
        <w:tc>
          <w:tcPr>
            <w:tcW w:w="5529" w:type="dxa"/>
          </w:tcPr>
          <w:p w14:paraId="76BD4647" w14:textId="63427110" w:rsidR="00924E0B" w:rsidRDefault="00924E0B" w:rsidP="001C20B0">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m:oMathPara>
              <m:oMath>
                <m:r>
                  <w:rPr>
                    <w:rFonts w:ascii="Cambria Math" w:hAnsi="Cambria Math" w:cs="Calibri"/>
                    <w:lang w:val="en-US"/>
                  </w:rPr>
                  <m:t>LOSS1 TRIG=1</m:t>
                </m:r>
              </m:oMath>
            </m:oMathPara>
          </w:p>
        </w:tc>
        <w:tc>
          <w:tcPr>
            <w:tcW w:w="4527" w:type="dxa"/>
          </w:tcPr>
          <w:p w14:paraId="563DFA51" w14:textId="6174D37D" w:rsidR="00924E0B" w:rsidRDefault="004C23FC" w:rsidP="001C20B0">
            <w:pPr>
              <w:cnfStyle w:val="000000000000" w:firstRow="0" w:lastRow="0" w:firstColumn="0" w:lastColumn="0" w:oddVBand="0" w:evenVBand="0" w:oddHBand="0" w:evenHBand="0" w:firstRowFirstColumn="0" w:firstRowLastColumn="0" w:lastRowFirstColumn="0" w:lastRowLastColumn="0"/>
            </w:pPr>
            <w:r>
              <w:t>T</w:t>
            </w:r>
            <w:r w:rsidR="00924E0B">
              <w:t>rigger level for land loss 1.</w:t>
            </w:r>
          </w:p>
        </w:tc>
      </w:tr>
      <w:tr w:rsidR="00924E0B" w14:paraId="3ED384B9"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9331B83" w14:textId="77777777" w:rsidR="00924E0B" w:rsidRPr="002E3AAD" w:rsidRDefault="00924E0B" w:rsidP="001C20B0">
            <w:pPr>
              <w:pStyle w:val="ListParagraph"/>
              <w:numPr>
                <w:ilvl w:val="0"/>
                <w:numId w:val="11"/>
              </w:numPr>
            </w:pPr>
          </w:p>
        </w:tc>
        <w:tc>
          <w:tcPr>
            <w:tcW w:w="2003" w:type="dxa"/>
          </w:tcPr>
          <w:p w14:paraId="28B33766" w14:textId="507EE356" w:rsidR="00924E0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Loss2 trig</w:t>
            </w:r>
            <w:r w:rsidR="00924E0B">
              <w:rPr>
                <w:b/>
              </w:rPr>
              <w:t xml:space="preserve"> (%)</w:t>
            </w:r>
          </w:p>
        </w:tc>
        <w:tc>
          <w:tcPr>
            <w:tcW w:w="1115" w:type="dxa"/>
          </w:tcPr>
          <w:p w14:paraId="7E61107A"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Constant</w:t>
            </w:r>
          </w:p>
        </w:tc>
        <w:tc>
          <w:tcPr>
            <w:tcW w:w="5529" w:type="dxa"/>
          </w:tcPr>
          <w:p w14:paraId="6CC22303" w14:textId="28E6D4A0" w:rsidR="00924E0B" w:rsidRDefault="00924E0B" w:rsidP="001C20B0">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r>
                  <w:rPr>
                    <w:rFonts w:ascii="Cambria Math" w:hAnsi="Cambria Math" w:cs="Calibri"/>
                    <w:lang w:val="en-US"/>
                  </w:rPr>
                  <m:t>LOSS2 TRIG=2</m:t>
                </m:r>
              </m:oMath>
            </m:oMathPara>
          </w:p>
        </w:tc>
        <w:tc>
          <w:tcPr>
            <w:tcW w:w="4527" w:type="dxa"/>
          </w:tcPr>
          <w:p w14:paraId="6EC60C51" w14:textId="66E89952" w:rsidR="00924E0B" w:rsidRDefault="004C23FC" w:rsidP="001C20B0">
            <w:pPr>
              <w:cnfStyle w:val="000000100000" w:firstRow="0" w:lastRow="0" w:firstColumn="0" w:lastColumn="0" w:oddVBand="0" w:evenVBand="0" w:oddHBand="1" w:evenHBand="0" w:firstRowFirstColumn="0" w:firstRowLastColumn="0" w:lastRowFirstColumn="0" w:lastRowLastColumn="0"/>
            </w:pPr>
            <w:r>
              <w:t>T</w:t>
            </w:r>
            <w:r w:rsidR="00924E0B">
              <w:t>rigger level for land loss 2.</w:t>
            </w:r>
          </w:p>
        </w:tc>
      </w:tr>
      <w:tr w:rsidR="00924E0B" w14:paraId="29020645"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3978C71" w14:textId="77777777" w:rsidR="00924E0B" w:rsidRPr="002E3AAD" w:rsidRDefault="00924E0B" w:rsidP="001C20B0">
            <w:pPr>
              <w:pStyle w:val="ListParagraph"/>
              <w:numPr>
                <w:ilvl w:val="0"/>
                <w:numId w:val="11"/>
              </w:numPr>
            </w:pPr>
          </w:p>
        </w:tc>
        <w:tc>
          <w:tcPr>
            <w:tcW w:w="2003" w:type="dxa"/>
          </w:tcPr>
          <w:p w14:paraId="77F39FB7" w14:textId="1F5A6B05" w:rsidR="00924E0B" w:rsidRPr="008C35A3" w:rsidRDefault="000B5748" w:rsidP="000B5748">
            <w:pPr>
              <w:cnfStyle w:val="000000000000" w:firstRow="0" w:lastRow="0" w:firstColumn="0" w:lastColumn="0" w:oddVBand="0" w:evenVBand="0" w:oddHBand="0" w:evenHBand="0" w:firstRowFirstColumn="0" w:firstRowLastColumn="0" w:lastRowFirstColumn="0" w:lastRowLastColumn="0"/>
              <w:rPr>
                <w:b/>
              </w:rPr>
            </w:pPr>
            <w:r>
              <w:rPr>
                <w:b/>
              </w:rPr>
              <w:t>Hazard land</w:t>
            </w:r>
            <w:r w:rsidR="00924E0B">
              <w:rPr>
                <w:b/>
              </w:rPr>
              <w:t xml:space="preserve"> (Ha a</w:t>
            </w:r>
            <w:r w:rsidR="00924E0B">
              <w:rPr>
                <w:b/>
                <w:vertAlign w:val="superscript"/>
              </w:rPr>
              <w:t>-1</w:t>
            </w:r>
            <w:r w:rsidR="00924E0B">
              <w:rPr>
                <w:b/>
              </w:rPr>
              <w:t>)</w:t>
            </w:r>
          </w:p>
        </w:tc>
        <w:tc>
          <w:tcPr>
            <w:tcW w:w="1115" w:type="dxa"/>
          </w:tcPr>
          <w:p w14:paraId="5843396C"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25FECD83" w14:textId="18F3C038" w:rsidR="00924E0B" w:rsidRPr="00E033B6" w:rsidRDefault="00226C1E" w:rsidP="001C20B0">
            <w:pP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hazard land</m:t>
                    </m:r>
                  </m:e>
                  <m:sub>
                    <m:r>
                      <w:rPr>
                        <w:rFonts w:ascii="Cambria Math" w:hAnsi="Cambria Math"/>
                      </w:rPr>
                      <m:t>DELAY2</m:t>
                    </m:r>
                  </m:sub>
                </m:sSub>
                <m:r>
                  <w:rPr>
                    <w:rFonts w:ascii="Cambria Math" w:hAnsi="Cambria Math"/>
                  </w:rPr>
                  <m:t>=land loss trig ×TIME STEP</m:t>
                </m:r>
              </m:oMath>
            </m:oMathPara>
          </w:p>
        </w:tc>
        <w:tc>
          <w:tcPr>
            <w:tcW w:w="4527" w:type="dxa"/>
          </w:tcPr>
          <w:p w14:paraId="3B1ED5EF"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4B4BF5E3"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DB753BE" w14:textId="77777777" w:rsidR="00924E0B" w:rsidRPr="002E3AAD" w:rsidRDefault="00924E0B" w:rsidP="001C20B0">
            <w:pPr>
              <w:pStyle w:val="ListParagraph"/>
              <w:numPr>
                <w:ilvl w:val="0"/>
                <w:numId w:val="11"/>
              </w:numPr>
            </w:pPr>
          </w:p>
        </w:tc>
        <w:tc>
          <w:tcPr>
            <w:tcW w:w="2003" w:type="dxa"/>
          </w:tcPr>
          <w:p w14:paraId="0D146F3A" w14:textId="73822EC8" w:rsidR="00924E0B" w:rsidRPr="00B663E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Hazard</w:t>
            </w:r>
            <w:r w:rsidR="00924E0B" w:rsidRPr="00B663EB">
              <w:rPr>
                <w:b/>
              </w:rPr>
              <w:t xml:space="preserve"> land</w:t>
            </w:r>
            <w:r>
              <w:rPr>
                <w:b/>
              </w:rPr>
              <w:t xml:space="preserve"> </w:t>
            </w:r>
            <w:proofErr w:type="spellStart"/>
            <w:r>
              <w:rPr>
                <w:b/>
              </w:rPr>
              <w:t>bal</w:t>
            </w:r>
            <w:proofErr w:type="spellEnd"/>
            <w:r w:rsidR="00924E0B">
              <w:rPr>
                <w:b/>
              </w:rPr>
              <w:t xml:space="preserve"> (Ha)</w:t>
            </w:r>
          </w:p>
        </w:tc>
        <w:tc>
          <w:tcPr>
            <w:tcW w:w="1115" w:type="dxa"/>
          </w:tcPr>
          <w:p w14:paraId="63FBB752" w14:textId="77777777" w:rsidR="00924E0B" w:rsidRPr="00E033B6"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4AB4A7EB" w14:textId="1CB312F8" w:rsidR="00924E0B" w:rsidRPr="00CE0E6C" w:rsidRDefault="00226C1E" w:rsidP="001C20B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Hazard land bal=</m:t>
                </m:r>
                <m:d>
                  <m:dPr>
                    <m:begChr m:val="{"/>
                    <m:endChr m:val="}"/>
                    <m:ctrlPr>
                      <w:rPr>
                        <w:rFonts w:ascii="Cambria Math" w:hAnsi="Cambria Math"/>
                        <w:b/>
                        <w:lang w:val="en-US"/>
                      </w:rPr>
                    </m:ctrlPr>
                  </m:dPr>
                  <m:e>
                    <m:m>
                      <m:mPr>
                        <m:mcs>
                          <m:mc>
                            <m:mcPr>
                              <m:count m:val="1"/>
                              <m:mcJc m:val="center"/>
                            </m:mcPr>
                          </m:mc>
                        </m:mcs>
                        <m:ctrlPr>
                          <w:rPr>
                            <w:rFonts w:ascii="Cambria Math" w:hAnsi="Cambria Math"/>
                            <w:b/>
                            <w:i/>
                            <w:lang w:val="en-US"/>
                          </w:rPr>
                        </m:ctrlPr>
                      </m:mPr>
                      <m:mr>
                        <m:e>
                          <m:d>
                            <m:dPr>
                              <m:begChr m:val="["/>
                              <m:endChr m:val="]"/>
                              <m:ctrlPr>
                                <w:rPr>
                                  <w:rFonts w:ascii="Cambria Math" w:hAnsi="Cambria Math"/>
                                  <w:b/>
                                  <w:i/>
                                  <w:lang w:val="en-US"/>
                                </w:rPr>
                              </m:ctrlPr>
                            </m:dPr>
                            <m:e>
                              <m:m>
                                <m:mPr>
                                  <m:mcs>
                                    <m:mc>
                                      <m:mcPr>
                                        <m:count m:val="1"/>
                                        <m:mcJc m:val="center"/>
                                      </m:mcPr>
                                    </m:mc>
                                  </m:mcs>
                                  <m:ctrlPr>
                                    <w:rPr>
                                      <w:rFonts w:ascii="Cambria Math" w:hAnsi="Cambria Math"/>
                                      <w:b/>
                                      <w:i/>
                                      <w:lang w:val="en-US"/>
                                    </w:rPr>
                                  </m:ctrlPr>
                                </m:mPr>
                                <m:mr>
                                  <m:e>
                                    <m:f>
                                      <m:fPr>
                                        <m:ctrlPr>
                                          <w:rPr>
                                            <w:rFonts w:ascii="Cambria Math" w:hAnsi="Cambria Math"/>
                                            <w:i/>
                                            <w:lang w:val="en-US"/>
                                          </w:rPr>
                                        </m:ctrlPr>
                                      </m:fPr>
                                      <m:num>
                                        <m:r>
                                          <w:rPr>
                                            <w:rFonts w:ascii="Cambria Math" w:hAnsi="Cambria Math"/>
                                            <w:lang w:val="en-US"/>
                                          </w:rPr>
                                          <m:t>hazard land</m:t>
                                        </m:r>
                                      </m:num>
                                      <m:den>
                                        <m:r>
                                          <w:rPr>
                                            <w:rFonts w:ascii="Cambria Math" w:hAnsi="Cambria Math" w:cs="Calibri"/>
                                            <w:lang w:val="en-US"/>
                                          </w:rPr>
                                          <m:t>DELTA TIME</m:t>
                                        </m:r>
                                      </m:den>
                                    </m:f>
                                  </m:e>
                                </m:mr>
                                <m:mr>
                                  <m:e>
                                    <m:r>
                                      <w:rPr>
                                        <w:rFonts w:ascii="Cambria Math" w:hAnsi="Cambria Math"/>
                                        <w:lang w:val="en-US"/>
                                      </w:rPr>
                                      <m:t>+ad hoc retreat+govt land allocation</m:t>
                                    </m:r>
                                  </m:e>
                                </m:mr>
                                <m:mr>
                                  <m:e>
                                    <m:m>
                                      <m:mPr>
                                        <m:mcs>
                                          <m:mc>
                                            <m:mcPr>
                                              <m:count m:val="1"/>
                                              <m:mcJc m:val="center"/>
                                            </m:mcPr>
                                          </m:mc>
                                        </m:mcs>
                                        <m:ctrlPr>
                                          <w:rPr>
                                            <w:rFonts w:ascii="Cambria Math" w:hAnsi="Cambria Math"/>
                                            <w:b/>
                                            <w:i/>
                                            <w:lang w:val="en-US"/>
                                          </w:rPr>
                                        </m:ctrlPr>
                                      </m:mPr>
                                      <m:mr>
                                        <m:e>
                                          <m:r>
                                            <w:rPr>
                                              <w:rFonts w:ascii="Cambria Math" w:hAnsi="Cambria Math"/>
                                              <w:lang w:val="en-US"/>
                                            </w:rPr>
                                            <m:t>-</m:t>
                                          </m:r>
                                          <m:r>
                                            <m:rPr>
                                              <m:sty m:val="b"/>
                                            </m:rPr>
                                            <w:rPr>
                                              <w:rFonts w:ascii="Cambria Math" w:hAnsi="Cambria Math"/>
                                              <w:lang w:val="en-US"/>
                                            </w:rPr>
                                            <m:t>Hazard land bal</m:t>
                                          </m:r>
                                        </m:e>
                                      </m:mr>
                                      <m:mr>
                                        <m:e>
                                          <m:r>
                                            <w:rPr>
                                              <w:rFonts w:ascii="Cambria Math" w:hAnsi="Cambria Math"/>
                                              <w:lang w:val="en-US"/>
                                            </w:rPr>
                                            <m:t>for MR SWITCH=0</m:t>
                                          </m:r>
                                        </m:e>
                                      </m:mr>
                                    </m:m>
                                  </m:e>
                                </m:mr>
                              </m:m>
                            </m:e>
                          </m:d>
                        </m:e>
                      </m:mr>
                      <m:mr>
                        <m:e>
                          <m:d>
                            <m:dPr>
                              <m:begChr m:val="["/>
                              <m:endChr m:val="]"/>
                              <m:ctrlPr>
                                <w:rPr>
                                  <w:rFonts w:ascii="Cambria Math" w:hAnsi="Cambria Math"/>
                                  <w:b/>
                                  <w:i/>
                                  <w:lang w:val="en-US"/>
                                </w:rPr>
                              </m:ctrlPr>
                            </m:dPr>
                            <m:e>
                              <m:m>
                                <m:mPr>
                                  <m:mcs>
                                    <m:mc>
                                      <m:mcPr>
                                        <m:count m:val="1"/>
                                        <m:mcJc m:val="center"/>
                                      </m:mcPr>
                                    </m:mc>
                                  </m:mcs>
                                  <m:ctrlPr>
                                    <w:rPr>
                                      <w:rFonts w:ascii="Cambria Math" w:hAnsi="Cambria Math"/>
                                      <w:b/>
                                      <w:i/>
                                      <w:lang w:val="en-US"/>
                                    </w:rPr>
                                  </m:ctrlPr>
                                </m:mPr>
                                <m:mr>
                                  <m:e>
                                    <m:f>
                                      <m:fPr>
                                        <m:ctrlPr>
                                          <w:rPr>
                                            <w:rFonts w:ascii="Cambria Math" w:hAnsi="Cambria Math"/>
                                            <w:i/>
                                            <w:lang w:val="en-US"/>
                                          </w:rPr>
                                        </m:ctrlPr>
                                      </m:fPr>
                                      <m:num>
                                        <m:r>
                                          <w:rPr>
                                            <w:rFonts w:ascii="Cambria Math" w:hAnsi="Cambria Math"/>
                                            <w:lang w:val="en-US"/>
                                          </w:rPr>
                                          <m:t>hazard land</m:t>
                                        </m:r>
                                      </m:num>
                                      <m:den>
                                        <m:r>
                                          <w:rPr>
                                            <w:rFonts w:ascii="Cambria Math" w:hAnsi="Cambria Math" w:cs="Calibri"/>
                                            <w:lang w:val="en-US"/>
                                          </w:rPr>
                                          <m:t>DELTA TIME</m:t>
                                        </m:r>
                                      </m:den>
                                    </m:f>
                                  </m:e>
                                </m:mr>
                                <m:mr>
                                  <m:e>
                                    <m:r>
                                      <w:rPr>
                                        <w:rFonts w:ascii="Cambria Math" w:hAnsi="Cambria Math"/>
                                        <w:lang w:val="en-US"/>
                                      </w:rPr>
                                      <m:t>+govt land allocation</m:t>
                                    </m:r>
                                  </m:e>
                                </m:mr>
                                <m:mr>
                                  <m:e>
                                    <m:m>
                                      <m:mPr>
                                        <m:mcs>
                                          <m:mc>
                                            <m:mcPr>
                                              <m:count m:val="1"/>
                                              <m:mcJc m:val="center"/>
                                            </m:mcPr>
                                          </m:mc>
                                        </m:mcs>
                                        <m:ctrlPr>
                                          <w:rPr>
                                            <w:rFonts w:ascii="Cambria Math" w:hAnsi="Cambria Math"/>
                                            <w:b/>
                                            <w:i/>
                                            <w:lang w:val="en-US"/>
                                          </w:rPr>
                                        </m:ctrlPr>
                                      </m:mPr>
                                      <m:mr>
                                        <m:e>
                                          <m:r>
                                            <w:rPr>
                                              <w:rFonts w:ascii="Cambria Math" w:hAnsi="Cambria Math"/>
                                              <w:lang w:val="en-US"/>
                                            </w:rPr>
                                            <m:t>-</m:t>
                                          </m:r>
                                          <m:r>
                                            <m:rPr>
                                              <m:sty m:val="b"/>
                                            </m:rPr>
                                            <w:rPr>
                                              <w:rFonts w:ascii="Cambria Math" w:hAnsi="Cambria Math"/>
                                              <w:lang w:val="en-US"/>
                                            </w:rPr>
                                            <m:t>Hazard land bal</m:t>
                                          </m:r>
                                        </m:e>
                                      </m:mr>
                                      <m:mr>
                                        <m:e>
                                          <m:r>
                                            <w:rPr>
                                              <w:rFonts w:ascii="Cambria Math" w:hAnsi="Cambria Math"/>
                                              <w:lang w:val="en-US"/>
                                            </w:rPr>
                                            <m:t>for MR SWITCH=1</m:t>
                                          </m:r>
                                        </m:e>
                                      </m:mr>
                                    </m:m>
                                  </m:e>
                                </m:mr>
                              </m:m>
                            </m:e>
                          </m:d>
                        </m:e>
                      </m:mr>
                    </m:m>
                  </m:e>
                </m:d>
              </m:oMath>
            </m:oMathPara>
          </w:p>
          <w:p w14:paraId="0F9AC821" w14:textId="01E177BE" w:rsidR="00924E0B" w:rsidRPr="008E56DB" w:rsidRDefault="000B5748" w:rsidP="001C20B0">
            <w:pPr>
              <w:cnfStyle w:val="000000100000" w:firstRow="0" w:lastRow="0" w:firstColumn="0" w:lastColumn="0" w:oddVBand="0" w:evenVBand="0" w:oddHBand="1" w:evenHBand="0" w:firstRowFirstColumn="0" w:firstRowLastColumn="0" w:lastRowFirstColumn="0" w:lastRowLastColumn="0"/>
            </w:pPr>
            <m:oMathPara>
              <m:oMath>
                <m:r>
                  <m:rPr>
                    <m:sty m:val="b"/>
                  </m:rPr>
                  <w:rPr>
                    <w:rFonts w:ascii="Cambria Math" w:hAnsi="Cambria Math"/>
                    <w:lang w:val="en-US"/>
                  </w:rPr>
                  <m:t xml:space="preserve">Hazard land bal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3FFC40BA"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3A0E9AD6"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3C24E8E5" w14:textId="77777777" w:rsidR="00924E0B" w:rsidRPr="002E3AAD" w:rsidRDefault="00924E0B" w:rsidP="001C20B0">
            <w:pPr>
              <w:pStyle w:val="ListParagraph"/>
              <w:numPr>
                <w:ilvl w:val="0"/>
                <w:numId w:val="11"/>
              </w:numPr>
            </w:pPr>
          </w:p>
        </w:tc>
        <w:tc>
          <w:tcPr>
            <w:tcW w:w="2003" w:type="dxa"/>
          </w:tcPr>
          <w:p w14:paraId="6F077474"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r>
              <w:rPr>
                <w:b/>
              </w:rPr>
              <w:t>CHZ (Ha)</w:t>
            </w:r>
          </w:p>
        </w:tc>
        <w:tc>
          <w:tcPr>
            <w:tcW w:w="1115" w:type="dxa"/>
          </w:tcPr>
          <w:p w14:paraId="0C0B6920"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2CCCA227" w14:textId="3359549C" w:rsidR="00924E0B" w:rsidRPr="00CE0E6C" w:rsidRDefault="00924E0B" w:rsidP="001C20B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lang w:val="en-US"/>
                  </w:rPr>
                  <m:t>CHZ</m:t>
                </m:r>
                <m:r>
                  <w:rPr>
                    <w:rFonts w:ascii="Cambria Math" w:hAnsi="Cambria Math"/>
                    <w:lang w:val="en-US"/>
                  </w:rPr>
                  <m:t>=</m:t>
                </m:r>
                <m:f>
                  <m:fPr>
                    <m:ctrlPr>
                      <w:rPr>
                        <w:rFonts w:ascii="Cambria Math" w:hAnsi="Cambria Math"/>
                        <w:i/>
                        <w:lang w:val="en-US"/>
                      </w:rPr>
                    </m:ctrlPr>
                  </m:fPr>
                  <m:num>
                    <m:r>
                      <w:rPr>
                        <w:rFonts w:ascii="Cambria Math" w:hAnsi="Cambria Math"/>
                        <w:lang w:val="en-US"/>
                      </w:rPr>
                      <m:t>hazard land rate</m:t>
                    </m:r>
                  </m:num>
                  <m:den>
                    <m:r>
                      <w:rPr>
                        <w:rFonts w:ascii="Cambria Math" w:hAnsi="Cambria Math" w:cs="Calibri"/>
                        <w:lang w:val="en-US"/>
                      </w:rPr>
                      <m:t>DELTA TIME</m:t>
                    </m:r>
                  </m:den>
                </m:f>
                <m:r>
                  <w:rPr>
                    <w:rFonts w:ascii="Cambria Math" w:hAnsi="Cambria Math"/>
                    <w:lang w:val="en-US"/>
                  </w:rPr>
                  <m:t>-</m:t>
                </m:r>
                <m:r>
                  <m:rPr>
                    <m:sty m:val="b"/>
                  </m:rPr>
                  <w:rPr>
                    <w:rFonts w:ascii="Cambria Math" w:hAnsi="Cambria Math"/>
                    <w:lang w:val="en-US"/>
                  </w:rPr>
                  <m:t>CHZ</m:t>
                </m:r>
              </m:oMath>
            </m:oMathPara>
          </w:p>
          <w:p w14:paraId="41758E7B" w14:textId="77777777" w:rsidR="00924E0B" w:rsidRPr="00E033B6" w:rsidRDefault="00924E0B"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CHZ</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55E7D621"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55C52102"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D56DE54" w14:textId="77777777" w:rsidR="00924E0B" w:rsidRPr="002E3AAD" w:rsidRDefault="00924E0B" w:rsidP="001C20B0">
            <w:pPr>
              <w:pStyle w:val="ListParagraph"/>
              <w:numPr>
                <w:ilvl w:val="0"/>
                <w:numId w:val="11"/>
              </w:numPr>
            </w:pPr>
          </w:p>
        </w:tc>
        <w:tc>
          <w:tcPr>
            <w:tcW w:w="2003" w:type="dxa"/>
          </w:tcPr>
          <w:p w14:paraId="689C2D81"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Delta time (</w:t>
            </w:r>
            <w:proofErr w:type="spellStart"/>
            <w:r>
              <w:rPr>
                <w:b/>
              </w:rPr>
              <w:t>Dmnl</w:t>
            </w:r>
            <w:proofErr w:type="spellEnd"/>
            <w:r>
              <w:rPr>
                <w:b/>
              </w:rPr>
              <w:t>)</w:t>
            </w:r>
          </w:p>
        </w:tc>
        <w:tc>
          <w:tcPr>
            <w:tcW w:w="1115" w:type="dxa"/>
          </w:tcPr>
          <w:p w14:paraId="4A8AAAC5"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Constant</w:t>
            </w:r>
          </w:p>
        </w:tc>
        <w:tc>
          <w:tcPr>
            <w:tcW w:w="5529" w:type="dxa"/>
          </w:tcPr>
          <w:p w14:paraId="44C6198A" w14:textId="77777777" w:rsidR="00924E0B" w:rsidRPr="000C024D" w:rsidRDefault="00924E0B" w:rsidP="001C20B0">
            <w:pPr>
              <w:cnfStyle w:val="000000100000" w:firstRow="0" w:lastRow="0" w:firstColumn="0" w:lastColumn="0" w:oddVBand="0" w:evenVBand="0" w:oddHBand="1" w:evenHBand="0" w:firstRowFirstColumn="0" w:firstRowLastColumn="0" w:lastRowFirstColumn="0" w:lastRowLastColumn="0"/>
              <w:rPr>
                <w:rFonts w:ascii="Calibri" w:hAnsi="Calibri" w:cs="Calibri"/>
              </w:rPr>
            </w:pPr>
            <m:oMathPara>
              <m:oMath>
                <m:r>
                  <w:rPr>
                    <w:rFonts w:ascii="Cambria Math" w:hAnsi="Cambria Math" w:cs="Calibri"/>
                    <w:lang w:val="en-US"/>
                  </w:rPr>
                  <m:t>DELTA TIME=0.005</m:t>
                </m:r>
              </m:oMath>
            </m:oMathPara>
          </w:p>
        </w:tc>
        <w:tc>
          <w:tcPr>
            <w:tcW w:w="4527" w:type="dxa"/>
          </w:tcPr>
          <w:p w14:paraId="7ECE9207"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Similar to time step but now exogenous.</w:t>
            </w:r>
          </w:p>
        </w:tc>
      </w:tr>
      <w:tr w:rsidR="00924E0B" w14:paraId="11E34610"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06903D58" w14:textId="77777777" w:rsidR="00924E0B" w:rsidRPr="002E3AAD" w:rsidRDefault="00924E0B" w:rsidP="001C20B0">
            <w:pPr>
              <w:pStyle w:val="ListParagraph"/>
              <w:numPr>
                <w:ilvl w:val="0"/>
                <w:numId w:val="11"/>
              </w:numPr>
            </w:pPr>
          </w:p>
        </w:tc>
        <w:tc>
          <w:tcPr>
            <w:tcW w:w="2003" w:type="dxa"/>
          </w:tcPr>
          <w:p w14:paraId="668E16DC" w14:textId="3592AA39" w:rsidR="00924E0B" w:rsidRPr="00B663EB" w:rsidRDefault="000B5748" w:rsidP="001C20B0">
            <w:pPr>
              <w:cnfStyle w:val="000000000000" w:firstRow="0" w:lastRow="0" w:firstColumn="0" w:lastColumn="0" w:oddVBand="0" w:evenVBand="0" w:oddHBand="0" w:evenHBand="0" w:firstRowFirstColumn="0" w:firstRowLastColumn="0" w:lastRowFirstColumn="0" w:lastRowLastColumn="0"/>
              <w:rPr>
                <w:b/>
              </w:rPr>
            </w:pPr>
            <w:r>
              <w:rPr>
                <w:b/>
              </w:rPr>
              <w:t>Tot</w:t>
            </w:r>
            <w:r w:rsidR="00924E0B">
              <w:rPr>
                <w:b/>
              </w:rPr>
              <w:t xml:space="preserve"> CHZ (Ha)</w:t>
            </w:r>
          </w:p>
        </w:tc>
        <w:tc>
          <w:tcPr>
            <w:tcW w:w="1115" w:type="dxa"/>
          </w:tcPr>
          <w:p w14:paraId="740FD11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1DD5FB30" w14:textId="663DFA53" w:rsidR="00924E0B" w:rsidRPr="00E033B6" w:rsidRDefault="000B5748"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rPr>
                  <m:t>Tot CHZ</m:t>
                </m:r>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b/>
                          </w:rPr>
                        </m:ctrlPr>
                      </m:sSubPr>
                      <m:e>
                        <m:r>
                          <m:rPr>
                            <m:sty m:val="b"/>
                          </m:rPr>
                          <w:rPr>
                            <w:rFonts w:ascii="Cambria Math" w:hAnsi="Cambria Math"/>
                          </w:rPr>
                          <m:t>CHZ</m:t>
                        </m:r>
                      </m:e>
                      <m:sub>
                        <m:r>
                          <m:rPr>
                            <m:sty m:val="b"/>
                          </m:rPr>
                          <w:rPr>
                            <w:rFonts w:ascii="Cambria Math" w:hAnsi="Cambria Math"/>
                          </w:rPr>
                          <m:t>IND</m:t>
                        </m:r>
                      </m:sub>
                    </m:sSub>
                  </m:e>
                </m:nary>
              </m:oMath>
            </m:oMathPara>
          </w:p>
        </w:tc>
        <w:tc>
          <w:tcPr>
            <w:tcW w:w="4527" w:type="dxa"/>
          </w:tcPr>
          <w:p w14:paraId="35121603"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7BB9DCED"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703868A" w14:textId="77777777" w:rsidR="00924E0B" w:rsidRPr="002E3AAD" w:rsidRDefault="00924E0B" w:rsidP="001C20B0">
            <w:pPr>
              <w:pStyle w:val="ListParagraph"/>
              <w:numPr>
                <w:ilvl w:val="0"/>
                <w:numId w:val="11"/>
              </w:numPr>
            </w:pPr>
          </w:p>
        </w:tc>
        <w:tc>
          <w:tcPr>
            <w:tcW w:w="2003" w:type="dxa"/>
          </w:tcPr>
          <w:p w14:paraId="3D4D34D9" w14:textId="24A20675" w:rsidR="00924E0B" w:rsidRPr="00B663E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Trig</w:t>
            </w:r>
            <w:r w:rsidR="00924E0B">
              <w:rPr>
                <w:b/>
              </w:rPr>
              <w:t xml:space="preserve"> switch (</w:t>
            </w:r>
            <w:proofErr w:type="spellStart"/>
            <w:r w:rsidR="00924E0B">
              <w:rPr>
                <w:b/>
              </w:rPr>
              <w:t>Dmnl</w:t>
            </w:r>
            <w:proofErr w:type="spellEnd"/>
            <w:r w:rsidR="00924E0B">
              <w:rPr>
                <w:b/>
              </w:rPr>
              <w:t>)</w:t>
            </w:r>
          </w:p>
        </w:tc>
        <w:tc>
          <w:tcPr>
            <w:tcW w:w="1115" w:type="dxa"/>
          </w:tcPr>
          <w:p w14:paraId="55F14511"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23F38E05" w14:textId="47C3841F" w:rsidR="00924E0B" w:rsidRPr="002706EC" w:rsidRDefault="000B5748" w:rsidP="001C20B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trig switch(TWL)</m:t>
                </m:r>
              </m:oMath>
            </m:oMathPara>
          </w:p>
          <w:p w14:paraId="519C1E6C" w14:textId="290CC6F5" w:rsidR="00924E0B" w:rsidRPr="00E033B6" w:rsidRDefault="00924E0B" w:rsidP="000B574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s="Calibri"/>
                  </w:rPr>
                  <w:lastRenderedPageBreak/>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TWL&lt;SIG WL3</m:t>
                          </m:r>
                        </m:e>
                      </m:mr>
                      <m:mr>
                        <m:e>
                          <m:r>
                            <m:rPr>
                              <m:sty m:val="b"/>
                            </m:rPr>
                            <w:rPr>
                              <w:rFonts w:ascii="Cambria Math" w:hAnsi="Cambria Math" w:cs="Calibri"/>
                            </w:rPr>
                            <m:t>Trig count</m:t>
                          </m:r>
                          <m:r>
                            <w:rPr>
                              <w:rFonts w:ascii="Cambria Math" w:hAnsi="Cambria Math" w:cs="Calibri"/>
                            </w:rPr>
                            <m:t>+BASE</m:t>
                          </m:r>
                        </m:e>
                      </m:mr>
                      <m:mr>
                        <m:e>
                          <m:r>
                            <w:rPr>
                              <w:rFonts w:ascii="Cambria Math" w:hAnsi="Cambria Math" w:cs="Calibri"/>
                            </w:rPr>
                            <m:t>for</m:t>
                          </m:r>
                          <m:r>
                            <m:rPr>
                              <m:sty m:val="p"/>
                            </m:rPr>
                            <w:rPr>
                              <w:rFonts w:ascii="Cambria Math" w:hAnsi="Cambria Math" w:cs="Calibri"/>
                            </w:rPr>
                            <m:t xml:space="preserve"> </m:t>
                          </m:r>
                          <m:r>
                            <w:rPr>
                              <w:rFonts w:ascii="Cambria Math" w:hAnsi="Cambria Math" w:cs="Calibri"/>
                            </w:rPr>
                            <m:t>TWL</m:t>
                          </m:r>
                          <m:r>
                            <m:rPr>
                              <m:sty m:val="p"/>
                            </m:rPr>
                            <w:rPr>
                              <w:rFonts w:ascii="Cambria Math" w:hAnsi="Cambria Math" w:cs="Calibri"/>
                            </w:rPr>
                            <m:t>&gt;</m:t>
                          </m:r>
                          <m:r>
                            <w:rPr>
                              <w:rFonts w:ascii="Cambria Math" w:hAnsi="Cambria Math" w:cs="Calibri"/>
                            </w:rPr>
                            <m:t>SIG WL3</m:t>
                          </m:r>
                        </m:e>
                      </m:mr>
                    </m:m>
                  </m:e>
                </m:d>
              </m:oMath>
            </m:oMathPara>
          </w:p>
        </w:tc>
        <w:tc>
          <w:tcPr>
            <w:tcW w:w="4527" w:type="dxa"/>
          </w:tcPr>
          <w:p w14:paraId="6D47EF72"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01E6A76D"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45D5B52" w14:textId="77777777" w:rsidR="00924E0B" w:rsidRPr="002E3AAD" w:rsidRDefault="00924E0B" w:rsidP="001C20B0">
            <w:pPr>
              <w:pStyle w:val="ListParagraph"/>
              <w:numPr>
                <w:ilvl w:val="0"/>
                <w:numId w:val="11"/>
              </w:numPr>
            </w:pPr>
          </w:p>
        </w:tc>
        <w:tc>
          <w:tcPr>
            <w:tcW w:w="2003" w:type="dxa"/>
          </w:tcPr>
          <w:p w14:paraId="2C852FEF" w14:textId="642A4C79" w:rsidR="00924E0B" w:rsidRPr="00B663EB" w:rsidRDefault="000B5748" w:rsidP="001C20B0">
            <w:pPr>
              <w:cnfStyle w:val="000000000000" w:firstRow="0" w:lastRow="0" w:firstColumn="0" w:lastColumn="0" w:oddVBand="0" w:evenVBand="0" w:oddHBand="0" w:evenHBand="0" w:firstRowFirstColumn="0" w:firstRowLastColumn="0" w:lastRowFirstColumn="0" w:lastRowLastColumn="0"/>
              <w:rPr>
                <w:b/>
              </w:rPr>
            </w:pPr>
            <w:r>
              <w:rPr>
                <w:b/>
              </w:rPr>
              <w:t>Trig</w:t>
            </w:r>
            <w:r w:rsidR="00924E0B">
              <w:rPr>
                <w:b/>
              </w:rPr>
              <w:t xml:space="preserve"> count (n)</w:t>
            </w:r>
          </w:p>
        </w:tc>
        <w:tc>
          <w:tcPr>
            <w:tcW w:w="1115" w:type="dxa"/>
          </w:tcPr>
          <w:p w14:paraId="0C8CA0D2"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0A024639" w14:textId="06AB3438" w:rsidR="00924E0B" w:rsidRDefault="00226C1E" w:rsidP="001C20B0">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Trig count</m:t>
                </m:r>
                <m:r>
                  <w:rPr>
                    <w:rFonts w:ascii="Cambria Math" w:hAnsi="Cambria Math"/>
                    <w:lang w:val="en-US"/>
                  </w:rPr>
                  <m:t>=trig switch</m:t>
                </m:r>
              </m:oMath>
            </m:oMathPara>
          </w:p>
          <w:p w14:paraId="144CB973" w14:textId="3BD820E7" w:rsidR="00924E0B" w:rsidRPr="00E033B6" w:rsidRDefault="000B5748"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Trig count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5E7321D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2145322E"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08B1C469" w14:textId="77777777" w:rsidR="00924E0B" w:rsidRPr="002E3AAD" w:rsidRDefault="00924E0B" w:rsidP="001C20B0">
            <w:pPr>
              <w:pStyle w:val="ListParagraph"/>
              <w:numPr>
                <w:ilvl w:val="0"/>
                <w:numId w:val="11"/>
              </w:numPr>
            </w:pPr>
          </w:p>
        </w:tc>
        <w:tc>
          <w:tcPr>
            <w:tcW w:w="2003" w:type="dxa"/>
          </w:tcPr>
          <w:p w14:paraId="26C8B263" w14:textId="6D730266"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Ad</w:t>
            </w:r>
            <w:r w:rsidR="000B5748">
              <w:rPr>
                <w:b/>
              </w:rPr>
              <w:t xml:space="preserve"> </w:t>
            </w:r>
            <w:r>
              <w:rPr>
                <w:b/>
              </w:rPr>
              <w:t>hoc retreat (Ha)</w:t>
            </w:r>
          </w:p>
        </w:tc>
        <w:tc>
          <w:tcPr>
            <w:tcW w:w="1115" w:type="dxa"/>
          </w:tcPr>
          <w:p w14:paraId="7C7039F2"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786C007E" w14:textId="3CE12F64" w:rsidR="00924E0B" w:rsidRPr="00CE0E6C" w:rsidRDefault="00226C1E" w:rsidP="001C20B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sSub>
                  <m:sSubPr>
                    <m:ctrlPr>
                      <w:rPr>
                        <w:rFonts w:ascii="Cambria Math" w:hAnsi="Cambria Math" w:cs="Calibri"/>
                        <w:b/>
                      </w:rPr>
                    </m:ctrlPr>
                  </m:sSubPr>
                  <m:e>
                    <m:eqArr>
                      <m:eqArrPr>
                        <m:ctrlPr>
                          <w:rPr>
                            <w:rFonts w:ascii="Cambria Math" w:hAnsi="Cambria Math" w:cs="Calibri"/>
                            <w:b/>
                          </w:rPr>
                        </m:ctrlPr>
                      </m:eqArrPr>
                      <m:e>
                        <m:r>
                          <m:rPr>
                            <m:sty m:val="b"/>
                          </m:rPr>
                          <w:rPr>
                            <w:rFonts w:ascii="Cambria Math" w:hAnsi="Cambria Math" w:cs="Calibri"/>
                          </w:rPr>
                          <m:t xml:space="preserve">Ad hoc retreat(Trig count, </m:t>
                        </m:r>
                      </m:e>
                      <m:e>
                        <m:r>
                          <w:rPr>
                            <w:rFonts w:ascii="Cambria Math" w:hAnsi="Cambria Math" w:cs="Calibri"/>
                          </w:rPr>
                          <m:t>prop prem,MR SWITCH</m:t>
                        </m:r>
                        <m:r>
                          <m:rPr>
                            <m:sty m:val="b"/>
                          </m:rPr>
                          <w:rPr>
                            <w:rFonts w:ascii="Cambria Math" w:hAnsi="Cambria Math" w:cs="Calibri"/>
                          </w:rPr>
                          <m:t xml:space="preserve"> )</m:t>
                        </m:r>
                      </m:e>
                    </m:eqArr>
                  </m:e>
                  <m:sub>
                    <m:r>
                      <m:rPr>
                        <m:sty m:val="bi"/>
                      </m:rPr>
                      <w:rPr>
                        <w:rFonts w:ascii="Cambria Math" w:hAnsi="Cambria Math" w:cs="Calibri"/>
                      </w:rPr>
                      <m:t>S</m:t>
                    </m:r>
                    <m:r>
                      <w:rPr>
                        <w:rFonts w:ascii="Cambria Math" w:hAnsi="Cambria Math" w:cs="Calibri"/>
                      </w:rPr>
                      <m:t>MOOTH2</m:t>
                    </m:r>
                  </m:sub>
                </m:sSub>
              </m:oMath>
            </m:oMathPara>
          </w:p>
          <w:p w14:paraId="625BE8DE" w14:textId="6F5D0BD7" w:rsidR="00924E0B" w:rsidRPr="00CE0E6C" w:rsidRDefault="00924E0B" w:rsidP="001C20B0">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w:rPr>
                                    <w:rFonts w:ascii="Cambria Math" w:hAnsi="Cambria Math" w:cs="Calibri"/>
                                  </w:rPr>
                                  <m:t xml:space="preserve">0 for </m:t>
                                </m:r>
                                <m:r>
                                  <m:rPr>
                                    <m:sty m:val="b"/>
                                  </m:rPr>
                                  <w:rPr>
                                    <w:rFonts w:ascii="Cambria Math" w:hAnsi="Cambria Math" w:cs="Calibri"/>
                                  </w:rPr>
                                  <m:t>Trig count</m:t>
                                </m:r>
                                <m:r>
                                  <w:rPr>
                                    <w:rFonts w:ascii="Cambria Math" w:hAnsi="Cambria Math" w:cs="Calibri"/>
                                  </w:rPr>
                                  <m:t>&lt;3 or prop</m:t>
                                </m:r>
                              </m:e>
                            </m:mr>
                            <m:mr>
                              <m:e>
                                <m:r>
                                  <w:rPr>
                                    <w:rFonts w:ascii="Cambria Math" w:hAnsi="Cambria Math" w:cs="Calibri"/>
                                  </w:rPr>
                                  <m:t xml:space="preserve"> prem&gt;1000 or MR SWITCH=1</m:t>
                                </m:r>
                              </m:e>
                            </m:mr>
                          </m:m>
                          <m:r>
                            <w:rPr>
                              <w:rFonts w:ascii="Cambria Math" w:hAnsi="Cambria Math" w:cs="Calibri"/>
                            </w:rPr>
                            <m:t xml:space="preserve"> </m:t>
                          </m:r>
                        </m:e>
                      </m:mr>
                      <m:mr>
                        <m:e>
                          <m:d>
                            <m:dPr>
                              <m:begChr m:val="["/>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hazard land</m:t>
                                  </m:r>
                                </m:num>
                                <m:den>
                                  <m:r>
                                    <w:rPr>
                                      <w:rFonts w:ascii="Cambria Math" w:hAnsi="Cambria Math" w:cs="Calibri"/>
                                      <w:lang w:val="en-US"/>
                                    </w:rPr>
                                    <m:t>DELTA TIME</m:t>
                                  </m:r>
                                </m:den>
                              </m:f>
                              <m:r>
                                <w:rPr>
                                  <w:rFonts w:ascii="Cambria Math" w:hAnsi="Cambria Math" w:cs="Calibri"/>
                                </w:rPr>
                                <m:t>-ad hoc retreat</m:t>
                              </m:r>
                            </m:e>
                          </m:d>
                        </m:e>
                      </m:mr>
                      <m:mr>
                        <m:e>
                          <m:m>
                            <m:mPr>
                              <m:mcs>
                                <m:mc>
                                  <m:mcPr>
                                    <m:count m:val="1"/>
                                    <m:mcJc m:val="center"/>
                                  </m:mcPr>
                                </m:mc>
                              </m:mcs>
                              <m:ctrlPr>
                                <w:rPr>
                                  <w:rFonts w:ascii="Cambria Math" w:hAnsi="Cambria Math" w:cs="Calibri"/>
                                  <w:i/>
                                </w:rPr>
                              </m:ctrlPr>
                            </m:mPr>
                            <m:mr>
                              <m:e>
                                <m:r>
                                  <w:rPr>
                                    <w:rFonts w:ascii="Cambria Math" w:hAnsi="Cambria Math" w:cs="Calibri"/>
                                  </w:rPr>
                                  <m:t xml:space="preserve"> for</m:t>
                                </m:r>
                                <m:r>
                                  <m:rPr>
                                    <m:sty m:val="p"/>
                                  </m:rPr>
                                  <w:rPr>
                                    <w:rFonts w:ascii="Cambria Math" w:hAnsi="Cambria Math" w:cs="Calibri"/>
                                  </w:rPr>
                                  <m:t xml:space="preserve"> </m:t>
                                </m:r>
                                <m:r>
                                  <m:rPr>
                                    <m:sty m:val="b"/>
                                  </m:rPr>
                                  <w:rPr>
                                    <w:rFonts w:ascii="Cambria Math" w:hAnsi="Cambria Math" w:cs="Calibri"/>
                                  </w:rPr>
                                  <m:t>Trig count&gt;</m:t>
                                </m:r>
                                <m:r>
                                  <w:rPr>
                                    <w:rFonts w:ascii="Cambria Math" w:hAnsi="Cambria Math" w:cs="Calibri"/>
                                  </w:rPr>
                                  <m:t>3 or prop</m:t>
                                </m:r>
                              </m:e>
                            </m:mr>
                            <m:mr>
                              <m:e>
                                <m:r>
                                  <w:rPr>
                                    <w:rFonts w:ascii="Cambria Math" w:hAnsi="Cambria Math" w:cs="Calibri"/>
                                  </w:rPr>
                                  <m:t xml:space="preserve"> prem&lt;1000 or MR SWITCH=0</m:t>
                                </m:r>
                              </m:e>
                            </m:mr>
                          </m:m>
                        </m:e>
                      </m:mr>
                    </m:m>
                  </m:e>
                </m:d>
              </m:oMath>
            </m:oMathPara>
          </w:p>
          <w:p w14:paraId="7B0179AA" w14:textId="5F9C1BCF" w:rsidR="00924E0B" w:rsidRPr="00CE0E6C" w:rsidRDefault="00924E0B" w:rsidP="001C20B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m:rPr>
                    <m:sty m:val="b"/>
                  </m:rPr>
                  <w:rPr>
                    <w:rFonts w:ascii="Cambria Math" w:hAnsi="Cambria Math"/>
                    <w:lang w:val="en-US"/>
                  </w:rPr>
                  <m:t>Ad hoc retreat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02A579F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roofErr w:type="gramStart"/>
            <w:r>
              <w:t>Retreat under the baseline scenario either</w:t>
            </w:r>
            <w:proofErr w:type="gramEnd"/>
            <w:r>
              <w:t xml:space="preserve"> by voluntary relocation or forced by repeat flooding.</w:t>
            </w:r>
          </w:p>
        </w:tc>
      </w:tr>
      <w:tr w:rsidR="00924E0B" w14:paraId="02CC43E0"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76A2D7B1" w14:textId="77777777" w:rsidR="00924E0B" w:rsidRPr="002E3AAD" w:rsidRDefault="00924E0B" w:rsidP="001C20B0">
            <w:pPr>
              <w:pStyle w:val="ListParagraph"/>
              <w:numPr>
                <w:ilvl w:val="0"/>
                <w:numId w:val="11"/>
              </w:numPr>
            </w:pPr>
          </w:p>
        </w:tc>
        <w:tc>
          <w:tcPr>
            <w:tcW w:w="2003" w:type="dxa"/>
          </w:tcPr>
          <w:p w14:paraId="60398EFF"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r w:rsidRPr="00B663EB">
              <w:rPr>
                <w:b/>
              </w:rPr>
              <w:t>MR switch</w:t>
            </w:r>
            <w:r>
              <w:rPr>
                <w:b/>
              </w:rPr>
              <w:t xml:space="preserve"> (</w:t>
            </w:r>
            <w:proofErr w:type="spellStart"/>
            <w:r>
              <w:rPr>
                <w:b/>
              </w:rPr>
              <w:t>Dmnl</w:t>
            </w:r>
            <w:proofErr w:type="spellEnd"/>
            <w:r>
              <w:rPr>
                <w:b/>
              </w:rPr>
              <w:t>)</w:t>
            </w:r>
          </w:p>
        </w:tc>
        <w:tc>
          <w:tcPr>
            <w:tcW w:w="1115" w:type="dxa"/>
          </w:tcPr>
          <w:p w14:paraId="1B2FA37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Constant</w:t>
            </w:r>
          </w:p>
        </w:tc>
        <w:tc>
          <w:tcPr>
            <w:tcW w:w="5529" w:type="dxa"/>
          </w:tcPr>
          <w:p w14:paraId="0D9F6D2B" w14:textId="77777777" w:rsidR="00924E0B" w:rsidRPr="00E033B6"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MR SWITCH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OFF for 0</m:t>
                          </m:r>
                        </m:e>
                      </m:mr>
                      <m:mr>
                        <m:e>
                          <m:r>
                            <w:rPr>
                              <w:rFonts w:ascii="Cambria Math" w:hAnsi="Cambria Math"/>
                            </w:rPr>
                            <m:t>ON for 1</m:t>
                          </m:r>
                        </m:e>
                      </m:mr>
                    </m:m>
                  </m:e>
                </m:d>
              </m:oMath>
            </m:oMathPara>
          </w:p>
        </w:tc>
        <w:tc>
          <w:tcPr>
            <w:tcW w:w="4527" w:type="dxa"/>
          </w:tcPr>
          <w:p w14:paraId="382BC90A"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Switch operator for turning managed retreat on or off.</w:t>
            </w:r>
          </w:p>
        </w:tc>
      </w:tr>
      <w:tr w:rsidR="00924E0B" w14:paraId="497199AE"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7154A789" w14:textId="77777777" w:rsidR="00924E0B" w:rsidRPr="002E3AAD" w:rsidRDefault="00924E0B" w:rsidP="001C20B0">
            <w:pPr>
              <w:pStyle w:val="ListParagraph"/>
              <w:numPr>
                <w:ilvl w:val="0"/>
                <w:numId w:val="11"/>
              </w:numPr>
            </w:pPr>
          </w:p>
        </w:tc>
        <w:tc>
          <w:tcPr>
            <w:tcW w:w="2003" w:type="dxa"/>
          </w:tcPr>
          <w:p w14:paraId="57AC37B2" w14:textId="6AC122B5" w:rsidR="00924E0B" w:rsidRPr="00B663E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Future zones</w:t>
            </w:r>
            <w:r w:rsidR="00924E0B">
              <w:rPr>
                <w:b/>
              </w:rPr>
              <w:t xml:space="preserve"> (Ha)</w:t>
            </w:r>
          </w:p>
        </w:tc>
        <w:tc>
          <w:tcPr>
            <w:tcW w:w="1115" w:type="dxa"/>
          </w:tcPr>
          <w:p w14:paraId="04E17B10" w14:textId="77777777" w:rsidR="00924E0B" w:rsidRPr="00C01570" w:rsidRDefault="00924E0B" w:rsidP="001C20B0">
            <w:pPr>
              <w:cnfStyle w:val="000000100000" w:firstRow="0" w:lastRow="0" w:firstColumn="0" w:lastColumn="0" w:oddVBand="0" w:evenVBand="0" w:oddHBand="1" w:evenHBand="0" w:firstRowFirstColumn="0" w:firstRowLastColumn="0" w:lastRowFirstColumn="0" w:lastRowLastColumn="0"/>
            </w:pPr>
            <w:r>
              <w:t>Data</w:t>
            </w:r>
          </w:p>
        </w:tc>
        <w:tc>
          <w:tcPr>
            <w:tcW w:w="5529" w:type="dxa"/>
          </w:tcPr>
          <w:p w14:paraId="593ACEA8" w14:textId="3B3D027C" w:rsidR="00924E0B" w:rsidRDefault="00226C1E" w:rsidP="001C20B0">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cs="Calibri"/>
                        <w:i/>
                      </w:rPr>
                    </m:ctrlPr>
                  </m:sSubPr>
                  <m:e>
                    <m:r>
                      <w:rPr>
                        <w:rFonts w:ascii="Cambria Math" w:hAnsi="Cambria Math" w:cs="Calibri"/>
                      </w:rPr>
                      <m:t>FUTURE ZONES</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7</m:t>
                              </m:r>
                            </m:e>
                          </m:mr>
                          <m:mr>
                            <m:e>
                              <m:r>
                                <w:rPr>
                                  <w:rFonts w:ascii="Cambria Math" w:hAnsi="Cambria Math" w:cs="Calibri"/>
                                </w:rPr>
                                <m:t>Ind2</m:t>
                              </m:r>
                            </m:e>
                            <m:e>
                              <m:r>
                                <w:rPr>
                                  <w:rFonts w:ascii="Cambria Math" w:hAnsi="Cambria Math" w:cs="Calibri"/>
                                </w:rPr>
                                <m:t>7</m:t>
                              </m:r>
                            </m:e>
                          </m:mr>
                          <m:mr>
                            <m:e>
                              <m:r>
                                <w:rPr>
                                  <w:rFonts w:ascii="Cambria Math" w:hAnsi="Cambria Math" w:cs="Calibri"/>
                                </w:rPr>
                                <m:t>Ind3</m:t>
                              </m:r>
                            </m:e>
                            <m:e>
                              <m:r>
                                <w:rPr>
                                  <w:rFonts w:ascii="Cambria Math" w:hAnsi="Cambria Math" w:cs="Calibri"/>
                                </w:rPr>
                                <m:t>7</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18</m:t>
                              </m:r>
                            </m:e>
                          </m:mr>
                        </m:m>
                      </m:e>
                    </m:eqArr>
                  </m:e>
                </m:d>
              </m:oMath>
            </m:oMathPara>
          </w:p>
        </w:tc>
        <w:tc>
          <w:tcPr>
            <w:tcW w:w="4527" w:type="dxa"/>
          </w:tcPr>
          <w:p w14:paraId="4016E590"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 xml:space="preserve">Defined by </w:t>
            </w:r>
            <w:proofErr w:type="spellStart"/>
            <w:proofErr w:type="gramStart"/>
            <w:r>
              <w:t>Heretaunga</w:t>
            </w:r>
            <w:proofErr w:type="spellEnd"/>
            <w:r>
              <w:t xml:space="preserve"> Plains</w:t>
            </w:r>
            <w:proofErr w:type="gramEnd"/>
            <w:r>
              <w:t xml:space="preserve"> strategy.</w:t>
            </w:r>
          </w:p>
        </w:tc>
      </w:tr>
      <w:tr w:rsidR="00924E0B" w14:paraId="5EB3456B"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6219648" w14:textId="77777777" w:rsidR="00924E0B" w:rsidRPr="002E3AAD" w:rsidRDefault="00924E0B" w:rsidP="001C20B0">
            <w:pPr>
              <w:pStyle w:val="ListParagraph"/>
              <w:numPr>
                <w:ilvl w:val="0"/>
                <w:numId w:val="11"/>
              </w:numPr>
            </w:pPr>
          </w:p>
        </w:tc>
        <w:tc>
          <w:tcPr>
            <w:tcW w:w="2003" w:type="dxa"/>
          </w:tcPr>
          <w:p w14:paraId="718F1B79" w14:textId="1FEB91A8" w:rsidR="00924E0B" w:rsidRPr="00B663EB" w:rsidRDefault="000B5748" w:rsidP="000B5748">
            <w:pPr>
              <w:cnfStyle w:val="000000000000" w:firstRow="0" w:lastRow="0" w:firstColumn="0" w:lastColumn="0" w:oddVBand="0" w:evenVBand="0" w:oddHBand="0" w:evenHBand="0" w:firstRowFirstColumn="0" w:firstRowLastColumn="0" w:lastRowFirstColumn="0" w:lastRowLastColumn="0"/>
              <w:rPr>
                <w:b/>
              </w:rPr>
            </w:pPr>
            <w:r>
              <w:rPr>
                <w:b/>
              </w:rPr>
              <w:t>Cum</w:t>
            </w:r>
            <w:r w:rsidR="00924E0B">
              <w:rPr>
                <w:b/>
              </w:rPr>
              <w:t xml:space="preserve"> zones (Ha)</w:t>
            </w:r>
          </w:p>
        </w:tc>
        <w:tc>
          <w:tcPr>
            <w:tcW w:w="1115" w:type="dxa"/>
          </w:tcPr>
          <w:p w14:paraId="1A1DF090"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09A284AE" w14:textId="780661AC" w:rsidR="00924E0B" w:rsidRDefault="00226C1E" w:rsidP="001C20B0">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Cum zones</m:t>
                </m:r>
                <m:r>
                  <w:rPr>
                    <w:rFonts w:ascii="Cambria Math" w:hAnsi="Cambria Math"/>
                    <w:lang w:val="en-US"/>
                  </w:rPr>
                  <m:t>=FUTURE ZONES-Cumulative new zones</m:t>
                </m:r>
              </m:oMath>
            </m:oMathPara>
          </w:p>
          <w:p w14:paraId="3AC8BBD0" w14:textId="246D2D83" w:rsidR="00924E0B" w:rsidRPr="00F96317" w:rsidRDefault="000B5748"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Cum zones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41D9E1A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67B747F2"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1E7B1415" w14:textId="77777777" w:rsidR="00924E0B" w:rsidRPr="002E3AAD" w:rsidRDefault="00924E0B" w:rsidP="001C20B0">
            <w:pPr>
              <w:pStyle w:val="ListParagraph"/>
              <w:numPr>
                <w:ilvl w:val="0"/>
                <w:numId w:val="11"/>
              </w:numPr>
            </w:pPr>
          </w:p>
        </w:tc>
        <w:tc>
          <w:tcPr>
            <w:tcW w:w="2003" w:type="dxa"/>
          </w:tcPr>
          <w:p w14:paraId="72BE26EB" w14:textId="0DE6DF9A"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G</w:t>
            </w:r>
            <w:r w:rsidR="000B5748">
              <w:rPr>
                <w:b/>
              </w:rPr>
              <w:t>reenfield</w:t>
            </w:r>
            <w:r>
              <w:rPr>
                <w:b/>
              </w:rPr>
              <w:t xml:space="preserve"> share (%)</w:t>
            </w:r>
          </w:p>
        </w:tc>
        <w:tc>
          <w:tcPr>
            <w:tcW w:w="1115" w:type="dxa"/>
          </w:tcPr>
          <w:p w14:paraId="03E7F58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74C385D2" w14:textId="62D49DD7" w:rsidR="00924E0B" w:rsidRPr="002706EC" w:rsidRDefault="000B5748" w:rsidP="001C20B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m:t>greenfield share(</m:t>
                </m:r>
                <m:r>
                  <m:rPr>
                    <m:sty m:val="b"/>
                  </m:rPr>
                  <w:rPr>
                    <w:rFonts w:ascii="Cambria Math" w:hAnsi="Cambria Math" w:cs="Calibri"/>
                  </w:rPr>
                  <m:t>Cum zones</m:t>
                </m:r>
                <m:r>
                  <w:rPr>
                    <w:rFonts w:ascii="Cambria Math" w:hAnsi="Cambria Math" w:cs="Calibri"/>
                  </w:rPr>
                  <m:t>)</m:t>
                </m:r>
              </m:oMath>
            </m:oMathPara>
          </w:p>
          <w:p w14:paraId="0BF1CF90" w14:textId="650A09C1" w:rsidR="00924E0B" w:rsidRPr="00F96317" w:rsidRDefault="00924E0B" w:rsidP="000B5748">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w:rPr>
                                    <w:rFonts w:ascii="Cambria Math" w:hAnsi="Cambria Math" w:cs="Calibri"/>
                                  </w:rPr>
                                  <m:t xml:space="preserve">0 for </m:t>
                                </m:r>
                                <m:r>
                                  <m:rPr>
                                    <m:sty m:val="b"/>
                                  </m:rPr>
                                  <w:rPr>
                                    <w:rFonts w:ascii="Cambria Math" w:hAnsi="Cambria Math" w:cs="Calibri"/>
                                  </w:rPr>
                                  <m:t>Zone level</m:t>
                                </m:r>
                              </m:e>
                            </m:mr>
                            <m:mr>
                              <m:e>
                                <m:r>
                                  <w:rPr>
                                    <w:rFonts w:ascii="Cambria Math" w:hAnsi="Cambria Math" w:cs="Calibri"/>
                                  </w:rPr>
                                  <m:t>&lt;</m:t>
                                </m:r>
                                <m:r>
                                  <m:rPr>
                                    <m:sty m:val="b"/>
                                  </m:rPr>
                                  <w:rPr>
                                    <w:rFonts w:ascii="Cambria Math" w:hAnsi="Cambria Math" w:cs="Calibri"/>
                                  </w:rPr>
                                  <m:t>Cum zones</m:t>
                                </m:r>
                              </m:e>
                            </m:mr>
                          </m:m>
                        </m:e>
                      </m:mr>
                      <m:mr>
                        <m:e>
                          <m:m>
                            <m:mPr>
                              <m:mcs>
                                <m:mc>
                                  <m:mcPr>
                                    <m:count m:val="1"/>
                                    <m:mcJc m:val="center"/>
                                  </m:mcPr>
                                </m:mc>
                              </m:mcs>
                              <m:ctrlPr>
                                <w:rPr>
                                  <w:rFonts w:ascii="Cambria Math" w:hAnsi="Cambria Math" w:cs="Calibri"/>
                                  <w:i/>
                                </w:rPr>
                              </m:ctrlPr>
                            </m:mPr>
                            <m:mr>
                              <m:e>
                                <m:r>
                                  <w:rPr>
                                    <w:rFonts w:ascii="Cambria Math" w:hAnsi="Cambria Math" w:cs="Calibri"/>
                                    <w:lang w:val="en-US"/>
                                  </w:rPr>
                                  <m:t>green rate</m:t>
                                </m:r>
                                <m:r>
                                  <w:rPr>
                                    <w:rFonts w:ascii="Cambria Math" w:hAnsi="Cambria Math" w:cs="Calibri"/>
                                  </w:rPr>
                                  <m:t xml:space="preserve"> for </m:t>
                                </m:r>
                                <m:r>
                                  <m:rPr>
                                    <m:sty m:val="b"/>
                                  </m:rPr>
                                  <w:rPr>
                                    <w:rFonts w:ascii="Cambria Math" w:hAnsi="Cambria Math" w:cs="Calibri"/>
                                  </w:rPr>
                                  <m:t>Zone level</m:t>
                                </m:r>
                              </m:e>
                            </m:mr>
                            <m:mr>
                              <m:e>
                                <m:r>
                                  <w:rPr>
                                    <w:rFonts w:ascii="Cambria Math" w:hAnsi="Cambria Math" w:cs="Calibri"/>
                                  </w:rPr>
                                  <m:t>&gt;</m:t>
                                </m:r>
                                <m:r>
                                  <m:rPr>
                                    <m:sty m:val="b"/>
                                  </m:rPr>
                                  <w:rPr>
                                    <w:rFonts w:ascii="Cambria Math" w:hAnsi="Cambria Math" w:cs="Calibri"/>
                                  </w:rPr>
                                  <m:t>Cum zones</m:t>
                                </m:r>
                              </m:e>
                            </m:mr>
                          </m:m>
                        </m:e>
                      </m:mr>
                    </m:m>
                  </m:e>
                </m:d>
              </m:oMath>
            </m:oMathPara>
          </w:p>
        </w:tc>
        <w:tc>
          <w:tcPr>
            <w:tcW w:w="4527" w:type="dxa"/>
          </w:tcPr>
          <w:p w14:paraId="56B48DF8"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285B82FB"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7D4FFB7B" w14:textId="77777777" w:rsidR="00924E0B" w:rsidRPr="002E3AAD" w:rsidRDefault="00924E0B" w:rsidP="001C20B0">
            <w:pPr>
              <w:pStyle w:val="ListParagraph"/>
              <w:numPr>
                <w:ilvl w:val="0"/>
                <w:numId w:val="11"/>
              </w:numPr>
            </w:pPr>
          </w:p>
        </w:tc>
        <w:tc>
          <w:tcPr>
            <w:tcW w:w="2003" w:type="dxa"/>
          </w:tcPr>
          <w:p w14:paraId="006FA575" w14:textId="30C6E5B4" w:rsidR="00924E0B" w:rsidRPr="00B663EB" w:rsidRDefault="000B5748" w:rsidP="001C20B0">
            <w:pPr>
              <w:cnfStyle w:val="000000000000" w:firstRow="0" w:lastRow="0" w:firstColumn="0" w:lastColumn="0" w:oddVBand="0" w:evenVBand="0" w:oddHBand="0" w:evenHBand="0" w:firstRowFirstColumn="0" w:firstRowLastColumn="0" w:lastRowFirstColumn="0" w:lastRowLastColumn="0"/>
              <w:rPr>
                <w:b/>
              </w:rPr>
            </w:pPr>
            <w:r>
              <w:rPr>
                <w:b/>
              </w:rPr>
              <w:t>Intense</w:t>
            </w:r>
            <w:r w:rsidR="00924E0B">
              <w:rPr>
                <w:b/>
              </w:rPr>
              <w:t xml:space="preserve"> share (%)</w:t>
            </w:r>
          </w:p>
        </w:tc>
        <w:tc>
          <w:tcPr>
            <w:tcW w:w="1115" w:type="dxa"/>
          </w:tcPr>
          <w:p w14:paraId="562B3213"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522CE210" w14:textId="1CC4D79F" w:rsidR="00924E0B" w:rsidRPr="002706EC" w:rsidRDefault="000B5748" w:rsidP="001C20B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intense share(greenfield share)</m:t>
                </m:r>
              </m:oMath>
            </m:oMathPara>
          </w:p>
          <w:p w14:paraId="1EE958FB" w14:textId="6EC38044" w:rsidR="00924E0B" w:rsidRPr="00F96317"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greenfield share=0</m:t>
                          </m:r>
                        </m:e>
                      </m:mr>
                      <m:mr>
                        <m:e>
                          <m:r>
                            <w:rPr>
                              <w:rFonts w:ascii="Cambria Math" w:hAnsi="Cambria Math" w:cs="Calibri"/>
                              <w:lang w:val="en-US"/>
                            </w:rPr>
                            <m:t>intense rate</m:t>
                          </m:r>
                          <m:r>
                            <w:rPr>
                              <w:rFonts w:ascii="Cambria Math" w:hAnsi="Cambria Math" w:cs="Calibri"/>
                            </w:rPr>
                            <m:t xml:space="preserve"> for greenfield share ≠0</m:t>
                          </m:r>
                          <m:r>
                            <m:rPr>
                              <m:sty m:val="b"/>
                            </m:rPr>
                            <w:rPr>
                              <w:rFonts w:ascii="Cambria Math" w:hAnsi="Cambria Math" w:cs="Calibri"/>
                            </w:rPr>
                            <m:t xml:space="preserve"> </m:t>
                          </m:r>
                        </m:e>
                      </m:mr>
                    </m:m>
                  </m:e>
                </m:d>
              </m:oMath>
            </m:oMathPara>
          </w:p>
        </w:tc>
        <w:tc>
          <w:tcPr>
            <w:tcW w:w="4527" w:type="dxa"/>
          </w:tcPr>
          <w:p w14:paraId="79074E80"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4B3BFA45"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9BCA209" w14:textId="77777777" w:rsidR="00924E0B" w:rsidRPr="002E3AAD" w:rsidRDefault="00924E0B" w:rsidP="001C20B0">
            <w:pPr>
              <w:pStyle w:val="ListParagraph"/>
              <w:numPr>
                <w:ilvl w:val="0"/>
                <w:numId w:val="11"/>
              </w:numPr>
            </w:pPr>
          </w:p>
        </w:tc>
        <w:tc>
          <w:tcPr>
            <w:tcW w:w="2003" w:type="dxa"/>
          </w:tcPr>
          <w:p w14:paraId="34A11EB8"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Intense rate (%)</w:t>
            </w:r>
          </w:p>
        </w:tc>
        <w:tc>
          <w:tcPr>
            <w:tcW w:w="1115" w:type="dxa"/>
          </w:tcPr>
          <w:p w14:paraId="24243E74"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Constant</w:t>
            </w:r>
          </w:p>
        </w:tc>
        <w:tc>
          <w:tcPr>
            <w:tcW w:w="5529" w:type="dxa"/>
          </w:tcPr>
          <w:p w14:paraId="1D7CB82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rPr>
            </w:pPr>
            <m:oMathPara>
              <m:oMath>
                <m:r>
                  <w:rPr>
                    <w:rFonts w:ascii="Cambria Math" w:hAnsi="Cambria Math" w:cs="Calibri"/>
                    <w:lang w:val="en-US"/>
                  </w:rPr>
                  <m:t>intense rate=0.37</m:t>
                </m:r>
              </m:oMath>
            </m:oMathPara>
          </w:p>
        </w:tc>
        <w:tc>
          <w:tcPr>
            <w:tcW w:w="4527" w:type="dxa"/>
          </w:tcPr>
          <w:p w14:paraId="54B1FCCC"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Share taken from HPUDS.</w:t>
            </w:r>
          </w:p>
        </w:tc>
      </w:tr>
      <w:tr w:rsidR="00924E0B" w14:paraId="1AE5F3C4"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56FD12F0" w14:textId="77777777" w:rsidR="00924E0B" w:rsidRPr="002E3AAD" w:rsidRDefault="00924E0B" w:rsidP="001C20B0">
            <w:pPr>
              <w:pStyle w:val="ListParagraph"/>
              <w:numPr>
                <w:ilvl w:val="0"/>
                <w:numId w:val="11"/>
              </w:numPr>
            </w:pPr>
          </w:p>
        </w:tc>
        <w:tc>
          <w:tcPr>
            <w:tcW w:w="2003" w:type="dxa"/>
          </w:tcPr>
          <w:p w14:paraId="45CC7447"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rPr>
                <w:b/>
              </w:rPr>
            </w:pPr>
            <w:r>
              <w:rPr>
                <w:b/>
              </w:rPr>
              <w:t>Green rate (%)</w:t>
            </w:r>
          </w:p>
        </w:tc>
        <w:tc>
          <w:tcPr>
            <w:tcW w:w="1115" w:type="dxa"/>
          </w:tcPr>
          <w:p w14:paraId="4F95A1A2"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Constant</w:t>
            </w:r>
          </w:p>
        </w:tc>
        <w:tc>
          <w:tcPr>
            <w:tcW w:w="5529" w:type="dxa"/>
          </w:tcPr>
          <w:p w14:paraId="3A669586"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en-US"/>
              </w:rPr>
            </w:pPr>
            <m:oMathPara>
              <m:oMath>
                <m:r>
                  <w:rPr>
                    <w:rFonts w:ascii="Cambria Math" w:hAnsi="Cambria Math" w:cs="Calibri"/>
                    <w:lang w:val="en-US"/>
                  </w:rPr>
                  <m:t>green rate=0.63</m:t>
                </m:r>
              </m:oMath>
            </m:oMathPara>
          </w:p>
        </w:tc>
        <w:tc>
          <w:tcPr>
            <w:tcW w:w="4527" w:type="dxa"/>
          </w:tcPr>
          <w:p w14:paraId="0C830F13"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Share taken from HPUDS.</w:t>
            </w:r>
          </w:p>
        </w:tc>
      </w:tr>
      <w:tr w:rsidR="00924E0B" w14:paraId="5E0D6D36"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02C571F6" w14:textId="77777777" w:rsidR="00924E0B" w:rsidRPr="002E3AAD" w:rsidRDefault="00924E0B" w:rsidP="001C20B0">
            <w:pPr>
              <w:pStyle w:val="ListParagraph"/>
              <w:numPr>
                <w:ilvl w:val="0"/>
                <w:numId w:val="11"/>
              </w:numPr>
            </w:pPr>
          </w:p>
        </w:tc>
        <w:tc>
          <w:tcPr>
            <w:tcW w:w="2003" w:type="dxa"/>
          </w:tcPr>
          <w:p w14:paraId="6BB18FFB" w14:textId="77777777"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Zone infill (Ha)</w:t>
            </w:r>
          </w:p>
        </w:tc>
        <w:tc>
          <w:tcPr>
            <w:tcW w:w="1115" w:type="dxa"/>
          </w:tcPr>
          <w:p w14:paraId="15ED7112" w14:textId="77777777" w:rsidR="00924E0B" w:rsidRPr="00E3634F" w:rsidRDefault="00924E0B" w:rsidP="001C20B0">
            <w:pPr>
              <w:cnfStyle w:val="000000100000" w:firstRow="0" w:lastRow="0" w:firstColumn="0" w:lastColumn="0" w:oddVBand="0" w:evenVBand="0" w:oddHBand="1" w:evenHBand="0" w:firstRowFirstColumn="0" w:firstRowLastColumn="0" w:lastRowFirstColumn="0" w:lastRowLastColumn="0"/>
            </w:pPr>
            <w:r>
              <w:t>Data</w:t>
            </w:r>
          </w:p>
        </w:tc>
        <w:tc>
          <w:tcPr>
            <w:tcW w:w="5529" w:type="dxa"/>
          </w:tcPr>
          <w:p w14:paraId="511784B2" w14:textId="77777777" w:rsidR="00924E0B" w:rsidRDefault="00226C1E" w:rsidP="001C20B0">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cs="Calibri"/>
                        <w:i/>
                      </w:rPr>
                    </m:ctrlPr>
                  </m:sSubPr>
                  <m:e>
                    <m:r>
                      <w:rPr>
                        <w:rFonts w:ascii="Cambria Math" w:hAnsi="Cambria Math" w:cs="Calibri"/>
                      </w:rPr>
                      <m:t>ZONE INFILL</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m:t>
                              </m:r>
                            </m:e>
                          </m:mr>
                          <m:mr>
                            <m:e>
                              <m:r>
                                <w:rPr>
                                  <w:rFonts w:ascii="Cambria Math" w:hAnsi="Cambria Math" w:cs="Calibri"/>
                                </w:rPr>
                                <m:t>Ind2</m:t>
                              </m:r>
                            </m:e>
                            <m:e>
                              <m:r>
                                <w:rPr>
                                  <w:rFonts w:ascii="Cambria Math" w:hAnsi="Cambria Math" w:cs="Calibri"/>
                                </w:rPr>
                                <m:t>0</m:t>
                              </m:r>
                            </m:e>
                          </m:mr>
                          <m:mr>
                            <m:e>
                              <m:r>
                                <w:rPr>
                                  <w:rFonts w:ascii="Cambria Math" w:hAnsi="Cambria Math" w:cs="Calibri"/>
                                </w:rPr>
                                <m:t>Ind3</m:t>
                              </m:r>
                            </m:e>
                            <m:e>
                              <m:r>
                                <w:rPr>
                                  <w:rFonts w:ascii="Cambria Math" w:hAnsi="Cambria Math" w:cs="Calibri"/>
                                </w:rPr>
                                <m:t>0</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107</m:t>
                              </m:r>
                            </m:e>
                          </m:mr>
                        </m:m>
                      </m:e>
                    </m:eqArr>
                  </m:e>
                </m:d>
              </m:oMath>
            </m:oMathPara>
          </w:p>
        </w:tc>
        <w:tc>
          <w:tcPr>
            <w:tcW w:w="4527" w:type="dxa"/>
          </w:tcPr>
          <w:p w14:paraId="0E4A939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 xml:space="preserve">Percentage of Hazardous land that </w:t>
            </w:r>
            <w:proofErr w:type="gramStart"/>
            <w:r>
              <w:t>is allocated</w:t>
            </w:r>
            <w:proofErr w:type="gramEnd"/>
            <w:r>
              <w:t xml:space="preserve"> to intensify existing zones. Allocation a reflection of the Business land required by 2042 (281 Ha) as outlined in HPUDS.</w:t>
            </w:r>
          </w:p>
        </w:tc>
      </w:tr>
      <w:tr w:rsidR="00924E0B" w14:paraId="59A85DD3"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4238A88" w14:textId="77777777" w:rsidR="00924E0B" w:rsidRPr="002E3AAD" w:rsidRDefault="00924E0B" w:rsidP="001C20B0">
            <w:pPr>
              <w:pStyle w:val="ListParagraph"/>
              <w:numPr>
                <w:ilvl w:val="0"/>
                <w:numId w:val="11"/>
              </w:numPr>
            </w:pPr>
          </w:p>
        </w:tc>
        <w:tc>
          <w:tcPr>
            <w:tcW w:w="2003" w:type="dxa"/>
          </w:tcPr>
          <w:p w14:paraId="22865C0C" w14:textId="72907FD4" w:rsidR="00924E0B" w:rsidRPr="00E16263" w:rsidRDefault="00924E0B" w:rsidP="001C20B0">
            <w:pPr>
              <w:cnfStyle w:val="000000000000" w:firstRow="0" w:lastRow="0" w:firstColumn="0" w:lastColumn="0" w:oddVBand="0" w:evenVBand="0" w:oddHBand="0" w:evenHBand="0" w:firstRowFirstColumn="0" w:firstRowLastColumn="0" w:lastRowFirstColumn="0" w:lastRowLastColumn="0"/>
              <w:rPr>
                <w:b/>
              </w:rPr>
            </w:pPr>
            <w:r w:rsidRPr="00B663EB">
              <w:rPr>
                <w:b/>
              </w:rPr>
              <w:t>Intensification</w:t>
            </w:r>
            <w:r>
              <w:rPr>
                <w:b/>
              </w:rPr>
              <w:t xml:space="preserve"> (Ha a</w:t>
            </w:r>
            <w:r>
              <w:rPr>
                <w:b/>
                <w:vertAlign w:val="superscript"/>
              </w:rPr>
              <w:t>-1</w:t>
            </w:r>
            <w:r>
              <w:rPr>
                <w:b/>
              </w:rPr>
              <w:t>)</w:t>
            </w:r>
          </w:p>
        </w:tc>
        <w:tc>
          <w:tcPr>
            <w:tcW w:w="1115" w:type="dxa"/>
          </w:tcPr>
          <w:p w14:paraId="17860DA1" w14:textId="77777777" w:rsidR="00924E0B" w:rsidRPr="00F96317"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0CC5A817" w14:textId="6D6DCB80" w:rsidR="00924E0B" w:rsidRPr="00CE0E6C" w:rsidRDefault="00226C1E" w:rsidP="001C20B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rPr>
            </w:pPr>
            <m:oMathPara>
              <m:oMath>
                <m:sSub>
                  <m:sSubPr>
                    <m:ctrlPr>
                      <w:rPr>
                        <w:rFonts w:ascii="Cambria Math" w:hAnsi="Cambria Math" w:cs="Calibri"/>
                        <w:b/>
                      </w:rPr>
                    </m:ctrlPr>
                  </m:sSubPr>
                  <m:e>
                    <m:r>
                      <w:rPr>
                        <w:rFonts w:ascii="Cambria Math" w:hAnsi="Cambria Math" w:cs="Calibri"/>
                      </w:rPr>
                      <m:t xml:space="preserve">intensification </m:t>
                    </m:r>
                    <m:r>
                      <m:rPr>
                        <m:sty m:val="b"/>
                      </m:rPr>
                      <w:rPr>
                        <w:rFonts w:ascii="Cambria Math" w:hAnsi="Cambria Math" w:cs="Calibri"/>
                      </w:rPr>
                      <m:t>(</m:t>
                    </m:r>
                    <m:r>
                      <w:rPr>
                        <w:rFonts w:ascii="Cambria Math" w:hAnsi="Cambria Math" w:cs="Calibri"/>
                      </w:rPr>
                      <m:t>MR SWITCH</m:t>
                    </m:r>
                    <m:r>
                      <m:rPr>
                        <m:sty m:val="b"/>
                      </m:rPr>
                      <w:rPr>
                        <w:rFonts w:ascii="Cambria Math" w:hAnsi="Cambria Math" w:cs="Calibri"/>
                      </w:rPr>
                      <m:t>)</m:t>
                    </m:r>
                  </m:e>
                  <m:sub>
                    <m:r>
                      <m:rPr>
                        <m:sty m:val="bi"/>
                      </m:rPr>
                      <w:rPr>
                        <w:rFonts w:ascii="Cambria Math" w:hAnsi="Cambria Math" w:cs="Calibri"/>
                      </w:rPr>
                      <m:t>S</m:t>
                    </m:r>
                    <m:r>
                      <w:rPr>
                        <w:rFonts w:ascii="Cambria Math" w:hAnsi="Cambria Math" w:cs="Calibri"/>
                      </w:rPr>
                      <m:t>MOOTH1</m:t>
                    </m:r>
                  </m:sub>
                </m:sSub>
              </m:oMath>
            </m:oMathPara>
          </w:p>
          <w:p w14:paraId="15CE4297" w14:textId="123489B7" w:rsidR="00924E0B" w:rsidRPr="00590D91" w:rsidRDefault="00924E0B" w:rsidP="00812F07">
            <w:pPr>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d>
                                  <m:dPr>
                                    <m:ctrlPr>
                                      <w:rPr>
                                        <w:rFonts w:ascii="Cambria Math" w:hAnsi="Cambria Math" w:cs="Calibri"/>
                                        <w:i/>
                                      </w:rPr>
                                    </m:ctrlPr>
                                  </m:dPr>
                                  <m:e>
                                    <m:r>
                                      <w:rPr>
                                        <w:rFonts w:ascii="Cambria Math" w:hAnsi="Cambria Math" w:cs="Calibri"/>
                                      </w:rPr>
                                      <m:t>adhoc retreat+ZONE INFILL</m:t>
                                    </m:r>
                                  </m:e>
                                </m:d>
                                <m:r>
                                  <w:rPr>
                                    <w:rFonts w:ascii="Cambria Math" w:hAnsi="Cambria Math" w:cs="Calibri"/>
                                  </w:rPr>
                                  <m:t xml:space="preserve">×DELTA TIME </m:t>
                                </m:r>
                              </m:e>
                            </m:mr>
                            <m:mr>
                              <m:e>
                                <m:r>
                                  <w:rPr>
                                    <w:rFonts w:ascii="Cambria Math" w:hAnsi="Cambria Math" w:cs="Calibri"/>
                                  </w:rPr>
                                  <m:t xml:space="preserve">for </m:t>
                                </m:r>
                                <m:r>
                                  <w:rPr>
                                    <w:rFonts w:ascii="Cambria Math" w:hAnsi="Cambria Math"/>
                                  </w:rPr>
                                  <m:t>MR SWITCH=0</m:t>
                                </m:r>
                              </m:e>
                            </m:mr>
                          </m:m>
                          <m:r>
                            <w:rPr>
                              <w:rFonts w:ascii="Cambria Math" w:hAnsi="Cambria Math" w:cs="Calibri"/>
                            </w:rPr>
                            <m:t xml:space="preserve"> </m:t>
                          </m:r>
                        </m:e>
                      </m:mr>
                      <m:mr>
                        <m:e>
                          <m:d>
                            <m:dPr>
                              <m:ctrlPr>
                                <w:rPr>
                                  <w:rFonts w:ascii="Cambria Math" w:hAnsi="Cambria Math" w:cs="Calibri"/>
                                  <w:i/>
                                </w:rPr>
                              </m:ctrlPr>
                            </m:dPr>
                            <m:e>
                              <m:r>
                                <w:rPr>
                                  <w:rFonts w:ascii="Cambria Math" w:hAnsi="Cambria Math" w:cs="Calibri"/>
                                </w:rPr>
                                <m:t>ZONE INFILL+govt land allocation</m:t>
                              </m:r>
                            </m:e>
                          </m:d>
                          <m:r>
                            <w:rPr>
                              <w:rFonts w:ascii="Cambria Math" w:hAnsi="Cambria Math" w:cs="Calibri"/>
                            </w:rPr>
                            <m:t>×</m:t>
                          </m:r>
                        </m:e>
                      </m:mr>
                      <m:mr>
                        <m:e>
                          <m:m>
                            <m:mPr>
                              <m:mcs>
                                <m:mc>
                                  <m:mcPr>
                                    <m:count m:val="1"/>
                                    <m:mcJc m:val="center"/>
                                  </m:mcPr>
                                </m:mc>
                              </m:mcs>
                              <m:ctrlPr>
                                <w:rPr>
                                  <w:rFonts w:ascii="Cambria Math" w:hAnsi="Cambria Math" w:cs="Calibri"/>
                                  <w:i/>
                                </w:rPr>
                              </m:ctrlPr>
                            </m:mPr>
                            <m:mr>
                              <m:e>
                                <m:r>
                                  <w:rPr>
                                    <w:rFonts w:ascii="Cambria Math" w:hAnsi="Cambria Math" w:cs="Calibri"/>
                                  </w:rPr>
                                  <m:t xml:space="preserve"> INTENSE SHARE ×DELTA TIME</m:t>
                                </m:r>
                              </m:e>
                            </m:mr>
                            <m:mr>
                              <m:e>
                                <m:r>
                                  <w:rPr>
                                    <w:rFonts w:ascii="Cambria Math" w:hAnsi="Cambria Math"/>
                                  </w:rPr>
                                  <m:t>for MR SWITCH=1</m:t>
                                </m:r>
                              </m:e>
                            </m:mr>
                          </m:m>
                        </m:e>
                      </m:mr>
                    </m:m>
                  </m:e>
                </m:d>
              </m:oMath>
            </m:oMathPara>
          </w:p>
        </w:tc>
        <w:tc>
          <w:tcPr>
            <w:tcW w:w="4527" w:type="dxa"/>
          </w:tcPr>
          <w:p w14:paraId="24DD523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 xml:space="preserve">The amount of infilling required over time. Defined by </w:t>
            </w:r>
            <w:proofErr w:type="spellStart"/>
            <w:r>
              <w:t>Heretaunga</w:t>
            </w:r>
            <w:proofErr w:type="spellEnd"/>
            <w:r>
              <w:t xml:space="preserve"> Plains Strategy. Reduces ‘New land’ demand.</w:t>
            </w:r>
          </w:p>
        </w:tc>
      </w:tr>
      <w:tr w:rsidR="00924E0B" w14:paraId="67BC94E6"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B2450EE" w14:textId="77777777" w:rsidR="00924E0B" w:rsidRPr="002E3AAD" w:rsidRDefault="00924E0B" w:rsidP="001C20B0">
            <w:pPr>
              <w:pStyle w:val="ListParagraph"/>
              <w:numPr>
                <w:ilvl w:val="0"/>
                <w:numId w:val="11"/>
              </w:numPr>
            </w:pPr>
          </w:p>
        </w:tc>
        <w:tc>
          <w:tcPr>
            <w:tcW w:w="2003" w:type="dxa"/>
          </w:tcPr>
          <w:p w14:paraId="2B4175CE" w14:textId="611B3C4E" w:rsidR="00924E0B" w:rsidRPr="00B663EB" w:rsidRDefault="000B5748" w:rsidP="001C20B0">
            <w:pPr>
              <w:cnfStyle w:val="000000100000" w:firstRow="0" w:lastRow="0" w:firstColumn="0" w:lastColumn="0" w:oddVBand="0" w:evenVBand="0" w:oddHBand="1" w:evenHBand="0" w:firstRowFirstColumn="0" w:firstRowLastColumn="0" w:lastRowFirstColumn="0" w:lastRowLastColumn="0"/>
              <w:rPr>
                <w:b/>
              </w:rPr>
            </w:pPr>
            <w:r>
              <w:rPr>
                <w:b/>
              </w:rPr>
              <w:t>Intense</w:t>
            </w:r>
            <w:r w:rsidR="00924E0B">
              <w:rPr>
                <w:b/>
              </w:rPr>
              <w:t xml:space="preserve"> level (Ha)</w:t>
            </w:r>
          </w:p>
        </w:tc>
        <w:tc>
          <w:tcPr>
            <w:tcW w:w="1115" w:type="dxa"/>
          </w:tcPr>
          <w:p w14:paraId="09513449" w14:textId="77777777" w:rsidR="00924E0B" w:rsidRPr="00F96317"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0B4F7CD6" w14:textId="28E692C4" w:rsidR="00924E0B" w:rsidRPr="00590D91" w:rsidRDefault="00226C1E" w:rsidP="001C20B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Intense level</m:t>
                </m:r>
                <m:r>
                  <w:rPr>
                    <w:rFonts w:ascii="Cambria Math" w:hAnsi="Cambria Math"/>
                    <w:lang w:val="en-US"/>
                  </w:rPr>
                  <m:t>=</m:t>
                </m:r>
                <m:f>
                  <m:fPr>
                    <m:ctrlPr>
                      <w:rPr>
                        <w:rFonts w:ascii="Cambria Math" w:hAnsi="Cambria Math"/>
                        <w:i/>
                        <w:lang w:val="en-US"/>
                      </w:rPr>
                    </m:ctrlPr>
                  </m:fPr>
                  <m:num>
                    <m:r>
                      <w:rPr>
                        <w:rFonts w:ascii="Cambria Math" w:hAnsi="Cambria Math"/>
                        <w:lang w:val="en-US"/>
                      </w:rPr>
                      <m:t>intensification</m:t>
                    </m:r>
                  </m:num>
                  <m:den>
                    <m:r>
                      <w:rPr>
                        <w:rFonts w:ascii="Cambria Math" w:hAnsi="Cambria Math" w:cs="Calibri"/>
                        <w:lang w:val="en-US"/>
                      </w:rPr>
                      <m:t>DELTA TIME</m:t>
                    </m:r>
                  </m:den>
                </m:f>
              </m:oMath>
            </m:oMathPara>
          </w:p>
          <w:p w14:paraId="0374C695" w14:textId="1763FE6C" w:rsidR="00924E0B" w:rsidRDefault="00924E0B" w:rsidP="001C20B0">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lang w:val="en-US"/>
                  </w:rPr>
                  <m:t>-</m:t>
                </m:r>
                <m:r>
                  <m:rPr>
                    <m:sty m:val="b"/>
                  </m:rPr>
                  <w:rPr>
                    <w:rFonts w:ascii="Cambria Math" w:hAnsi="Cambria Math"/>
                    <w:lang w:val="en-US"/>
                  </w:rPr>
                  <m:t>Intense level</m:t>
                </m:r>
              </m:oMath>
            </m:oMathPara>
          </w:p>
          <w:p w14:paraId="31F2F562" w14:textId="0D7D8C1B" w:rsidR="00924E0B" w:rsidRDefault="000B5748" w:rsidP="001C20B0">
            <w:pPr>
              <w:cnfStyle w:val="000000100000" w:firstRow="0" w:lastRow="0" w:firstColumn="0" w:lastColumn="0" w:oddVBand="0" w:evenVBand="0" w:oddHBand="1" w:evenHBand="0" w:firstRowFirstColumn="0" w:firstRowLastColumn="0" w:lastRowFirstColumn="0" w:lastRowLastColumn="0"/>
            </w:pPr>
            <m:oMathPara>
              <m:oMath>
                <m:r>
                  <m:rPr>
                    <m:sty m:val="b"/>
                  </m:rPr>
                  <w:rPr>
                    <w:rFonts w:ascii="Cambria Math" w:hAnsi="Cambria Math"/>
                    <w:lang w:val="en-US"/>
                  </w:rPr>
                  <m:t>Intense level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50BC6D5E"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0976B7B8"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8A92F05" w14:textId="77777777" w:rsidR="00924E0B" w:rsidRPr="002E3AAD" w:rsidRDefault="00924E0B" w:rsidP="001C20B0">
            <w:pPr>
              <w:pStyle w:val="ListParagraph"/>
              <w:numPr>
                <w:ilvl w:val="0"/>
                <w:numId w:val="11"/>
              </w:numPr>
            </w:pPr>
          </w:p>
        </w:tc>
        <w:tc>
          <w:tcPr>
            <w:tcW w:w="2003" w:type="dxa"/>
          </w:tcPr>
          <w:p w14:paraId="1D7DA923" w14:textId="4888C5FE" w:rsidR="00924E0B" w:rsidRPr="00B663EB" w:rsidRDefault="000B5748" w:rsidP="001C20B0">
            <w:pPr>
              <w:cnfStyle w:val="000000000000" w:firstRow="0" w:lastRow="0" w:firstColumn="0" w:lastColumn="0" w:oddVBand="0" w:evenVBand="0" w:oddHBand="0" w:evenHBand="0" w:firstRowFirstColumn="0" w:firstRowLastColumn="0" w:lastRowFirstColumn="0" w:lastRowLastColumn="0"/>
              <w:rPr>
                <w:b/>
              </w:rPr>
            </w:pPr>
            <w:r>
              <w:rPr>
                <w:b/>
              </w:rPr>
              <w:t>Total intense</w:t>
            </w:r>
            <w:r w:rsidR="00924E0B">
              <w:rPr>
                <w:b/>
              </w:rPr>
              <w:t xml:space="preserve"> (Ha)</w:t>
            </w:r>
          </w:p>
        </w:tc>
        <w:tc>
          <w:tcPr>
            <w:tcW w:w="1115" w:type="dxa"/>
          </w:tcPr>
          <w:p w14:paraId="78CE60C7" w14:textId="77777777" w:rsidR="00924E0B" w:rsidRPr="0090148B"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2063B3EC" w14:textId="7E91BC23" w:rsidR="00924E0B" w:rsidRDefault="00226C1E" w:rsidP="001C20B0">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Total intense</m:t>
                </m:r>
                <m:r>
                  <w:rPr>
                    <w:rFonts w:ascii="Cambria Math" w:hAnsi="Cambria Math"/>
                    <w:lang w:val="en-US"/>
                  </w:rPr>
                  <m:t>=</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intensification</m:t>
                            </m:r>
                          </m:e>
                          <m:sub>
                            <m:r>
                              <w:rPr>
                                <w:rFonts w:ascii="Cambria Math" w:hAnsi="Cambria Math"/>
                                <w:lang w:val="en-US"/>
                              </w:rPr>
                              <m:t>Ind</m:t>
                            </m:r>
                          </m:sub>
                        </m:sSub>
                      </m:num>
                      <m:den>
                        <m:r>
                          <w:rPr>
                            <w:rFonts w:ascii="Cambria Math" w:hAnsi="Cambria Math"/>
                            <w:lang w:val="en-US"/>
                          </w:rPr>
                          <m:t>TIME STEP</m:t>
                        </m:r>
                      </m:den>
                    </m:f>
                    <m:r>
                      <w:rPr>
                        <w:rFonts w:ascii="Cambria Math" w:hAnsi="Cambria Math"/>
                        <w:lang w:val="en-US"/>
                      </w:rPr>
                      <m:t>-</m:t>
                    </m:r>
                    <m:r>
                      <m:rPr>
                        <m:sty m:val="b"/>
                      </m:rPr>
                      <w:rPr>
                        <w:rFonts w:ascii="Cambria Math" w:hAnsi="Cambria Math"/>
                        <w:lang w:val="en-US"/>
                      </w:rPr>
                      <m:t>Total intense</m:t>
                    </m:r>
                  </m:e>
                </m:nary>
              </m:oMath>
            </m:oMathPara>
          </w:p>
          <w:p w14:paraId="2BFA2181" w14:textId="7D2C6980"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Total intense</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35E41141" w14:textId="0F1B59E4" w:rsidR="00924E0B" w:rsidRDefault="000B5748" w:rsidP="001C20B0">
            <w:pPr>
              <w:cnfStyle w:val="000000000000" w:firstRow="0" w:lastRow="0" w:firstColumn="0" w:lastColumn="0" w:oddVBand="0" w:evenVBand="0" w:oddHBand="0" w:evenHBand="0" w:firstRowFirstColumn="0" w:firstRowLastColumn="0" w:lastRowFirstColumn="0" w:lastRowLastColumn="0"/>
            </w:pPr>
            <w:r>
              <w:t>Total intensification.</w:t>
            </w:r>
          </w:p>
        </w:tc>
      </w:tr>
      <w:tr w:rsidR="00924E0B" w14:paraId="2B2BABE3"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A72BDCD" w14:textId="77777777" w:rsidR="00924E0B" w:rsidRPr="002E3AAD" w:rsidRDefault="00924E0B" w:rsidP="001C20B0">
            <w:pPr>
              <w:pStyle w:val="ListParagraph"/>
              <w:numPr>
                <w:ilvl w:val="0"/>
                <w:numId w:val="11"/>
              </w:numPr>
            </w:pPr>
          </w:p>
        </w:tc>
        <w:tc>
          <w:tcPr>
            <w:tcW w:w="2003" w:type="dxa"/>
          </w:tcPr>
          <w:p w14:paraId="0EE81E8B" w14:textId="1FE97FD8" w:rsidR="00924E0B" w:rsidRPr="00B663EB" w:rsidRDefault="000B5748" w:rsidP="000B5748">
            <w:pPr>
              <w:cnfStyle w:val="000000100000" w:firstRow="0" w:lastRow="0" w:firstColumn="0" w:lastColumn="0" w:oddVBand="0" w:evenVBand="0" w:oddHBand="1" w:evenHBand="0" w:firstRowFirstColumn="0" w:firstRowLastColumn="0" w:lastRowFirstColumn="0" w:lastRowLastColumn="0"/>
              <w:rPr>
                <w:b/>
              </w:rPr>
            </w:pPr>
            <w:r>
              <w:rPr>
                <w:b/>
              </w:rPr>
              <w:t xml:space="preserve">Zoning </w:t>
            </w:r>
            <w:r w:rsidR="00924E0B">
              <w:rPr>
                <w:b/>
              </w:rPr>
              <w:t>(Ha a</w:t>
            </w:r>
            <w:r w:rsidR="00924E0B">
              <w:rPr>
                <w:b/>
                <w:vertAlign w:val="superscript"/>
              </w:rPr>
              <w:t>-1</w:t>
            </w:r>
            <w:r w:rsidR="00924E0B">
              <w:rPr>
                <w:b/>
              </w:rPr>
              <w:t>)</w:t>
            </w:r>
          </w:p>
        </w:tc>
        <w:tc>
          <w:tcPr>
            <w:tcW w:w="1115" w:type="dxa"/>
          </w:tcPr>
          <w:p w14:paraId="79E86F64"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650658AB" w14:textId="4A8A3A82" w:rsidR="00924E0B" w:rsidRPr="00CE0E6C" w:rsidRDefault="00226C1E" w:rsidP="001C20B0">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b/>
              </w:rPr>
            </w:pPr>
            <m:oMathPara>
              <m:oMath>
                <m:sSub>
                  <m:sSubPr>
                    <m:ctrlPr>
                      <w:rPr>
                        <w:rFonts w:ascii="Cambria Math" w:hAnsi="Cambria Math" w:cs="Calibri"/>
                        <w:b/>
                      </w:rPr>
                    </m:ctrlPr>
                  </m:sSubPr>
                  <m:e>
                    <m:r>
                      <w:rPr>
                        <w:rFonts w:ascii="Cambria Math" w:hAnsi="Cambria Math" w:cs="Calibri"/>
                      </w:rPr>
                      <m:t xml:space="preserve">zoning </m:t>
                    </m:r>
                    <m:r>
                      <m:rPr>
                        <m:sty m:val="b"/>
                      </m:rPr>
                      <w:rPr>
                        <w:rFonts w:ascii="Cambria Math" w:hAnsi="Cambria Math" w:cs="Calibri"/>
                      </w:rPr>
                      <m:t>(</m:t>
                    </m:r>
                    <m:r>
                      <w:rPr>
                        <w:rFonts w:ascii="Cambria Math" w:hAnsi="Cambria Math" w:cs="Calibri"/>
                      </w:rPr>
                      <m:t>MR SWITCH</m:t>
                    </m:r>
                    <m:r>
                      <m:rPr>
                        <m:sty m:val="b"/>
                      </m:rPr>
                      <w:rPr>
                        <w:rFonts w:ascii="Cambria Math" w:hAnsi="Cambria Math" w:cs="Calibri"/>
                      </w:rPr>
                      <m:t>)</m:t>
                    </m:r>
                  </m:e>
                  <m:sub>
                    <m:r>
                      <m:rPr>
                        <m:sty m:val="bi"/>
                      </m:rPr>
                      <w:rPr>
                        <w:rFonts w:ascii="Cambria Math" w:hAnsi="Cambria Math" w:cs="Calibri"/>
                      </w:rPr>
                      <m:t>S</m:t>
                    </m:r>
                    <m:r>
                      <w:rPr>
                        <w:rFonts w:ascii="Cambria Math" w:hAnsi="Cambria Math" w:cs="Calibri"/>
                      </w:rPr>
                      <m:t>MOOTH1</m:t>
                    </m:r>
                  </m:sub>
                </m:sSub>
              </m:oMath>
            </m:oMathPara>
          </w:p>
          <w:p w14:paraId="3F849660" w14:textId="53BB7F3B" w:rsidR="00924E0B" w:rsidRPr="00A24865" w:rsidRDefault="00924E0B" w:rsidP="001C20B0">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w:rPr>
                                    <w:rFonts w:ascii="Cambria Math" w:hAnsi="Cambria Math" w:cs="Calibri"/>
                                  </w:rPr>
                                  <m:t>FUTURE ZONES×</m:t>
                                </m:r>
                                <m:r>
                                  <w:rPr>
                                    <w:rFonts w:ascii="Cambria Math" w:hAnsi="Cambria Math" w:cs="Calibri"/>
                                    <w:lang w:val="en-US"/>
                                  </w:rPr>
                                  <m:t>DELTA TIME</m:t>
                                </m:r>
                                <m:r>
                                  <w:rPr>
                                    <w:rFonts w:ascii="Cambria Math" w:hAnsi="Cambria Math" w:cs="Calibri"/>
                                  </w:rPr>
                                  <m:t xml:space="preserve"> </m:t>
                                </m:r>
                              </m:e>
                            </m:mr>
                            <m:mr>
                              <m:e>
                                <m:r>
                                  <w:rPr>
                                    <w:rFonts w:ascii="Cambria Math" w:hAnsi="Cambria Math" w:cs="Calibri"/>
                                  </w:rPr>
                                  <m:t xml:space="preserve">for </m:t>
                                </m:r>
                                <m:r>
                                  <w:rPr>
                                    <w:rFonts w:ascii="Cambria Math" w:hAnsi="Cambria Math"/>
                                  </w:rPr>
                                  <m:t>MR SWITCH=0</m:t>
                                </m:r>
                              </m:e>
                            </m:mr>
                          </m:m>
                          <m:r>
                            <w:rPr>
                              <w:rFonts w:ascii="Cambria Math" w:hAnsi="Cambria Math" w:cs="Calibri"/>
                            </w:rPr>
                            <m:t xml:space="preserve"> </m:t>
                          </m:r>
                        </m:e>
                      </m:mr>
                      <m:mr>
                        <m:e>
                          <m:d>
                            <m:dPr>
                              <m:ctrlPr>
                                <w:rPr>
                                  <w:rFonts w:ascii="Cambria Math" w:hAnsi="Cambria Math" w:cs="Calibri"/>
                                  <w:i/>
                                </w:rPr>
                              </m:ctrlPr>
                            </m:dPr>
                            <m:e>
                              <m:r>
                                <w:rPr>
                                  <w:rFonts w:ascii="Cambria Math" w:hAnsi="Cambria Math" w:cs="Calibri"/>
                                </w:rPr>
                                <m:t>FUTURE ZONES+govt land allocation</m:t>
                              </m:r>
                            </m:e>
                          </m:d>
                          <m:r>
                            <w:rPr>
                              <w:rFonts w:ascii="Cambria Math" w:hAnsi="Cambria Math" w:cs="Calibri"/>
                            </w:rPr>
                            <m:t>×</m:t>
                          </m:r>
                        </m:e>
                      </m:mr>
                      <m:mr>
                        <m:e>
                          <m:m>
                            <m:mPr>
                              <m:mcs>
                                <m:mc>
                                  <m:mcPr>
                                    <m:count m:val="1"/>
                                    <m:mcJc m:val="center"/>
                                  </m:mcPr>
                                </m:mc>
                              </m:mcs>
                              <m:ctrlPr>
                                <w:rPr>
                                  <w:rFonts w:ascii="Cambria Math" w:hAnsi="Cambria Math" w:cs="Calibri"/>
                                  <w:i/>
                                </w:rPr>
                              </m:ctrlPr>
                            </m:mPr>
                            <m:mr>
                              <m:e>
                                <m:r>
                                  <w:rPr>
                                    <w:rFonts w:ascii="Cambria Math" w:hAnsi="Cambria Math" w:cs="Calibri"/>
                                  </w:rPr>
                                  <m:t xml:space="preserve"> GREENFIELD SHARE×</m:t>
                                </m:r>
                                <m:r>
                                  <w:rPr>
                                    <w:rFonts w:ascii="Cambria Math" w:hAnsi="Cambria Math" w:cs="Calibri"/>
                                    <w:lang w:val="en-US"/>
                                  </w:rPr>
                                  <m:t>DELTA TIME</m:t>
                                </m:r>
                              </m:e>
                            </m:mr>
                            <m:mr>
                              <m:e>
                                <m:r>
                                  <w:rPr>
                                    <w:rFonts w:ascii="Cambria Math" w:hAnsi="Cambria Math"/>
                                  </w:rPr>
                                  <m:t>for MR SWITCH=1</m:t>
                                </m:r>
                              </m:e>
                            </m:mr>
                          </m:m>
                        </m:e>
                      </m:mr>
                    </m:m>
                  </m:e>
                </m:d>
              </m:oMath>
            </m:oMathPara>
          </w:p>
        </w:tc>
        <w:tc>
          <w:tcPr>
            <w:tcW w:w="4527" w:type="dxa"/>
          </w:tcPr>
          <w:p w14:paraId="5C89BD2F"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11AD83B9"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56DE7F3" w14:textId="77777777" w:rsidR="00924E0B" w:rsidRPr="002E3AAD" w:rsidRDefault="00924E0B" w:rsidP="001C20B0">
            <w:pPr>
              <w:pStyle w:val="ListParagraph"/>
              <w:numPr>
                <w:ilvl w:val="0"/>
                <w:numId w:val="11"/>
              </w:numPr>
            </w:pPr>
          </w:p>
        </w:tc>
        <w:tc>
          <w:tcPr>
            <w:tcW w:w="2003" w:type="dxa"/>
          </w:tcPr>
          <w:p w14:paraId="24682FDE" w14:textId="3FDF8F30" w:rsidR="00924E0B" w:rsidRPr="00B663EB" w:rsidRDefault="000B5748" w:rsidP="00F31E52">
            <w:pPr>
              <w:cnfStyle w:val="000000000000" w:firstRow="0" w:lastRow="0" w:firstColumn="0" w:lastColumn="0" w:oddVBand="0" w:evenVBand="0" w:oddHBand="0" w:evenHBand="0" w:firstRowFirstColumn="0" w:firstRowLastColumn="0" w:lastRowFirstColumn="0" w:lastRowLastColumn="0"/>
              <w:rPr>
                <w:b/>
              </w:rPr>
            </w:pPr>
            <w:r>
              <w:rPr>
                <w:b/>
              </w:rPr>
              <w:t>Z</w:t>
            </w:r>
            <w:r w:rsidR="00F31E52">
              <w:rPr>
                <w:b/>
              </w:rPr>
              <w:t>one</w:t>
            </w:r>
            <w:r w:rsidR="00924E0B">
              <w:rPr>
                <w:b/>
              </w:rPr>
              <w:t xml:space="preserve"> level (Ha)</w:t>
            </w:r>
          </w:p>
        </w:tc>
        <w:tc>
          <w:tcPr>
            <w:tcW w:w="1115" w:type="dxa"/>
          </w:tcPr>
          <w:p w14:paraId="4C012247"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628CD455" w14:textId="1157E9EC" w:rsidR="00924E0B" w:rsidRPr="006756D9" w:rsidRDefault="00226C1E" w:rsidP="001C20B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Zone level</m:t>
                </m:r>
                <m:r>
                  <w:rPr>
                    <w:rFonts w:ascii="Cambria Math" w:hAnsi="Cambria Math"/>
                    <w:lang w:val="en-US"/>
                  </w:rPr>
                  <m:t>=</m:t>
                </m:r>
                <m:f>
                  <m:fPr>
                    <m:ctrlPr>
                      <w:rPr>
                        <w:rFonts w:ascii="Cambria Math" w:hAnsi="Cambria Math"/>
                        <w:i/>
                        <w:lang w:val="en-US"/>
                      </w:rPr>
                    </m:ctrlPr>
                  </m:fPr>
                  <m:num>
                    <m:r>
                      <w:rPr>
                        <w:rFonts w:ascii="Cambria Math" w:hAnsi="Cambria Math"/>
                        <w:lang w:val="en-US"/>
                      </w:rPr>
                      <m:t>zoning</m:t>
                    </m:r>
                  </m:num>
                  <m:den>
                    <m:r>
                      <w:rPr>
                        <w:rFonts w:ascii="Cambria Math" w:hAnsi="Cambria Math" w:cs="Calibri"/>
                        <w:lang w:val="en-US"/>
                      </w:rPr>
                      <m:t>DELTA TIME</m:t>
                    </m:r>
                  </m:den>
                </m:f>
              </m:oMath>
            </m:oMathPara>
          </w:p>
          <w:p w14:paraId="4FBAB937" w14:textId="6B5EBFE2"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lang w:val="en-US"/>
                  </w:rPr>
                  <m:t>-</m:t>
                </m:r>
                <m:r>
                  <m:rPr>
                    <m:sty m:val="b"/>
                  </m:rPr>
                  <w:rPr>
                    <w:rFonts w:ascii="Cambria Math" w:hAnsi="Cambria Math"/>
                    <w:lang w:val="en-US"/>
                  </w:rPr>
                  <m:t>Zone level</m:t>
                </m:r>
              </m:oMath>
            </m:oMathPara>
          </w:p>
          <w:p w14:paraId="496041E1" w14:textId="2CDF7BB8" w:rsidR="00924E0B" w:rsidRPr="00A24865" w:rsidRDefault="00F31E52"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Zone level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0CCC38D9"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68EBE9CE"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8A30E19" w14:textId="77777777" w:rsidR="00924E0B" w:rsidRPr="002E3AAD" w:rsidRDefault="00924E0B" w:rsidP="001C20B0">
            <w:pPr>
              <w:pStyle w:val="ListParagraph"/>
              <w:numPr>
                <w:ilvl w:val="0"/>
                <w:numId w:val="11"/>
              </w:numPr>
            </w:pPr>
          </w:p>
        </w:tc>
        <w:tc>
          <w:tcPr>
            <w:tcW w:w="2003" w:type="dxa"/>
          </w:tcPr>
          <w:p w14:paraId="3260B045" w14:textId="77777777"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Total new zones (Ha)</w:t>
            </w:r>
          </w:p>
        </w:tc>
        <w:tc>
          <w:tcPr>
            <w:tcW w:w="1115" w:type="dxa"/>
          </w:tcPr>
          <w:p w14:paraId="42572314"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23E99234" w14:textId="22F43019" w:rsidR="00924E0B" w:rsidRDefault="00226C1E" w:rsidP="001C20B0">
            <w:pPr>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Total new zones</m:t>
                </m:r>
                <m:r>
                  <w:rPr>
                    <w:rFonts w:ascii="Cambria Math" w:hAnsi="Cambria Math"/>
                    <w:lang w:val="en-US"/>
                  </w:rPr>
                  <m:t>=</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zoning</m:t>
                            </m:r>
                          </m:e>
                          <m:sub>
                            <m:r>
                              <w:rPr>
                                <w:rFonts w:ascii="Cambria Math" w:hAnsi="Cambria Math"/>
                                <w:lang w:val="en-US"/>
                              </w:rPr>
                              <m:t>Ind</m:t>
                            </m:r>
                          </m:sub>
                        </m:sSub>
                      </m:num>
                      <m:den>
                        <m:r>
                          <w:rPr>
                            <w:rFonts w:ascii="Cambria Math" w:hAnsi="Cambria Math" w:cs="Calibri"/>
                            <w:lang w:val="en-US"/>
                          </w:rPr>
                          <m:t>DELTA TIME</m:t>
                        </m:r>
                      </m:den>
                    </m:f>
                    <m:r>
                      <w:rPr>
                        <w:rFonts w:ascii="Cambria Math" w:hAnsi="Cambria Math"/>
                        <w:lang w:val="en-US"/>
                      </w:rPr>
                      <m:t>-</m:t>
                    </m:r>
                    <m:r>
                      <m:rPr>
                        <m:sty m:val="b"/>
                      </m:rPr>
                      <w:rPr>
                        <w:rFonts w:ascii="Cambria Math" w:hAnsi="Cambria Math"/>
                        <w:lang w:val="en-US"/>
                      </w:rPr>
                      <m:t>Total new zones</m:t>
                    </m:r>
                  </m:e>
                </m:nary>
              </m:oMath>
            </m:oMathPara>
          </w:p>
          <w:p w14:paraId="529AA9DC" w14:textId="77777777" w:rsidR="00924E0B" w:rsidRPr="00A24865" w:rsidRDefault="00924E0B" w:rsidP="001C20B0">
            <w:pPr>
              <w:cnfStyle w:val="000000100000" w:firstRow="0" w:lastRow="0" w:firstColumn="0" w:lastColumn="0" w:oddVBand="0" w:evenVBand="0" w:oddHBand="1" w:evenHBand="0" w:firstRowFirstColumn="0" w:firstRowLastColumn="0" w:lastRowFirstColumn="0" w:lastRowLastColumn="0"/>
            </w:pPr>
            <m:oMathPara>
              <m:oMath>
                <m:r>
                  <m:rPr>
                    <m:sty m:val="b"/>
                  </m:rPr>
                  <w:rPr>
                    <w:rFonts w:ascii="Cambria Math" w:hAnsi="Cambria Math"/>
                    <w:lang w:val="en-US"/>
                  </w:rPr>
                  <m:t>Total new zones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12733604"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192D1740"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3D756013" w14:textId="77777777" w:rsidR="00924E0B" w:rsidRPr="002E3AAD" w:rsidRDefault="00924E0B" w:rsidP="001C20B0">
            <w:pPr>
              <w:pStyle w:val="ListParagraph"/>
              <w:numPr>
                <w:ilvl w:val="0"/>
                <w:numId w:val="11"/>
              </w:numPr>
            </w:pPr>
          </w:p>
        </w:tc>
        <w:tc>
          <w:tcPr>
            <w:tcW w:w="2003" w:type="dxa"/>
          </w:tcPr>
          <w:p w14:paraId="5AF38361" w14:textId="3E3F034C" w:rsidR="00924E0B" w:rsidRPr="00B663EB" w:rsidRDefault="00F31E52" w:rsidP="00F31E52">
            <w:pPr>
              <w:cnfStyle w:val="000000000000" w:firstRow="0" w:lastRow="0" w:firstColumn="0" w:lastColumn="0" w:oddVBand="0" w:evenVBand="0" w:oddHBand="0" w:evenHBand="0" w:firstRowFirstColumn="0" w:firstRowLastColumn="0" w:lastRowFirstColumn="0" w:lastRowLastColumn="0"/>
              <w:rPr>
                <w:b/>
              </w:rPr>
            </w:pPr>
            <w:r>
              <w:rPr>
                <w:b/>
              </w:rPr>
              <w:t>Tot zoning</w:t>
            </w:r>
            <w:r w:rsidR="00924E0B">
              <w:rPr>
                <w:b/>
              </w:rPr>
              <w:t xml:space="preserve"> (Ha a</w:t>
            </w:r>
            <w:r w:rsidR="00924E0B">
              <w:rPr>
                <w:b/>
                <w:vertAlign w:val="superscript"/>
              </w:rPr>
              <w:t>-1</w:t>
            </w:r>
            <w:r w:rsidR="00924E0B">
              <w:rPr>
                <w:b/>
              </w:rPr>
              <w:t>)</w:t>
            </w:r>
          </w:p>
        </w:tc>
        <w:tc>
          <w:tcPr>
            <w:tcW w:w="1115" w:type="dxa"/>
          </w:tcPr>
          <w:p w14:paraId="4B040F35"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75C83E77" w14:textId="185B1D09" w:rsidR="00924E0B" w:rsidRPr="00A24865" w:rsidRDefault="00F31E52" w:rsidP="00F31E52">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Tot zoning</m:t>
                </m:r>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zoning</m:t>
                        </m:r>
                      </m:e>
                      <m:sub>
                        <m:r>
                          <w:rPr>
                            <w:rFonts w:ascii="Cambria Math" w:hAnsi="Cambria Math"/>
                            <w:lang w:val="en-US"/>
                          </w:rPr>
                          <m:t>Ind</m:t>
                        </m:r>
                      </m:sub>
                    </m:sSub>
                  </m:e>
                </m:nary>
              </m:oMath>
            </m:oMathPara>
          </w:p>
        </w:tc>
        <w:tc>
          <w:tcPr>
            <w:tcW w:w="4527" w:type="dxa"/>
          </w:tcPr>
          <w:p w14:paraId="1E114FBF"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p>
        </w:tc>
      </w:tr>
      <w:tr w:rsidR="00924E0B" w14:paraId="5A2E08C1"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71E1A2F3" w14:textId="77777777" w:rsidR="00924E0B" w:rsidRPr="002E3AAD" w:rsidRDefault="00924E0B" w:rsidP="001C20B0">
            <w:pPr>
              <w:pStyle w:val="ListParagraph"/>
              <w:numPr>
                <w:ilvl w:val="0"/>
                <w:numId w:val="11"/>
              </w:numPr>
            </w:pPr>
          </w:p>
        </w:tc>
        <w:tc>
          <w:tcPr>
            <w:tcW w:w="2003" w:type="dxa"/>
          </w:tcPr>
          <w:p w14:paraId="78354706" w14:textId="70A69094" w:rsidR="00924E0B" w:rsidRPr="00B663EB" w:rsidRDefault="00F31E52" w:rsidP="001C20B0">
            <w:pPr>
              <w:cnfStyle w:val="000000100000" w:firstRow="0" w:lastRow="0" w:firstColumn="0" w:lastColumn="0" w:oddVBand="0" w:evenVBand="0" w:oddHBand="1" w:evenHBand="0" w:firstRowFirstColumn="0" w:firstRowLastColumn="0" w:lastRowFirstColumn="0" w:lastRowLastColumn="0"/>
              <w:rPr>
                <w:b/>
              </w:rPr>
            </w:pPr>
            <w:r>
              <w:rPr>
                <w:b/>
              </w:rPr>
              <w:t>Relocation and growth</w:t>
            </w:r>
            <w:r w:rsidR="00924E0B">
              <w:rPr>
                <w:b/>
              </w:rPr>
              <w:t xml:space="preserve"> ($M a</w:t>
            </w:r>
            <w:r w:rsidR="00924E0B">
              <w:rPr>
                <w:b/>
                <w:vertAlign w:val="superscript"/>
              </w:rPr>
              <w:t>-1</w:t>
            </w:r>
            <w:r w:rsidR="00924E0B">
              <w:rPr>
                <w:b/>
              </w:rPr>
              <w:t>)</w:t>
            </w:r>
          </w:p>
        </w:tc>
        <w:tc>
          <w:tcPr>
            <w:tcW w:w="1115" w:type="dxa"/>
          </w:tcPr>
          <w:p w14:paraId="2EF2B009"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2F5810AD" w14:textId="51973A93" w:rsidR="00924E0B" w:rsidRPr="00A24865" w:rsidRDefault="00226C1E" w:rsidP="00F31E52">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relocation and growth</m:t>
                    </m:r>
                  </m:e>
                  <m:sub>
                    <m:r>
                      <w:rPr>
                        <w:rFonts w:ascii="Cambria Math" w:hAnsi="Cambria Math"/>
                      </w:rPr>
                      <m:t>SMOOTH0.1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m:rPr>
                                            <m:sty m:val="b"/>
                                          </m:rPr>
                                          <w:rPr>
                                            <w:rFonts w:ascii="Cambria Math" w:hAnsi="Cambria Math"/>
                                          </w:rPr>
                                          <m:t>Land P</m:t>
                                        </m:r>
                                      </m:e>
                                      <m:sub>
                                        <m:r>
                                          <w:rPr>
                                            <w:rFonts w:ascii="Cambria Math" w:hAnsi="Cambria Math"/>
                                          </w:rPr>
                                          <m:t>IND7</m:t>
                                        </m:r>
                                      </m:sub>
                                    </m:sSub>
                                    <m:r>
                                      <w:rPr>
                                        <w:rFonts w:ascii="Cambria Math" w:hAnsi="Cambria Math"/>
                                      </w:rPr>
                                      <m:t>×zoning</m:t>
                                    </m:r>
                                  </m:e>
                                </m:d>
                              </m:e>
                            </m:mr>
                            <m:mr>
                              <m:e>
                                <m:r>
                                  <w:rPr>
                                    <w:rFonts w:ascii="Cambria Math" w:hAnsi="Cambria Math"/>
                                  </w:rPr>
                                  <m:t>+</m:t>
                                </m:r>
                                <m:d>
                                  <m:dPr>
                                    <m:ctrlPr>
                                      <w:rPr>
                                        <w:rFonts w:ascii="Cambria Math" w:hAnsi="Cambria Math"/>
                                        <w:i/>
                                      </w:rPr>
                                    </m:ctrlPr>
                                  </m:dPr>
                                  <m:e>
                                    <m:r>
                                      <w:rPr>
                                        <w:rFonts w:ascii="Cambria Math" w:hAnsi="Cambria Math"/>
                                      </w:rPr>
                                      <m:t>intensification ×</m:t>
                                    </m:r>
                                    <m:r>
                                      <m:rPr>
                                        <m:sty m:val="b"/>
                                      </m:rPr>
                                      <w:rPr>
                                        <w:rFonts w:ascii="Cambria Math" w:hAnsi="Cambria Math"/>
                                      </w:rPr>
                                      <m:t>Land P</m:t>
                                    </m:r>
                                  </m:e>
                                </m:d>
                              </m:e>
                            </m:mr>
                          </m:m>
                        </m:e>
                      </m:mr>
                      <m:mr>
                        <m:e>
                          <m:r>
                            <w:rPr>
                              <w:rFonts w:ascii="Cambria Math" w:hAnsi="Cambria Math"/>
                            </w:rPr>
                            <m:t>for relocation and growth&gt;0</m:t>
                          </m:r>
                        </m:e>
                      </m:mr>
                    </m:m>
                  </m:e>
                </m:d>
              </m:oMath>
            </m:oMathPara>
          </w:p>
        </w:tc>
        <w:tc>
          <w:tcPr>
            <w:tcW w:w="4527" w:type="dxa"/>
          </w:tcPr>
          <w:p w14:paraId="60849AA8"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Converts hectares to dollars.</w:t>
            </w:r>
          </w:p>
        </w:tc>
      </w:tr>
      <w:tr w:rsidR="00924E0B" w14:paraId="3EFD9C66"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3312B945" w14:textId="77777777" w:rsidR="00924E0B" w:rsidRPr="002E3AAD" w:rsidRDefault="00924E0B" w:rsidP="001C20B0">
            <w:pPr>
              <w:pStyle w:val="ListParagraph"/>
              <w:numPr>
                <w:ilvl w:val="0"/>
                <w:numId w:val="11"/>
              </w:numPr>
            </w:pPr>
          </w:p>
        </w:tc>
        <w:tc>
          <w:tcPr>
            <w:tcW w:w="2003" w:type="dxa"/>
          </w:tcPr>
          <w:p w14:paraId="705A47C8"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r>
              <w:rPr>
                <w:b/>
              </w:rPr>
              <w:t>Land P ($M)</w:t>
            </w:r>
          </w:p>
        </w:tc>
        <w:tc>
          <w:tcPr>
            <w:tcW w:w="1115" w:type="dxa"/>
          </w:tcPr>
          <w:p w14:paraId="5280BAF1" w14:textId="77777777" w:rsidR="00924E0B" w:rsidRPr="00E033B6"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2F908FFC" w14:textId="03263DF6" w:rsidR="00924E0B" w:rsidRDefault="00226C1E" w:rsidP="001C20B0">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rPr>
                  <m:t>Land P</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INI LAND P×</m:t>
                          </m:r>
                        </m:e>
                      </m:mr>
                      <m:mr>
                        <m:e>
                          <m:m>
                            <m:mPr>
                              <m:mcs>
                                <m:mc>
                                  <m:mcPr>
                                    <m:count m:val="1"/>
                                    <m:mcJc m:val="center"/>
                                  </m:mcPr>
                                </m:mc>
                              </m:mcs>
                              <m:ctrlPr>
                                <w:rPr>
                                  <w:rFonts w:ascii="Cambria Math" w:hAnsi="Cambria Math"/>
                                  <w:i/>
                                </w:rPr>
                              </m:ctrlPr>
                            </m:mPr>
                            <m:mr>
                              <m:e>
                                <m:f>
                                  <m:fPr>
                                    <m:ctrlPr>
                                      <w:rPr>
                                        <w:rFonts w:ascii="Cambria Math" w:hAnsi="Cambria Math"/>
                                        <w:i/>
                                      </w:rPr>
                                    </m:ctrlPr>
                                  </m:fPr>
                                  <m:num>
                                    <m:d>
                                      <m:dPr>
                                        <m:ctrlPr>
                                          <w:rPr>
                                            <w:rFonts w:ascii="Cambria Math" w:hAnsi="Cambria Math"/>
                                            <w:i/>
                                          </w:rPr>
                                        </m:ctrlPr>
                                      </m:dPr>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totalpnaturalcaps</m:t>
                                                </m:r>
                                              </m:e>
                                              <m:sup>
                                                <m:r>
                                                  <w:rPr>
                                                    <w:rFonts w:ascii="Cambria Math" w:hAnsi="Cambria Math"/>
                                                  </w:rPr>
                                                  <m:t>*</m:t>
                                                </m:r>
                                              </m:sup>
                                            </m:sSup>
                                          </m:e>
                                        </m:nary>
                                      </m:e>
                                    </m:d>
                                  </m:num>
                                  <m:den>
                                    <m:r>
                                      <w:rPr>
                                        <w:rFonts w:ascii="Cambria Math" w:hAnsi="Cambria Math"/>
                                      </w:rPr>
                                      <m:t>100</m:t>
                                    </m:r>
                                  </m:den>
                                </m:f>
                              </m:e>
                            </m:mr>
                            <m:mr>
                              <m:e>
                                <m:m>
                                  <m:mPr>
                                    <m:mcs>
                                      <m:mc>
                                        <m:mcPr>
                                          <m:count m:val="1"/>
                                          <m:mcJc m:val="center"/>
                                        </m:mcPr>
                                      </m:mc>
                                    </m:mcs>
                                    <m:ctrlPr>
                                      <w:rPr>
                                        <w:rFonts w:ascii="Cambria Math" w:hAnsi="Cambria Math"/>
                                        <w:i/>
                                      </w:rPr>
                                    </m:ctrlPr>
                                  </m:mPr>
                                  <m:mr>
                                    <m:e>
                                      <m:r>
                                        <w:rPr>
                                          <w:rFonts w:ascii="Cambria Math" w:hAnsi="Cambria Math"/>
                                        </w:rPr>
                                        <m:t>×</m:t>
                                      </m:r>
                                      <m:sSup>
                                        <m:sSupPr>
                                          <m:ctrlPr>
                                            <w:rPr>
                                              <w:rFonts w:ascii="Cambria Math" w:hAnsi="Cambria Math"/>
                                              <w:i/>
                                            </w:rPr>
                                          </m:ctrlPr>
                                        </m:sSupPr>
                                        <m:e>
                                          <m:r>
                                            <w:rPr>
                                              <w:rFonts w:ascii="Cambria Math" w:hAnsi="Cambria Math"/>
                                            </w:rPr>
                                            <m:t>WORLDGDPINDEX</m:t>
                                          </m:r>
                                        </m:e>
                                        <m:sup>
                                          <m:r>
                                            <w:rPr>
                                              <w:rFonts w:ascii="Cambria Math" w:hAnsi="Cambria Math"/>
                                            </w:rPr>
                                            <m:t>*</m:t>
                                          </m:r>
                                        </m:sup>
                                      </m:sSup>
                                    </m:e>
                                  </m:mr>
                                  <m:mr>
                                    <m:e>
                                      <m:r>
                                        <w:rPr>
                                          <w:rFonts w:ascii="Cambria Math" w:hAnsi="Cambria Math"/>
                                        </w:rPr>
                                        <m:t>-</m:t>
                                      </m:r>
                                      <m:r>
                                        <m:rPr>
                                          <m:sty m:val="b"/>
                                        </m:rPr>
                                        <w:rPr>
                                          <w:rFonts w:ascii="Cambria Math" w:hAnsi="Cambria Math"/>
                                        </w:rPr>
                                        <m:t>Land P</m:t>
                                      </m:r>
                                    </m:e>
                                  </m:mr>
                                </m:m>
                              </m:e>
                            </m:mr>
                          </m:m>
                        </m:e>
                      </m:mr>
                    </m:m>
                  </m:e>
                </m:d>
              </m:oMath>
            </m:oMathPara>
          </w:p>
          <w:p w14:paraId="57F0879E"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Land 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INITIAL LAND P</m:t>
                    </m:r>
                  </m:e>
                  <m:sub>
                    <m:r>
                      <w:rPr>
                        <w:rFonts w:ascii="Cambria Math" w:hAnsi="Cambria Math"/>
                        <w:lang w:val="en-US"/>
                      </w:rPr>
                      <m:t>Ind</m:t>
                    </m:r>
                  </m:sub>
                </m:sSub>
              </m:oMath>
            </m:oMathPara>
          </w:p>
        </w:tc>
        <w:tc>
          <w:tcPr>
            <w:tcW w:w="4527" w:type="dxa"/>
          </w:tcPr>
          <w:p w14:paraId="418FA6C5"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Logic statement; market price dependant on land availability.</w:t>
            </w:r>
          </w:p>
        </w:tc>
      </w:tr>
      <w:tr w:rsidR="00924E0B" w14:paraId="431F1457"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265BDD0" w14:textId="77777777" w:rsidR="00924E0B" w:rsidRPr="002E3AAD" w:rsidRDefault="00924E0B" w:rsidP="001C20B0">
            <w:pPr>
              <w:pStyle w:val="ListParagraph"/>
              <w:numPr>
                <w:ilvl w:val="0"/>
                <w:numId w:val="11"/>
              </w:numPr>
            </w:pPr>
          </w:p>
        </w:tc>
        <w:tc>
          <w:tcPr>
            <w:tcW w:w="2003" w:type="dxa"/>
          </w:tcPr>
          <w:p w14:paraId="342F965A" w14:textId="07BD96BC" w:rsidR="00924E0B" w:rsidRPr="00B663EB" w:rsidRDefault="00F31E52" w:rsidP="001C20B0">
            <w:pPr>
              <w:cnfStyle w:val="000000100000" w:firstRow="0" w:lastRow="0" w:firstColumn="0" w:lastColumn="0" w:oddVBand="0" w:evenVBand="0" w:oddHBand="1" w:evenHBand="0" w:firstRowFirstColumn="0" w:firstRowLastColumn="0" w:lastRowFirstColumn="0" w:lastRowLastColumn="0"/>
              <w:rPr>
                <w:b/>
              </w:rPr>
            </w:pPr>
            <w:proofErr w:type="spellStart"/>
            <w:r>
              <w:rPr>
                <w:b/>
              </w:rPr>
              <w:t>Ini</w:t>
            </w:r>
            <w:proofErr w:type="spellEnd"/>
            <w:r w:rsidR="00924E0B">
              <w:rPr>
                <w:b/>
              </w:rPr>
              <w:t xml:space="preserve"> land P ($M)</w:t>
            </w:r>
          </w:p>
        </w:tc>
        <w:tc>
          <w:tcPr>
            <w:tcW w:w="1115" w:type="dxa"/>
          </w:tcPr>
          <w:p w14:paraId="20A7C09B"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5E94BFD7" w14:textId="4E7302F3" w:rsidR="00924E0B" w:rsidRPr="00A24865" w:rsidRDefault="00226C1E" w:rsidP="001C20B0">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cs="Calibri"/>
                        <w:i/>
                      </w:rPr>
                    </m:ctrlPr>
                  </m:sSubPr>
                  <m:e>
                    <m:r>
                      <w:rPr>
                        <w:rFonts w:ascii="Cambria Math" w:hAnsi="Cambria Math" w:cs="Calibri"/>
                      </w:rPr>
                      <m:t>INI LAND P</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3.9</m:t>
                              </m:r>
                            </m:e>
                          </m:mr>
                          <m:mr>
                            <m:e>
                              <m:r>
                                <w:rPr>
                                  <w:rFonts w:ascii="Cambria Math" w:hAnsi="Cambria Math" w:cs="Calibri"/>
                                </w:rPr>
                                <m:t>Ind2</m:t>
                              </m:r>
                            </m:e>
                            <m:e>
                              <m:r>
                                <w:rPr>
                                  <w:rFonts w:ascii="Cambria Math" w:hAnsi="Cambria Math" w:cs="Calibri"/>
                                </w:rPr>
                                <m:t>1.7</m:t>
                              </m:r>
                            </m:e>
                          </m:mr>
                          <m:mr>
                            <m:e>
                              <m:r>
                                <w:rPr>
                                  <w:rFonts w:ascii="Cambria Math" w:hAnsi="Cambria Math" w:cs="Calibri"/>
                                </w:rPr>
                                <m:t>Ind3</m:t>
                              </m:r>
                            </m:e>
                            <m:e>
                              <m:r>
                                <w:rPr>
                                  <w:rFonts w:ascii="Cambria Math" w:hAnsi="Cambria Math" w:cs="Calibri"/>
                                </w:rPr>
                                <m:t>0.3</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1.1</m:t>
                              </m:r>
                            </m:e>
                          </m:mr>
                        </m:m>
                      </m:e>
                    </m:eqArr>
                  </m:e>
                </m:d>
              </m:oMath>
            </m:oMathPara>
          </w:p>
        </w:tc>
        <w:tc>
          <w:tcPr>
            <w:tcW w:w="4527" w:type="dxa"/>
          </w:tcPr>
          <w:p w14:paraId="0B908A87"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 xml:space="preserve">Based on the aggregate of </w:t>
            </w:r>
            <w:proofErr w:type="gramStart"/>
            <w:r>
              <w:t>government  valuations</w:t>
            </w:r>
            <w:proofErr w:type="gramEnd"/>
            <w:r>
              <w:t>.</w:t>
            </w:r>
          </w:p>
        </w:tc>
      </w:tr>
      <w:tr w:rsidR="00924E0B" w14:paraId="51C1DA2D"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1A5C2965" w14:textId="77777777" w:rsidR="00924E0B" w:rsidRPr="002E3AAD" w:rsidRDefault="00924E0B" w:rsidP="001C20B0">
            <w:pPr>
              <w:pStyle w:val="ListParagraph"/>
              <w:numPr>
                <w:ilvl w:val="0"/>
                <w:numId w:val="11"/>
              </w:numPr>
            </w:pPr>
          </w:p>
        </w:tc>
        <w:tc>
          <w:tcPr>
            <w:tcW w:w="2003" w:type="dxa"/>
          </w:tcPr>
          <w:p w14:paraId="5CACCEB9" w14:textId="09E33D81" w:rsidR="00924E0B" w:rsidRPr="00B663EB" w:rsidRDefault="00F31E52" w:rsidP="001C20B0">
            <w:pPr>
              <w:cnfStyle w:val="000000000000" w:firstRow="0" w:lastRow="0" w:firstColumn="0" w:lastColumn="0" w:oddVBand="0" w:evenVBand="0" w:oddHBand="0" w:evenHBand="0" w:firstRowFirstColumn="0" w:firstRowLastColumn="0" w:lastRowFirstColumn="0" w:lastRowLastColumn="0"/>
              <w:rPr>
                <w:b/>
              </w:rPr>
            </w:pPr>
            <w:r>
              <w:rPr>
                <w:b/>
              </w:rPr>
              <w:t xml:space="preserve">Develop </w:t>
            </w:r>
            <w:r w:rsidR="00924E0B" w:rsidRPr="00B663EB">
              <w:rPr>
                <w:b/>
              </w:rPr>
              <w:t>contributions</w:t>
            </w:r>
            <w:r w:rsidR="00924E0B">
              <w:rPr>
                <w:b/>
              </w:rPr>
              <w:t xml:space="preserve"> ($M)</w:t>
            </w:r>
          </w:p>
        </w:tc>
        <w:tc>
          <w:tcPr>
            <w:tcW w:w="1115" w:type="dxa"/>
          </w:tcPr>
          <w:p w14:paraId="6C837089" w14:textId="77777777" w:rsidR="00924E0B" w:rsidRPr="00621545" w:rsidRDefault="00924E0B" w:rsidP="001C20B0">
            <w:pPr>
              <w:cnfStyle w:val="000000000000" w:firstRow="0" w:lastRow="0" w:firstColumn="0" w:lastColumn="0" w:oddVBand="0" w:evenVBand="0" w:oddHBand="0" w:evenHBand="0" w:firstRowFirstColumn="0" w:firstRowLastColumn="0" w:lastRowFirstColumn="0" w:lastRowLastColumn="0"/>
            </w:pPr>
            <w:r>
              <w:t>Level</w:t>
            </w:r>
          </w:p>
        </w:tc>
        <w:tc>
          <w:tcPr>
            <w:tcW w:w="5529" w:type="dxa"/>
          </w:tcPr>
          <w:p w14:paraId="0981361A" w14:textId="1F1D5DEA" w:rsidR="00924E0B" w:rsidRPr="00484C0F" w:rsidRDefault="00226C1E" w:rsidP="001C20B0">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Develop contributions</m:t>
                </m:r>
                <m:r>
                  <w:rPr>
                    <w:rFonts w:ascii="Cambria Math" w:hAnsi="Cambria Math"/>
                    <w:lang w:val="en-US"/>
                  </w:rPr>
                  <m:t>=relocation and growth×contributions</m:t>
                </m:r>
              </m:oMath>
            </m:oMathPara>
          </w:p>
          <w:p w14:paraId="3D054083" w14:textId="1E41C511" w:rsidR="00924E0B" w:rsidRDefault="00F31E52" w:rsidP="001C20B0">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lang w:val="en-US"/>
                  </w:rPr>
                  <m:t>Develop contributions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0D88BCDB"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Ind3 (GOVT, education and healthcare) exempt.</w:t>
            </w:r>
          </w:p>
        </w:tc>
      </w:tr>
      <w:tr w:rsidR="00924E0B" w14:paraId="0F2854F9"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14DBC82B" w14:textId="77777777" w:rsidR="00924E0B" w:rsidRPr="002E3AAD" w:rsidRDefault="00924E0B" w:rsidP="001C20B0">
            <w:pPr>
              <w:pStyle w:val="ListParagraph"/>
              <w:numPr>
                <w:ilvl w:val="0"/>
                <w:numId w:val="11"/>
              </w:numPr>
            </w:pPr>
          </w:p>
        </w:tc>
        <w:tc>
          <w:tcPr>
            <w:tcW w:w="2003" w:type="dxa"/>
          </w:tcPr>
          <w:p w14:paraId="4E9AC89A" w14:textId="2890D20C" w:rsidR="00924E0B" w:rsidRPr="00B663EB" w:rsidRDefault="00F31E52" w:rsidP="001C20B0">
            <w:pPr>
              <w:cnfStyle w:val="000000100000" w:firstRow="0" w:lastRow="0" w:firstColumn="0" w:lastColumn="0" w:oddVBand="0" w:evenVBand="0" w:oddHBand="1" w:evenHBand="0" w:firstRowFirstColumn="0" w:firstRowLastColumn="0" w:lastRowFirstColumn="0" w:lastRowLastColumn="0"/>
              <w:rPr>
                <w:b/>
              </w:rPr>
            </w:pPr>
            <w:r>
              <w:rPr>
                <w:b/>
              </w:rPr>
              <w:t>Contributions</w:t>
            </w:r>
            <w:r w:rsidR="00924E0B">
              <w:rPr>
                <w:b/>
              </w:rPr>
              <w:t xml:space="preserve"> ($M a</w:t>
            </w:r>
            <w:r w:rsidR="00924E0B">
              <w:rPr>
                <w:b/>
                <w:vertAlign w:val="superscript"/>
              </w:rPr>
              <w:t>-1</w:t>
            </w:r>
            <w:r w:rsidR="00924E0B">
              <w:rPr>
                <w:b/>
              </w:rPr>
              <w:t>)</w:t>
            </w:r>
          </w:p>
        </w:tc>
        <w:tc>
          <w:tcPr>
            <w:tcW w:w="1115" w:type="dxa"/>
          </w:tcPr>
          <w:p w14:paraId="230E9184" w14:textId="77777777" w:rsidR="00924E0B" w:rsidRPr="00E033B6" w:rsidRDefault="00924E0B" w:rsidP="001C20B0">
            <w:pPr>
              <w:cnfStyle w:val="000000100000" w:firstRow="0" w:lastRow="0" w:firstColumn="0" w:lastColumn="0" w:oddVBand="0" w:evenVBand="0" w:oddHBand="1" w:evenHBand="0" w:firstRowFirstColumn="0" w:firstRowLastColumn="0" w:lastRowFirstColumn="0" w:lastRowLastColumn="0"/>
            </w:pPr>
            <w:r>
              <w:t>Constant</w:t>
            </w:r>
          </w:p>
        </w:tc>
        <w:tc>
          <w:tcPr>
            <w:tcW w:w="5529" w:type="dxa"/>
          </w:tcPr>
          <w:p w14:paraId="00F13911" w14:textId="421D9313" w:rsidR="00924E0B" w:rsidRDefault="00924E0B" w:rsidP="001C20B0">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s="Calibri"/>
                    <w:lang w:val="en-US"/>
                  </w:rPr>
                  <m:t>CONTRIBUTIONS=0.12</m:t>
                </m:r>
              </m:oMath>
            </m:oMathPara>
          </w:p>
        </w:tc>
        <w:tc>
          <w:tcPr>
            <w:tcW w:w="4527" w:type="dxa"/>
          </w:tcPr>
          <w:p w14:paraId="4126F8EC"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rsidRPr="00484C0F">
              <w:t>12% of total value (NCC</w:t>
            </w:r>
            <w:r>
              <w:t>, 2018</w:t>
            </w:r>
            <w:r w:rsidRPr="00484C0F">
              <w:t>). $4.89M for HDC in 2017-2018 annual report. $3M NCC 2016/17 annual report.</w:t>
            </w:r>
          </w:p>
        </w:tc>
      </w:tr>
      <w:tr w:rsidR="00924E0B" w14:paraId="45BD4568" w14:textId="77777777" w:rsidTr="001C20B0">
        <w:tc>
          <w:tcPr>
            <w:cnfStyle w:val="001000000000" w:firstRow="0" w:lastRow="0" w:firstColumn="1" w:lastColumn="0" w:oddVBand="0" w:evenVBand="0" w:oddHBand="0" w:evenHBand="0" w:firstRowFirstColumn="0" w:firstRowLastColumn="0" w:lastRowFirstColumn="0" w:lastRowLastColumn="0"/>
            <w:tcW w:w="851" w:type="dxa"/>
          </w:tcPr>
          <w:p w14:paraId="19508E3B" w14:textId="77777777" w:rsidR="00924E0B" w:rsidRPr="002E3AAD" w:rsidRDefault="00924E0B" w:rsidP="001C20B0">
            <w:pPr>
              <w:pStyle w:val="ListParagraph"/>
              <w:numPr>
                <w:ilvl w:val="0"/>
                <w:numId w:val="11"/>
              </w:numPr>
            </w:pPr>
          </w:p>
        </w:tc>
        <w:tc>
          <w:tcPr>
            <w:tcW w:w="2003" w:type="dxa"/>
          </w:tcPr>
          <w:p w14:paraId="426D22A2" w14:textId="45FCAB82" w:rsidR="00924E0B" w:rsidRPr="00B663EB" w:rsidRDefault="00F31E52" w:rsidP="001C20B0">
            <w:pPr>
              <w:cnfStyle w:val="000000000000" w:firstRow="0" w:lastRow="0" w:firstColumn="0" w:lastColumn="0" w:oddVBand="0" w:evenVBand="0" w:oddHBand="0" w:evenHBand="0" w:firstRowFirstColumn="0" w:firstRowLastColumn="0" w:lastRowFirstColumn="0" w:lastRowLastColumn="0"/>
              <w:rPr>
                <w:b/>
              </w:rPr>
            </w:pPr>
            <w:proofErr w:type="spellStart"/>
            <w:r>
              <w:rPr>
                <w:b/>
              </w:rPr>
              <w:t>Tot</w:t>
            </w:r>
            <w:proofErr w:type="spellEnd"/>
            <w:r>
              <w:rPr>
                <w:b/>
              </w:rPr>
              <w:t xml:space="preserve"> develop</w:t>
            </w:r>
            <w:r w:rsidR="00924E0B">
              <w:rPr>
                <w:b/>
              </w:rPr>
              <w:t xml:space="preserve"> contributions ($M)</w:t>
            </w:r>
          </w:p>
        </w:tc>
        <w:tc>
          <w:tcPr>
            <w:tcW w:w="1115" w:type="dxa"/>
          </w:tcPr>
          <w:p w14:paraId="6FD67957" w14:textId="77777777" w:rsidR="00924E0B" w:rsidRPr="00621545" w:rsidRDefault="00924E0B" w:rsidP="001C20B0">
            <w:pPr>
              <w:tabs>
                <w:tab w:val="center" w:pos="1522"/>
              </w:tabs>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11F9EC4E" w14:textId="687DD93C" w:rsidR="00924E0B" w:rsidRDefault="00F31E52"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tot develop contributions=</m:t>
                </m:r>
                <m:nary>
                  <m:naryPr>
                    <m:chr m:val="∑"/>
                    <m:limLoc m:val="undOvr"/>
                    <m:subHide m:val="1"/>
                    <m:supHide m:val="1"/>
                    <m:ctrlPr>
                      <w:rPr>
                        <w:rFonts w:ascii="Cambria Math" w:hAnsi="Cambria Math"/>
                        <w:i/>
                      </w:rPr>
                    </m:ctrlPr>
                  </m:naryPr>
                  <m:sub/>
                  <m:sup/>
                  <m:e>
                    <m:sSub>
                      <m:sSubPr>
                        <m:ctrlPr>
                          <w:rPr>
                            <w:rFonts w:ascii="Cambria Math" w:hAnsi="Cambria Math"/>
                            <w:i/>
                          </w:rPr>
                        </m:ctrlPr>
                      </m:sSubPr>
                      <m:e>
                        <m:r>
                          <m:rPr>
                            <m:sty m:val="b"/>
                          </m:rPr>
                          <w:rPr>
                            <w:rFonts w:ascii="Cambria Math" w:hAnsi="Cambria Math"/>
                          </w:rPr>
                          <m:t>Develop contributions</m:t>
                        </m:r>
                      </m:e>
                      <m:sub>
                        <m:r>
                          <w:rPr>
                            <w:rFonts w:ascii="Cambria Math" w:hAnsi="Cambria Math"/>
                          </w:rPr>
                          <m:t>Ind</m:t>
                        </m:r>
                      </m:sub>
                    </m:sSub>
                  </m:e>
                </m:nary>
              </m:oMath>
            </m:oMathPara>
          </w:p>
        </w:tc>
        <w:tc>
          <w:tcPr>
            <w:tcW w:w="4536" w:type="dxa"/>
            <w:gridSpan w:val="2"/>
          </w:tcPr>
          <w:p w14:paraId="3BEB1CD1" w14:textId="77777777" w:rsidR="00924E0B" w:rsidRDefault="00924E0B" w:rsidP="001C20B0">
            <w:pPr>
              <w:ind w:right="33"/>
              <w:cnfStyle w:val="000000000000" w:firstRow="0" w:lastRow="0" w:firstColumn="0" w:lastColumn="0" w:oddVBand="0" w:evenVBand="0" w:oddHBand="0" w:evenHBand="0" w:firstRowFirstColumn="0" w:firstRowLastColumn="0" w:lastRowFirstColumn="0" w:lastRowLastColumn="0"/>
            </w:pPr>
            <w:r>
              <w:t>Local GOVT only.</w:t>
            </w:r>
          </w:p>
        </w:tc>
      </w:tr>
      <w:tr w:rsidR="00924E0B" w14:paraId="509DB449"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091C8B90" w14:textId="77777777" w:rsidR="00924E0B" w:rsidRPr="002E3AAD" w:rsidRDefault="00924E0B" w:rsidP="001C20B0">
            <w:pPr>
              <w:pStyle w:val="ListParagraph"/>
              <w:numPr>
                <w:ilvl w:val="0"/>
                <w:numId w:val="11"/>
              </w:numPr>
            </w:pPr>
          </w:p>
        </w:tc>
        <w:tc>
          <w:tcPr>
            <w:tcW w:w="2003" w:type="dxa"/>
          </w:tcPr>
          <w:p w14:paraId="2722D28E" w14:textId="0D965379" w:rsidR="00924E0B" w:rsidRPr="00B663EB" w:rsidRDefault="00F31E52" w:rsidP="001C20B0">
            <w:pPr>
              <w:cnfStyle w:val="000000100000" w:firstRow="0" w:lastRow="0" w:firstColumn="0" w:lastColumn="0" w:oddVBand="0" w:evenVBand="0" w:oddHBand="1" w:evenHBand="0" w:firstRowFirstColumn="0" w:firstRowLastColumn="0" w:lastRowFirstColumn="0" w:lastRowLastColumn="0"/>
              <w:rPr>
                <w:b/>
              </w:rPr>
            </w:pPr>
            <w:r>
              <w:rPr>
                <w:b/>
              </w:rPr>
              <w:t>Invest</w:t>
            </w:r>
            <w:r w:rsidR="00924E0B">
              <w:rPr>
                <w:b/>
              </w:rPr>
              <w:t xml:space="preserve"> rate (Ha a</w:t>
            </w:r>
            <w:r w:rsidR="00924E0B">
              <w:rPr>
                <w:b/>
                <w:vertAlign w:val="superscript"/>
              </w:rPr>
              <w:t>-1</w:t>
            </w:r>
            <w:r w:rsidR="00924E0B">
              <w:rPr>
                <w:b/>
              </w:rPr>
              <w:t>)</w:t>
            </w:r>
          </w:p>
        </w:tc>
        <w:tc>
          <w:tcPr>
            <w:tcW w:w="1115" w:type="dxa"/>
          </w:tcPr>
          <w:p w14:paraId="7DF450BF" w14:textId="77777777" w:rsidR="00924E0B" w:rsidRPr="008E56DB" w:rsidRDefault="00924E0B" w:rsidP="001C20B0">
            <w:pPr>
              <w:cnfStyle w:val="000000100000" w:firstRow="0" w:lastRow="0" w:firstColumn="0" w:lastColumn="0" w:oddVBand="0" w:evenVBand="0" w:oddHBand="1" w:evenHBand="0" w:firstRowFirstColumn="0" w:firstRowLastColumn="0" w:lastRowFirstColumn="0" w:lastRowLastColumn="0"/>
            </w:pPr>
            <w:r>
              <w:t>Auxiliary</w:t>
            </w:r>
          </w:p>
        </w:tc>
        <w:tc>
          <w:tcPr>
            <w:tcW w:w="5529" w:type="dxa"/>
          </w:tcPr>
          <w:p w14:paraId="20CAB450" w14:textId="520E1973" w:rsidR="00924E0B" w:rsidRDefault="00226C1E" w:rsidP="001C20B0">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invest rate</m:t>
                    </m:r>
                  </m:e>
                  <m:sub>
                    <m:r>
                      <w:rPr>
                        <w:rFonts w:ascii="Cambria Math" w:hAnsi="Cambria Math"/>
                      </w:rPr>
                      <m:t>DELAY</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tot develop contributions</m:t>
                                  </m:r>
                                </m:e>
                              </m:mr>
                              <m:mr>
                                <m:e>
                                  <m:m>
                                    <m:mPr>
                                      <m:mcs>
                                        <m:mc>
                                          <m:mcPr>
                                            <m:count m:val="1"/>
                                            <m:mcJc m:val="center"/>
                                          </m:mcPr>
                                        </m:mc>
                                      </m:mcs>
                                      <m:ctrlPr>
                                        <w:rPr>
                                          <w:rFonts w:ascii="Cambria Math" w:hAnsi="Cambria Math"/>
                                          <w:i/>
                                        </w:rPr>
                                      </m:ctrlPr>
                                    </m:mPr>
                                    <m:mr>
                                      <m:e>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tot rates funds×NATCAP SHARE</m:t>
                                            </m:r>
                                          </m:e>
                                        </m:nary>
                                      </m:e>
                                    </m:mr>
                                    <m:mr>
                                      <m:e>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reg bond funds×NATCAP SHARE</m:t>
                                            </m:r>
                                          </m:e>
                                        </m:nary>
                                      </m:e>
                                    </m:mr>
                                  </m:m>
                                </m:e>
                              </m:mr>
                            </m:m>
                          </m:e>
                        </m:d>
                      </m:num>
                      <m:den>
                        <m:d>
                          <m:dPr>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m:rPr>
                                            <m:sty m:val="b"/>
                                          </m:rPr>
                                          <w:rPr>
                                            <w:rFonts w:ascii="Cambria Math" w:hAnsi="Cambria Math"/>
                                          </w:rPr>
                                          <m:t>Land P</m:t>
                                        </m:r>
                                      </m:e>
                                      <m:sub>
                                        <m:r>
                                          <w:rPr>
                                            <w:rFonts w:ascii="Cambria Math" w:hAnsi="Cambria Math"/>
                                          </w:rPr>
                                          <m:t>IND4</m:t>
                                        </m:r>
                                      </m:sub>
                                    </m:sSub>
                                    <m:r>
                                      <w:rPr>
                                        <w:rFonts w:ascii="Cambria Math" w:hAnsi="Cambria Math"/>
                                      </w:rPr>
                                      <m:t>+</m:t>
                                    </m:r>
                                    <m:sSub>
                                      <m:sSubPr>
                                        <m:ctrlPr>
                                          <w:rPr>
                                            <w:rFonts w:ascii="Cambria Math" w:hAnsi="Cambria Math"/>
                                            <w:i/>
                                          </w:rPr>
                                        </m:ctrlPr>
                                      </m:sSubPr>
                                      <m:e>
                                        <m:r>
                                          <m:rPr>
                                            <m:sty m:val="b"/>
                                          </m:rPr>
                                          <w:rPr>
                                            <w:rFonts w:ascii="Cambria Math" w:hAnsi="Cambria Math"/>
                                          </w:rPr>
                                          <m:t>Land P</m:t>
                                        </m:r>
                                      </m:e>
                                      <m:sub>
                                        <m:r>
                                          <w:rPr>
                                            <w:rFonts w:ascii="Cambria Math" w:hAnsi="Cambria Math"/>
                                          </w:rPr>
                                          <m:t>IND7</m:t>
                                        </m:r>
                                      </m:sub>
                                    </m:sSub>
                                  </m:e>
                                </m:d>
                              </m:num>
                              <m:den>
                                <m:r>
                                  <w:rPr>
                                    <w:rFonts w:ascii="Cambria Math" w:hAnsi="Cambria Math"/>
                                  </w:rPr>
                                  <m:t>2</m:t>
                                </m:r>
                              </m:den>
                            </m:f>
                          </m:e>
                        </m:d>
                      </m:den>
                    </m:f>
                  </m:e>
                </m:d>
              </m:oMath>
            </m:oMathPara>
          </w:p>
        </w:tc>
        <w:tc>
          <w:tcPr>
            <w:tcW w:w="4527" w:type="dxa"/>
          </w:tcPr>
          <w:p w14:paraId="1B741D88"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p>
        </w:tc>
      </w:tr>
      <w:tr w:rsidR="00924E0B" w14:paraId="7CDEBDC2"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4D1A321B" w14:textId="77777777" w:rsidR="00924E0B" w:rsidRPr="002E3AAD" w:rsidRDefault="00924E0B" w:rsidP="001C20B0">
            <w:pPr>
              <w:pStyle w:val="ListParagraph"/>
              <w:numPr>
                <w:ilvl w:val="0"/>
                <w:numId w:val="11"/>
              </w:numPr>
            </w:pPr>
          </w:p>
        </w:tc>
        <w:tc>
          <w:tcPr>
            <w:tcW w:w="2003" w:type="dxa"/>
          </w:tcPr>
          <w:p w14:paraId="01010AA2"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proofErr w:type="spellStart"/>
            <w:r>
              <w:rPr>
                <w:b/>
              </w:rPr>
              <w:t>Natcap</w:t>
            </w:r>
            <w:proofErr w:type="spellEnd"/>
            <w:r>
              <w:rPr>
                <w:b/>
              </w:rPr>
              <w:t xml:space="preserve"> share (%)</w:t>
            </w:r>
          </w:p>
        </w:tc>
        <w:tc>
          <w:tcPr>
            <w:tcW w:w="1115" w:type="dxa"/>
          </w:tcPr>
          <w:p w14:paraId="20018DA5" w14:textId="77777777" w:rsidR="00924E0B" w:rsidRPr="00621545" w:rsidRDefault="00924E0B" w:rsidP="001C20B0">
            <w:pPr>
              <w:cnfStyle w:val="000000000000" w:firstRow="0" w:lastRow="0" w:firstColumn="0" w:lastColumn="0" w:oddVBand="0" w:evenVBand="0" w:oddHBand="0" w:evenHBand="0" w:firstRowFirstColumn="0" w:firstRowLastColumn="0" w:lastRowFirstColumn="0" w:lastRowLastColumn="0"/>
            </w:pPr>
            <w:r>
              <w:t>Constant</w:t>
            </w:r>
          </w:p>
        </w:tc>
        <w:tc>
          <w:tcPr>
            <w:tcW w:w="5529" w:type="dxa"/>
          </w:tcPr>
          <w:p w14:paraId="76A3AD89"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s="Calibri"/>
                    <w:lang w:val="en-US"/>
                  </w:rPr>
                  <m:t>NATCAP SHARE=0.17</m:t>
                </m:r>
              </m:oMath>
            </m:oMathPara>
          </w:p>
        </w:tc>
        <w:tc>
          <w:tcPr>
            <w:tcW w:w="4527" w:type="dxa"/>
          </w:tcPr>
          <w:p w14:paraId="004547C3"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Derived from direct impacts</w:t>
            </w:r>
            <w:r w:rsidRPr="00D40745">
              <w:t xml:space="preserve">, split with </w:t>
            </w:r>
            <w:proofErr w:type="spellStart"/>
            <w:r w:rsidRPr="00D40745">
              <w:t>Builtcap</w:t>
            </w:r>
            <w:proofErr w:type="spellEnd"/>
            <w:r w:rsidRPr="00D40745">
              <w:t xml:space="preserve"> Share for inv</w:t>
            </w:r>
            <w:r>
              <w:t>e</w:t>
            </w:r>
            <w:r w:rsidRPr="00D40745">
              <w:t>stment.</w:t>
            </w:r>
          </w:p>
        </w:tc>
      </w:tr>
      <w:tr w:rsidR="00924E0B" w14:paraId="783D7B8C"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0822A4FB" w14:textId="77777777" w:rsidR="00924E0B" w:rsidRPr="002E3AAD" w:rsidRDefault="00924E0B" w:rsidP="001C20B0">
            <w:pPr>
              <w:pStyle w:val="ListParagraph"/>
              <w:numPr>
                <w:ilvl w:val="0"/>
                <w:numId w:val="11"/>
              </w:numPr>
            </w:pPr>
          </w:p>
        </w:tc>
        <w:tc>
          <w:tcPr>
            <w:tcW w:w="2003" w:type="dxa"/>
          </w:tcPr>
          <w:p w14:paraId="341FE975" w14:textId="3510299D" w:rsidR="00924E0B" w:rsidRPr="00B663EB" w:rsidRDefault="00F31E52" w:rsidP="00F31E52">
            <w:pPr>
              <w:cnfStyle w:val="000000100000" w:firstRow="0" w:lastRow="0" w:firstColumn="0" w:lastColumn="0" w:oddVBand="0" w:evenVBand="0" w:oddHBand="1" w:evenHBand="0" w:firstRowFirstColumn="0" w:firstRowLastColumn="0" w:lastRowFirstColumn="0" w:lastRowLastColumn="0"/>
              <w:rPr>
                <w:b/>
              </w:rPr>
            </w:pPr>
            <w:r>
              <w:rPr>
                <w:b/>
              </w:rPr>
              <w:t>S govt</w:t>
            </w:r>
            <w:r w:rsidR="00924E0B">
              <w:rPr>
                <w:b/>
              </w:rPr>
              <w:t xml:space="preserve"> land (Ha)</w:t>
            </w:r>
          </w:p>
        </w:tc>
        <w:tc>
          <w:tcPr>
            <w:tcW w:w="1115" w:type="dxa"/>
          </w:tcPr>
          <w:p w14:paraId="474BF0CA" w14:textId="77777777" w:rsidR="00924E0B" w:rsidRPr="005356A6" w:rsidRDefault="00924E0B" w:rsidP="001C20B0">
            <w:pPr>
              <w:cnfStyle w:val="000000100000" w:firstRow="0" w:lastRow="0" w:firstColumn="0" w:lastColumn="0" w:oddVBand="0" w:evenVBand="0" w:oddHBand="1" w:evenHBand="0" w:firstRowFirstColumn="0" w:firstRowLastColumn="0" w:lastRowFirstColumn="0" w:lastRowLastColumn="0"/>
            </w:pPr>
            <w:r>
              <w:t>Level</w:t>
            </w:r>
          </w:p>
        </w:tc>
        <w:tc>
          <w:tcPr>
            <w:tcW w:w="5529" w:type="dxa"/>
          </w:tcPr>
          <w:p w14:paraId="47615391" w14:textId="36A5F858" w:rsidR="00924E0B" w:rsidRPr="00673088" w:rsidRDefault="00226C1E" w:rsidP="001C20B0">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b/>
                        <w:lang w:val="en-US"/>
                      </w:rPr>
                    </m:ctrlPr>
                  </m:sSub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dt</m:t>
                        </m:r>
                      </m:den>
                    </m:f>
                    <m:r>
                      <m:rPr>
                        <m:sty m:val="b"/>
                      </m:rPr>
                      <w:rPr>
                        <w:rFonts w:ascii="Cambria Math" w:hAnsi="Cambria Math"/>
                        <w:lang w:val="en-US"/>
                      </w:rPr>
                      <m:t>S govt land</m:t>
                    </m:r>
                  </m:e>
                  <m:sub>
                    <m:r>
                      <m:rPr>
                        <m:sty m:val="bi"/>
                      </m:rPr>
                      <w:rPr>
                        <w:rFonts w:ascii="Cambria Math" w:hAnsi="Cambria Math"/>
                        <w:lang w:val="en-US"/>
                      </w:rPr>
                      <m:t>S</m:t>
                    </m:r>
                    <m:r>
                      <w:rPr>
                        <w:rFonts w:ascii="Cambria Math" w:hAnsi="Cambria Math"/>
                        <w:lang w:val="en-US"/>
                      </w:rPr>
                      <m:t>MOOTH2</m:t>
                    </m:r>
                  </m:sub>
                </m:sSub>
                <m:r>
                  <w:rPr>
                    <w:rFonts w:ascii="Cambria Math" w:hAnsi="Cambria Math"/>
                    <w:lang w:val="en-US"/>
                  </w:rPr>
                  <m:t>=invest rate</m:t>
                </m:r>
              </m:oMath>
            </m:oMathPara>
          </w:p>
          <w:p w14:paraId="7BCFC7E0" w14:textId="1169FF7C" w:rsidR="00924E0B" w:rsidRPr="00C01570" w:rsidRDefault="00F31E52" w:rsidP="001C20B0">
            <w:pPr>
              <w:cnfStyle w:val="000000100000" w:firstRow="0" w:lastRow="0" w:firstColumn="0" w:lastColumn="0" w:oddVBand="0" w:evenVBand="0" w:oddHBand="1" w:evenHBand="0" w:firstRowFirstColumn="0" w:firstRowLastColumn="0" w:lastRowFirstColumn="0" w:lastRowLastColumn="0"/>
            </w:pPr>
            <m:oMathPara>
              <m:oMath>
                <m:r>
                  <m:rPr>
                    <m:sty m:val="b"/>
                  </m:rPr>
                  <w:rPr>
                    <w:rFonts w:ascii="Cambria Math" w:hAnsi="Cambria Math"/>
                    <w:lang w:val="en-US"/>
                  </w:rPr>
                  <m:t>S govt land</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lang w:val="en-US"/>
                  </w:rPr>
                  <m:t>=0</m:t>
                </m:r>
              </m:oMath>
            </m:oMathPara>
          </w:p>
        </w:tc>
        <w:tc>
          <w:tcPr>
            <w:tcW w:w="4527" w:type="dxa"/>
          </w:tcPr>
          <w:p w14:paraId="6D33D349"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Local Government reallocating development contributions to acquire new land.</w:t>
            </w:r>
          </w:p>
        </w:tc>
      </w:tr>
      <w:tr w:rsidR="00924E0B" w14:paraId="3AC4BE8E"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69B99694" w14:textId="77777777" w:rsidR="00924E0B" w:rsidRPr="002E3AAD" w:rsidRDefault="00924E0B" w:rsidP="001C20B0">
            <w:pPr>
              <w:pStyle w:val="ListParagraph"/>
              <w:numPr>
                <w:ilvl w:val="0"/>
                <w:numId w:val="11"/>
              </w:numPr>
            </w:pPr>
          </w:p>
        </w:tc>
        <w:tc>
          <w:tcPr>
            <w:tcW w:w="2003" w:type="dxa"/>
          </w:tcPr>
          <w:p w14:paraId="0FD29B30" w14:textId="77777777" w:rsidR="00924E0B" w:rsidRPr="00B663EB" w:rsidRDefault="00924E0B" w:rsidP="001C20B0">
            <w:pPr>
              <w:cnfStyle w:val="000000000000" w:firstRow="0" w:lastRow="0" w:firstColumn="0" w:lastColumn="0" w:oddVBand="0" w:evenVBand="0" w:oddHBand="0" w:evenHBand="0" w:firstRowFirstColumn="0" w:firstRowLastColumn="0" w:lastRowFirstColumn="0" w:lastRowLastColumn="0"/>
              <w:rPr>
                <w:b/>
              </w:rPr>
            </w:pPr>
            <w:r>
              <w:rPr>
                <w:b/>
              </w:rPr>
              <w:t>GOVT land allocation (Ha)</w:t>
            </w:r>
          </w:p>
        </w:tc>
        <w:tc>
          <w:tcPr>
            <w:tcW w:w="1115" w:type="dxa"/>
          </w:tcPr>
          <w:p w14:paraId="1D9837BD" w14:textId="77777777" w:rsidR="00924E0B" w:rsidRPr="005356A6"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739F0315" w14:textId="77777777" w:rsidR="00924E0B" w:rsidRPr="00CE0E6C" w:rsidRDefault="00924E0B" w:rsidP="001C20B0">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b/>
              </w:rPr>
            </w:pPr>
            <m:oMathPara>
              <m:oMath>
                <m:r>
                  <w:rPr>
                    <w:rFonts w:ascii="Cambria Math" w:hAnsi="Cambria Math" w:cs="Calibri"/>
                  </w:rPr>
                  <m:t>govt land allocation</m:t>
                </m:r>
                <m:r>
                  <m:rPr>
                    <m:sty m:val="b"/>
                  </m:rPr>
                  <w:rPr>
                    <w:rFonts w:ascii="Cambria Math" w:hAnsi="Cambria Math" w:cs="Calibri"/>
                  </w:rPr>
                  <m:t>(</m:t>
                </m:r>
                <m:r>
                  <w:rPr>
                    <w:rFonts w:ascii="Cambria Math" w:hAnsi="Cambria Math" w:cs="Calibri"/>
                  </w:rPr>
                  <m:t>MR SWITCH</m:t>
                </m:r>
                <m:r>
                  <m:rPr>
                    <m:sty m:val="b"/>
                  </m:rPr>
                  <w:rPr>
                    <w:rFonts w:ascii="Cambria Math" w:hAnsi="Cambria Math" w:cs="Calibri"/>
                  </w:rPr>
                  <m:t>)</m:t>
                </m:r>
              </m:oMath>
            </m:oMathPara>
          </w:p>
          <w:p w14:paraId="36462A06" w14:textId="6516494F"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r>
                                  <m:rPr>
                                    <m:sty m:val="b"/>
                                  </m:rPr>
                                  <w:rPr>
                                    <w:rFonts w:ascii="Cambria Math" w:hAnsi="Cambria Math"/>
                                    <w:lang w:val="en-US"/>
                                  </w:rPr>
                                  <m:t>S govt land</m:t>
                                </m:r>
                                <m:r>
                                  <w:rPr>
                                    <w:rFonts w:ascii="Cambria Math" w:hAnsi="Cambria Math" w:cs="Calibri"/>
                                  </w:rPr>
                                  <m:t xml:space="preserve">×IND LAND SHARE CHZ  </m:t>
                                </m:r>
                              </m:e>
                            </m:mr>
                            <m:mr>
                              <m:e>
                                <m:r>
                                  <w:rPr>
                                    <w:rFonts w:ascii="Cambria Math" w:hAnsi="Cambria Math" w:cs="Calibri"/>
                                  </w:rPr>
                                  <m:t xml:space="preserve">for </m:t>
                                </m:r>
                                <m:r>
                                  <w:rPr>
                                    <w:rFonts w:ascii="Cambria Math" w:hAnsi="Cambria Math"/>
                                  </w:rPr>
                                  <m:t>MR SWITCH=1</m:t>
                                </m:r>
                              </m:e>
                            </m:mr>
                          </m:m>
                          <m:r>
                            <w:rPr>
                              <w:rFonts w:ascii="Cambria Math" w:hAnsi="Cambria Math" w:cs="Calibri"/>
                            </w:rPr>
                            <m:t xml:space="preserve"> </m:t>
                          </m:r>
                        </m:e>
                      </m:mr>
                      <m:mr>
                        <m:e>
                          <m:r>
                            <w:rPr>
                              <w:rFonts w:ascii="Cambria Math" w:hAnsi="Cambria Math"/>
                            </w:rPr>
                            <m:t>0 for MR SWITCH=0</m:t>
                          </m:r>
                        </m:e>
                      </m:mr>
                      <m:mr>
                        <m:e>
                          <m:r>
                            <w:rPr>
                              <w:rFonts w:ascii="Cambria Math" w:hAnsi="Cambria Math" w:cs="Calibri"/>
                            </w:rPr>
                            <m:t xml:space="preserve">AND </m:t>
                          </m:r>
                          <m:r>
                            <m:rPr>
                              <m:sty m:val="b"/>
                            </m:rPr>
                            <w:rPr>
                              <w:rFonts w:ascii="Cambria Math" w:hAnsi="Cambria Math"/>
                              <w:lang w:val="en-US"/>
                            </w:rPr>
                            <m:t>S govt land</m:t>
                          </m:r>
                          <m:r>
                            <m:rPr>
                              <m:sty m:val="b"/>
                            </m:rPr>
                            <w:rPr>
                              <w:rFonts w:ascii="Cambria Math" w:hAnsi="Cambria Math" w:cs="Calibri"/>
                            </w:rPr>
                            <m:t xml:space="preserve"> </m:t>
                          </m:r>
                          <m:r>
                            <w:rPr>
                              <w:rFonts w:ascii="Cambria Math" w:hAnsi="Cambria Math" w:cs="Calibri"/>
                            </w:rPr>
                            <m:t>for IND3</m:t>
                          </m:r>
                        </m:e>
                      </m:mr>
                    </m:m>
                  </m:e>
                </m:d>
              </m:oMath>
            </m:oMathPara>
          </w:p>
        </w:tc>
        <w:tc>
          <w:tcPr>
            <w:tcW w:w="4527" w:type="dxa"/>
          </w:tcPr>
          <w:p w14:paraId="3CC70983"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GOVT land allocated to Ind3 where there is not a managed retreat. Where there is a managed retreat, all industries receive a proportion.</w:t>
            </w:r>
          </w:p>
        </w:tc>
      </w:tr>
      <w:tr w:rsidR="00924E0B" w14:paraId="61826F20" w14:textId="77777777" w:rsidTr="001C20B0">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28CF30DE" w14:textId="77777777" w:rsidR="00924E0B" w:rsidRPr="002E3AAD" w:rsidRDefault="00924E0B" w:rsidP="001C20B0">
            <w:pPr>
              <w:pStyle w:val="ListParagraph"/>
              <w:numPr>
                <w:ilvl w:val="0"/>
                <w:numId w:val="11"/>
              </w:numPr>
            </w:pPr>
          </w:p>
        </w:tc>
        <w:tc>
          <w:tcPr>
            <w:tcW w:w="2003" w:type="dxa"/>
          </w:tcPr>
          <w:p w14:paraId="2F9281FA" w14:textId="77777777" w:rsidR="00924E0B" w:rsidRPr="00B663EB" w:rsidRDefault="00924E0B" w:rsidP="001C20B0">
            <w:pPr>
              <w:cnfStyle w:val="000000100000" w:firstRow="0" w:lastRow="0" w:firstColumn="0" w:lastColumn="0" w:oddVBand="0" w:evenVBand="0" w:oddHBand="1" w:evenHBand="0" w:firstRowFirstColumn="0" w:firstRowLastColumn="0" w:lastRowFirstColumn="0" w:lastRowLastColumn="0"/>
              <w:rPr>
                <w:b/>
              </w:rPr>
            </w:pPr>
            <w:r>
              <w:rPr>
                <w:b/>
              </w:rPr>
              <w:t>Ind land share CHZ (%)</w:t>
            </w:r>
          </w:p>
        </w:tc>
        <w:tc>
          <w:tcPr>
            <w:tcW w:w="1115" w:type="dxa"/>
          </w:tcPr>
          <w:p w14:paraId="229118AE" w14:textId="77777777" w:rsidR="00924E0B" w:rsidRPr="006F25C1" w:rsidRDefault="00924E0B" w:rsidP="001C20B0">
            <w:pPr>
              <w:cnfStyle w:val="000000100000" w:firstRow="0" w:lastRow="0" w:firstColumn="0" w:lastColumn="0" w:oddVBand="0" w:evenVBand="0" w:oddHBand="1" w:evenHBand="0" w:firstRowFirstColumn="0" w:firstRowLastColumn="0" w:lastRowFirstColumn="0" w:lastRowLastColumn="0"/>
            </w:pPr>
            <w:r>
              <w:t>Constant</w:t>
            </w:r>
          </w:p>
        </w:tc>
        <w:tc>
          <w:tcPr>
            <w:tcW w:w="5529" w:type="dxa"/>
          </w:tcPr>
          <w:p w14:paraId="336CA247" w14:textId="77777777" w:rsidR="00924E0B" w:rsidRDefault="00226C1E" w:rsidP="001C20B0">
            <w:pP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cs="Calibri"/>
                        <w:i/>
                      </w:rPr>
                    </m:ctrlPr>
                  </m:sSubPr>
                  <m:e>
                    <m:r>
                      <w:rPr>
                        <w:rFonts w:ascii="Cambria Math" w:hAnsi="Cambria Math" w:cs="Calibri"/>
                      </w:rPr>
                      <m:t>IND LAND SHARE CHZ</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0.002</m:t>
                              </m:r>
                            </m:e>
                          </m:mr>
                          <m:mr>
                            <m:e>
                              <m:r>
                                <w:rPr>
                                  <w:rFonts w:ascii="Cambria Math" w:hAnsi="Cambria Math" w:cs="Calibri"/>
                                </w:rPr>
                                <m:t>Ind2</m:t>
                              </m:r>
                            </m:e>
                            <m:e>
                              <m:r>
                                <w:rPr>
                                  <w:rFonts w:ascii="Cambria Math" w:hAnsi="Cambria Math" w:cs="Calibri"/>
                                </w:rPr>
                                <m:t>0.011</m:t>
                              </m:r>
                            </m:e>
                          </m:mr>
                          <m:mr>
                            <m:e>
                              <m:r>
                                <w:rPr>
                                  <w:rFonts w:ascii="Cambria Math" w:hAnsi="Cambria Math" w:cs="Calibri"/>
                                </w:rPr>
                                <m:t>Ind3</m:t>
                              </m:r>
                            </m:e>
                            <m:e>
                              <m:r>
                                <w:rPr>
                                  <w:rFonts w:ascii="Cambria Math" w:hAnsi="Cambria Math" w:cs="Calibri"/>
                                </w:rPr>
                                <m:t>0.528</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0.004</m:t>
                              </m:r>
                            </m:e>
                          </m:mr>
                        </m:m>
                      </m:e>
                    </m:eqArr>
                  </m:e>
                </m:d>
              </m:oMath>
            </m:oMathPara>
          </w:p>
        </w:tc>
        <w:tc>
          <w:tcPr>
            <w:tcW w:w="4527" w:type="dxa"/>
          </w:tcPr>
          <w:p w14:paraId="699A5A2D" w14:textId="77777777" w:rsidR="00924E0B" w:rsidRDefault="00924E0B" w:rsidP="001C20B0">
            <w:pPr>
              <w:cnfStyle w:val="000000100000" w:firstRow="0" w:lastRow="0" w:firstColumn="0" w:lastColumn="0" w:oddVBand="0" w:evenVBand="0" w:oddHBand="1" w:evenHBand="0" w:firstRowFirstColumn="0" w:firstRowLastColumn="0" w:lastRowFirstColumn="0" w:lastRowLastColumn="0"/>
            </w:pPr>
            <w:r>
              <w:t>Percentage share of CHZ land from GIS.</w:t>
            </w:r>
          </w:p>
        </w:tc>
      </w:tr>
      <w:tr w:rsidR="00924E0B" w14:paraId="5FB95314" w14:textId="77777777" w:rsidTr="001C20B0">
        <w:trPr>
          <w:gridAfter w:val="1"/>
          <w:wAfter w:w="9" w:type="dxa"/>
        </w:trPr>
        <w:tc>
          <w:tcPr>
            <w:cnfStyle w:val="001000000000" w:firstRow="0" w:lastRow="0" w:firstColumn="1" w:lastColumn="0" w:oddVBand="0" w:evenVBand="0" w:oddHBand="0" w:evenHBand="0" w:firstRowFirstColumn="0" w:firstRowLastColumn="0" w:lastRowFirstColumn="0" w:lastRowLastColumn="0"/>
            <w:tcW w:w="851" w:type="dxa"/>
          </w:tcPr>
          <w:p w14:paraId="63EE055A" w14:textId="77777777" w:rsidR="00924E0B" w:rsidRPr="002E3AAD" w:rsidRDefault="00924E0B" w:rsidP="001C20B0">
            <w:pPr>
              <w:pStyle w:val="ListParagraph"/>
              <w:numPr>
                <w:ilvl w:val="0"/>
                <w:numId w:val="11"/>
              </w:numPr>
            </w:pPr>
          </w:p>
        </w:tc>
        <w:tc>
          <w:tcPr>
            <w:tcW w:w="2003" w:type="dxa"/>
          </w:tcPr>
          <w:p w14:paraId="3D5028A9" w14:textId="75816A72" w:rsidR="00924E0B" w:rsidRPr="00B663EB" w:rsidRDefault="00F31E52" w:rsidP="001C20B0">
            <w:pPr>
              <w:cnfStyle w:val="000000000000" w:firstRow="0" w:lastRow="0" w:firstColumn="0" w:lastColumn="0" w:oddVBand="0" w:evenVBand="0" w:oddHBand="0" w:evenHBand="0" w:firstRowFirstColumn="0" w:firstRowLastColumn="0" w:lastRowFirstColumn="0" w:lastRowLastColumn="0"/>
              <w:rPr>
                <w:b/>
              </w:rPr>
            </w:pPr>
            <w:r>
              <w:rPr>
                <w:b/>
              </w:rPr>
              <w:t xml:space="preserve">Land </w:t>
            </w:r>
            <w:proofErr w:type="spellStart"/>
            <w:r>
              <w:rPr>
                <w:b/>
              </w:rPr>
              <w:t>bal</w:t>
            </w:r>
            <w:proofErr w:type="spellEnd"/>
            <w:r w:rsidR="00924E0B">
              <w:rPr>
                <w:b/>
              </w:rPr>
              <w:t xml:space="preserve"> dynamic (Ha)</w:t>
            </w:r>
          </w:p>
        </w:tc>
        <w:tc>
          <w:tcPr>
            <w:tcW w:w="1115" w:type="dxa"/>
          </w:tcPr>
          <w:p w14:paraId="4734A280" w14:textId="77777777" w:rsidR="00924E0B" w:rsidRPr="0090148B" w:rsidRDefault="00924E0B" w:rsidP="001C20B0">
            <w:pPr>
              <w:cnfStyle w:val="000000000000" w:firstRow="0" w:lastRow="0" w:firstColumn="0" w:lastColumn="0" w:oddVBand="0" w:evenVBand="0" w:oddHBand="0" w:evenHBand="0" w:firstRowFirstColumn="0" w:firstRowLastColumn="0" w:lastRowFirstColumn="0" w:lastRowLastColumn="0"/>
            </w:pPr>
            <w:r>
              <w:t>Auxiliary</w:t>
            </w:r>
          </w:p>
        </w:tc>
        <w:tc>
          <w:tcPr>
            <w:tcW w:w="5529" w:type="dxa"/>
          </w:tcPr>
          <w:p w14:paraId="494AF0CD" w14:textId="45F3C9E6" w:rsidR="00924E0B" w:rsidRDefault="00924E0B" w:rsidP="001C20B0">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land bal dynamic=</m:t>
                </m:r>
                <m:r>
                  <m:rPr>
                    <m:sty m:val="b"/>
                  </m:rPr>
                  <w:rPr>
                    <w:rFonts w:ascii="Cambria Math" w:hAnsi="Cambria Math"/>
                  </w:rPr>
                  <m:t>Zone level</m:t>
                </m:r>
                <m:r>
                  <w:rPr>
                    <w:rFonts w:ascii="Cambria Math" w:hAnsi="Cambria Math"/>
                  </w:rPr>
                  <m:t>+</m:t>
                </m:r>
                <m:r>
                  <m:rPr>
                    <m:sty m:val="b"/>
                  </m:rPr>
                  <w:rPr>
                    <w:rFonts w:ascii="Cambria Math" w:hAnsi="Cambria Math"/>
                  </w:rPr>
                  <m:t>Intense level</m:t>
                </m:r>
                <m:r>
                  <w:rPr>
                    <w:rFonts w:ascii="Cambria Math" w:hAnsi="Cambria Math"/>
                  </w:rPr>
                  <m:t>+govt land allocation-</m:t>
                </m:r>
                <m:r>
                  <m:rPr>
                    <m:sty m:val="b"/>
                  </m:rPr>
                  <w:rPr>
                    <w:rFonts w:ascii="Cambria Math" w:hAnsi="Cambria Math"/>
                  </w:rPr>
                  <m:t>CHZ</m:t>
                </m:r>
              </m:oMath>
            </m:oMathPara>
          </w:p>
        </w:tc>
        <w:tc>
          <w:tcPr>
            <w:tcW w:w="4527" w:type="dxa"/>
          </w:tcPr>
          <w:p w14:paraId="5B04BC51" w14:textId="77777777" w:rsidR="00924E0B" w:rsidRDefault="00924E0B" w:rsidP="001C20B0">
            <w:pPr>
              <w:cnfStyle w:val="000000000000" w:firstRow="0" w:lastRow="0" w:firstColumn="0" w:lastColumn="0" w:oddVBand="0" w:evenVBand="0" w:oddHBand="0" w:evenHBand="0" w:firstRowFirstColumn="0" w:firstRowLastColumn="0" w:lastRowFirstColumn="0" w:lastRowLastColumn="0"/>
            </w:pPr>
            <w:r>
              <w:t xml:space="preserve">Total change in </w:t>
            </w:r>
            <w:proofErr w:type="spellStart"/>
            <w:r>
              <w:t>landuse</w:t>
            </w:r>
            <w:proofErr w:type="spellEnd"/>
            <w:r>
              <w:t xml:space="preserve"> to constrain industry </w:t>
            </w:r>
            <w:proofErr w:type="spellStart"/>
            <w:r>
              <w:t>landuse</w:t>
            </w:r>
            <w:proofErr w:type="spellEnd"/>
            <w:r>
              <w:t xml:space="preserve"> in MERIT.</w:t>
            </w:r>
          </w:p>
        </w:tc>
      </w:tr>
    </w:tbl>
    <w:p w14:paraId="7CA9BE51" w14:textId="77777777" w:rsidR="002A6481" w:rsidRDefault="00CB66EE" w:rsidP="002A6481">
      <w:pPr>
        <w:pStyle w:val="Heading3"/>
        <w:rPr>
          <w:color w:val="833C0B" w:themeColor="accent2" w:themeShade="80"/>
        </w:rPr>
      </w:pPr>
      <w:bookmarkStart w:id="91" w:name="_Toc82543284"/>
      <w:r>
        <w:rPr>
          <w:color w:val="833C0B" w:themeColor="accent2" w:themeShade="80"/>
        </w:rPr>
        <w:t>2.8</w:t>
      </w:r>
      <w:r w:rsidR="002A6481">
        <w:rPr>
          <w:color w:val="833C0B" w:themeColor="accent2" w:themeShade="80"/>
        </w:rPr>
        <w:tab/>
      </w:r>
      <w:r w:rsidR="00091D39">
        <w:rPr>
          <w:color w:val="833C0B" w:themeColor="accent2" w:themeShade="80"/>
        </w:rPr>
        <w:t>Miscellaneous operators</w:t>
      </w:r>
      <w:bookmarkEnd w:id="91"/>
    </w:p>
    <w:p w14:paraId="16F7151A" w14:textId="77777777" w:rsidR="00091D39" w:rsidRDefault="00CB66EE" w:rsidP="00091D39">
      <w:pPr>
        <w:pStyle w:val="Heading4"/>
        <w:rPr>
          <w:color w:val="833C0B" w:themeColor="accent2" w:themeShade="80"/>
        </w:rPr>
      </w:pPr>
      <w:r>
        <w:rPr>
          <w:color w:val="833C0B" w:themeColor="accent2" w:themeShade="80"/>
        </w:rPr>
        <w:t>2</w:t>
      </w:r>
      <w:r w:rsidR="00F8722D">
        <w:rPr>
          <w:color w:val="833C0B" w:themeColor="accent2" w:themeShade="80"/>
        </w:rPr>
        <w:t>.8.1</w:t>
      </w:r>
      <w:r w:rsidR="00F8722D">
        <w:rPr>
          <w:color w:val="833C0B" w:themeColor="accent2" w:themeShade="80"/>
        </w:rPr>
        <w:tab/>
        <w:t>Operability</w:t>
      </w:r>
    </w:p>
    <w:p w14:paraId="1FF13AAC" w14:textId="77777777" w:rsidR="00091D39" w:rsidRPr="003C750F" w:rsidRDefault="00091D39" w:rsidP="00091D39">
      <w:r>
        <w:t>Located within the MERIT Industries Module.</w:t>
      </w:r>
    </w:p>
    <w:tbl>
      <w:tblPr>
        <w:tblStyle w:val="ListTable1Light"/>
        <w:tblW w:w="14170" w:type="dxa"/>
        <w:tblInd w:w="5" w:type="dxa"/>
        <w:tblLayout w:type="fixed"/>
        <w:tblLook w:val="04A0" w:firstRow="1" w:lastRow="0" w:firstColumn="1" w:lastColumn="0" w:noHBand="0" w:noVBand="1"/>
      </w:tblPr>
      <w:tblGrid>
        <w:gridCol w:w="846"/>
        <w:gridCol w:w="1985"/>
        <w:gridCol w:w="1276"/>
        <w:gridCol w:w="6236"/>
        <w:gridCol w:w="3827"/>
      </w:tblGrid>
      <w:tr w:rsidR="00091D39" w:rsidRPr="002235EA" w14:paraId="3FDCF1D6" w14:textId="77777777" w:rsidTr="003E0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464A31E" w14:textId="77777777" w:rsidR="00091D39" w:rsidRPr="00417A26" w:rsidRDefault="00091D39" w:rsidP="003E0C4A">
            <w:pPr>
              <w:jc w:val="center"/>
            </w:pPr>
          </w:p>
        </w:tc>
        <w:tc>
          <w:tcPr>
            <w:tcW w:w="1985" w:type="dxa"/>
          </w:tcPr>
          <w:p w14:paraId="23D26614"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276" w:type="dxa"/>
          </w:tcPr>
          <w:p w14:paraId="59A2DF3C"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6236" w:type="dxa"/>
          </w:tcPr>
          <w:p w14:paraId="585AF60F"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3827" w:type="dxa"/>
          </w:tcPr>
          <w:p w14:paraId="349E818E"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091D39" w:rsidRPr="005D48C1" w14:paraId="38A0F0F1" w14:textId="77777777" w:rsidTr="003E0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68300" w14:textId="77777777" w:rsidR="00091D39" w:rsidRPr="00A306BC" w:rsidRDefault="00091D39" w:rsidP="009D4883">
            <w:pPr>
              <w:pStyle w:val="ListParagraph"/>
              <w:numPr>
                <w:ilvl w:val="0"/>
                <w:numId w:val="14"/>
              </w:numPr>
            </w:pPr>
          </w:p>
        </w:tc>
        <w:tc>
          <w:tcPr>
            <w:tcW w:w="1985" w:type="dxa"/>
          </w:tcPr>
          <w:p w14:paraId="384C4BD3" w14:textId="77777777" w:rsidR="00091D39" w:rsidRPr="002235EA" w:rsidRDefault="00091D39" w:rsidP="00091D39">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Operability (%)</w:t>
            </w:r>
          </w:p>
        </w:tc>
        <w:tc>
          <w:tcPr>
            <w:tcW w:w="1276" w:type="dxa"/>
          </w:tcPr>
          <w:p w14:paraId="6205B9AA" w14:textId="77777777"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r>
              <w:t>Auxiliary</w:t>
            </w:r>
          </w:p>
        </w:tc>
        <w:tc>
          <w:tcPr>
            <w:tcW w:w="6236" w:type="dxa"/>
          </w:tcPr>
          <w:p w14:paraId="10B08AB3" w14:textId="77777777" w:rsidR="00611495" w:rsidRPr="002706EC" w:rsidRDefault="00226C1E" w:rsidP="00611495">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OPERABILITY</m:t>
                    </m:r>
                  </m:e>
                  <m:sub>
                    <m:r>
                      <w:rPr>
                        <w:rFonts w:ascii="Cambria Math" w:hAnsi="Cambria Math" w:cs="Calibri"/>
                      </w:rPr>
                      <m:t>SMOOTH 0.005</m:t>
                    </m:r>
                  </m:sub>
                </m:sSub>
                <m:r>
                  <w:rPr>
                    <w:rFonts w:ascii="Cambria Math" w:hAnsi="Cambria Math" w:cs="Calibri"/>
                  </w:rPr>
                  <m:t>(total WL)</m:t>
                </m:r>
              </m:oMath>
            </m:oMathPara>
          </w:p>
          <w:p w14:paraId="5FC5A3A2" w14:textId="1303602D" w:rsidR="00611495" w:rsidRPr="00A75258" w:rsidRDefault="00611495" w:rsidP="00611495">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rPr>
            </w:pPr>
            <m:oMathPara>
              <m:oMath>
                <m:r>
                  <w:rPr>
                    <w:rFonts w:ascii="Cambria Math" w:hAnsi="Cambria Math" w:cs="Calibri"/>
                  </w:rPr>
                  <w:lastRenderedPageBreak/>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0 for TWL&lt;SIG WL2</m:t>
                          </m:r>
                        </m:e>
                      </m:mr>
                      <m:mr>
                        <m:e>
                          <m:r>
                            <w:rPr>
                              <w:rFonts w:ascii="Cambria Math" w:hAnsi="Cambria Math" w:cs="Calibri"/>
                            </w:rPr>
                            <m:t>OP THRESH 1 for SIGWL2≤TWL&lt;SIGWL3</m:t>
                          </m:r>
                        </m:e>
                      </m:mr>
                      <m:mr>
                        <m:e>
                          <m:r>
                            <w:rPr>
                              <w:rFonts w:ascii="Cambria Math" w:hAnsi="Cambria Math" w:cs="Calibri"/>
                            </w:rPr>
                            <m:t>ASSET THRESH 2 for TWL ≥SIG WL3</m:t>
                          </m:r>
                        </m:e>
                      </m:mr>
                    </m:m>
                  </m:e>
                </m:d>
              </m:oMath>
            </m:oMathPara>
          </w:p>
          <w:p w14:paraId="3C2356F1" w14:textId="363807D6" w:rsidR="00091D39" w:rsidRPr="00464D2F" w:rsidRDefault="00611495" w:rsidP="00611495">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hAnsi="Cambria Math" w:cs="Calibri"/>
                  </w:rPr>
                  <m:t>×dt prop</m:t>
                </m:r>
              </m:oMath>
            </m:oMathPara>
          </w:p>
        </w:tc>
        <w:tc>
          <w:tcPr>
            <w:tcW w:w="3827" w:type="dxa"/>
          </w:tcPr>
          <w:p w14:paraId="32CB3444" w14:textId="77777777"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p>
        </w:tc>
      </w:tr>
      <w:tr w:rsidR="00091D39" w:rsidRPr="005D48C1" w14:paraId="0A2A48C4" w14:textId="77777777" w:rsidTr="003E0C4A">
        <w:tc>
          <w:tcPr>
            <w:cnfStyle w:val="001000000000" w:firstRow="0" w:lastRow="0" w:firstColumn="1" w:lastColumn="0" w:oddVBand="0" w:evenVBand="0" w:oddHBand="0" w:evenHBand="0" w:firstRowFirstColumn="0" w:firstRowLastColumn="0" w:lastRowFirstColumn="0" w:lastRowLastColumn="0"/>
            <w:tcW w:w="846" w:type="dxa"/>
          </w:tcPr>
          <w:p w14:paraId="11481808" w14:textId="77777777" w:rsidR="00091D39" w:rsidRPr="00A306BC" w:rsidRDefault="00091D39" w:rsidP="009D4883">
            <w:pPr>
              <w:pStyle w:val="ListParagraph"/>
              <w:numPr>
                <w:ilvl w:val="0"/>
                <w:numId w:val="14"/>
              </w:numPr>
            </w:pPr>
          </w:p>
        </w:tc>
        <w:tc>
          <w:tcPr>
            <w:tcW w:w="1985" w:type="dxa"/>
          </w:tcPr>
          <w:p w14:paraId="15CEB384" w14:textId="199398FE" w:rsidR="00091D39" w:rsidRDefault="00485327" w:rsidP="00091D3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Op thresh</w:t>
            </w:r>
            <w:r w:rsidR="00091D39">
              <w:rPr>
                <w:rFonts w:ascii="Calibri" w:hAnsi="Calibri" w:cs="Calibri"/>
                <w:b/>
              </w:rPr>
              <w:t xml:space="preserve"> 1 (%)</w:t>
            </w:r>
          </w:p>
        </w:tc>
        <w:tc>
          <w:tcPr>
            <w:tcW w:w="1276" w:type="dxa"/>
          </w:tcPr>
          <w:p w14:paraId="35C982CE" w14:textId="77777777" w:rsidR="00091D39" w:rsidRPr="00464D2F" w:rsidRDefault="00091D39" w:rsidP="00091D39">
            <w:pPr>
              <w:cnfStyle w:val="000000000000" w:firstRow="0" w:lastRow="0" w:firstColumn="0" w:lastColumn="0" w:oddVBand="0" w:evenVBand="0" w:oddHBand="0" w:evenHBand="0" w:firstRowFirstColumn="0" w:firstRowLastColumn="0" w:lastRowFirstColumn="0" w:lastRowLastColumn="0"/>
            </w:pPr>
            <w:r>
              <w:t>Data</w:t>
            </w:r>
          </w:p>
        </w:tc>
        <w:tc>
          <w:tcPr>
            <w:tcW w:w="6236" w:type="dxa"/>
          </w:tcPr>
          <w:p w14:paraId="0EABE6FD" w14:textId="30F9333B" w:rsidR="00091D39" w:rsidRPr="00464D2F" w:rsidRDefault="00226C1E"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OP THRESH 1</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0.98</m:t>
                              </m:r>
                            </m:e>
                          </m:mr>
                          <m:mr>
                            <m:e>
                              <m:r>
                                <w:rPr>
                                  <w:rFonts w:ascii="Cambria Math" w:hAnsi="Cambria Math" w:cs="Calibri"/>
                                </w:rPr>
                                <m:t>Ind2</m:t>
                              </m:r>
                            </m:e>
                            <m:e>
                              <m:r>
                                <w:rPr>
                                  <w:rFonts w:ascii="Cambria Math" w:hAnsi="Cambria Math" w:cs="Calibri"/>
                                </w:rPr>
                                <m:t>0.97</m:t>
                              </m:r>
                            </m:e>
                          </m:mr>
                          <m:mr>
                            <m:e>
                              <m:r>
                                <w:rPr>
                                  <w:rFonts w:ascii="Cambria Math" w:hAnsi="Cambria Math" w:cs="Calibri"/>
                                </w:rPr>
                                <m:t>Ind3</m:t>
                              </m:r>
                            </m:e>
                            <m:e>
                              <m:r>
                                <w:rPr>
                                  <w:rFonts w:ascii="Cambria Math" w:hAnsi="Cambria Math" w:cs="Calibri"/>
                                </w:rPr>
                                <m:t>0.98</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0.90</m:t>
                              </m:r>
                            </m:e>
                          </m:mr>
                        </m:m>
                      </m:e>
                    </m:eqArr>
                  </m:e>
                </m:d>
              </m:oMath>
            </m:oMathPara>
          </w:p>
        </w:tc>
        <w:tc>
          <w:tcPr>
            <w:tcW w:w="3827" w:type="dxa"/>
          </w:tcPr>
          <w:p w14:paraId="73C93CB1" w14:textId="62BA51D4" w:rsidR="00091D39" w:rsidRPr="00464D2F" w:rsidRDefault="00485327" w:rsidP="00091D39">
            <w:pPr>
              <w:cnfStyle w:val="000000000000" w:firstRow="0" w:lastRow="0" w:firstColumn="0" w:lastColumn="0" w:oddVBand="0" w:evenVBand="0" w:oddHBand="0" w:evenHBand="0" w:firstRowFirstColumn="0" w:firstRowLastColumn="0" w:lastRowFirstColumn="0" w:lastRowLastColumn="0"/>
            </w:pPr>
            <w:r>
              <w:t xml:space="preserve">Operability threshold 1. </w:t>
            </w:r>
            <w:r w:rsidR="00091D39">
              <w:t xml:space="preserve">Derived from </w:t>
            </w:r>
            <w:proofErr w:type="spellStart"/>
            <w:r w:rsidR="00091D39">
              <w:t>StatsNZ’s</w:t>
            </w:r>
            <w:proofErr w:type="spellEnd"/>
            <w:r w:rsidR="00091D39">
              <w:t xml:space="preserve"> </w:t>
            </w:r>
            <w:proofErr w:type="gramStart"/>
            <w:r w:rsidR="00091D39">
              <w:t>Hawke’s</w:t>
            </w:r>
            <w:proofErr w:type="gramEnd"/>
            <w:r w:rsidR="00091D39">
              <w:t xml:space="preserve"> Bay Regional Business Directory Data and correlated with a GIS location.</w:t>
            </w:r>
          </w:p>
        </w:tc>
      </w:tr>
      <w:tr w:rsidR="00091D39" w:rsidRPr="005D48C1" w14:paraId="7DDF95AB" w14:textId="77777777" w:rsidTr="003E0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36416D" w14:textId="77777777" w:rsidR="00091D39" w:rsidRPr="00A306BC" w:rsidRDefault="00091D39" w:rsidP="009D4883">
            <w:pPr>
              <w:pStyle w:val="ListParagraph"/>
              <w:numPr>
                <w:ilvl w:val="0"/>
                <w:numId w:val="14"/>
              </w:numPr>
            </w:pPr>
          </w:p>
        </w:tc>
        <w:tc>
          <w:tcPr>
            <w:tcW w:w="1985" w:type="dxa"/>
          </w:tcPr>
          <w:p w14:paraId="2378AB3F" w14:textId="1BEFE667" w:rsidR="00091D39" w:rsidRDefault="00485327" w:rsidP="00091D39">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Op thresh</w:t>
            </w:r>
            <w:r w:rsidR="00091D39">
              <w:rPr>
                <w:rFonts w:ascii="Calibri" w:hAnsi="Calibri" w:cs="Calibri"/>
                <w:b/>
              </w:rPr>
              <w:t xml:space="preserve"> 2 (%)</w:t>
            </w:r>
          </w:p>
        </w:tc>
        <w:tc>
          <w:tcPr>
            <w:tcW w:w="1276" w:type="dxa"/>
          </w:tcPr>
          <w:p w14:paraId="674E4FA6"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pPr>
            <w:r>
              <w:t>Data</w:t>
            </w:r>
          </w:p>
        </w:tc>
        <w:tc>
          <w:tcPr>
            <w:tcW w:w="6236" w:type="dxa"/>
          </w:tcPr>
          <w:p w14:paraId="4252833F" w14:textId="660348C3" w:rsidR="00091D39" w:rsidRPr="00227040" w:rsidRDefault="00226C1E"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hAnsi="Cambria Math" w:cs="Calibri"/>
                        <w:i/>
                      </w:rPr>
                    </m:ctrlPr>
                  </m:sSubPr>
                  <m:e>
                    <m:r>
                      <w:rPr>
                        <w:rFonts w:ascii="Cambria Math" w:hAnsi="Cambria Math" w:cs="Calibri"/>
                      </w:rPr>
                      <m:t>OP THRESH 2</m:t>
                    </m:r>
                  </m:e>
                  <m:sub>
                    <m:r>
                      <w:rPr>
                        <w:rFonts w:ascii="Cambria Math" w:hAnsi="Cambria Math" w:cs="Calibri"/>
                      </w:rPr>
                      <m:t>IND</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m>
                          <m:mPr>
                            <m:mcs>
                              <m:mc>
                                <m:mcPr>
                                  <m:count m:val="2"/>
                                  <m:mcJc m:val="center"/>
                                </m:mcPr>
                              </m:mc>
                            </m:mcs>
                            <m:ctrlPr>
                              <w:rPr>
                                <w:rFonts w:ascii="Cambria Math" w:hAnsi="Cambria Math" w:cs="Calibri"/>
                                <w:i/>
                              </w:rPr>
                            </m:ctrlPr>
                          </m:mPr>
                          <m:mr>
                            <m:e>
                              <m:r>
                                <w:rPr>
                                  <w:rFonts w:ascii="Cambria Math" w:hAnsi="Cambria Math" w:cs="Calibri"/>
                                </w:rPr>
                                <m:t>Ind1</m:t>
                              </m:r>
                            </m:e>
                            <m:e>
                              <m:r>
                                <w:rPr>
                                  <w:rFonts w:ascii="Cambria Math" w:hAnsi="Cambria Math" w:cs="Calibri"/>
                                </w:rPr>
                                <m:t>0.97</m:t>
                              </m:r>
                            </m:e>
                          </m:mr>
                          <m:mr>
                            <m:e>
                              <m:r>
                                <w:rPr>
                                  <w:rFonts w:ascii="Cambria Math" w:hAnsi="Cambria Math" w:cs="Calibri"/>
                                </w:rPr>
                                <m:t>Ind2</m:t>
                              </m:r>
                            </m:e>
                            <m:e>
                              <m:r>
                                <w:rPr>
                                  <w:rFonts w:ascii="Cambria Math" w:hAnsi="Cambria Math" w:cs="Calibri"/>
                                </w:rPr>
                                <m:t>0.95</m:t>
                              </m:r>
                            </m:e>
                          </m:mr>
                          <m:mr>
                            <m:e>
                              <m:r>
                                <w:rPr>
                                  <w:rFonts w:ascii="Cambria Math" w:hAnsi="Cambria Math" w:cs="Calibri"/>
                                </w:rPr>
                                <m:t>Ind3</m:t>
                              </m:r>
                            </m:e>
                            <m:e>
                              <m:r>
                                <w:rPr>
                                  <w:rFonts w:ascii="Cambria Math" w:hAnsi="Cambria Math" w:cs="Calibri"/>
                                </w:rPr>
                                <m:t>0.99</m:t>
                              </m:r>
                            </m:e>
                          </m:mr>
                        </m:m>
                      </m:e>
                      <m:e>
                        <m:m>
                          <m:mPr>
                            <m:mcs>
                              <m:mc>
                                <m:mcPr>
                                  <m:count m:val="2"/>
                                  <m:mcJc m:val="center"/>
                                </m:mcPr>
                              </m:mc>
                            </m:mcs>
                            <m:ctrlPr>
                              <w:rPr>
                                <w:rFonts w:ascii="Cambria Math" w:hAnsi="Cambria Math" w:cs="Calibri"/>
                                <w:i/>
                              </w:rPr>
                            </m:ctrlPr>
                          </m:mPr>
                          <m:mr>
                            <m:e>
                              <m:r>
                                <w:rPr>
                                  <w:rFonts w:ascii="Cambria Math" w:hAnsi="Cambria Math" w:cs="Calibri"/>
                                </w:rPr>
                                <m:t xml:space="preserve">⋮     </m:t>
                              </m:r>
                            </m:e>
                            <m:e>
                              <m:r>
                                <w:rPr>
                                  <w:rFonts w:ascii="Cambria Math" w:hAnsi="Cambria Math" w:cs="Calibri"/>
                                </w:rPr>
                                <m:t xml:space="preserve">   ⋮</m:t>
                              </m:r>
                            </m:e>
                          </m:mr>
                        </m:m>
                        <m:ctrlPr>
                          <w:rPr>
                            <w:rFonts w:ascii="Cambria Math" w:eastAsia="Cambria Math" w:hAnsi="Cambria Math" w:cs="Calibri"/>
                            <w:i/>
                          </w:rPr>
                        </m:ctrlPr>
                      </m:e>
                      <m:e>
                        <m:m>
                          <m:mPr>
                            <m:mcs>
                              <m:mc>
                                <m:mcPr>
                                  <m:count m:val="2"/>
                                  <m:mcJc m:val="center"/>
                                </m:mcPr>
                              </m:mc>
                            </m:mcs>
                            <m:ctrlPr>
                              <w:rPr>
                                <w:rFonts w:ascii="Cambria Math" w:eastAsia="Cambria Math" w:hAnsi="Cambria Math" w:cs="Calibri"/>
                                <w:i/>
                              </w:rPr>
                            </m:ctrlPr>
                          </m:mPr>
                          <m:mr>
                            <m:e>
                              <m:r>
                                <w:rPr>
                                  <w:rFonts w:ascii="Cambria Math" w:eastAsia="Cambria Math" w:hAnsi="Cambria Math" w:cs="Calibri"/>
                                </w:rPr>
                                <m:t>Ind10</m:t>
                              </m:r>
                            </m:e>
                            <m:e>
                              <m:r>
                                <w:rPr>
                                  <w:rFonts w:ascii="Cambria Math" w:eastAsia="Cambria Math" w:hAnsi="Cambria Math" w:cs="Calibri"/>
                                </w:rPr>
                                <m:t>0.85</m:t>
                              </m:r>
                            </m:e>
                          </m:mr>
                        </m:m>
                      </m:e>
                    </m:eqArr>
                  </m:e>
                </m:d>
              </m:oMath>
            </m:oMathPara>
          </w:p>
        </w:tc>
        <w:tc>
          <w:tcPr>
            <w:tcW w:w="3827" w:type="dxa"/>
          </w:tcPr>
          <w:p w14:paraId="7281EFF6" w14:textId="77777777"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r>
              <w:t xml:space="preserve">Derived from </w:t>
            </w:r>
            <w:proofErr w:type="spellStart"/>
            <w:r>
              <w:t>StatsNZ’s</w:t>
            </w:r>
            <w:proofErr w:type="spellEnd"/>
            <w:r>
              <w:t xml:space="preserve"> </w:t>
            </w:r>
            <w:proofErr w:type="gramStart"/>
            <w:r>
              <w:t>Hawke’s</w:t>
            </w:r>
            <w:proofErr w:type="gramEnd"/>
            <w:r>
              <w:t xml:space="preserve"> Bay Regional Business Directory Data and correlated with a GIS location.</w:t>
            </w:r>
          </w:p>
        </w:tc>
      </w:tr>
      <w:tr w:rsidR="00091D39" w:rsidRPr="005D48C1" w14:paraId="36447EFB" w14:textId="77777777" w:rsidTr="003E0C4A">
        <w:tc>
          <w:tcPr>
            <w:cnfStyle w:val="001000000000" w:firstRow="0" w:lastRow="0" w:firstColumn="1" w:lastColumn="0" w:oddVBand="0" w:evenVBand="0" w:oddHBand="0" w:evenHBand="0" w:firstRowFirstColumn="0" w:firstRowLastColumn="0" w:lastRowFirstColumn="0" w:lastRowLastColumn="0"/>
            <w:tcW w:w="846" w:type="dxa"/>
          </w:tcPr>
          <w:p w14:paraId="057DB125" w14:textId="77777777" w:rsidR="00091D39" w:rsidRPr="00A306BC" w:rsidRDefault="00091D39" w:rsidP="009D4883">
            <w:pPr>
              <w:pStyle w:val="ListParagraph"/>
              <w:numPr>
                <w:ilvl w:val="0"/>
                <w:numId w:val="14"/>
              </w:numPr>
            </w:pPr>
          </w:p>
        </w:tc>
        <w:tc>
          <w:tcPr>
            <w:tcW w:w="1985" w:type="dxa"/>
          </w:tcPr>
          <w:p w14:paraId="42017AD5"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Tot operability (%)</w:t>
            </w:r>
          </w:p>
        </w:tc>
        <w:tc>
          <w:tcPr>
            <w:tcW w:w="1276" w:type="dxa"/>
          </w:tcPr>
          <w:p w14:paraId="4DD22587"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pPr>
            <w:r>
              <w:t>Auxiliary</w:t>
            </w:r>
          </w:p>
        </w:tc>
        <w:tc>
          <w:tcPr>
            <w:tcW w:w="6236" w:type="dxa"/>
          </w:tcPr>
          <w:p w14:paraId="11F69851" w14:textId="1A0C3322" w:rsidR="0009522A" w:rsidRPr="002706EC" w:rsidRDefault="009E14DB" w:rsidP="0009522A">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tot operability(dt prop)</m:t>
                </m:r>
              </m:oMath>
            </m:oMathPara>
          </w:p>
          <w:p w14:paraId="3C3E20F6" w14:textId="08D62C62" w:rsidR="0009522A" w:rsidRPr="00A75258" w:rsidRDefault="0009522A" w:rsidP="0009522A">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rPr>
            </w:pPr>
            <m:oMathPara>
              <m:oMath>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1 for dt prop&lt;0</m:t>
                          </m:r>
                        </m:e>
                      </m:mr>
                      <m:m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nary>
                                        <m:naryPr>
                                          <m:chr m:val="∑"/>
                                          <m:limLoc m:val="undOvr"/>
                                          <m:subHide m:val="1"/>
                                          <m:supHide m:val="1"/>
                                          <m:ctrlPr>
                                            <w:rPr>
                                              <w:rFonts w:ascii="Cambria Math" w:hAnsi="Cambria Math" w:cs="Calibri"/>
                                              <w:i/>
                                            </w:rPr>
                                          </m:ctrlPr>
                                        </m:naryPr>
                                        <m:sub/>
                                        <m:sup/>
                                        <m:e>
                                          <m:r>
                                            <w:rPr>
                                              <w:rFonts w:ascii="Cambria Math" w:hAnsi="Cambria Math" w:cs="Calibri"/>
                                            </w:rPr>
                                            <m:t>OPERABILTY</m:t>
                                          </m:r>
                                        </m:e>
                                      </m:nary>
                                    </m:e>
                                    <m:sub>
                                      <m:r>
                                        <w:rPr>
                                          <w:rFonts w:ascii="Cambria Math" w:hAnsi="Cambria Math" w:cs="Calibri"/>
                                        </w:rPr>
                                        <m:t>IND</m:t>
                                      </m:r>
                                    </m:sub>
                                  </m:sSub>
                                </m:num>
                                <m:den>
                                  <m:r>
                                    <w:rPr>
                                      <w:rFonts w:ascii="Cambria Math" w:hAnsi="Cambria Math" w:cs="Calibri"/>
                                    </w:rPr>
                                    <m:t>10</m:t>
                                  </m:r>
                                </m:den>
                              </m:f>
                            </m:e>
                          </m:d>
                        </m:e>
                      </m:mr>
                      <m:mr>
                        <m:e>
                          <m:r>
                            <w:rPr>
                              <w:rFonts w:ascii="Cambria Math" w:hAnsi="Cambria Math" w:cs="Calibri"/>
                            </w:rPr>
                            <m:t>-</m:t>
                          </m:r>
                          <m:d>
                            <m:dPr>
                              <m:begChr m:val="["/>
                              <m:endChr m:val="]"/>
                              <m:ctrlPr>
                                <w:rPr>
                                  <w:rFonts w:ascii="Cambria Math" w:hAnsi="Cambria Math" w:cs="Calibri"/>
                                  <w:i/>
                                </w:rPr>
                              </m:ctrlPr>
                            </m:dPr>
                            <m:e>
                              <m:r>
                                <w:rPr>
                                  <w:rFonts w:ascii="Cambria Math" w:hAnsi="Cambria Math" w:cs="Calibri"/>
                                </w:rPr>
                                <m:t>1-</m:t>
                              </m:r>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nary>
                                            <m:naryPr>
                                              <m:chr m:val="∑"/>
                                              <m:limLoc m:val="undOvr"/>
                                              <m:subHide m:val="1"/>
                                              <m:supHide m:val="1"/>
                                              <m:ctrlPr>
                                                <w:rPr>
                                                  <w:rFonts w:ascii="Cambria Math" w:hAnsi="Cambria Math" w:cs="Calibri"/>
                                                  <w:i/>
                                                </w:rPr>
                                              </m:ctrlPr>
                                            </m:naryPr>
                                            <m:sub/>
                                            <m:sup/>
                                            <m:e>
                                              <m:r>
                                                <w:rPr>
                                                  <w:rFonts w:ascii="Cambria Math" w:hAnsi="Cambria Math" w:cs="Calibri"/>
                                                </w:rPr>
                                                <m:t>OPERABILTY</m:t>
                                              </m:r>
                                            </m:e>
                                          </m:nary>
                                        </m:e>
                                        <m:sub>
                                          <m:r>
                                            <w:rPr>
                                              <w:rFonts w:ascii="Cambria Math" w:hAnsi="Cambria Math" w:cs="Calibri"/>
                                            </w:rPr>
                                            <m:t>IND</m:t>
                                          </m:r>
                                        </m:sub>
                                      </m:sSub>
                                    </m:num>
                                    <m:den>
                                      <m:r>
                                        <w:rPr>
                                          <w:rFonts w:ascii="Cambria Math" w:hAnsi="Cambria Math" w:cs="Calibri"/>
                                        </w:rPr>
                                        <m:t>10</m:t>
                                      </m:r>
                                    </m:den>
                                  </m:f>
                                </m:e>
                              </m:d>
                              <m:r>
                                <w:rPr>
                                  <w:rFonts w:ascii="Cambria Math" w:hAnsi="Cambria Math" w:cs="Calibri"/>
                                </w:rPr>
                                <m:t>×dt prop</m:t>
                              </m:r>
                            </m:e>
                          </m:d>
                        </m:e>
                      </m:mr>
                    </m:m>
                  </m:e>
                </m:d>
              </m:oMath>
            </m:oMathPara>
          </w:p>
          <w:p w14:paraId="3683466C" w14:textId="77777777" w:rsidR="0009522A" w:rsidRPr="00227040" w:rsidRDefault="0009522A" w:rsidP="009E14DB">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3827" w:type="dxa"/>
          </w:tcPr>
          <w:p w14:paraId="65317AE5" w14:textId="77777777" w:rsidR="00091D39" w:rsidRPr="00464D2F" w:rsidRDefault="00091D39" w:rsidP="00091D39">
            <w:pPr>
              <w:cnfStyle w:val="000000000000" w:firstRow="0" w:lastRow="0" w:firstColumn="0" w:lastColumn="0" w:oddVBand="0" w:evenVBand="0" w:oddHBand="0" w:evenHBand="0" w:firstRowFirstColumn="0" w:firstRowLastColumn="0" w:lastRowFirstColumn="0" w:lastRowLastColumn="0"/>
            </w:pPr>
          </w:p>
        </w:tc>
      </w:tr>
    </w:tbl>
    <w:p w14:paraId="7CC82A36" w14:textId="77777777" w:rsidR="00091D39" w:rsidRPr="00091D39" w:rsidRDefault="00091D39" w:rsidP="00091D39"/>
    <w:p w14:paraId="26086150" w14:textId="77777777" w:rsidR="003C750F" w:rsidRDefault="00CB66EE" w:rsidP="003C750F">
      <w:pPr>
        <w:pStyle w:val="Heading4"/>
        <w:rPr>
          <w:color w:val="833C0B" w:themeColor="accent2" w:themeShade="80"/>
        </w:rPr>
      </w:pPr>
      <w:r>
        <w:rPr>
          <w:color w:val="833C0B" w:themeColor="accent2" w:themeShade="80"/>
        </w:rPr>
        <w:t>2</w:t>
      </w:r>
      <w:r w:rsidR="003C750F">
        <w:rPr>
          <w:color w:val="833C0B" w:themeColor="accent2" w:themeShade="80"/>
        </w:rPr>
        <w:t>.8.</w:t>
      </w:r>
      <w:r w:rsidR="00091D39">
        <w:rPr>
          <w:color w:val="833C0B" w:themeColor="accent2" w:themeShade="80"/>
        </w:rPr>
        <w:t>2</w:t>
      </w:r>
      <w:r w:rsidR="003C750F">
        <w:rPr>
          <w:color w:val="833C0B" w:themeColor="accent2" w:themeShade="80"/>
        </w:rPr>
        <w:tab/>
      </w:r>
      <w:r w:rsidR="003C750F" w:rsidRPr="00DF012F">
        <w:rPr>
          <w:color w:val="833C0B" w:themeColor="accent2" w:themeShade="80"/>
        </w:rPr>
        <w:t>Aggregate Investment</w:t>
      </w:r>
    </w:p>
    <w:p w14:paraId="2A8A121B" w14:textId="77777777" w:rsidR="003C750F" w:rsidRPr="003C750F" w:rsidRDefault="003C750F" w:rsidP="003C750F">
      <w:r>
        <w:t xml:space="preserve">Located within the MERIT </w:t>
      </w:r>
      <w:proofErr w:type="spellStart"/>
      <w:r>
        <w:t>Captial</w:t>
      </w:r>
      <w:proofErr w:type="spellEnd"/>
      <w:r>
        <w:t xml:space="preserve"> Module.</w:t>
      </w:r>
    </w:p>
    <w:tbl>
      <w:tblPr>
        <w:tblStyle w:val="ListTable1Light"/>
        <w:tblW w:w="14170" w:type="dxa"/>
        <w:tblInd w:w="5" w:type="dxa"/>
        <w:tblLayout w:type="fixed"/>
        <w:tblLook w:val="04A0" w:firstRow="1" w:lastRow="0" w:firstColumn="1" w:lastColumn="0" w:noHBand="0" w:noVBand="1"/>
      </w:tblPr>
      <w:tblGrid>
        <w:gridCol w:w="846"/>
        <w:gridCol w:w="1985"/>
        <w:gridCol w:w="1276"/>
        <w:gridCol w:w="6236"/>
        <w:gridCol w:w="3827"/>
      </w:tblGrid>
      <w:tr w:rsidR="005207FE" w:rsidRPr="002235EA" w14:paraId="648E85F7" w14:textId="77777777" w:rsidTr="00A30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E559B2" w14:textId="77777777" w:rsidR="005207FE" w:rsidRPr="00417A26" w:rsidRDefault="005207FE" w:rsidP="00DF012F">
            <w:pPr>
              <w:jc w:val="center"/>
            </w:pPr>
          </w:p>
        </w:tc>
        <w:tc>
          <w:tcPr>
            <w:tcW w:w="1985" w:type="dxa"/>
          </w:tcPr>
          <w:p w14:paraId="32AECADF" w14:textId="77777777" w:rsidR="005207FE" w:rsidRPr="002235EA" w:rsidRDefault="005207FE"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276" w:type="dxa"/>
          </w:tcPr>
          <w:p w14:paraId="76A9923E" w14:textId="77777777" w:rsidR="005207FE" w:rsidRPr="002235EA" w:rsidRDefault="005207FE"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6236" w:type="dxa"/>
          </w:tcPr>
          <w:p w14:paraId="625C4E6E" w14:textId="77777777" w:rsidR="005207FE" w:rsidRPr="002235EA" w:rsidRDefault="005207FE"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3827" w:type="dxa"/>
          </w:tcPr>
          <w:p w14:paraId="0A39C02F" w14:textId="77777777" w:rsidR="005207FE" w:rsidRPr="002235EA" w:rsidRDefault="005207FE"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5207FE" w:rsidRPr="005D48C1" w14:paraId="78D74361"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B64C17" w14:textId="77777777" w:rsidR="005207FE" w:rsidRPr="0068040C" w:rsidRDefault="005207FE" w:rsidP="009D4883">
            <w:pPr>
              <w:pStyle w:val="ListParagraph"/>
              <w:numPr>
                <w:ilvl w:val="0"/>
                <w:numId w:val="13"/>
              </w:numPr>
            </w:pPr>
          </w:p>
        </w:tc>
        <w:tc>
          <w:tcPr>
            <w:tcW w:w="1985" w:type="dxa"/>
          </w:tcPr>
          <w:p w14:paraId="4E91F5C2" w14:textId="77777777" w:rsidR="005207FE" w:rsidRPr="002235EA" w:rsidRDefault="00404CA2" w:rsidP="00DF012F">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Aggregateinvestv</w:t>
            </w:r>
            <w:proofErr w:type="spellEnd"/>
            <w:r>
              <w:rPr>
                <w:rFonts w:ascii="Calibri" w:hAnsi="Calibri" w:cs="Calibri"/>
                <w:b/>
              </w:rPr>
              <w:t xml:space="preserve"> baseline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276" w:type="dxa"/>
          </w:tcPr>
          <w:p w14:paraId="508DE06D" w14:textId="77777777" w:rsidR="005207FE" w:rsidRPr="00464D2F" w:rsidRDefault="00404CA2" w:rsidP="00DF012F">
            <w:pPr>
              <w:cnfStyle w:val="000000100000" w:firstRow="0" w:lastRow="0" w:firstColumn="0" w:lastColumn="0" w:oddVBand="0" w:evenVBand="0" w:oddHBand="1" w:evenHBand="0" w:firstRowFirstColumn="0" w:firstRowLastColumn="0" w:lastRowFirstColumn="0" w:lastRowLastColumn="0"/>
            </w:pPr>
            <w:r>
              <w:t>Data</w:t>
            </w:r>
            <w:r w:rsidR="00CE5966">
              <w:t xml:space="preserve"> &amp; Auxiliary</w:t>
            </w:r>
          </w:p>
        </w:tc>
        <w:tc>
          <w:tcPr>
            <w:tcW w:w="6236" w:type="dxa"/>
          </w:tcPr>
          <w:p w14:paraId="6DE7A457" w14:textId="77777777" w:rsidR="00CE5966" w:rsidRPr="00464D2F" w:rsidRDefault="007A1D78" w:rsidP="007A1D78">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aggregateinvestv baseline (DRegions)=</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r>
                                      <w:rPr>
                                        <w:rFonts w:ascii="Cambria Math" w:hAnsi="Cambria Math" w:cs="Calibri"/>
                                      </w:rPr>
                                      <m:t>=1416</m:t>
                                    </m:r>
                                  </m:e>
                                </m:mr>
                                <m:mr>
                                  <m:e>
                                    <m:sSub>
                                      <m:sSubPr>
                                        <m:ctrlPr>
                                          <w:rPr>
                                            <w:rFonts w:ascii="Cambria Math" w:hAnsi="Cambria Math" w:cs="Calibri"/>
                                            <w:i/>
                                          </w:rPr>
                                        </m:ctrlPr>
                                      </m:sSubPr>
                                      <m:e>
                                        <m:r>
                                          <w:rPr>
                                            <w:rFonts w:ascii="Cambria Math" w:hAnsi="Cambria Math" w:cs="Calibri"/>
                                          </w:rPr>
                                          <m:t>t</m:t>
                                        </m:r>
                                      </m:e>
                                      <m:sub>
                                        <m:r>
                                          <w:rPr>
                                            <w:rFonts w:ascii="Cambria Math" w:hAnsi="Cambria Math" w:cs="Calibri"/>
                                          </w:rPr>
                                          <m:t>44</m:t>
                                        </m:r>
                                      </m:sub>
                                    </m:sSub>
                                    <m:r>
                                      <w:rPr>
                                        <w:rFonts w:ascii="Cambria Math" w:hAnsi="Cambria Math" w:cs="Calibri"/>
                                      </w:rPr>
                                      <m:t>=3354</m:t>
                                    </m:r>
                                  </m:e>
                                </m:mr>
                              </m:m>
                            </m:e>
                          </m:d>
                          <m:r>
                            <w:rPr>
                              <w:rFonts w:ascii="Cambria Math" w:hAnsi="Cambria Math" w:cs="Calibri"/>
                            </w:rPr>
                            <m:t>for DREGION1</m:t>
                          </m:r>
                        </m:e>
                      </m:mr>
                      <m:mr>
                        <m:e>
                          <m:sSup>
                            <m:sSupPr>
                              <m:ctrlPr>
                                <w:rPr>
                                  <w:rFonts w:ascii="Cambria Math" w:hAnsi="Cambria Math" w:cs="Calibri"/>
                                  <w:i/>
                                </w:rPr>
                              </m:ctrlPr>
                            </m:sSupPr>
                            <m:e>
                              <m:r>
                                <w:rPr>
                                  <w:rFonts w:ascii="Cambria Math" w:hAnsi="Cambria Math" w:cs="Calibri"/>
                                </w:rPr>
                                <m:t>aggregateinvestv</m:t>
                              </m:r>
                            </m:e>
                            <m:sup>
                              <m:r>
                                <w:rPr>
                                  <w:rFonts w:ascii="Cambria Math" w:hAnsi="Cambria Math" w:cs="Calibri"/>
                                </w:rPr>
                                <m:t>*</m:t>
                              </m:r>
                            </m:sup>
                          </m:sSup>
                          <m:r>
                            <w:rPr>
                              <w:rFonts w:ascii="Cambria Math" w:eastAsiaTheme="minorEastAsia" w:hAnsi="Cambria Math"/>
                              <w:lang w:val="en-US"/>
                            </w:rPr>
                            <m:t xml:space="preserve"> for DREGION2</m:t>
                          </m:r>
                        </m:e>
                      </m:mr>
                    </m:m>
                  </m:e>
                </m:d>
              </m:oMath>
            </m:oMathPara>
          </w:p>
        </w:tc>
        <w:tc>
          <w:tcPr>
            <w:tcW w:w="3827" w:type="dxa"/>
          </w:tcPr>
          <w:p w14:paraId="6A988946" w14:textId="77777777" w:rsidR="005207FE" w:rsidRPr="005D48C1" w:rsidRDefault="00FA2404" w:rsidP="00DF012F">
            <w:pPr>
              <w:cnfStyle w:val="000000100000" w:firstRow="0" w:lastRow="0" w:firstColumn="0" w:lastColumn="0" w:oddVBand="0" w:evenVBand="0" w:oddHBand="1" w:evenHBand="0" w:firstRowFirstColumn="0" w:firstRowLastColumn="0" w:lastRowFirstColumn="0" w:lastRowLastColumn="0"/>
            </w:pPr>
            <w:r>
              <w:t>Import MERIT’s baseline to calculate the difference between scenarios.</w:t>
            </w:r>
          </w:p>
        </w:tc>
      </w:tr>
      <w:tr w:rsidR="005207FE" w:rsidRPr="00464D2F" w14:paraId="674212D0"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7540D13A" w14:textId="77777777" w:rsidR="005207FE" w:rsidRPr="00A306BC" w:rsidRDefault="005207FE" w:rsidP="009D4883">
            <w:pPr>
              <w:pStyle w:val="ListParagraph"/>
              <w:numPr>
                <w:ilvl w:val="0"/>
                <w:numId w:val="13"/>
              </w:numPr>
            </w:pPr>
          </w:p>
        </w:tc>
        <w:tc>
          <w:tcPr>
            <w:tcW w:w="1985" w:type="dxa"/>
          </w:tcPr>
          <w:p w14:paraId="52A79AFA" w14:textId="77777777" w:rsidR="005207FE" w:rsidRPr="002235EA" w:rsidRDefault="00FA2404" w:rsidP="00DF012F">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Aggregateinvestv1</w:t>
            </w:r>
            <w:r w:rsidR="00FB397A">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sidR="00FB397A">
              <w:rPr>
                <w:rFonts w:ascii="Calibri" w:hAnsi="Calibri" w:cs="Calibri"/>
                <w:b/>
              </w:rPr>
              <w:t>)</w:t>
            </w:r>
          </w:p>
        </w:tc>
        <w:tc>
          <w:tcPr>
            <w:tcW w:w="1276" w:type="dxa"/>
          </w:tcPr>
          <w:p w14:paraId="02F13ADF" w14:textId="77777777" w:rsidR="005207FE" w:rsidRPr="00464D2F" w:rsidRDefault="00FA2404" w:rsidP="00DF012F">
            <w:pPr>
              <w:cnfStyle w:val="000000000000" w:firstRow="0" w:lastRow="0" w:firstColumn="0" w:lastColumn="0" w:oddVBand="0" w:evenVBand="0" w:oddHBand="0" w:evenHBand="0" w:firstRowFirstColumn="0" w:firstRowLastColumn="0" w:lastRowFirstColumn="0" w:lastRowLastColumn="0"/>
            </w:pPr>
            <w:r>
              <w:t>Auxiliary</w:t>
            </w:r>
          </w:p>
        </w:tc>
        <w:tc>
          <w:tcPr>
            <w:tcW w:w="6236" w:type="dxa"/>
          </w:tcPr>
          <w:p w14:paraId="7B6C2C83" w14:textId="75D11E73" w:rsidR="00CE5966" w:rsidRPr="00464D2F" w:rsidRDefault="00226C1E" w:rsidP="00F971A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aggregateinvestv1</m:t>
                    </m:r>
                  </m:e>
                  <m:sub>
                    <m:r>
                      <w:rPr>
                        <w:rFonts w:ascii="Cambria Math" w:eastAsiaTheme="minorEastAsia" w:hAnsi="Cambria Math"/>
                        <w:lang w:val="en-US"/>
                      </w:rPr>
                      <m:t>DREGIONS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hAnsi="Cambria Math" w:cs="Calibri"/>
                            </w:rPr>
                            <m:t xml:space="preserve"> </m:t>
                          </m:r>
                          <m:m>
                            <m:mPr>
                              <m:mcs>
                                <m:mc>
                                  <m:mcPr>
                                    <m:count m:val="1"/>
                                    <m:mcJc m:val="center"/>
                                  </m:mcPr>
                                </m:mc>
                              </m:mcs>
                              <m:ctrlPr>
                                <w:rPr>
                                  <w:rFonts w:ascii="Cambria Math" w:hAnsi="Cambria Math" w:cs="Calibri"/>
                                  <w:i/>
                                </w:rPr>
                              </m:ctrlPr>
                            </m:mPr>
                            <m:mr>
                              <m:e>
                                <m:sSup>
                                  <m:sSupPr>
                                    <m:ctrlPr>
                                      <w:rPr>
                                        <w:rFonts w:ascii="Cambria Math" w:hAnsi="Cambria Math" w:cs="Calibri"/>
                                        <w:i/>
                                      </w:rPr>
                                    </m:ctrlPr>
                                  </m:sSupPr>
                                  <m:e>
                                    <m:r>
                                      <w:rPr>
                                        <w:rFonts w:ascii="Cambria Math" w:hAnsi="Cambria Math" w:cs="Calibri"/>
                                      </w:rPr>
                                      <m:t>aggregateinvestv</m:t>
                                    </m:r>
                                  </m:e>
                                  <m:sup>
                                    <m:r>
                                      <w:rPr>
                                        <w:rFonts w:ascii="Cambria Math" w:hAnsi="Cambria Math" w:cs="Calibri"/>
                                      </w:rPr>
                                      <m:t>*</m:t>
                                    </m:r>
                                  </m:sup>
                                </m:sSup>
                                <m:r>
                                  <w:rPr>
                                    <w:rFonts w:ascii="Cambria Math" w:hAnsi="Cambria Math" w:cs="Calibri"/>
                                  </w:rPr>
                                  <m:t xml:space="preserve">+total rates funds×BUILTCAP </m:t>
                                </m:r>
                              </m:e>
                            </m:mr>
                            <m:mr>
                              <m:e>
                                <m:m>
                                  <m:mPr>
                                    <m:mcs>
                                      <m:mc>
                                        <m:mcPr>
                                          <m:count m:val="1"/>
                                          <m:mcJc m:val="center"/>
                                        </m:mcPr>
                                      </m:mc>
                                    </m:mcs>
                                    <m:ctrlPr>
                                      <w:rPr>
                                        <w:rFonts w:ascii="Cambria Math" w:hAnsi="Cambria Math" w:cs="Calibri"/>
                                        <w:i/>
                                      </w:rPr>
                                    </m:ctrlPr>
                                  </m:mPr>
                                  <m:mr>
                                    <m:e>
                                      <m:r>
                                        <w:rPr>
                                          <w:rFonts w:ascii="Cambria Math" w:hAnsi="Cambria Math" w:cs="Calibri"/>
                                        </w:rPr>
                                        <m:t>SHARE×</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r>
                                        <w:rPr>
                                          <w:rFonts w:ascii="Cambria Math" w:hAnsi="Cambria Math" w:cs="Calibri"/>
                                        </w:rPr>
                                        <m:t>+regional bond funds×</m:t>
                                      </m:r>
                                    </m:e>
                                  </m:mr>
                                  <m:mr>
                                    <m:e>
                                      <m:m>
                                        <m:mPr>
                                          <m:mcs>
                                            <m:mc>
                                              <m:mcPr>
                                                <m:count m:val="1"/>
                                                <m:mcJc m:val="center"/>
                                              </m:mcPr>
                                            </m:mc>
                                          </m:mcs>
                                          <m:ctrlPr>
                                            <w:rPr>
                                              <w:rFonts w:ascii="Cambria Math" w:hAnsi="Cambria Math" w:cs="Calibri"/>
                                              <w:i/>
                                            </w:rPr>
                                          </m:ctrlPr>
                                        </m:mPr>
                                        <m:mr>
                                          <m:e>
                                            <m:r>
                                              <w:rPr>
                                                <w:rFonts w:ascii="Cambria Math" w:hAnsi="Cambria Math" w:cs="Calibri"/>
                                              </w:rPr>
                                              <m:t>BUILTCAP SHARE×</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r>
                                              <w:rPr>
                                                <w:rFonts w:ascii="Cambria Math" w:hAnsi="Cambria Math" w:cs="Calibri"/>
                                              </w:rPr>
                                              <m:t>-</m:t>
                                            </m:r>
                                          </m:e>
                                        </m:mr>
                                        <m:mr>
                                          <m:e>
                                            <m:m>
                                              <m:mPr>
                                                <m:mcs>
                                                  <m:mc>
                                                    <m:mcPr>
                                                      <m:count m:val="1"/>
                                                      <m:mcJc m:val="center"/>
                                                    </m:mcPr>
                                                  </m:mc>
                                                </m:mcs>
                                                <m:ctrlPr>
                                                  <w:rPr>
                                                    <w:rFonts w:ascii="Cambria Math" w:hAnsi="Cambria Math" w:cs="Calibri"/>
                                                    <w:i/>
                                                  </w:rPr>
                                                </m:ctrlPr>
                                              </m:mPr>
                                              <m:mr>
                                                <m:e>
                                                  <m:d>
                                                    <m:dPr>
                                                      <m:ctrlPr>
                                                        <w:rPr>
                                                          <w:rFonts w:ascii="Cambria Math" w:hAnsi="Cambria Math" w:cs="Calibri"/>
                                                          <w:i/>
                                                        </w:rPr>
                                                      </m:ctrlPr>
                                                    </m:dPr>
                                                    <m:e>
                                                      <m:f>
                                                        <m:fPr>
                                                          <m:ctrlPr>
                                                            <w:rPr>
                                                              <w:rFonts w:ascii="Cambria Math" w:hAnsi="Cambria Math" w:cs="Calibri"/>
                                                              <w:i/>
                                                            </w:rPr>
                                                          </m:ctrlPr>
                                                        </m:fPr>
                                                        <m:num>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net damage</m:t>
                                                                  </m:r>
                                                                </m:e>
                                                                <m:sub>
                                                                  <m:r>
                                                                    <w:rPr>
                                                                      <w:rFonts w:ascii="Cambria Math" w:hAnsi="Cambria Math" w:cs="Calibri"/>
                                                                    </w:rPr>
                                                                    <m:t>IND</m:t>
                                                                  </m:r>
                                                                </m:sub>
                                                              </m:sSub>
                                                            </m:e>
                                                          </m:nary>
                                                        </m:num>
                                                        <m:den>
                                                          <m:r>
                                                            <m:rPr>
                                                              <m:sty m:val="p"/>
                                                            </m:rPr>
                                                            <w:rPr>
                                                              <w:rFonts w:ascii="Cambria Math" w:eastAsiaTheme="minorEastAsia" w:hAnsi="Cambria Math"/>
                                                              <w:lang w:val="en-US"/>
                                                            </w:rPr>
                                                            <m:t>1e+006</m:t>
                                                          </m:r>
                                                        </m:den>
                                                      </m:f>
                                                    </m:e>
                                                  </m:d>
                                                  <m:r>
                                                    <w:rPr>
                                                      <w:rFonts w:ascii="Cambria Math" w:hAnsi="Cambria Math" w:cs="Calibri"/>
                                                    </w:rPr>
                                                    <m:t>+tot def+public claims</m:t>
                                                  </m:r>
                                                </m:e>
                                              </m:mr>
                                              <m:mr>
                                                <m:e>
                                                  <m:r>
                                                    <w:rPr>
                                                      <w:rFonts w:ascii="Cambria Math" w:hAnsi="Cambria Math" w:cs="Calibri"/>
                                                    </w:rPr>
                                                    <m:t>for DREGION1 and where aep&gt;INSURE THRESH</m:t>
                                                  </m:r>
                                                </m:e>
                                              </m:mr>
                                            </m:m>
                                          </m:e>
                                        </m:mr>
                                      </m:m>
                                    </m:e>
                                  </m:mr>
                                </m:m>
                              </m:e>
                            </m:mr>
                          </m:m>
                        </m:e>
                      </m:mr>
                      <m:m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r>
                                        <w:rPr>
                                          <w:rFonts w:ascii="Cambria Math" w:hAnsi="Cambria Math" w:cs="Calibri"/>
                                        </w:rPr>
                                        <m:t xml:space="preserve">tot def for DREGION1 </m:t>
                                      </m:r>
                                    </m:e>
                                  </m:mr>
                                  <m:mr>
                                    <m:e>
                                      <m:r>
                                        <w:rPr>
                                          <w:rFonts w:ascii="Cambria Math" w:hAnsi="Cambria Math" w:cs="Calibri"/>
                                        </w:rPr>
                                        <m:t>and where aep&lt;INSURE THRESH</m:t>
                                      </m:r>
                                    </m:e>
                                  </m:mr>
                                </m:m>
                              </m:e>
                            </m:mr>
                            <m:mr>
                              <m:e>
                                <m:m>
                                  <m:mPr>
                                    <m:mcs>
                                      <m:mc>
                                        <m:mcPr>
                                          <m:count m:val="1"/>
                                          <m:mcJc m:val="center"/>
                                        </m:mcPr>
                                      </m:mc>
                                    </m:mcs>
                                    <m:ctrlPr>
                                      <w:rPr>
                                        <w:rFonts w:ascii="Cambria Math" w:eastAsiaTheme="minorEastAsia" w:hAnsi="Cambria Math"/>
                                        <w:i/>
                                        <w:lang w:val="en-US"/>
                                      </w:rPr>
                                    </m:ctrlPr>
                                  </m:mPr>
                                  <m:mr>
                                    <m:e>
                                      <m:sSup>
                                        <m:sSupPr>
                                          <m:ctrlPr>
                                            <w:rPr>
                                              <w:rFonts w:ascii="Cambria Math" w:hAnsi="Cambria Math" w:cs="Calibri"/>
                                              <w:i/>
                                            </w:rPr>
                                          </m:ctrlPr>
                                        </m:sSupPr>
                                        <m:e>
                                          <m:r>
                                            <w:rPr>
                                              <w:rFonts w:ascii="Cambria Math" w:hAnsi="Cambria Math" w:cs="Calibri"/>
                                            </w:rPr>
                                            <m:t>aggregateinvestv</m:t>
                                          </m:r>
                                        </m:e>
                                        <m:sup>
                                          <m:r>
                                            <w:rPr>
                                              <w:rFonts w:ascii="Cambria Math" w:hAnsi="Cambria Math" w:cs="Calibri"/>
                                            </w:rPr>
                                            <m:t>*</m:t>
                                          </m:r>
                                        </m:sup>
                                      </m:sSup>
                                      <m:r>
                                        <w:rPr>
                                          <w:rFonts w:ascii="Cambria Math" w:hAnsi="Cambria Math" w:cs="Calibri"/>
                                        </w:rPr>
                                        <m:t>+tot rates funds×BUILTCAP</m:t>
                                      </m:r>
                                    </m:e>
                                  </m:mr>
                                  <m:mr>
                                    <m:e>
                                      <m:r>
                                        <w:rPr>
                                          <w:rFonts w:ascii="Cambria Math" w:hAnsi="Cambria Math" w:cs="Calibri"/>
                                        </w:rPr>
                                        <m:t>SHARE×</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r>
                                        <w:rPr>
                                          <w:rFonts w:ascii="Cambria Math" w:hAnsi="Cambria Math" w:cs="Calibri"/>
                                        </w:rPr>
                                        <m:t>+reg bond funds×</m:t>
                                      </m:r>
                                    </m:e>
                                  </m:mr>
                                  <m:mr>
                                    <m:e>
                                      <m:r>
                                        <w:rPr>
                                          <w:rFonts w:ascii="Cambria Math" w:hAnsi="Cambria Math" w:cs="Calibri"/>
                                        </w:rPr>
                                        <m:t>BUILTCAP SHARE×</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r>
                                        <w:rPr>
                                          <w:rFonts w:ascii="Cambria Math" w:hAnsi="Cambria Math" w:cs="Calibri"/>
                                        </w:rPr>
                                        <m:t xml:space="preserve"> for DREGION2</m:t>
                                      </m:r>
                                    </m:e>
                                  </m:mr>
                                </m:m>
                              </m:e>
                            </m:mr>
                          </m:m>
                        </m:e>
                      </m:mr>
                    </m:m>
                  </m:e>
                </m:d>
              </m:oMath>
            </m:oMathPara>
          </w:p>
        </w:tc>
        <w:tc>
          <w:tcPr>
            <w:tcW w:w="3827" w:type="dxa"/>
          </w:tcPr>
          <w:p w14:paraId="7FF4A3EF" w14:textId="77777777" w:rsidR="005207FE" w:rsidRPr="00464D2F" w:rsidRDefault="00FA2404" w:rsidP="00DF012F">
            <w:pPr>
              <w:cnfStyle w:val="000000000000" w:firstRow="0" w:lastRow="0" w:firstColumn="0" w:lastColumn="0" w:oddVBand="0" w:evenVBand="0" w:oddHBand="0" w:evenHBand="0" w:firstRowFirstColumn="0" w:firstRowLastColumn="0" w:lastRowFirstColumn="0" w:lastRowLastColumn="0"/>
            </w:pPr>
            <w:r>
              <w:t>Adds investment from modules</w:t>
            </w:r>
            <w:r w:rsidR="00CE5966">
              <w:t>.</w:t>
            </w:r>
          </w:p>
        </w:tc>
      </w:tr>
      <w:tr w:rsidR="005207FE" w:rsidRPr="00464D2F" w14:paraId="32197A7C"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D8B3AA" w14:textId="77777777" w:rsidR="005207FE" w:rsidRPr="00A306BC" w:rsidRDefault="005207FE" w:rsidP="009D4883">
            <w:pPr>
              <w:pStyle w:val="ListParagraph"/>
              <w:numPr>
                <w:ilvl w:val="0"/>
                <w:numId w:val="13"/>
              </w:numPr>
            </w:pPr>
          </w:p>
        </w:tc>
        <w:tc>
          <w:tcPr>
            <w:tcW w:w="1985" w:type="dxa"/>
          </w:tcPr>
          <w:p w14:paraId="5071757F" w14:textId="77777777" w:rsidR="005207FE" w:rsidRDefault="00FB397A" w:rsidP="00DF012F">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Mobileinvest2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276" w:type="dxa"/>
          </w:tcPr>
          <w:p w14:paraId="2BB562FA" w14:textId="77777777" w:rsidR="005207FE" w:rsidRPr="00464D2F" w:rsidRDefault="00FB397A" w:rsidP="00DF012F">
            <w:pPr>
              <w:cnfStyle w:val="000000100000" w:firstRow="0" w:lastRow="0" w:firstColumn="0" w:lastColumn="0" w:oddVBand="0" w:evenVBand="0" w:oddHBand="1" w:evenHBand="0" w:firstRowFirstColumn="0" w:firstRowLastColumn="0" w:lastRowFirstColumn="0" w:lastRowLastColumn="0"/>
            </w:pPr>
            <w:r>
              <w:t>Auxiliary</w:t>
            </w:r>
          </w:p>
        </w:tc>
        <w:tc>
          <w:tcPr>
            <w:tcW w:w="6236" w:type="dxa"/>
          </w:tcPr>
          <w:p w14:paraId="68A2E27D" w14:textId="77777777" w:rsidR="008A78E2" w:rsidRPr="00464D2F" w:rsidRDefault="00DA5AE5" w:rsidP="00DA5AE5">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mobileinvest2(DRegions)=</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r>
                                  <w:rPr>
                                    <w:rFonts w:ascii="Cambria Math" w:hAnsi="Cambria Math" w:cs="Calibri"/>
                                  </w:rPr>
                                  <m:t>aggregateinvestv1-aggregateinvestv baseline</m:t>
                                </m:r>
                              </m:e>
                            </m:mr>
                            <m:mr>
                              <m:e>
                                <m:r>
                                  <w:rPr>
                                    <w:rFonts w:ascii="Cambria Math" w:hAnsi="Cambria Math" w:cs="Calibri"/>
                                  </w:rPr>
                                  <m:t>for DREGION1</m:t>
                                </m:r>
                              </m:e>
                            </m:mr>
                          </m:m>
                        </m:e>
                      </m:mr>
                      <m:mr>
                        <m:e>
                          <m:sSup>
                            <m:sSupPr>
                              <m:ctrlPr>
                                <w:rPr>
                                  <w:rFonts w:ascii="Cambria Math" w:hAnsi="Cambria Math" w:cs="Calibri"/>
                                  <w:i/>
                                </w:rPr>
                              </m:ctrlPr>
                            </m:sSupPr>
                            <m:e>
                              <m:r>
                                <w:rPr>
                                  <w:rFonts w:ascii="Cambria Math" w:hAnsi="Cambria Math" w:cs="Calibri"/>
                                </w:rPr>
                                <m:t>aggregateinvestv</m:t>
                              </m:r>
                            </m:e>
                            <m:sup>
                              <m:r>
                                <w:rPr>
                                  <w:rFonts w:ascii="Cambria Math" w:hAnsi="Cambria Math" w:cs="Calibri"/>
                                </w:rPr>
                                <m:t>*</m:t>
                              </m:r>
                            </m:sup>
                          </m:sSup>
                          <m:r>
                            <w:rPr>
                              <w:rFonts w:ascii="Cambria Math" w:eastAsiaTheme="minorEastAsia" w:hAnsi="Cambria Math"/>
                              <w:lang w:val="en-US"/>
                            </w:rPr>
                            <m:t>for DREGION2</m:t>
                          </m:r>
                        </m:e>
                      </m:mr>
                    </m:m>
                  </m:e>
                </m:d>
              </m:oMath>
            </m:oMathPara>
          </w:p>
        </w:tc>
        <w:tc>
          <w:tcPr>
            <w:tcW w:w="3827" w:type="dxa"/>
          </w:tcPr>
          <w:p w14:paraId="4BD7D52A" w14:textId="77777777" w:rsidR="005207FE" w:rsidRPr="00464D2F" w:rsidRDefault="00FB397A" w:rsidP="00DF012F">
            <w:pPr>
              <w:cnfStyle w:val="000000100000" w:firstRow="0" w:lastRow="0" w:firstColumn="0" w:lastColumn="0" w:oddVBand="0" w:evenVBand="0" w:oddHBand="1" w:evenHBand="0" w:firstRowFirstColumn="0" w:firstRowLastColumn="0" w:lastRowFirstColumn="0" w:lastRowLastColumn="0"/>
            </w:pPr>
            <w:r>
              <w:t>Extra mobile investment</w:t>
            </w:r>
          </w:p>
        </w:tc>
      </w:tr>
      <w:tr w:rsidR="005207FE" w:rsidRPr="00464D2F" w14:paraId="716F113E"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167CB2CD" w14:textId="77777777" w:rsidR="005207FE" w:rsidRPr="00A306BC" w:rsidRDefault="005207FE" w:rsidP="009D4883">
            <w:pPr>
              <w:pStyle w:val="ListParagraph"/>
              <w:numPr>
                <w:ilvl w:val="0"/>
                <w:numId w:val="13"/>
              </w:numPr>
            </w:pPr>
          </w:p>
        </w:tc>
        <w:tc>
          <w:tcPr>
            <w:tcW w:w="1985" w:type="dxa"/>
          </w:tcPr>
          <w:p w14:paraId="48E42E73" w14:textId="77777777" w:rsidR="005207FE" w:rsidRPr="00FB4EFD" w:rsidRDefault="00FB397A" w:rsidP="00DF012F">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Builtcap</w:t>
            </w:r>
            <w:proofErr w:type="spellEnd"/>
            <w:r>
              <w:rPr>
                <w:rFonts w:ascii="Calibri" w:hAnsi="Calibri" w:cs="Calibri"/>
                <w:b/>
              </w:rPr>
              <w:t xml:space="preserve"> share (%)</w:t>
            </w:r>
          </w:p>
        </w:tc>
        <w:tc>
          <w:tcPr>
            <w:tcW w:w="1276" w:type="dxa"/>
          </w:tcPr>
          <w:p w14:paraId="74D6D2A8" w14:textId="77777777" w:rsidR="005207FE" w:rsidRPr="00464D2F" w:rsidRDefault="00FB397A" w:rsidP="00DF012F">
            <w:pPr>
              <w:cnfStyle w:val="000000000000" w:firstRow="0" w:lastRow="0" w:firstColumn="0" w:lastColumn="0" w:oddVBand="0" w:evenVBand="0" w:oddHBand="0" w:evenHBand="0" w:firstRowFirstColumn="0" w:firstRowLastColumn="0" w:lastRowFirstColumn="0" w:lastRowLastColumn="0"/>
            </w:pPr>
            <w:r>
              <w:t>Constant</w:t>
            </w:r>
          </w:p>
        </w:tc>
        <w:tc>
          <w:tcPr>
            <w:tcW w:w="6236" w:type="dxa"/>
          </w:tcPr>
          <w:p w14:paraId="705C71E9" w14:textId="77777777" w:rsidR="00821592" w:rsidRPr="00F457D9" w:rsidRDefault="00821592" w:rsidP="00821592">
            <w:pPr>
              <w:cnfStyle w:val="000000000000" w:firstRow="0" w:lastRow="0" w:firstColumn="0" w:lastColumn="0" w:oddVBand="0" w:evenVBand="0" w:oddHBand="0"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BUILTCAP SHARE</m:t>
                </m:r>
                <m:d>
                  <m:dPr>
                    <m:begChr m:val="["/>
                    <m:endChr m:val="]"/>
                    <m:ctrlPr>
                      <w:rPr>
                        <w:rFonts w:ascii="Cambria Math" w:hAnsi="Cambria Math" w:cs="Calibri"/>
                        <w:i/>
                        <w:lang w:val="en-US"/>
                      </w:rPr>
                    </m:ctrlPr>
                  </m:dPr>
                  <m:e>
                    <m:r>
                      <w:rPr>
                        <w:rFonts w:ascii="Cambria Math" w:hAnsi="Cambria Math" w:cs="Calibri"/>
                        <w:lang w:val="en-US"/>
                      </w:rPr>
                      <m:t>DReg1</m:t>
                    </m:r>
                  </m:e>
                </m:d>
                <m:r>
                  <w:rPr>
                    <w:rFonts w:ascii="Cambria Math" w:hAnsi="Cambria Math" w:cs="Calibri"/>
                    <w:lang w:val="en-US"/>
                  </w:rPr>
                  <m:t>=0.79</m:t>
                </m:r>
              </m:oMath>
            </m:oMathPara>
          </w:p>
          <w:p w14:paraId="258AF3A7" w14:textId="77777777" w:rsidR="00821592" w:rsidRPr="00464D2F" w:rsidRDefault="00821592" w:rsidP="00DF012F">
            <w:pPr>
              <w:cnfStyle w:val="000000000000" w:firstRow="0" w:lastRow="0" w:firstColumn="0" w:lastColumn="0" w:oddVBand="0" w:evenVBand="0" w:oddHBand="0" w:evenHBand="0" w:firstRowFirstColumn="0" w:firstRowLastColumn="0" w:lastRowFirstColumn="0" w:lastRowLastColumn="0"/>
              <w:rPr>
                <w:rFonts w:eastAsiaTheme="minorEastAsia"/>
                <w:lang w:val="en-US"/>
              </w:rPr>
            </w:pPr>
          </w:p>
        </w:tc>
        <w:tc>
          <w:tcPr>
            <w:tcW w:w="3827" w:type="dxa"/>
          </w:tcPr>
          <w:p w14:paraId="5EB218D2" w14:textId="77777777" w:rsidR="005207FE" w:rsidRPr="00464D2F" w:rsidRDefault="00821592" w:rsidP="00821592">
            <w:pPr>
              <w:cnfStyle w:val="000000000000" w:firstRow="0" w:lastRow="0" w:firstColumn="0" w:lastColumn="0" w:oddVBand="0" w:evenVBand="0" w:oddHBand="0" w:evenHBand="0" w:firstRowFirstColumn="0" w:firstRowLastColumn="0" w:lastRowFirstColumn="0" w:lastRowLastColumn="0"/>
            </w:pPr>
            <w:r>
              <w:t>Share of directly impacted capital between built and natural in the CHZ.</w:t>
            </w:r>
          </w:p>
        </w:tc>
      </w:tr>
      <w:tr w:rsidR="005207FE" w:rsidRPr="00464D2F" w14:paraId="3C89C28D"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F57960" w14:textId="77777777" w:rsidR="005207FE" w:rsidRPr="00A306BC" w:rsidRDefault="005207FE" w:rsidP="009D4883">
            <w:pPr>
              <w:pStyle w:val="ListParagraph"/>
              <w:numPr>
                <w:ilvl w:val="0"/>
                <w:numId w:val="13"/>
              </w:numPr>
            </w:pPr>
          </w:p>
        </w:tc>
        <w:tc>
          <w:tcPr>
            <w:tcW w:w="1985" w:type="dxa"/>
          </w:tcPr>
          <w:p w14:paraId="003E297A" w14:textId="77777777" w:rsidR="005207FE" w:rsidRDefault="00FB397A" w:rsidP="00DF012F">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Mobileinvest</w:t>
            </w:r>
            <w:proofErr w:type="spellEnd"/>
            <w:r>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276" w:type="dxa"/>
          </w:tcPr>
          <w:p w14:paraId="6BC9D960" w14:textId="77777777" w:rsidR="005207FE" w:rsidRPr="00464D2F" w:rsidRDefault="00FB397A" w:rsidP="00DF012F">
            <w:pPr>
              <w:cnfStyle w:val="000000100000" w:firstRow="0" w:lastRow="0" w:firstColumn="0" w:lastColumn="0" w:oddVBand="0" w:evenVBand="0" w:oddHBand="1" w:evenHBand="0" w:firstRowFirstColumn="0" w:firstRowLastColumn="0" w:lastRowFirstColumn="0" w:lastRowLastColumn="0"/>
            </w:pPr>
            <w:r>
              <w:t>Auxiliary</w:t>
            </w:r>
          </w:p>
        </w:tc>
        <w:tc>
          <w:tcPr>
            <w:tcW w:w="6236" w:type="dxa"/>
          </w:tcPr>
          <w:p w14:paraId="39A53096" w14:textId="7799E16F" w:rsidR="00FB397A" w:rsidRPr="00464D2F" w:rsidRDefault="00226C1E" w:rsidP="003C750F">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mobileinvest2(DRegions)</m:t>
                    </m:r>
                  </m:e>
                  <m:sub>
                    <m:r>
                      <w:rPr>
                        <w:rFonts w:ascii="Cambria Math" w:eastAsiaTheme="minorEastAsia" w:hAnsi="Cambria Math"/>
                        <w:lang w:val="en-US"/>
                      </w:rPr>
                      <m:t>SMOOTH0.2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m>
                                  <m:mPr>
                                    <m:mcs>
                                      <m:mc>
                                        <m:mcPr>
                                          <m:count m:val="1"/>
                                          <m:mcJc m:val="center"/>
                                        </m:mcPr>
                                      </m:mc>
                                    </m:mcs>
                                    <m:ctrlPr>
                                      <w:rPr>
                                        <w:rFonts w:ascii="Cambria Math" w:hAnsi="Cambria Math" w:cs="Calibri"/>
                                        <w:i/>
                                      </w:rPr>
                                    </m:ctrlPr>
                                  </m:mPr>
                                  <m:mr>
                                    <m:e>
                                      <m:r>
                                        <w:rPr>
                                          <w:rFonts w:ascii="Cambria Math" w:hAnsi="Cambria Math" w:cs="Calibri"/>
                                        </w:rPr>
                                        <m:t>×</m:t>
                                      </m:r>
                                      <m:sSup>
                                        <m:sSupPr>
                                          <m:ctrlPr>
                                            <w:rPr>
                                              <w:rFonts w:ascii="Cambria Math" w:hAnsi="Cambria Math" w:cs="Calibri"/>
                                              <w:i/>
                                            </w:rPr>
                                          </m:ctrlPr>
                                        </m:sSupPr>
                                        <m:e>
                                          <m:r>
                                            <w:rPr>
                                              <w:rFonts w:ascii="Cambria Math" w:hAnsi="Cambria Math" w:cs="Calibri"/>
                                            </w:rPr>
                                            <m:t>MOBILESH</m:t>
                                          </m:r>
                                        </m:e>
                                        <m:sup>
                                          <m:r>
                                            <w:rPr>
                                              <w:rFonts w:ascii="Cambria Math" w:hAnsi="Cambria Math" w:cs="Calibri"/>
                                            </w:rPr>
                                            <m:t>*</m:t>
                                          </m:r>
                                        </m:sup>
                                      </m:sSup>
                                      <m:r>
                                        <w:rPr>
                                          <w:rFonts w:ascii="Cambria Math" w:hAnsi="Cambria Math" w:cs="Calibri"/>
                                        </w:rPr>
                                        <m:t>×</m:t>
                                      </m:r>
                                      <m:sSup>
                                        <m:sSupPr>
                                          <m:ctrlPr>
                                            <w:rPr>
                                              <w:rFonts w:ascii="Cambria Math" w:hAnsi="Cambria Math" w:cs="Calibri"/>
                                              <w:i/>
                                            </w:rPr>
                                          </m:ctrlPr>
                                        </m:sSupPr>
                                        <m:e>
                                          <m:r>
                                            <w:rPr>
                                              <w:rFonts w:ascii="Cambria Math" w:hAnsi="Cambria Math" w:cs="Calibri"/>
                                            </w:rPr>
                                            <m:t>mobileinvestsh</m:t>
                                          </m:r>
                                        </m:e>
                                        <m:sup>
                                          <m:r>
                                            <w:rPr>
                                              <w:rFonts w:ascii="Cambria Math" w:hAnsi="Cambria Math" w:cs="Calibri"/>
                                            </w:rPr>
                                            <m:t>*</m:t>
                                          </m:r>
                                        </m:sup>
                                      </m:sSup>
                                      <m:r>
                                        <w:rPr>
                                          <w:rFonts w:ascii="Cambria Math" w:hAnsi="Cambria Math" w:cs="Calibri"/>
                                        </w:rPr>
                                        <m:t>+mobileinvest2</m:t>
                                      </m:r>
                                    </m:e>
                                  </m:mr>
                                  <m:mr>
                                    <m:e>
                                      <m:m>
                                        <m:mPr>
                                          <m:mcs>
                                            <m:mc>
                                              <m:mcPr>
                                                <m:count m:val="1"/>
                                                <m:mcJc m:val="center"/>
                                              </m:mcPr>
                                            </m:mc>
                                          </m:mcs>
                                          <m:ctrlPr>
                                            <w:rPr>
                                              <w:rFonts w:ascii="Cambria Math" w:hAnsi="Cambria Math" w:cs="Calibri"/>
                                              <w:i/>
                                            </w:rPr>
                                          </m:ctrlPr>
                                        </m:mPr>
                                        <m:mr>
                                          <m:e>
                                            <m:r>
                                              <w:rPr>
                                                <w:rFonts w:ascii="Cambria Math" w:hAnsi="Cambria Math" w:cs="Calibri"/>
                                              </w:rPr>
                                              <m:t>for DREGION1 where land bal dynamic&lt;0</m:t>
                                            </m:r>
                                          </m:e>
                                        </m:mr>
                                        <m:m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m>
                                                          <m:mPr>
                                                            <m:mcs>
                                                              <m:mc>
                                                                <m:mcPr>
                                                                  <m:count m:val="1"/>
                                                                  <m:mcJc m:val="center"/>
                                                                </m:mcPr>
                                                              </m:mc>
                                                            </m:mcs>
                                                            <m:ctrlPr>
                                                              <w:rPr>
                                                                <w:rFonts w:ascii="Cambria Math" w:hAnsi="Cambria Math" w:cs="Calibri"/>
                                                                <w:i/>
                                                              </w:rPr>
                                                            </m:ctrlPr>
                                                          </m:mPr>
                                                          <m:mr>
                                                            <m:e>
                                                              <m:r>
                                                                <w:rPr>
                                                                  <w:rFonts w:ascii="Cambria Math" w:hAnsi="Cambria Math" w:cs="Calibri"/>
                                                                </w:rPr>
                                                                <m:t>×</m:t>
                                                              </m:r>
                                                              <m:sSup>
                                                                <m:sSupPr>
                                                                  <m:ctrlPr>
                                                                    <w:rPr>
                                                                      <w:rFonts w:ascii="Cambria Math" w:hAnsi="Cambria Math" w:cs="Calibri"/>
                                                                      <w:i/>
                                                                    </w:rPr>
                                                                  </m:ctrlPr>
                                                                </m:sSupPr>
                                                                <m:e>
                                                                  <m:r>
                                                                    <w:rPr>
                                                                      <w:rFonts w:ascii="Cambria Math" w:hAnsi="Cambria Math" w:cs="Calibri"/>
                                                                    </w:rPr>
                                                                    <m:t>MOBILESH</m:t>
                                                                  </m:r>
                                                                </m:e>
                                                                <m:sup>
                                                                  <m:r>
                                                                    <w:rPr>
                                                                      <w:rFonts w:ascii="Cambria Math" w:hAnsi="Cambria Math" w:cs="Calibri"/>
                                                                    </w:rPr>
                                                                    <m:t>*</m:t>
                                                                  </m:r>
                                                                </m:sup>
                                                              </m:sSup>
                                                              <m:r>
                                                                <w:rPr>
                                                                  <w:rFonts w:ascii="Cambria Math" w:hAnsi="Cambria Math" w:cs="Calibri"/>
                                                                </w:rPr>
                                                                <m:t>×</m:t>
                                                              </m:r>
                                                              <m:sSup>
                                                                <m:sSupPr>
                                                                  <m:ctrlPr>
                                                                    <w:rPr>
                                                                      <w:rFonts w:ascii="Cambria Math" w:hAnsi="Cambria Math" w:cs="Calibri"/>
                                                                      <w:i/>
                                                                    </w:rPr>
                                                                  </m:ctrlPr>
                                                                </m:sSupPr>
                                                                <m:e>
                                                                  <m:r>
                                                                    <w:rPr>
                                                                      <w:rFonts w:ascii="Cambria Math" w:hAnsi="Cambria Math" w:cs="Calibri"/>
                                                                    </w:rPr>
                                                                    <m:t>mobileinvestsh</m:t>
                                                                  </m:r>
                                                                </m:e>
                                                                <m:sup>
                                                                  <m:r>
                                                                    <w:rPr>
                                                                      <w:rFonts w:ascii="Cambria Math" w:hAnsi="Cambria Math" w:cs="Calibri"/>
                                                                    </w:rPr>
                                                                    <m:t>*</m:t>
                                                                  </m:r>
                                                                </m:sup>
                                                              </m:sSup>
                                                            </m:e>
                                                          </m:mr>
                                                          <m:mr>
                                                            <m:e>
                                                              <m:r>
                                                                <w:rPr>
                                                                  <w:rFonts w:ascii="Cambria Math" w:hAnsi="Cambria Math" w:cs="Calibri"/>
                                                                </w:rPr>
                                                                <m:t>for DREGION1 where land bal dynamic&gt;0</m:t>
                                                              </m:r>
                                                            </m:e>
                                                          </m:mr>
                                                        </m:m>
                                                      </m:e>
                                                    </m:mr>
                                                  </m:m>
                                                </m:e>
                                              </m:m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r>
                                                          <w:rPr>
                                                            <w:rFonts w:ascii="Cambria Math" w:hAnsi="Cambria Math" w:cs="Calibri"/>
                                                          </w:rPr>
                                                          <m:t>×</m:t>
                                                        </m:r>
                                                        <m:sSup>
                                                          <m:sSupPr>
                                                            <m:ctrlPr>
                                                              <w:rPr>
                                                                <w:rFonts w:ascii="Cambria Math" w:hAnsi="Cambria Math" w:cs="Calibri"/>
                                                                <w:i/>
                                                              </w:rPr>
                                                            </m:ctrlPr>
                                                          </m:sSupPr>
                                                          <m:e>
                                                            <m:r>
                                                              <w:rPr>
                                                                <w:rFonts w:ascii="Cambria Math" w:hAnsi="Cambria Math" w:cs="Calibri"/>
                                                              </w:rPr>
                                                              <m:t>MOBILESH</m:t>
                                                            </m:r>
                                                          </m:e>
                                                          <m:sup>
                                                            <m:r>
                                                              <w:rPr>
                                                                <w:rFonts w:ascii="Cambria Math" w:hAnsi="Cambria Math" w:cs="Calibri"/>
                                                              </w:rPr>
                                                              <m:t>*</m:t>
                                                            </m:r>
                                                          </m:sup>
                                                        </m:sSup>
                                                        <m:r>
                                                          <w:rPr>
                                                            <w:rFonts w:ascii="Cambria Math" w:hAnsi="Cambria Math" w:cs="Calibri"/>
                                                          </w:rPr>
                                                          <m:t>×</m:t>
                                                        </m:r>
                                                        <m:sSup>
                                                          <m:sSupPr>
                                                            <m:ctrlPr>
                                                              <w:rPr>
                                                                <w:rFonts w:ascii="Cambria Math" w:hAnsi="Cambria Math" w:cs="Calibri"/>
                                                                <w:i/>
                                                              </w:rPr>
                                                            </m:ctrlPr>
                                                          </m:sSupPr>
                                                          <m:e>
                                                            <m:r>
                                                              <w:rPr>
                                                                <w:rFonts w:ascii="Cambria Math" w:hAnsi="Cambria Math" w:cs="Calibri"/>
                                                              </w:rPr>
                                                              <m:t>mobileinvestsh</m:t>
                                                            </m:r>
                                                          </m:e>
                                                          <m:sup>
                                                            <m:r>
                                                              <w:rPr>
                                                                <w:rFonts w:ascii="Cambria Math" w:hAnsi="Cambria Math" w:cs="Calibri"/>
                                                              </w:rPr>
                                                              <m:t>*</m:t>
                                                            </m:r>
                                                          </m:sup>
                                                        </m:sSup>
                                                      </m:e>
                                                    </m:mr>
                                                  </m:m>
                                                </m:e>
                                              </m:mr>
                                            </m:m>
                                          </m:e>
                                        </m:mr>
                                      </m:m>
                                    </m:e>
                                  </m:mr>
                                </m:m>
                              </m:e>
                            </m:mr>
                          </m:m>
                        </m:e>
                      </m:mr>
                      <m:mr>
                        <m:e>
                          <m:r>
                            <w:rPr>
                              <w:rFonts w:ascii="Cambria Math" w:eastAsiaTheme="minorEastAsia" w:hAnsi="Cambria Math"/>
                              <w:lang w:val="en-US"/>
                            </w:rPr>
                            <m:t>for DREGION2 without SMOOTH</m:t>
                          </m:r>
                        </m:e>
                      </m:mr>
                    </m:m>
                  </m:e>
                </m:d>
              </m:oMath>
            </m:oMathPara>
          </w:p>
        </w:tc>
        <w:tc>
          <w:tcPr>
            <w:tcW w:w="3827" w:type="dxa"/>
          </w:tcPr>
          <w:p w14:paraId="1145C456" w14:textId="77777777" w:rsidR="005207FE" w:rsidRPr="00464D2F" w:rsidRDefault="003C750F" w:rsidP="00DF012F">
            <w:pPr>
              <w:cnfStyle w:val="000000100000" w:firstRow="0" w:lastRow="0" w:firstColumn="0" w:lastColumn="0" w:oddVBand="0" w:evenVBand="0" w:oddHBand="1" w:evenHBand="0" w:firstRowFirstColumn="0" w:firstRowLastColumn="0" w:lastRowFirstColumn="0" w:lastRowLastColumn="0"/>
            </w:pPr>
            <w:r>
              <w:t>Adjust mobile investment to the dynamic nature of the land-use module.</w:t>
            </w:r>
          </w:p>
        </w:tc>
      </w:tr>
      <w:tr w:rsidR="005207FE" w:rsidRPr="00464D2F" w14:paraId="0208CD25"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0BF9749E" w14:textId="77777777" w:rsidR="005207FE" w:rsidRPr="00A306BC" w:rsidRDefault="005207FE" w:rsidP="009D4883">
            <w:pPr>
              <w:pStyle w:val="ListParagraph"/>
              <w:numPr>
                <w:ilvl w:val="0"/>
                <w:numId w:val="13"/>
              </w:numPr>
            </w:pPr>
          </w:p>
        </w:tc>
        <w:tc>
          <w:tcPr>
            <w:tcW w:w="1985" w:type="dxa"/>
          </w:tcPr>
          <w:p w14:paraId="7BFB7942" w14:textId="77777777" w:rsidR="005207FE" w:rsidRPr="002235EA" w:rsidRDefault="00DF4280" w:rsidP="00DF012F">
            <w:pPr>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Immobileinvest</w:t>
            </w:r>
            <w:proofErr w:type="spellEnd"/>
            <w:r>
              <w:rPr>
                <w:rFonts w:ascii="Calibri" w:hAnsi="Calibri" w:cs="Calibri"/>
                <w:b/>
              </w:rPr>
              <w:t xml:space="preserve">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276" w:type="dxa"/>
          </w:tcPr>
          <w:p w14:paraId="7967CB17" w14:textId="77777777" w:rsidR="005207FE" w:rsidRPr="00464D2F" w:rsidRDefault="00DF4280" w:rsidP="00DF012F">
            <w:pPr>
              <w:cnfStyle w:val="000000000000" w:firstRow="0" w:lastRow="0" w:firstColumn="0" w:lastColumn="0" w:oddVBand="0" w:evenVBand="0" w:oddHBand="0" w:evenHBand="0" w:firstRowFirstColumn="0" w:firstRowLastColumn="0" w:lastRowFirstColumn="0" w:lastRowLastColumn="0"/>
            </w:pPr>
            <w:r>
              <w:t>Auxiliary</w:t>
            </w:r>
          </w:p>
        </w:tc>
        <w:tc>
          <w:tcPr>
            <w:tcW w:w="6236" w:type="dxa"/>
          </w:tcPr>
          <w:p w14:paraId="1DE723C6" w14:textId="171CC5FF" w:rsidR="003C750F" w:rsidRPr="00464D2F" w:rsidRDefault="00226C1E" w:rsidP="003C750F">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mobileinvest2(DRegions)</m:t>
                    </m:r>
                  </m:e>
                  <m:sub>
                    <m:r>
                      <w:rPr>
                        <w:rFonts w:ascii="Cambria Math" w:eastAsiaTheme="minorEastAsia" w:hAnsi="Cambria Math"/>
                        <w:lang w:val="en-US"/>
                      </w:rPr>
                      <m:t>SMOOTH0.2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m>
                                  <m:mPr>
                                    <m:mcs>
                                      <m:mc>
                                        <m:mcPr>
                                          <m:count m:val="1"/>
                                          <m:mcJc m:val="center"/>
                                        </m:mcPr>
                                      </m:mc>
                                    </m:mcs>
                                    <m:ctrlPr>
                                      <w:rPr>
                                        <w:rFonts w:ascii="Cambria Math" w:hAnsi="Cambria Math" w:cs="Calibri"/>
                                        <w:i/>
                                      </w:rPr>
                                    </m:ctrlPr>
                                  </m:mPr>
                                  <m:mr>
                                    <m:e>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sSup>
                                                <m:sSupPr>
                                                  <m:ctrlPr>
                                                    <w:rPr>
                                                      <w:rFonts w:ascii="Cambria Math" w:hAnsi="Cambria Math" w:cs="Calibri"/>
                                                      <w:i/>
                                                    </w:rPr>
                                                  </m:ctrlPr>
                                                </m:sSupPr>
                                                <m:e>
                                                  <m:r>
                                                    <w:rPr>
                                                      <w:rFonts w:ascii="Cambria Math" w:hAnsi="Cambria Math" w:cs="Calibri"/>
                                                    </w:rPr>
                                                    <m:t>1- MOBILESH</m:t>
                                                  </m:r>
                                                </m:e>
                                                <m:sup>
                                                  <m:r>
                                                    <w:rPr>
                                                      <w:rFonts w:ascii="Cambria Math" w:hAnsi="Cambria Math" w:cs="Calibri"/>
                                                    </w:rPr>
                                                    <m:t>*</m:t>
                                                  </m:r>
                                                </m:sup>
                                              </m:sSup>
                                            </m:e>
                                          </m:d>
                                          <m:r>
                                            <w:rPr>
                                              <w:rFonts w:ascii="Cambria Math" w:hAnsi="Cambria Math" w:cs="Calibri"/>
                                            </w:rPr>
                                            <m:t xml:space="preserve"> ×capincomesh</m:t>
                                          </m:r>
                                        </m:e>
                                        <m:sup>
                                          <m:r>
                                            <w:rPr>
                                              <w:rFonts w:ascii="Cambria Math" w:hAnsi="Cambria Math" w:cs="Calibri"/>
                                            </w:rPr>
                                            <m:t>*</m:t>
                                          </m:r>
                                        </m:sup>
                                      </m:sSup>
                                    </m:e>
                                  </m:mr>
                                  <m:mr>
                                    <m:e>
                                      <m:m>
                                        <m:mPr>
                                          <m:mcs>
                                            <m:mc>
                                              <m:mcPr>
                                                <m:count m:val="1"/>
                                                <m:mcJc m:val="center"/>
                                              </m:mcPr>
                                            </m:mc>
                                          </m:mcs>
                                          <m:ctrlPr>
                                            <w:rPr>
                                              <w:rFonts w:ascii="Cambria Math" w:hAnsi="Cambria Math" w:cs="Calibri"/>
                                              <w:i/>
                                            </w:rPr>
                                          </m:ctrlPr>
                                        </m:mPr>
                                        <m:mr>
                                          <m:e>
                                            <m:r>
                                              <w:rPr>
                                                <w:rFonts w:ascii="Cambria Math" w:hAnsi="Cambria Math" w:cs="Calibri"/>
                                              </w:rPr>
                                              <m:t>for DREGION1 where land bal dynamic&lt;0</m:t>
                                            </m:r>
                                          </m:e>
                                        </m:mr>
                                        <m:m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m>
                                                          <m:mPr>
                                                            <m:mcs>
                                                              <m:mc>
                                                                <m:mcPr>
                                                                  <m:count m:val="1"/>
                                                                  <m:mcJc m:val="center"/>
                                                                </m:mcPr>
                                                              </m:mc>
                                                            </m:mcs>
                                                            <m:ctrlPr>
                                                              <w:rPr>
                                                                <w:rFonts w:ascii="Cambria Math" w:hAnsi="Cambria Math" w:cs="Calibri"/>
                                                                <w:i/>
                                                              </w:rPr>
                                                            </m:ctrlPr>
                                                          </m:mPr>
                                                          <m:mr>
                                                            <m:e>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sSup>
                                                                        <m:sSupPr>
                                                                          <m:ctrlPr>
                                                                            <w:rPr>
                                                                              <w:rFonts w:ascii="Cambria Math" w:hAnsi="Cambria Math" w:cs="Calibri"/>
                                                                              <w:i/>
                                                                            </w:rPr>
                                                                          </m:ctrlPr>
                                                                        </m:sSupPr>
                                                                        <m:e>
                                                                          <m:r>
                                                                            <w:rPr>
                                                                              <w:rFonts w:ascii="Cambria Math" w:hAnsi="Cambria Math" w:cs="Calibri"/>
                                                                            </w:rPr>
                                                                            <m:t>1- MOBILESH</m:t>
                                                                          </m:r>
                                                                        </m:e>
                                                                        <m:sup>
                                                                          <m:r>
                                                                            <w:rPr>
                                                                              <w:rFonts w:ascii="Cambria Math" w:hAnsi="Cambria Math" w:cs="Calibri"/>
                                                                            </w:rPr>
                                                                            <m:t>*</m:t>
                                                                          </m:r>
                                                                        </m:sup>
                                                                      </m:sSup>
                                                                    </m:e>
                                                                  </m:d>
                                                                  <m:r>
                                                                    <w:rPr>
                                                                      <w:rFonts w:ascii="Cambria Math" w:hAnsi="Cambria Math" w:cs="Calibri"/>
                                                                    </w:rPr>
                                                                    <m:t xml:space="preserve"> ×capincomesh</m:t>
                                                                  </m:r>
                                                                </m:e>
                                                                <m:sup>
                                                                  <m:r>
                                                                    <w:rPr>
                                                                      <w:rFonts w:ascii="Cambria Math" w:hAnsi="Cambria Math" w:cs="Calibri"/>
                                                                    </w:rPr>
                                                                    <m:t>*</m:t>
                                                                  </m:r>
                                                                </m:sup>
                                                              </m:sSup>
                                                            </m:e>
                                                          </m:mr>
                                                          <m:mr>
                                                            <m:e>
                                                              <m:r>
                                                                <w:rPr>
                                                                  <w:rFonts w:ascii="Cambria Math" w:hAnsi="Cambria Math" w:cs="Calibri"/>
                                                                </w:rPr>
                                                                <m:t>for DREGION1 where land bal dynamic&gt;0</m:t>
                                                              </m:r>
                                                            </m:e>
                                                          </m:mr>
                                                        </m:m>
                                                      </m:e>
                                                    </m:mr>
                                                  </m:m>
                                                </m:e>
                                              </m:m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r>
                                                                    <w:rPr>
                                                                      <w:rFonts w:ascii="Cambria Math" w:hAnsi="Cambria Math" w:cs="Calibri"/>
                                                                    </w:rPr>
                                                                    <m:t>aggregateinvestv1×</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r>
                                                                                <w:rPr>
                                                                                  <w:rFonts w:ascii="Cambria Math" w:hAnsi="Cambria Math" w:cs="Calibri"/>
                                                                                </w:rPr>
                                                                                <m:t>NONPRODINVESTSH</m:t>
                                                                              </m:r>
                                                                            </m:e>
                                                                            <m:sup>
                                                                              <m:r>
                                                                                <w:rPr>
                                                                                  <w:rFonts w:ascii="Cambria Math" w:hAnsi="Cambria Math" w:cs="Calibri"/>
                                                                                </w:rPr>
                                                                                <m:t>*</m:t>
                                                                              </m:r>
                                                                            </m:sup>
                                                                          </m:sSup>
                                                                        </m:e>
                                                                      </m:d>
                                                                    </m:num>
                                                                    <m:den>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den>
                                                                  </m:f>
                                                                </m:e>
                                                              </m:mr>
                                                              <m:mr>
                                                                <m:e>
                                                                  <m:r>
                                                                    <w:rPr>
                                                                      <w:rFonts w:ascii="Cambria Math" w:hAnsi="Cambria Math" w:cs="Calibri"/>
                                                                    </w:rPr>
                                                                    <m:t>+</m:t>
                                                                  </m:r>
                                                                  <m:nary>
                                                                    <m:naryPr>
                                                                      <m:chr m:val="∑"/>
                                                                      <m:limLoc m:val="undOvr"/>
                                                                      <m:subHide m:val="1"/>
                                                                      <m:supHide m:val="1"/>
                                                                      <m:ctrlPr>
                                                                        <w:rPr>
                                                                          <w:rFonts w:ascii="Cambria Math" w:hAnsi="Cambria Math" w:cs="Calibri"/>
                                                                          <w:i/>
                                                                        </w:rPr>
                                                                      </m:ctrlPr>
                                                                    </m:naryPr>
                                                                    <m:sub/>
                                                                    <m:sup/>
                                                                    <m:e>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SETINVESTCQ</m:t>
                                                                              </m:r>
                                                                            </m:e>
                                                                            <m:sub>
                                                                              <m:r>
                                                                                <w:rPr>
                                                                                  <w:rFonts w:ascii="Cambria Math" w:hAnsi="Cambria Math" w:cs="Calibri"/>
                                                                                </w:rPr>
                                                                                <m:t>COMMODITIESSHORT</m:t>
                                                                              </m:r>
                                                                            </m:sub>
                                                                          </m:sSub>
                                                                        </m:e>
                                                                        <m:sup>
                                                                          <m:r>
                                                                            <w:rPr>
                                                                              <w:rFonts w:ascii="Cambria Math" w:hAnsi="Cambria Math" w:cs="Calibri"/>
                                                                            </w:rPr>
                                                                            <m:t>*</m:t>
                                                                          </m:r>
                                                                        </m:sup>
                                                                      </m:sSup>
                                                                    </m:e>
                                                                  </m:nary>
                                                                </m:e>
                                                              </m:mr>
                                                            </m:m>
                                                          </m:e>
                                                        </m:d>
                                                      </m:e>
                                                    </m:mr>
                                                    <m:mr>
                                                      <m:e>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sSup>
                                                                  <m:sSupPr>
                                                                    <m:ctrlPr>
                                                                      <w:rPr>
                                                                        <w:rFonts w:ascii="Cambria Math" w:hAnsi="Cambria Math" w:cs="Calibri"/>
                                                                        <w:i/>
                                                                      </w:rPr>
                                                                    </m:ctrlPr>
                                                                  </m:sSupPr>
                                                                  <m:e>
                                                                    <m:r>
                                                                      <w:rPr>
                                                                        <w:rFonts w:ascii="Cambria Math" w:hAnsi="Cambria Math" w:cs="Calibri"/>
                                                                      </w:rPr>
                                                                      <m:t>1- MOBILESH</m:t>
                                                                    </m:r>
                                                                  </m:e>
                                                                  <m:sup>
                                                                    <m:r>
                                                                      <w:rPr>
                                                                        <w:rFonts w:ascii="Cambria Math" w:hAnsi="Cambria Math" w:cs="Calibri"/>
                                                                      </w:rPr>
                                                                      <m:t>*</m:t>
                                                                    </m:r>
                                                                  </m:sup>
                                                                </m:sSup>
                                                              </m:e>
                                                            </m:d>
                                                            <m:r>
                                                              <w:rPr>
                                                                <w:rFonts w:ascii="Cambria Math" w:hAnsi="Cambria Math" w:cs="Calibri"/>
                                                              </w:rPr>
                                                              <m:t xml:space="preserve"> ×capincomesh</m:t>
                                                            </m:r>
                                                          </m:e>
                                                          <m:sup>
                                                            <m:r>
                                                              <w:rPr>
                                                                <w:rFonts w:ascii="Cambria Math" w:hAnsi="Cambria Math" w:cs="Calibri"/>
                                                              </w:rPr>
                                                              <m:t>*</m:t>
                                                            </m:r>
                                                          </m:sup>
                                                        </m:sSup>
                                                      </m:e>
                                                    </m:mr>
                                                  </m:m>
                                                </m:e>
                                              </m:mr>
                                            </m:m>
                                          </m:e>
                                        </m:mr>
                                      </m:m>
                                    </m:e>
                                  </m:mr>
                                </m:m>
                              </m:e>
                            </m:mr>
                          </m:m>
                        </m:e>
                      </m:mr>
                      <m:mr>
                        <m:e>
                          <m:r>
                            <w:rPr>
                              <w:rFonts w:ascii="Cambria Math" w:eastAsiaTheme="minorEastAsia" w:hAnsi="Cambria Math"/>
                              <w:lang w:val="en-US"/>
                            </w:rPr>
                            <m:t>for DREGION2 without SMOOTH</m:t>
                          </m:r>
                        </m:e>
                      </m:mr>
                    </m:m>
                  </m:e>
                </m:d>
              </m:oMath>
            </m:oMathPara>
          </w:p>
        </w:tc>
        <w:tc>
          <w:tcPr>
            <w:tcW w:w="3827" w:type="dxa"/>
          </w:tcPr>
          <w:p w14:paraId="4754247E" w14:textId="77777777" w:rsidR="005207FE" w:rsidRPr="00464D2F" w:rsidRDefault="003C750F" w:rsidP="00DF012F">
            <w:pPr>
              <w:cnfStyle w:val="000000000000" w:firstRow="0" w:lastRow="0" w:firstColumn="0" w:lastColumn="0" w:oddVBand="0" w:evenVBand="0" w:oddHBand="0" w:evenHBand="0" w:firstRowFirstColumn="0" w:firstRowLastColumn="0" w:lastRowFirstColumn="0" w:lastRowLastColumn="0"/>
            </w:pPr>
            <w:r>
              <w:t>Adjust immobile investment to the dynamic nature of the land-use module.</w:t>
            </w:r>
          </w:p>
        </w:tc>
      </w:tr>
      <w:tr w:rsidR="00DF4280" w:rsidRPr="00464D2F" w14:paraId="16C747BC"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B2AFFA" w14:textId="77777777" w:rsidR="00DF4280" w:rsidRPr="00A306BC" w:rsidRDefault="00DF4280" w:rsidP="009D4883">
            <w:pPr>
              <w:pStyle w:val="ListParagraph"/>
              <w:numPr>
                <w:ilvl w:val="0"/>
                <w:numId w:val="13"/>
              </w:numPr>
            </w:pPr>
          </w:p>
        </w:tc>
        <w:tc>
          <w:tcPr>
            <w:tcW w:w="1985" w:type="dxa"/>
          </w:tcPr>
          <w:p w14:paraId="3015D1C1" w14:textId="77777777" w:rsidR="00DF4280" w:rsidRDefault="00DF4280" w:rsidP="00DF428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Aggregateinvestv2 ($M</w:t>
            </w:r>
            <w:r w:rsidR="007A1D78">
              <w:rPr>
                <w:rFonts w:ascii="Calibri" w:hAnsi="Calibri" w:cs="Calibri"/>
                <w:b/>
              </w:rPr>
              <w:t xml:space="preserve"> a</w:t>
            </w:r>
            <w:r w:rsidR="007A1D78">
              <w:rPr>
                <w:rFonts w:ascii="Calibri" w:hAnsi="Calibri" w:cs="Calibri"/>
                <w:b/>
                <w:vertAlign w:val="superscript"/>
              </w:rPr>
              <w:t>-1</w:t>
            </w:r>
            <w:r>
              <w:rPr>
                <w:rFonts w:ascii="Calibri" w:hAnsi="Calibri" w:cs="Calibri"/>
                <w:b/>
              </w:rPr>
              <w:t>)</w:t>
            </w:r>
          </w:p>
        </w:tc>
        <w:tc>
          <w:tcPr>
            <w:tcW w:w="1276" w:type="dxa"/>
          </w:tcPr>
          <w:p w14:paraId="501CB1FA" w14:textId="77777777" w:rsidR="00DF4280" w:rsidRPr="00464D2F" w:rsidRDefault="00DF4280" w:rsidP="00DF4280">
            <w:pPr>
              <w:cnfStyle w:val="000000100000" w:firstRow="0" w:lastRow="0" w:firstColumn="0" w:lastColumn="0" w:oddVBand="0" w:evenVBand="0" w:oddHBand="1" w:evenHBand="0" w:firstRowFirstColumn="0" w:firstRowLastColumn="0" w:lastRowFirstColumn="0" w:lastRowLastColumn="0"/>
            </w:pPr>
            <w:r>
              <w:t>Auxiliary</w:t>
            </w:r>
          </w:p>
        </w:tc>
        <w:tc>
          <w:tcPr>
            <w:tcW w:w="6236" w:type="dxa"/>
          </w:tcPr>
          <w:p w14:paraId="77E4ADFE" w14:textId="7CB73B83" w:rsidR="003C750F" w:rsidRPr="00464D2F" w:rsidRDefault="003C750F" w:rsidP="00A213D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aggregateinvest2</m:t>
                </m:r>
                <m:d>
                  <m:dPr>
                    <m:ctrlPr>
                      <w:rPr>
                        <w:rFonts w:ascii="Cambria Math" w:eastAsiaTheme="minorEastAsia" w:hAnsi="Cambria Math"/>
                        <w:i/>
                        <w:lang w:val="en-US"/>
                      </w:rPr>
                    </m:ctrlPr>
                  </m:dPr>
                  <m:e>
                    <m:r>
                      <w:rPr>
                        <w:rFonts w:ascii="Cambria Math" w:eastAsiaTheme="minorEastAsia" w:hAnsi="Cambria Math"/>
                        <w:lang w:val="en-US"/>
                      </w:rPr>
                      <m:t>aep</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t>
                          </m:r>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nary>
                                              <m:naryPr>
                                                <m:chr m:val="∑"/>
                                                <m:limLoc m:val="undOvr"/>
                                                <m:subHide m:val="1"/>
                                                <m:supHide m:val="1"/>
                                                <m:ctrlPr>
                                                  <w:rPr>
                                                    <w:rFonts w:ascii="Cambria Math" w:hAnsi="Cambria Math" w:cs="Calibri"/>
                                                    <w:i/>
                                                  </w:rPr>
                                                </m:ctrlPr>
                                              </m:naryPr>
                                              <m:sub/>
                                              <m:sup/>
                                              <m:e>
                                                <m:r>
                                                  <w:rPr>
                                                    <w:rFonts w:ascii="Cambria Math" w:hAnsi="Cambria Math" w:cs="Calibri"/>
                                                  </w:rPr>
                                                  <m:t>net damage</m:t>
                                                </m:r>
                                              </m:e>
                                            </m:nary>
                                          </m:e>
                                          <m:sub>
                                            <m:r>
                                              <w:rPr>
                                                <w:rFonts w:ascii="Cambria Math" w:hAnsi="Cambria Math" w:cs="Calibri"/>
                                              </w:rPr>
                                              <m:t>IND</m:t>
                                            </m:r>
                                          </m:sub>
                                        </m:sSub>
                                      </m:num>
                                      <m:den>
                                        <m:r>
                                          <w:rPr>
                                            <w:rFonts w:ascii="Cambria Math" w:hAnsi="Cambria Math" w:cs="Calibri"/>
                                          </w:rPr>
                                          <m:t>1e+006</m:t>
                                        </m:r>
                                      </m:den>
                                    </m:f>
                                    <m:r>
                                      <w:rPr>
                                        <w:rFonts w:ascii="Cambria Math" w:hAnsi="Cambria Math" w:cs="Calibri"/>
                                      </w:rPr>
                                      <m:t>×</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e>
                                </m:d>
                              </m:e>
                            </m:mr>
                            <m:mr>
                              <m:e>
                                <m:m>
                                  <m:mPr>
                                    <m:mcs>
                                      <m:mc>
                                        <m:mcPr>
                                          <m:count m:val="1"/>
                                          <m:mcJc m:val="center"/>
                                        </m:mcPr>
                                      </m:mc>
                                    </m:mcs>
                                    <m:ctrlPr>
                                      <w:rPr>
                                        <w:rFonts w:ascii="Cambria Math" w:hAnsi="Cambria Math" w:cs="Calibri"/>
                                        <w:i/>
                                      </w:rPr>
                                    </m:ctrlPr>
                                  </m:mPr>
                                  <m:m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Tot develop contributions</m:t>
                                                    </m:r>
                                                  </m:e>
                                                  <m:sub>
                                                    <m:r>
                                                      <w:rPr>
                                                        <w:rFonts w:ascii="Cambria Math" w:hAnsi="Cambria Math" w:cs="Calibri"/>
                                                      </w:rPr>
                                                      <m:t>GOVT</m:t>
                                                    </m:r>
                                                  </m:sub>
                                                </m:sSub>
                                              </m:e>
                                            </m:nary>
                                          </m:e>
                                        </m:mr>
                                        <m:mr>
                                          <m:e>
                                            <m:r>
                                              <w:rPr>
                                                <w:rFonts w:ascii="Cambria Math" w:hAnsi="Cambria Math" w:cs="Calibri"/>
                                              </w:rPr>
                                              <m:t>×</m:t>
                                            </m:r>
                                            <m:sSup>
                                              <m:sSupPr>
                                                <m:ctrlPr>
                                                  <w:rPr>
                                                    <w:rFonts w:ascii="Cambria Math" w:hAnsi="Cambria Math" w:cs="Calibri"/>
                                                    <w:i/>
                                                  </w:rPr>
                                                </m:ctrlPr>
                                              </m:sSupPr>
                                              <m:e>
                                                <m:r>
                                                  <w:rPr>
                                                    <w:rFonts w:ascii="Cambria Math" w:hAnsi="Cambria Math" w:cs="Calibri"/>
                                                  </w:rPr>
                                                  <m:t>Pinvestcc</m:t>
                                                </m:r>
                                              </m:e>
                                              <m:sup>
                                                <m:r>
                                                  <w:rPr>
                                                    <w:rFonts w:ascii="Cambria Math" w:hAnsi="Cambria Math" w:cs="Calibri"/>
                                                  </w:rPr>
                                                  <m:t>*</m:t>
                                                </m:r>
                                              </m:sup>
                                            </m:sSup>
                                          </m:e>
                                        </m:mr>
                                      </m:m>
                                    </m:e>
                                  </m:mr>
                                  <m:mr>
                                    <m:e>
                                      <m:r>
                                        <w:rPr>
                                          <w:rFonts w:ascii="Cambria Math" w:hAnsi="Cambria Math" w:cs="Calibri"/>
                                        </w:rPr>
                                        <m:t>for aep&lt;INSURE THRESH</m:t>
                                      </m:r>
                                    </m:e>
                                  </m:mr>
                                </m:m>
                              </m:e>
                            </m:mr>
                          </m:m>
                        </m:e>
                      </m:mr>
                      <m:mr>
                        <m:e>
                          <m:r>
                            <w:rPr>
                              <w:rFonts w:ascii="Cambria Math" w:hAnsi="Cambria Math" w:cs="Calibri"/>
                            </w:rPr>
                            <m:t>0 for aep&gt;INSURE THRESH</m:t>
                          </m:r>
                        </m:e>
                      </m:mr>
                    </m:m>
                  </m:e>
                </m:d>
              </m:oMath>
            </m:oMathPara>
          </w:p>
        </w:tc>
        <w:tc>
          <w:tcPr>
            <w:tcW w:w="3827" w:type="dxa"/>
          </w:tcPr>
          <w:p w14:paraId="1AF3D1E0" w14:textId="77777777" w:rsidR="00DF4280" w:rsidRPr="00464D2F" w:rsidRDefault="00DF4280" w:rsidP="00DF4280">
            <w:pPr>
              <w:cnfStyle w:val="000000100000" w:firstRow="0" w:lastRow="0" w:firstColumn="0" w:lastColumn="0" w:oddVBand="0" w:evenVBand="0" w:oddHBand="1" w:evenHBand="0" w:firstRowFirstColumn="0" w:firstRowLastColumn="0" w:lastRowFirstColumn="0" w:lastRowLastColumn="0"/>
            </w:pPr>
          </w:p>
        </w:tc>
      </w:tr>
      <w:tr w:rsidR="00510E66" w:rsidRPr="00464D2F" w14:paraId="208D2E24"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7617A41A" w14:textId="77777777" w:rsidR="00510E66" w:rsidRPr="00A306BC" w:rsidRDefault="00510E66" w:rsidP="009D4883">
            <w:pPr>
              <w:pStyle w:val="ListParagraph"/>
              <w:numPr>
                <w:ilvl w:val="0"/>
                <w:numId w:val="13"/>
              </w:numPr>
            </w:pPr>
          </w:p>
        </w:tc>
        <w:tc>
          <w:tcPr>
            <w:tcW w:w="1985" w:type="dxa"/>
          </w:tcPr>
          <w:p w14:paraId="03FF6B1E" w14:textId="6B643459" w:rsidR="00510E66" w:rsidRDefault="001448E2" w:rsidP="00DF428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Tot land </w:t>
            </w:r>
            <w:proofErr w:type="spellStart"/>
            <w:r>
              <w:rPr>
                <w:rFonts w:ascii="Calibri" w:hAnsi="Calibri" w:cs="Calibri"/>
                <w:b/>
              </w:rPr>
              <w:t>bal</w:t>
            </w:r>
            <w:proofErr w:type="spellEnd"/>
            <w:r>
              <w:rPr>
                <w:rFonts w:ascii="Calibri" w:hAnsi="Calibri" w:cs="Calibri"/>
                <w:b/>
              </w:rPr>
              <w:t xml:space="preserve"> dynamic</w:t>
            </w:r>
            <w:r w:rsidR="00510E66">
              <w:rPr>
                <w:rFonts w:ascii="Calibri" w:hAnsi="Calibri" w:cs="Calibri"/>
                <w:b/>
              </w:rPr>
              <w:t xml:space="preserve"> (Ha)</w:t>
            </w:r>
          </w:p>
        </w:tc>
        <w:tc>
          <w:tcPr>
            <w:tcW w:w="1276" w:type="dxa"/>
          </w:tcPr>
          <w:p w14:paraId="78BD0023" w14:textId="77777777" w:rsidR="00510E66" w:rsidRDefault="00510E66" w:rsidP="00DF4280">
            <w:pPr>
              <w:cnfStyle w:val="000000000000" w:firstRow="0" w:lastRow="0" w:firstColumn="0" w:lastColumn="0" w:oddVBand="0" w:evenVBand="0" w:oddHBand="0" w:evenHBand="0" w:firstRowFirstColumn="0" w:firstRowLastColumn="0" w:lastRowFirstColumn="0" w:lastRowLastColumn="0"/>
            </w:pPr>
            <w:r>
              <w:t>Level</w:t>
            </w:r>
          </w:p>
        </w:tc>
        <w:tc>
          <w:tcPr>
            <w:tcW w:w="6236" w:type="dxa"/>
          </w:tcPr>
          <w:p w14:paraId="05BB3F4C" w14:textId="0851DB04" w:rsidR="001956E2" w:rsidRPr="00F4498F" w:rsidRDefault="00226C1E" w:rsidP="001956E2">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f>
                  <m:fPr>
                    <m:ctrlPr>
                      <w:rPr>
                        <w:rFonts w:ascii="Cambria Math" w:hAnsi="Cambria Math"/>
                        <w:b/>
                        <w:lang w:val="en-US"/>
                      </w:rPr>
                    </m:ctrlPr>
                  </m:fPr>
                  <m:num>
                    <m:r>
                      <m:rPr>
                        <m:sty m:val="b"/>
                      </m:rPr>
                      <w:rPr>
                        <w:rFonts w:ascii="Cambria Math" w:hAnsi="Cambria Math"/>
                        <w:lang w:val="en-US"/>
                      </w:rPr>
                      <m:t>d</m:t>
                    </m:r>
                  </m:num>
                  <m:den>
                    <m:r>
                      <m:rPr>
                        <m:sty m:val="b"/>
                      </m:rPr>
                      <w:rPr>
                        <w:rFonts w:ascii="Cambria Math" w:hAnsi="Cambria Math"/>
                        <w:lang w:val="en-US"/>
                      </w:rPr>
                      <m:t>dt</m:t>
                    </m:r>
                  </m:den>
                </m:f>
                <m:r>
                  <m:rPr>
                    <m:sty m:val="b"/>
                  </m:rPr>
                  <w:rPr>
                    <w:rFonts w:ascii="Cambria Math" w:eastAsiaTheme="minorEastAsia" w:hAnsi="Cambria Math"/>
                    <w:lang w:val="en-US"/>
                  </w:rPr>
                  <m:t xml:space="preserve">Tot </m:t>
                </m:r>
                <m:r>
                  <m:rPr>
                    <m:sty m:val="b"/>
                  </m:rPr>
                  <w:rPr>
                    <w:rFonts w:ascii="Cambria Math" w:hAnsi="Cambria Math" w:cs="Calibri"/>
                  </w:rPr>
                  <m:t xml:space="preserve">land bal dynamic </m:t>
                </m:r>
                <m:d>
                  <m:dPr>
                    <m:ctrlPr>
                      <w:rPr>
                        <w:rFonts w:ascii="Cambria Math" w:eastAsiaTheme="minorEastAsia" w:hAnsi="Cambria Math"/>
                        <w:i/>
                        <w:lang w:val="en-US"/>
                      </w:rPr>
                    </m:ctrlPr>
                  </m:dPr>
                  <m:e>
                    <m:r>
                      <w:rPr>
                        <w:rFonts w:ascii="Cambria Math" w:eastAsiaTheme="minorEastAsia" w:hAnsi="Cambria Math"/>
                        <w:lang w:val="en-US"/>
                      </w:rPr>
                      <m:t>DRegion1</m:t>
                    </m:r>
                  </m:e>
                </m:d>
                <m:r>
                  <m:rPr>
                    <m:sty m:val="b"/>
                  </m:rPr>
                  <w:rPr>
                    <w:rFonts w:ascii="Cambria Math" w:eastAsiaTheme="minorEastAsia" w:hAnsi="Cambria Math"/>
                    <w:lang w:val="en-US"/>
                  </w:rPr>
                  <m:t>=</m:t>
                </m:r>
                <m:nary>
                  <m:naryPr>
                    <m:chr m:val="∑"/>
                    <m:limLoc m:val="undOvr"/>
                    <m:subHide m:val="1"/>
                    <m:supHide m:val="1"/>
                    <m:ctrlPr>
                      <w:rPr>
                        <w:rFonts w:ascii="Cambria Math" w:eastAsiaTheme="minorEastAsia" w:hAnsi="Cambria Math"/>
                        <w:b/>
                        <w:lang w:val="en-US"/>
                      </w:rPr>
                    </m:ctrlPr>
                  </m:naryPr>
                  <m:sub/>
                  <m:sup/>
                  <m:e>
                    <m:sSub>
                      <m:sSubPr>
                        <m:ctrlPr>
                          <w:rPr>
                            <w:rFonts w:ascii="Cambria Math" w:eastAsiaTheme="minorEastAsia" w:hAnsi="Cambria Math"/>
                            <w:b/>
                            <w:i/>
                            <w:lang w:val="en-US"/>
                          </w:rPr>
                        </m:ctrlPr>
                      </m:sSubPr>
                      <m:e>
                        <m:r>
                          <w:rPr>
                            <w:rFonts w:ascii="Cambria Math" w:eastAsiaTheme="minorEastAsia" w:hAnsi="Cambria Math"/>
                            <w:lang w:val="en-US"/>
                          </w:rPr>
                          <m:t>conversion</m:t>
                        </m:r>
                      </m:e>
                      <m:sub>
                        <m:r>
                          <w:rPr>
                            <w:rFonts w:ascii="Cambria Math" w:eastAsiaTheme="minorEastAsia" w:hAnsi="Cambria Math"/>
                            <w:lang w:val="en-US"/>
                          </w:rPr>
                          <m:t>LAND</m:t>
                        </m:r>
                      </m:sub>
                    </m:sSub>
                    <m:r>
                      <m:rPr>
                        <m:sty m:val="bi"/>
                      </m:rPr>
                      <w:rPr>
                        <w:rFonts w:ascii="Cambria Math" w:eastAsiaTheme="minorEastAsia" w:hAnsi="Cambria Math"/>
                        <w:lang w:val="en-US"/>
                      </w:rPr>
                      <m:t>×</m:t>
                    </m:r>
                    <m:r>
                      <w:rPr>
                        <w:rFonts w:ascii="Cambria Math" w:eastAsiaTheme="minorEastAsia" w:hAnsi="Cambria Math"/>
                        <w:lang w:val="en-US"/>
                      </w:rPr>
                      <m:t>DELTA TIME+</m:t>
                    </m:r>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CHZ</m:t>
                            </m:r>
                          </m:e>
                          <m:sub>
                            <m:r>
                              <w:rPr>
                                <w:rFonts w:ascii="Cambria Math" w:eastAsiaTheme="minorEastAsia" w:hAnsi="Cambria Math"/>
                                <w:lang w:val="en-US"/>
                              </w:rPr>
                              <m:t>INDUSTRIES</m:t>
                            </m:r>
                          </m:sub>
                        </m:sSub>
                        <m:r>
                          <w:rPr>
                            <w:rFonts w:ascii="Cambria Math" w:eastAsiaTheme="minorEastAsia" w:hAnsi="Cambria Math"/>
                            <w:lang w:val="en-US"/>
                          </w:rPr>
                          <m:t>+</m:t>
                        </m:r>
                        <m:r>
                          <m:rPr>
                            <m:sty m:val="b"/>
                          </m:rPr>
                          <w:rPr>
                            <w:rFonts w:ascii="Cambria Math" w:eastAsiaTheme="minorEastAsia" w:hAnsi="Cambria Math"/>
                            <w:lang w:val="en-US"/>
                          </w:rPr>
                          <m:t>S govt land</m:t>
                        </m:r>
                        <m:r>
                          <w:rPr>
                            <w:rFonts w:ascii="Cambria Math" w:eastAsiaTheme="minorEastAsia" w:hAnsi="Cambria Math"/>
                            <w:lang w:val="en-US"/>
                          </w:rPr>
                          <m:t>+</m:t>
                        </m:r>
                        <m:r>
                          <m:rPr>
                            <m:sty m:val="b"/>
                          </m:rPr>
                          <w:rPr>
                            <w:rFonts w:ascii="Cambria Math" w:eastAsiaTheme="minorEastAsia" w:hAnsi="Cambria Math"/>
                            <w:lang w:val="en-US"/>
                          </w:rPr>
                          <m:t>Tot new zones</m:t>
                        </m:r>
                        <m:r>
                          <w:rPr>
                            <w:rFonts w:ascii="Cambria Math" w:eastAsiaTheme="minorEastAsia" w:hAnsi="Cambria Math"/>
                            <w:lang w:val="en-US"/>
                          </w:rPr>
                          <m:t>+</m:t>
                        </m:r>
                        <m:r>
                          <m:rPr>
                            <m:sty m:val="b"/>
                          </m:rPr>
                          <w:rPr>
                            <w:rFonts w:ascii="Cambria Math" w:eastAsiaTheme="minorEastAsia" w:hAnsi="Cambria Math"/>
                            <w:lang w:val="en-US"/>
                          </w:rPr>
                          <m:t>Tot intense</m:t>
                        </m:r>
                      </m:e>
                    </m:nary>
                  </m:e>
                </m:nary>
                <m:r>
                  <m:rPr>
                    <m:sty m:val="bi"/>
                  </m:rPr>
                  <w:rPr>
                    <w:rFonts w:ascii="Cambria Math" w:eastAsiaTheme="minorEastAsia" w:hAnsi="Cambria Math"/>
                    <w:lang w:val="en-US"/>
                  </w:rPr>
                  <m:t>+</m:t>
                </m:r>
                <m:r>
                  <w:rPr>
                    <w:rFonts w:ascii="Cambria Math" w:eastAsiaTheme="minorEastAsia" w:hAnsi="Cambria Math"/>
                    <w:lang w:val="en-US"/>
                  </w:rPr>
                  <m:t>CALIBRATOR</m:t>
                </m:r>
              </m:oMath>
            </m:oMathPara>
          </w:p>
          <w:p w14:paraId="7B77EE65" w14:textId="78772A1A" w:rsidR="003C750F" w:rsidRPr="003C750F" w:rsidRDefault="00226C1E" w:rsidP="003C750F">
            <w:pPr>
              <w:cnfStyle w:val="000000000000" w:firstRow="0" w:lastRow="0" w:firstColumn="0" w:lastColumn="0" w:oddVBand="0" w:evenVBand="0" w:oddHBand="0" w:evenHBand="0" w:firstRowFirstColumn="0" w:firstRowLastColumn="0" w:lastRowFirstColumn="0" w:lastRowLastColumn="0"/>
              <w:rPr>
                <w:rFonts w:eastAsiaTheme="minorEastAsia"/>
                <w:b/>
                <w:lang w:val="en-US"/>
              </w:rPr>
            </w:pPr>
            <m:oMathPara>
              <m:oMath>
                <m:f>
                  <m:fPr>
                    <m:ctrlPr>
                      <w:rPr>
                        <w:rFonts w:ascii="Cambria Math" w:hAnsi="Cambria Math"/>
                        <w:b/>
                        <w:lang w:val="en-US"/>
                      </w:rPr>
                    </m:ctrlPr>
                  </m:fPr>
                  <m:num>
                    <m:r>
                      <m:rPr>
                        <m:sty m:val="b"/>
                      </m:rPr>
                      <w:rPr>
                        <w:rFonts w:ascii="Cambria Math" w:hAnsi="Cambria Math"/>
                        <w:lang w:val="en-US"/>
                      </w:rPr>
                      <m:t>d</m:t>
                    </m:r>
                  </m:num>
                  <m:den>
                    <m:r>
                      <m:rPr>
                        <m:sty m:val="b"/>
                      </m:rPr>
                      <w:rPr>
                        <w:rFonts w:ascii="Cambria Math" w:hAnsi="Cambria Math"/>
                        <w:lang w:val="en-US"/>
                      </w:rPr>
                      <m:t>dt</m:t>
                    </m:r>
                  </m:den>
                </m:f>
                <m:r>
                  <m:rPr>
                    <m:sty m:val="b"/>
                  </m:rPr>
                  <w:rPr>
                    <w:rFonts w:ascii="Cambria Math" w:eastAsiaTheme="minorEastAsia" w:hAnsi="Cambria Math"/>
                    <w:lang w:val="en-US"/>
                  </w:rPr>
                  <m:t xml:space="preserve">Tot </m:t>
                </m:r>
                <m:r>
                  <m:rPr>
                    <m:sty m:val="b"/>
                  </m:rPr>
                  <w:rPr>
                    <w:rFonts w:ascii="Cambria Math" w:hAnsi="Cambria Math" w:cs="Calibri"/>
                  </w:rPr>
                  <m:t xml:space="preserve">land bal dynamic </m:t>
                </m:r>
                <m:r>
                  <w:rPr>
                    <w:rFonts w:ascii="Cambria Math" w:eastAsiaTheme="minorEastAsia" w:hAnsi="Cambria Math"/>
                    <w:lang w:val="en-US"/>
                  </w:rPr>
                  <m:t>(DRegion2)</m:t>
                </m:r>
                <m:r>
                  <m:rPr>
                    <m:sty m:val="b"/>
                  </m:rPr>
                  <w:rPr>
                    <w:rFonts w:ascii="Cambria Math" w:eastAsiaTheme="minorEastAsia" w:hAnsi="Cambria Math"/>
                    <w:lang w:val="en-US"/>
                  </w:rPr>
                  <m:t>=</m:t>
                </m:r>
                <m:r>
                  <m:rPr>
                    <m:sty m:val="p"/>
                  </m:rPr>
                  <w:rPr>
                    <w:rFonts w:ascii="Cambria Math" w:eastAsiaTheme="minorEastAsia" w:hAnsi="Cambria Math"/>
                    <w:lang w:val="en-US"/>
                  </w:rPr>
                  <m:t>0</m:t>
                </m:r>
              </m:oMath>
            </m:oMathPara>
          </w:p>
          <w:p w14:paraId="430183D7" w14:textId="18C3166C" w:rsidR="001956E2" w:rsidRPr="005207FE" w:rsidRDefault="001956E2" w:rsidP="003C750F">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m:rPr>
                    <m:sty m:val="b"/>
                  </m:rPr>
                  <w:rPr>
                    <w:rFonts w:ascii="Cambria Math" w:hAnsi="Cambria Math" w:cs="Calibri"/>
                    <w:lang w:val="en-US"/>
                  </w:rPr>
                  <m:t xml:space="preserve">Tot </m:t>
                </m:r>
                <m:r>
                  <m:rPr>
                    <m:sty m:val="b"/>
                  </m:rPr>
                  <w:rPr>
                    <w:rFonts w:ascii="Cambria Math" w:hAnsi="Cambria Math" w:cs="Calibri"/>
                  </w:rPr>
                  <m:t xml:space="preserve">land bal dynamic </m:t>
                </m:r>
                <m:r>
                  <w:rPr>
                    <w:rFonts w:ascii="Cambria Math" w:hAnsi="Cambria Math" w:cs="Calibri"/>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cs="Calibri"/>
                    <w:lang w:val="en-US"/>
                  </w:rPr>
                  <m:t>=</m:t>
                </m:r>
                <m:r>
                  <w:rPr>
                    <w:rFonts w:ascii="Cambria Math" w:eastAsiaTheme="minorEastAsia" w:hAnsi="Cambria Math"/>
                    <w:lang w:val="en-US"/>
                  </w:rPr>
                  <m:t>INI CONVERT</m:t>
                </m:r>
              </m:oMath>
            </m:oMathPara>
          </w:p>
        </w:tc>
        <w:tc>
          <w:tcPr>
            <w:tcW w:w="3827" w:type="dxa"/>
          </w:tcPr>
          <w:p w14:paraId="2C2B9F5B" w14:textId="77777777" w:rsidR="00510E66" w:rsidRPr="00464D2F" w:rsidRDefault="00510E66" w:rsidP="00DF4280">
            <w:pPr>
              <w:cnfStyle w:val="000000000000" w:firstRow="0" w:lastRow="0" w:firstColumn="0" w:lastColumn="0" w:oddVBand="0" w:evenVBand="0" w:oddHBand="0" w:evenHBand="0" w:firstRowFirstColumn="0" w:firstRowLastColumn="0" w:lastRowFirstColumn="0" w:lastRowLastColumn="0"/>
            </w:pPr>
          </w:p>
        </w:tc>
      </w:tr>
      <w:tr w:rsidR="003C750F" w:rsidRPr="00464D2F" w14:paraId="25D1411A"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32FEAE0" w14:textId="77777777" w:rsidR="003C750F" w:rsidRPr="00A306BC" w:rsidRDefault="003C750F" w:rsidP="009D4883">
            <w:pPr>
              <w:pStyle w:val="ListParagraph"/>
              <w:numPr>
                <w:ilvl w:val="0"/>
                <w:numId w:val="13"/>
              </w:numPr>
            </w:pPr>
          </w:p>
        </w:tc>
        <w:tc>
          <w:tcPr>
            <w:tcW w:w="1985" w:type="dxa"/>
          </w:tcPr>
          <w:p w14:paraId="40527E5F" w14:textId="77777777" w:rsidR="003C750F" w:rsidRDefault="00F4498F" w:rsidP="00DF4280">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Calibrator</w:t>
            </w:r>
            <w:r w:rsidR="003C750F">
              <w:rPr>
                <w:rFonts w:ascii="Calibri" w:hAnsi="Calibri" w:cs="Calibri"/>
                <w:b/>
              </w:rPr>
              <w:t xml:space="preserve"> (Ha)</w:t>
            </w:r>
          </w:p>
        </w:tc>
        <w:tc>
          <w:tcPr>
            <w:tcW w:w="1276" w:type="dxa"/>
          </w:tcPr>
          <w:p w14:paraId="37C6EB0A" w14:textId="77777777" w:rsidR="003C750F" w:rsidRDefault="003C750F" w:rsidP="00DF4280">
            <w:pPr>
              <w:cnfStyle w:val="000000100000" w:firstRow="0" w:lastRow="0" w:firstColumn="0" w:lastColumn="0" w:oddVBand="0" w:evenVBand="0" w:oddHBand="1" w:evenHBand="0" w:firstRowFirstColumn="0" w:firstRowLastColumn="0" w:lastRowFirstColumn="0" w:lastRowLastColumn="0"/>
            </w:pPr>
            <w:r>
              <w:t>Constant</w:t>
            </w:r>
          </w:p>
        </w:tc>
        <w:tc>
          <w:tcPr>
            <w:tcW w:w="6236" w:type="dxa"/>
          </w:tcPr>
          <w:p w14:paraId="6533A104" w14:textId="77777777" w:rsidR="003C750F" w:rsidRPr="003C750F" w:rsidRDefault="00F4498F" w:rsidP="003C750F">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CALIBRATOR=905</m:t>
                </m:r>
              </m:oMath>
            </m:oMathPara>
          </w:p>
        </w:tc>
        <w:tc>
          <w:tcPr>
            <w:tcW w:w="3827" w:type="dxa"/>
          </w:tcPr>
          <w:p w14:paraId="08B5141D" w14:textId="77777777" w:rsidR="003C750F" w:rsidRPr="00464D2F" w:rsidRDefault="00F4498F" w:rsidP="00DF4280">
            <w:pPr>
              <w:cnfStyle w:val="000000100000" w:firstRow="0" w:lastRow="0" w:firstColumn="0" w:lastColumn="0" w:oddVBand="0" w:evenVBand="0" w:oddHBand="1" w:evenHBand="0" w:firstRowFirstColumn="0" w:firstRowLastColumn="0" w:lastRowFirstColumn="0" w:lastRowLastColumn="0"/>
            </w:pPr>
            <w:r>
              <w:t xml:space="preserve">Offset to </w:t>
            </w:r>
            <w:r w:rsidR="003C750F">
              <w:t>calibrate against reality.</w:t>
            </w:r>
          </w:p>
        </w:tc>
      </w:tr>
      <w:tr w:rsidR="007C1E35" w:rsidRPr="00464D2F" w14:paraId="31C5A6F9"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2F1D3F1B" w14:textId="77777777" w:rsidR="007C1E35" w:rsidRPr="00A306BC" w:rsidRDefault="007C1E35" w:rsidP="009D4883">
            <w:pPr>
              <w:pStyle w:val="ListParagraph"/>
              <w:numPr>
                <w:ilvl w:val="0"/>
                <w:numId w:val="13"/>
              </w:numPr>
            </w:pPr>
          </w:p>
        </w:tc>
        <w:tc>
          <w:tcPr>
            <w:tcW w:w="1985" w:type="dxa"/>
          </w:tcPr>
          <w:p w14:paraId="100ABC4A" w14:textId="77777777" w:rsidR="007C1E35" w:rsidRDefault="007C1E35" w:rsidP="00DF4280">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Natural</w:t>
            </w:r>
            <w:r w:rsidR="007A1D78">
              <w:rPr>
                <w:rFonts w:ascii="Calibri" w:hAnsi="Calibri" w:cs="Calibri"/>
                <w:b/>
              </w:rPr>
              <w:t xml:space="preserve"> </w:t>
            </w:r>
            <w:r>
              <w:rPr>
                <w:rFonts w:ascii="Calibri" w:hAnsi="Calibri" w:cs="Calibri"/>
                <w:b/>
              </w:rPr>
              <w:t>capital (Ha)</w:t>
            </w:r>
          </w:p>
        </w:tc>
        <w:tc>
          <w:tcPr>
            <w:tcW w:w="1276" w:type="dxa"/>
          </w:tcPr>
          <w:p w14:paraId="06E60F52" w14:textId="77777777" w:rsidR="007C1E35" w:rsidRDefault="007C1E35" w:rsidP="00DF4280">
            <w:pPr>
              <w:cnfStyle w:val="000000000000" w:firstRow="0" w:lastRow="0" w:firstColumn="0" w:lastColumn="0" w:oddVBand="0" w:evenVBand="0" w:oddHBand="0" w:evenHBand="0" w:firstRowFirstColumn="0" w:firstRowLastColumn="0" w:lastRowFirstColumn="0" w:lastRowLastColumn="0"/>
            </w:pPr>
            <w:r>
              <w:t>Level</w:t>
            </w:r>
          </w:p>
        </w:tc>
        <w:tc>
          <w:tcPr>
            <w:tcW w:w="6236" w:type="dxa"/>
          </w:tcPr>
          <w:p w14:paraId="42E66540" w14:textId="0245915C" w:rsidR="003C750F" w:rsidRPr="003C750F" w:rsidRDefault="00226C1E" w:rsidP="003C750F">
            <w:pPr>
              <w:cnfStyle w:val="000000000000" w:firstRow="0" w:lastRow="0" w:firstColumn="0" w:lastColumn="0" w:oddVBand="0" w:evenVBand="0" w:oddHBand="0" w:evenHBand="0" w:firstRowFirstColumn="0" w:firstRowLastColumn="0" w:lastRowFirstColumn="0" w:lastRowLastColumn="0"/>
              <w:rPr>
                <w:rFonts w:eastAsiaTheme="minorEastAsia"/>
                <w:b/>
                <w:lang w:val="en-US"/>
              </w:rPr>
            </w:pPr>
            <m:oMathPara>
              <m:oMath>
                <m:f>
                  <m:fPr>
                    <m:ctrlPr>
                      <w:rPr>
                        <w:rFonts w:ascii="Cambria Math" w:hAnsi="Cambria Math"/>
                        <w:b/>
                        <w:lang w:val="en-US"/>
                      </w:rPr>
                    </m:ctrlPr>
                  </m:fPr>
                  <m:num>
                    <m:r>
                      <m:rPr>
                        <m:sty m:val="b"/>
                      </m:rPr>
                      <w:rPr>
                        <w:rFonts w:ascii="Cambria Math" w:hAnsi="Cambria Math"/>
                        <w:lang w:val="en-US"/>
                      </w:rPr>
                      <m:t>d</m:t>
                    </m:r>
                  </m:num>
                  <m:den>
                    <m:r>
                      <m:rPr>
                        <m:sty m:val="b"/>
                      </m:rPr>
                      <w:rPr>
                        <w:rFonts w:ascii="Cambria Math" w:hAnsi="Cambria Math"/>
                        <w:lang w:val="en-US"/>
                      </w:rPr>
                      <m:t>dt</m:t>
                    </m:r>
                  </m:den>
                </m:f>
                <m:sSup>
                  <m:sSupPr>
                    <m:ctrlPr>
                      <w:rPr>
                        <w:rFonts w:ascii="Cambria Math" w:eastAsiaTheme="minorEastAsia" w:hAnsi="Cambria Math"/>
                        <w:b/>
                        <w:lang w:val="en-US"/>
                      </w:rPr>
                    </m:ctrlPr>
                  </m:sSupPr>
                  <m:e>
                    <m:r>
                      <m:rPr>
                        <m:sty m:val="b"/>
                      </m:rPr>
                      <w:rPr>
                        <w:rFonts w:ascii="Cambria Math" w:eastAsiaTheme="minorEastAsia" w:hAnsi="Cambria Math"/>
                        <w:lang w:val="en-US"/>
                      </w:rPr>
                      <m:t>Naturalcapital</m:t>
                    </m:r>
                  </m:e>
                  <m:sup>
                    <m:r>
                      <m:rPr>
                        <m:sty m:val="bi"/>
                      </m:rPr>
                      <w:rPr>
                        <w:rFonts w:ascii="Cambria Math" w:eastAsiaTheme="minorEastAsia" w:hAnsi="Cambria Math"/>
                        <w:lang w:val="en-US"/>
                      </w:rPr>
                      <m:t>*</m:t>
                    </m:r>
                  </m:sup>
                </m:sSup>
                <m:d>
                  <m:dPr>
                    <m:ctrlPr>
                      <w:rPr>
                        <w:rFonts w:ascii="Cambria Math" w:eastAsiaTheme="minorEastAsia" w:hAnsi="Cambria Math"/>
                        <w:i/>
                        <w:lang w:val="en-US"/>
                      </w:rPr>
                    </m:ctrlPr>
                  </m:dPr>
                  <m:e>
                    <m:r>
                      <w:rPr>
                        <w:rFonts w:ascii="Cambria Math" w:eastAsiaTheme="minorEastAsia" w:hAnsi="Cambria Math"/>
                        <w:lang w:val="en-US"/>
                      </w:rPr>
                      <m:t>DRegion1</m:t>
                    </m:r>
                  </m:e>
                </m:d>
                <m:r>
                  <m:rPr>
                    <m:sty m:val="b"/>
                  </m:rPr>
                  <w:rPr>
                    <w:rFonts w:ascii="Cambria Math" w:eastAsiaTheme="minorEastAsia" w:hAnsi="Cambria Math"/>
                    <w:lang w:val="en-US"/>
                  </w:rPr>
                  <m:t>=</m:t>
                </m:r>
                <m:sSup>
                  <m:sSupPr>
                    <m:ctrlPr>
                      <w:rPr>
                        <w:rFonts w:ascii="Cambria Math" w:eastAsiaTheme="minorEastAsia" w:hAnsi="Cambria Math"/>
                        <w:lang w:val="en-US"/>
                      </w:rPr>
                    </m:ctrlPr>
                  </m:sSupPr>
                  <m:e>
                    <m:r>
                      <w:rPr>
                        <w:rFonts w:ascii="Cambria Math" w:eastAsiaTheme="minorEastAsia" w:hAnsi="Cambria Math"/>
                        <w:lang w:val="en-US"/>
                      </w:rPr>
                      <m:t>conversion</m:t>
                    </m:r>
                  </m:e>
                  <m:sup>
                    <m:r>
                      <w:rPr>
                        <w:rFonts w:ascii="Cambria Math" w:eastAsiaTheme="minorEastAsia" w:hAnsi="Cambria Math"/>
                        <w:lang w:val="en-US"/>
                      </w:rPr>
                      <m:t>*</m:t>
                    </m:r>
                  </m:sup>
                </m:sSup>
                <m:r>
                  <w:rPr>
                    <w:rFonts w:ascii="Cambria Math" w:eastAsiaTheme="minorEastAsia" w:hAnsi="Cambria Math"/>
                    <w:lang w:val="en-US"/>
                  </w:rPr>
                  <m:t>-</m:t>
                </m:r>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CHZ</m:t>
                        </m:r>
                      </m:e>
                      <m:sub>
                        <m:r>
                          <w:rPr>
                            <w:rFonts w:ascii="Cambria Math" w:eastAsiaTheme="minorEastAsia" w:hAnsi="Cambria Math"/>
                            <w:lang w:val="en-US"/>
                          </w:rPr>
                          <m:t>INDUSTRIES</m:t>
                        </m:r>
                      </m:sub>
                    </m:sSub>
                    <m:r>
                      <w:rPr>
                        <w:rFonts w:ascii="Cambria Math" w:eastAsiaTheme="minorEastAsia" w:hAnsi="Cambria Math"/>
                        <w:lang w:val="en-US"/>
                      </w:rPr>
                      <m:t>-</m:t>
                    </m:r>
                    <m:r>
                      <m:rPr>
                        <m:sty m:val="b"/>
                      </m:rPr>
                      <w:rPr>
                        <w:rFonts w:ascii="Cambria Math" w:eastAsiaTheme="minorEastAsia" w:hAnsi="Cambria Math"/>
                        <w:lang w:val="en-US"/>
                      </w:rPr>
                      <m:t>Tot new zones</m:t>
                    </m:r>
                  </m:e>
                </m:nary>
              </m:oMath>
            </m:oMathPara>
          </w:p>
          <w:p w14:paraId="1BC72563" w14:textId="77777777" w:rsidR="003C750F" w:rsidRPr="003C750F" w:rsidRDefault="00226C1E" w:rsidP="003C750F">
            <w:pPr>
              <w:cnfStyle w:val="000000000000" w:firstRow="0" w:lastRow="0" w:firstColumn="0" w:lastColumn="0" w:oddVBand="0" w:evenVBand="0" w:oddHBand="0" w:evenHBand="0" w:firstRowFirstColumn="0" w:firstRowLastColumn="0" w:lastRowFirstColumn="0" w:lastRowLastColumn="0"/>
              <w:rPr>
                <w:rFonts w:eastAsiaTheme="minorEastAsia"/>
                <w:b/>
                <w:lang w:val="en-US"/>
              </w:rPr>
            </w:pPr>
            <m:oMathPara>
              <m:oMath>
                <m:f>
                  <m:fPr>
                    <m:ctrlPr>
                      <w:rPr>
                        <w:rFonts w:ascii="Cambria Math" w:hAnsi="Cambria Math"/>
                        <w:b/>
                        <w:lang w:val="en-US"/>
                      </w:rPr>
                    </m:ctrlPr>
                  </m:fPr>
                  <m:num>
                    <m:r>
                      <m:rPr>
                        <m:sty m:val="b"/>
                      </m:rPr>
                      <w:rPr>
                        <w:rFonts w:ascii="Cambria Math" w:hAnsi="Cambria Math"/>
                        <w:lang w:val="en-US"/>
                      </w:rPr>
                      <m:t>d</m:t>
                    </m:r>
                  </m:num>
                  <m:den>
                    <m:r>
                      <m:rPr>
                        <m:sty m:val="b"/>
                      </m:rPr>
                      <w:rPr>
                        <w:rFonts w:ascii="Cambria Math" w:hAnsi="Cambria Math"/>
                        <w:lang w:val="en-US"/>
                      </w:rPr>
                      <m:t>dt</m:t>
                    </m:r>
                  </m:den>
                </m:f>
                <m:sSup>
                  <m:sSupPr>
                    <m:ctrlPr>
                      <w:rPr>
                        <w:rFonts w:ascii="Cambria Math" w:eastAsiaTheme="minorEastAsia" w:hAnsi="Cambria Math"/>
                        <w:b/>
                        <w:lang w:val="en-US"/>
                      </w:rPr>
                    </m:ctrlPr>
                  </m:sSupPr>
                  <m:e>
                    <m:r>
                      <m:rPr>
                        <m:sty m:val="b"/>
                      </m:rPr>
                      <w:rPr>
                        <w:rFonts w:ascii="Cambria Math" w:eastAsiaTheme="minorEastAsia" w:hAnsi="Cambria Math"/>
                        <w:lang w:val="en-US"/>
                      </w:rPr>
                      <m:t>Naturalcapital</m:t>
                    </m:r>
                  </m:e>
                  <m:sup>
                    <m:r>
                      <m:rPr>
                        <m:sty m:val="bi"/>
                      </m:rPr>
                      <w:rPr>
                        <w:rFonts w:ascii="Cambria Math" w:eastAsiaTheme="minorEastAsia" w:hAnsi="Cambria Math"/>
                        <w:lang w:val="en-US"/>
                      </w:rPr>
                      <m:t>*</m:t>
                    </m:r>
                  </m:sup>
                </m:sSup>
                <m:r>
                  <w:rPr>
                    <w:rFonts w:ascii="Cambria Math" w:eastAsiaTheme="minorEastAsia" w:hAnsi="Cambria Math"/>
                    <w:lang w:val="en-US"/>
                  </w:rPr>
                  <m:t>(DRegion2)</m:t>
                </m:r>
                <m:r>
                  <m:rPr>
                    <m:sty m:val="b"/>
                  </m:rPr>
                  <w:rPr>
                    <w:rFonts w:ascii="Cambria Math" w:eastAsiaTheme="minorEastAsia" w:hAnsi="Cambria Math"/>
                    <w:lang w:val="en-US"/>
                  </w:rPr>
                  <m:t>=</m:t>
                </m:r>
                <m:sSup>
                  <m:sSupPr>
                    <m:ctrlPr>
                      <w:rPr>
                        <w:rFonts w:ascii="Cambria Math" w:eastAsiaTheme="minorEastAsia" w:hAnsi="Cambria Math"/>
                        <w:lang w:val="en-US"/>
                      </w:rPr>
                    </m:ctrlPr>
                  </m:sSupPr>
                  <m:e>
                    <m:r>
                      <w:rPr>
                        <w:rFonts w:ascii="Cambria Math" w:eastAsiaTheme="minorEastAsia" w:hAnsi="Cambria Math"/>
                        <w:lang w:val="en-US"/>
                      </w:rPr>
                      <m:t>conversion</m:t>
                    </m:r>
                  </m:e>
                  <m:sup>
                    <m:r>
                      <w:rPr>
                        <w:rFonts w:ascii="Cambria Math" w:eastAsiaTheme="minorEastAsia" w:hAnsi="Cambria Math"/>
                        <w:lang w:val="en-US"/>
                      </w:rPr>
                      <m:t>*</m:t>
                    </m:r>
                  </m:sup>
                </m:sSup>
              </m:oMath>
            </m:oMathPara>
          </w:p>
          <w:p w14:paraId="41F21856" w14:textId="77777777" w:rsidR="003C750F" w:rsidRPr="007C1E35" w:rsidRDefault="00226C1E" w:rsidP="003C750F">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p>
                  <m:sSupPr>
                    <m:ctrlPr>
                      <w:rPr>
                        <w:rFonts w:ascii="Cambria Math" w:hAnsi="Cambria Math" w:cs="Calibri"/>
                        <w:b/>
                        <w:lang w:val="en-US"/>
                      </w:rPr>
                    </m:ctrlPr>
                  </m:sSupPr>
                  <m:e>
                    <m:r>
                      <m:rPr>
                        <m:sty m:val="b"/>
                      </m:rPr>
                      <w:rPr>
                        <w:rFonts w:ascii="Cambria Math" w:hAnsi="Cambria Math" w:cs="Calibri"/>
                        <w:lang w:val="en-US"/>
                      </w:rPr>
                      <m:t>Naturalcapital</m:t>
                    </m:r>
                  </m:e>
                  <m:sup>
                    <m:r>
                      <m:rPr>
                        <m:sty m:val="bi"/>
                      </m:rPr>
                      <w:rPr>
                        <w:rFonts w:ascii="Cambria Math" w:hAnsi="Cambria Math" w:cs="Calibri"/>
                        <w:lang w:val="en-US"/>
                      </w:rPr>
                      <m:t>*</m:t>
                    </m:r>
                  </m:sup>
                </m:sSup>
                <m:r>
                  <w:rPr>
                    <w:rFonts w:ascii="Cambria Math" w:hAnsi="Cambria Math" w:cs="Calibri"/>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cs="Calibri"/>
                    <w:lang w:val="en-US"/>
                  </w:rPr>
                  <m:t>=</m:t>
                </m:r>
                <m:sSup>
                  <m:sSupPr>
                    <m:ctrlPr>
                      <w:rPr>
                        <w:rFonts w:ascii="Cambria Math" w:eastAsiaTheme="minorEastAsia" w:hAnsi="Cambria Math"/>
                        <w:i/>
                        <w:lang w:val="en-US"/>
                      </w:rPr>
                    </m:ctrlPr>
                  </m:sSupPr>
                  <m:e>
                    <m:r>
                      <w:rPr>
                        <w:rFonts w:ascii="Cambria Math" w:eastAsiaTheme="minorEastAsia" w:hAnsi="Cambria Math"/>
                        <w:lang w:val="en-US"/>
                      </w:rPr>
                      <m:t>INATURALCAPITAL</m:t>
                    </m:r>
                  </m:e>
                  <m:sup>
                    <m:r>
                      <w:rPr>
                        <w:rFonts w:ascii="Cambria Math" w:eastAsiaTheme="minorEastAsia" w:hAnsi="Cambria Math"/>
                        <w:lang w:val="en-US"/>
                      </w:rPr>
                      <m:t>*</m:t>
                    </m:r>
                  </m:sup>
                </m:sSup>
              </m:oMath>
            </m:oMathPara>
          </w:p>
        </w:tc>
        <w:tc>
          <w:tcPr>
            <w:tcW w:w="3827" w:type="dxa"/>
          </w:tcPr>
          <w:p w14:paraId="7F9C7F1E" w14:textId="77777777" w:rsidR="007C1E35" w:rsidRPr="00464D2F" w:rsidRDefault="007C1E35" w:rsidP="00DF4280">
            <w:pPr>
              <w:cnfStyle w:val="000000000000" w:firstRow="0" w:lastRow="0" w:firstColumn="0" w:lastColumn="0" w:oddVBand="0" w:evenVBand="0" w:oddHBand="0" w:evenHBand="0" w:firstRowFirstColumn="0" w:firstRowLastColumn="0" w:lastRowFirstColumn="0" w:lastRowLastColumn="0"/>
            </w:pPr>
          </w:p>
        </w:tc>
      </w:tr>
    </w:tbl>
    <w:p w14:paraId="06A368B7" w14:textId="77777777" w:rsidR="00E905D7" w:rsidRDefault="007466C5" w:rsidP="00DF012F">
      <w:pPr>
        <w:pStyle w:val="Heading4"/>
        <w:rPr>
          <w:color w:val="833C0B" w:themeColor="accent2" w:themeShade="80"/>
        </w:rPr>
      </w:pPr>
      <w:r>
        <w:rPr>
          <w:color w:val="833C0B" w:themeColor="accent2" w:themeShade="80"/>
        </w:rPr>
        <w:t>2</w:t>
      </w:r>
      <w:r w:rsidR="00DB1172">
        <w:rPr>
          <w:color w:val="833C0B" w:themeColor="accent2" w:themeShade="80"/>
        </w:rPr>
        <w:t>.</w:t>
      </w:r>
      <w:r w:rsidR="00091D39">
        <w:rPr>
          <w:color w:val="833C0B" w:themeColor="accent2" w:themeShade="80"/>
        </w:rPr>
        <w:t>8.3</w:t>
      </w:r>
      <w:r w:rsidR="0068040C">
        <w:rPr>
          <w:color w:val="833C0B" w:themeColor="accent2" w:themeShade="80"/>
        </w:rPr>
        <w:tab/>
      </w:r>
      <w:r w:rsidR="00DF4280" w:rsidRPr="00DF012F">
        <w:rPr>
          <w:color w:val="833C0B" w:themeColor="accent2" w:themeShade="80"/>
        </w:rPr>
        <w:t>Industries</w:t>
      </w:r>
    </w:p>
    <w:p w14:paraId="45F4E82E" w14:textId="77777777" w:rsidR="00091D39" w:rsidRPr="003C750F" w:rsidRDefault="00091D39" w:rsidP="00091D39">
      <w:r>
        <w:t>Located within the MERIT Industries Module.</w:t>
      </w:r>
    </w:p>
    <w:tbl>
      <w:tblPr>
        <w:tblStyle w:val="ListTable1Light"/>
        <w:tblW w:w="14170" w:type="dxa"/>
        <w:tblInd w:w="5" w:type="dxa"/>
        <w:tblLayout w:type="fixed"/>
        <w:tblLook w:val="04A0" w:firstRow="1" w:lastRow="0" w:firstColumn="1" w:lastColumn="0" w:noHBand="0" w:noVBand="1"/>
      </w:tblPr>
      <w:tblGrid>
        <w:gridCol w:w="846"/>
        <w:gridCol w:w="1985"/>
        <w:gridCol w:w="1276"/>
        <w:gridCol w:w="6378"/>
        <w:gridCol w:w="3685"/>
      </w:tblGrid>
      <w:tr w:rsidR="00DF4280" w:rsidRPr="002235EA" w14:paraId="2CBBFFA3" w14:textId="77777777" w:rsidTr="00A30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F7C1349" w14:textId="77777777" w:rsidR="00DF4280" w:rsidRPr="00417A26" w:rsidRDefault="00DF4280" w:rsidP="00DF012F">
            <w:pPr>
              <w:jc w:val="center"/>
            </w:pPr>
          </w:p>
        </w:tc>
        <w:tc>
          <w:tcPr>
            <w:tcW w:w="1985" w:type="dxa"/>
          </w:tcPr>
          <w:p w14:paraId="35FCCAE9" w14:textId="77777777" w:rsidR="00DF4280" w:rsidRPr="002235EA" w:rsidRDefault="00DF4280"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276" w:type="dxa"/>
          </w:tcPr>
          <w:p w14:paraId="3E011BFE" w14:textId="77777777" w:rsidR="00DF4280" w:rsidRPr="002235EA" w:rsidRDefault="00DF4280"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6378" w:type="dxa"/>
          </w:tcPr>
          <w:p w14:paraId="4B9BC6D3" w14:textId="77777777" w:rsidR="00DF4280" w:rsidRPr="002235EA" w:rsidRDefault="00DF4280"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3685" w:type="dxa"/>
          </w:tcPr>
          <w:p w14:paraId="3227678B" w14:textId="77777777" w:rsidR="00DF4280" w:rsidRPr="002235EA" w:rsidRDefault="00DF4280" w:rsidP="00DF012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DF4280" w:rsidRPr="005D48C1" w14:paraId="27A7ECAB"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34AD646" w14:textId="77777777" w:rsidR="00DF4280" w:rsidRPr="00A306BC" w:rsidRDefault="00DF4280" w:rsidP="009D4883">
            <w:pPr>
              <w:pStyle w:val="ListParagraph"/>
              <w:numPr>
                <w:ilvl w:val="0"/>
                <w:numId w:val="14"/>
              </w:numPr>
            </w:pPr>
          </w:p>
        </w:tc>
        <w:tc>
          <w:tcPr>
            <w:tcW w:w="1985" w:type="dxa"/>
          </w:tcPr>
          <w:p w14:paraId="290B0EE7" w14:textId="496E749B" w:rsidR="00DF4280" w:rsidRPr="002235EA" w:rsidRDefault="00B933DC" w:rsidP="00DF012F">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Insure convert</w:t>
            </w:r>
            <w:r w:rsidR="00C53DE9">
              <w:rPr>
                <w:rFonts w:ascii="Calibri" w:hAnsi="Calibri" w:cs="Calibri"/>
                <w:b/>
              </w:rPr>
              <w:t xml:space="preserve"> ($M a</w:t>
            </w:r>
            <w:r w:rsidR="00C53DE9">
              <w:rPr>
                <w:rFonts w:ascii="Calibri" w:hAnsi="Calibri" w:cs="Calibri"/>
                <w:b/>
                <w:vertAlign w:val="superscript"/>
              </w:rPr>
              <w:t>-1</w:t>
            </w:r>
            <w:r w:rsidR="00C53DE9">
              <w:rPr>
                <w:rFonts w:ascii="Calibri" w:hAnsi="Calibri" w:cs="Calibri"/>
                <w:b/>
              </w:rPr>
              <w:t>)</w:t>
            </w:r>
          </w:p>
        </w:tc>
        <w:tc>
          <w:tcPr>
            <w:tcW w:w="1276" w:type="dxa"/>
          </w:tcPr>
          <w:p w14:paraId="284774BC" w14:textId="77777777" w:rsidR="00DF4280" w:rsidRPr="00464D2F" w:rsidRDefault="00C53DE9" w:rsidP="00DF012F">
            <w:pPr>
              <w:cnfStyle w:val="000000100000" w:firstRow="0" w:lastRow="0" w:firstColumn="0" w:lastColumn="0" w:oddVBand="0" w:evenVBand="0" w:oddHBand="1" w:evenHBand="0" w:firstRowFirstColumn="0" w:firstRowLastColumn="0" w:lastRowFirstColumn="0" w:lastRowLastColumn="0"/>
            </w:pPr>
            <w:r>
              <w:t>Auxiliary</w:t>
            </w:r>
          </w:p>
        </w:tc>
        <w:tc>
          <w:tcPr>
            <w:tcW w:w="6378" w:type="dxa"/>
          </w:tcPr>
          <w:p w14:paraId="58560858" w14:textId="35910F67" w:rsidR="00A213DC" w:rsidRPr="00464D2F" w:rsidRDefault="00B933DC" w:rsidP="00A213D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insure convert</m:t>
                </m:r>
                <m:d>
                  <m:dPr>
                    <m:ctrlPr>
                      <w:rPr>
                        <w:rFonts w:ascii="Cambria Math" w:eastAsiaTheme="minorEastAsia" w:hAnsi="Cambria Math"/>
                        <w:i/>
                        <w:lang w:val="en-US"/>
                      </w:rPr>
                    </m:ctrlPr>
                  </m:dPr>
                  <m:e>
                    <m:r>
                      <w:rPr>
                        <w:rFonts w:ascii="Cambria Math" w:eastAsiaTheme="minorEastAsia" w:hAnsi="Cambria Math"/>
                        <w:lang w:val="en-US"/>
                      </w:rPr>
                      <m:t>aep</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m:rPr>
                                                <m:sty m:val="b"/>
                                              </m:rPr>
                                              <w:rPr>
                                                <w:rFonts w:ascii="Cambria Math" w:hAnsi="Cambria Math" w:cs="Calibri"/>
                                              </w:rPr>
                                              <m:t>Annual prem</m:t>
                                            </m:r>
                                          </m:e>
                                          <m:sub>
                                            <m:r>
                                              <w:rPr>
                                                <w:rFonts w:ascii="Cambria Math" w:hAnsi="Cambria Math" w:cs="Calibri"/>
                                              </w:rPr>
                                              <m:t>IND</m:t>
                                            </m:r>
                                          </m:sub>
                                        </m:sSub>
                                      </m:num>
                                      <m:den>
                                        <m:r>
                                          <w:rPr>
                                            <w:rFonts w:ascii="Cambria Math" w:hAnsi="Cambria Math" w:cs="Calibri"/>
                                          </w:rPr>
                                          <m:t>1e+006</m:t>
                                        </m:r>
                                      </m:den>
                                    </m:f>
                                    <m:r>
                                      <w:rPr>
                                        <w:rFonts w:ascii="Cambria Math" w:hAnsi="Cambria Math" w:cs="Calibri"/>
                                      </w:rPr>
                                      <m:t>×</m:t>
                                    </m:r>
                                    <m:r>
                                      <m:rPr>
                                        <m:sty m:val="b"/>
                                      </m:rPr>
                                      <w:rPr>
                                        <w:rFonts w:ascii="Cambria Math" w:hAnsi="Cambria Math" w:cs="Calibri"/>
                                      </w:rPr>
                                      <m:t>Prop</m:t>
                                    </m:r>
                                    <m:r>
                                      <w:rPr>
                                        <w:rFonts w:ascii="Cambria Math" w:hAnsi="Cambria Math" w:cs="Calibri"/>
                                      </w:rPr>
                                      <m:t>×indshare</m:t>
                                    </m:r>
                                  </m:e>
                                </m:d>
                              </m:e>
                            </m:mr>
                            <m:mr>
                              <m:e>
                                <m:m>
                                  <m:mPr>
                                    <m:mcs>
                                      <m:mc>
                                        <m:mcPr>
                                          <m:count m:val="1"/>
                                          <m:mcJc m:val="center"/>
                                        </m:mcPr>
                                      </m:mc>
                                    </m:mcs>
                                    <m:ctrlPr>
                                      <w:rPr>
                                        <w:rFonts w:ascii="Cambria Math" w:hAnsi="Cambria Math" w:cs="Calibri"/>
                                        <w:i/>
                                      </w:rPr>
                                    </m:ctrlPr>
                                  </m:mPr>
                                  <m:mr>
                                    <m:e>
                                      <m:r>
                                        <w:rPr>
                                          <w:rFonts w:ascii="Cambria Math" w:hAnsi="Cambria Math" w:cs="Calibri"/>
                                        </w:rPr>
                                        <m:t>for aep&gt;INSURE THRESH</m:t>
                                      </m:r>
                                    </m:e>
                                  </m:m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d>
                                                  <m:dPr>
                                                    <m:ctrlPr>
                                                      <w:rPr>
                                                        <w:rFonts w:ascii="Cambria Math" w:hAnsi="Cambria Math" w:cs="Calibri"/>
                                                        <w:i/>
                                                      </w:rPr>
                                                    </m:ctrlPr>
                                                  </m:dPr>
                                                  <m:e>
                                                    <m:f>
                                                      <m:fPr>
                                                        <m:ctrlPr>
                                                          <w:rPr>
                                                            <w:rFonts w:ascii="Cambria Math" w:hAnsi="Cambria Math" w:cs="Calibri"/>
                                                            <w:i/>
                                                          </w:rPr>
                                                        </m:ctrlPr>
                                                      </m:fPr>
                                                      <m:num>
                                                        <m:r>
                                                          <w:rPr>
                                                            <w:rFonts w:ascii="Cambria Math" w:hAnsi="Cambria Math" w:cs="Calibri"/>
                                                          </w:rPr>
                                                          <m:t>prop insure CHZ</m:t>
                                                        </m:r>
                                                      </m:num>
                                                      <m:den>
                                                        <m:r>
                                                          <w:rPr>
                                                            <w:rFonts w:ascii="Cambria Math" w:hAnsi="Cambria Math" w:cs="Calibri"/>
                                                          </w:rPr>
                                                          <m:t>1e+006</m:t>
                                                        </m:r>
                                                      </m:den>
                                                    </m:f>
                                                  </m:e>
                                                </m:d>
                                              </m:e>
                                            </m:mr>
                                            <m:mr>
                                              <m:e>
                                                <m:r>
                                                  <w:rPr>
                                                    <w:rFonts w:ascii="Cambria Math" w:hAnsi="Cambria Math" w:cs="Calibri"/>
                                                  </w:rPr>
                                                  <m:t>-</m:t>
                                                </m:r>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m:rPr>
                                                                <m:sty m:val="b"/>
                                                              </m:rPr>
                                                              <w:rPr>
                                                                <w:rFonts w:ascii="Cambria Math" w:hAnsi="Cambria Math" w:cs="Calibri"/>
                                                              </w:rPr>
                                                              <m:t>Annual prem</m:t>
                                                            </m:r>
                                                          </m:e>
                                                          <m:sub>
                                                            <m:r>
                                                              <w:rPr>
                                                                <w:rFonts w:ascii="Cambria Math" w:hAnsi="Cambria Math" w:cs="Calibri"/>
                                                              </w:rPr>
                                                              <m:t>IND</m:t>
                                                            </m:r>
                                                          </m:sub>
                                                        </m:sSub>
                                                      </m:num>
                                                      <m:den>
                                                        <m:r>
                                                          <w:rPr>
                                                            <w:rFonts w:ascii="Cambria Math" w:hAnsi="Cambria Math" w:cs="Calibri"/>
                                                          </w:rPr>
                                                          <m:t>1e+006</m:t>
                                                        </m:r>
                                                      </m:den>
                                                    </m:f>
                                                    <m:r>
                                                      <w:rPr>
                                                        <w:rFonts w:ascii="Cambria Math" w:hAnsi="Cambria Math" w:cs="Calibri"/>
                                                      </w:rPr>
                                                      <m:t>×</m:t>
                                                    </m:r>
                                                    <m:r>
                                                      <m:rPr>
                                                        <m:sty m:val="b"/>
                                                      </m:rPr>
                                                      <w:rPr>
                                                        <w:rFonts w:ascii="Cambria Math" w:hAnsi="Cambria Math" w:cs="Calibri"/>
                                                      </w:rPr>
                                                      <m:t>Prop</m:t>
                                                    </m:r>
                                                    <m:r>
                                                      <w:rPr>
                                                        <w:rFonts w:ascii="Cambria Math" w:hAnsi="Cambria Math" w:cs="Calibri"/>
                                                      </w:rPr>
                                                      <m:t>×indshare</m:t>
                                                    </m:r>
                                                  </m:e>
                                                </m:d>
                                              </m:e>
                                            </m:mr>
                                          </m:m>
                                        </m:e>
                                      </m:d>
                                    </m:e>
                                  </m:mr>
                                </m:m>
                              </m:e>
                            </m:mr>
                          </m:m>
                        </m:e>
                      </m:mr>
                      <m:mr>
                        <m:e>
                          <m:r>
                            <w:rPr>
                              <w:rFonts w:ascii="Cambria Math" w:hAnsi="Cambria Math" w:cs="Calibri"/>
                            </w:rPr>
                            <m:t xml:space="preserve"> for aep&lt;INSURE THRESH</m:t>
                          </m:r>
                        </m:e>
                      </m:mr>
                    </m:m>
                  </m:e>
                </m:d>
              </m:oMath>
            </m:oMathPara>
          </w:p>
        </w:tc>
        <w:tc>
          <w:tcPr>
            <w:tcW w:w="3685" w:type="dxa"/>
          </w:tcPr>
          <w:p w14:paraId="778AECB6" w14:textId="77777777" w:rsidR="00DF4280" w:rsidRPr="005D48C1" w:rsidRDefault="00DF4280" w:rsidP="00DF012F">
            <w:pPr>
              <w:cnfStyle w:val="000000100000" w:firstRow="0" w:lastRow="0" w:firstColumn="0" w:lastColumn="0" w:oddVBand="0" w:evenVBand="0" w:oddHBand="1" w:evenHBand="0" w:firstRowFirstColumn="0" w:firstRowLastColumn="0" w:lastRowFirstColumn="0" w:lastRowLastColumn="0"/>
            </w:pPr>
          </w:p>
        </w:tc>
      </w:tr>
      <w:tr w:rsidR="00DF4280" w:rsidRPr="00464D2F" w14:paraId="3EB01BD6"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702F1AFC" w14:textId="77777777" w:rsidR="00DF4280" w:rsidRPr="00A306BC" w:rsidRDefault="00DF4280" w:rsidP="009D4883">
            <w:pPr>
              <w:pStyle w:val="ListParagraph"/>
              <w:numPr>
                <w:ilvl w:val="0"/>
                <w:numId w:val="14"/>
              </w:numPr>
            </w:pPr>
          </w:p>
        </w:tc>
        <w:tc>
          <w:tcPr>
            <w:tcW w:w="1985" w:type="dxa"/>
          </w:tcPr>
          <w:p w14:paraId="5A2B1E98" w14:textId="77777777" w:rsidR="00DF4280" w:rsidRPr="002235EA" w:rsidRDefault="00C53DE9" w:rsidP="00DF012F">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 xml:space="preserve">Industryinc </w:t>
            </w:r>
            <w:r w:rsidR="00227040">
              <w:rPr>
                <w:rFonts w:ascii="Calibri" w:hAnsi="Calibri" w:cs="Calibri"/>
                <w:b/>
              </w:rPr>
              <w:t>($M a</w:t>
            </w:r>
            <w:r w:rsidR="00227040">
              <w:rPr>
                <w:rFonts w:ascii="Calibri" w:hAnsi="Calibri" w:cs="Calibri"/>
                <w:b/>
                <w:vertAlign w:val="superscript"/>
              </w:rPr>
              <w:t>-1</w:t>
            </w:r>
            <w:r w:rsidR="00227040">
              <w:rPr>
                <w:rFonts w:ascii="Calibri" w:hAnsi="Calibri" w:cs="Calibri"/>
                <w:b/>
              </w:rPr>
              <w:t>)</w:t>
            </w:r>
          </w:p>
        </w:tc>
        <w:tc>
          <w:tcPr>
            <w:tcW w:w="1276" w:type="dxa"/>
          </w:tcPr>
          <w:p w14:paraId="4341A089" w14:textId="77777777" w:rsidR="00DF4280" w:rsidRPr="00464D2F" w:rsidRDefault="00C53DE9" w:rsidP="00DF012F">
            <w:pPr>
              <w:cnfStyle w:val="000000000000" w:firstRow="0" w:lastRow="0" w:firstColumn="0" w:lastColumn="0" w:oddVBand="0" w:evenVBand="0" w:oddHBand="0" w:evenHBand="0" w:firstRowFirstColumn="0" w:firstRowLastColumn="0" w:lastRowFirstColumn="0" w:lastRowLastColumn="0"/>
            </w:pPr>
            <w:r>
              <w:t>Auxiliary</w:t>
            </w:r>
          </w:p>
        </w:tc>
        <w:tc>
          <w:tcPr>
            <w:tcW w:w="6378" w:type="dxa"/>
          </w:tcPr>
          <w:p w14:paraId="47B87026" w14:textId="7BF2C30E" w:rsidR="0048457F" w:rsidRPr="00464D2F" w:rsidRDefault="00226C1E" w:rsidP="0067576A">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industryinc</m:t>
                    </m:r>
                  </m:e>
                  <m:sub>
                    <m:r>
                      <w:rPr>
                        <w:rFonts w:ascii="Cambria Math" w:eastAsiaTheme="minorEastAsia" w:hAnsi="Cambria Math"/>
                        <w:lang w:val="en-US"/>
                      </w:rPr>
                      <m:t>DREGIONS IND9</m:t>
                    </m:r>
                  </m:sub>
                </m:sSub>
                <m:d>
                  <m:dPr>
                    <m:ctrlPr>
                      <w:rPr>
                        <w:rFonts w:ascii="Cambria Math" w:eastAsiaTheme="minorEastAsia" w:hAnsi="Cambria Math"/>
                        <w:i/>
                        <w:lang w:val="en-US"/>
                      </w:rPr>
                    </m:ctrlPr>
                  </m:dPr>
                  <m:e>
                    <m:r>
                      <w:rPr>
                        <w:rFonts w:ascii="Cambria Math" w:eastAsiaTheme="minorEastAsia" w:hAnsi="Cambria Math"/>
                        <w:lang w:val="en-US"/>
                      </w:rPr>
                      <m:t>aep</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actualsupplyd</m:t>
                                                  </m:r>
                                                </m:e>
                                                <m:sub>
                                                  <m:r>
                                                    <w:rPr>
                                                      <w:rFonts w:ascii="Cambria Math" w:hAnsi="Cambria Math" w:cs="Calibri"/>
                                                    </w:rPr>
                                                    <m:t>COMMODITIESSHORT</m:t>
                                                  </m:r>
                                                </m:sub>
                                              </m:sSub>
                                            </m:e>
                                          </m:nary>
                                          <m:r>
                                            <w:rPr>
                                              <w:rFonts w:ascii="Cambria Math" w:hAnsi="Cambria Math" w:cs="Calibri"/>
                                            </w:rPr>
                                            <m:t>+</m:t>
                                          </m:r>
                                        </m:e>
                                      </m:mr>
                                      <m:mr>
                                        <m:e>
                                          <m:d>
                                            <m:dPr>
                                              <m:ctrlPr>
                                                <w:rPr>
                                                  <w:rFonts w:ascii="Cambria Math" w:hAnsi="Cambria Math" w:cs="Calibri"/>
                                                  <w:i/>
                                                </w:rPr>
                                              </m:ctrlPr>
                                            </m:dPr>
                                            <m:e>
                                              <m:m>
                                                <m:mPr>
                                                  <m:mcs>
                                                    <m:mc>
                                                      <m:mcPr>
                                                        <m:count m:val="1"/>
                                                        <m:mcJc m:val="center"/>
                                                      </m:mcPr>
                                                    </m:mc>
                                                  </m:mcs>
                                                  <m:ctrlPr>
                                                    <w:rPr>
                                                      <w:rFonts w:ascii="Cambria Math" w:hAnsi="Cambria Math" w:cs="Calibri"/>
                                                      <w:i/>
                                                    </w:rPr>
                                                  </m:ctrlPr>
                                                </m:mPr>
                                                <m:mr>
                                                  <m:e>
                                                    <m:f>
                                                      <m:fPr>
                                                        <m:ctrlPr>
                                                          <w:rPr>
                                                            <w:rFonts w:ascii="Cambria Math" w:hAnsi="Cambria Math" w:cs="Calibri"/>
                                                            <w:i/>
                                                          </w:rPr>
                                                        </m:ctrlPr>
                                                      </m:fPr>
                                                      <m:num>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insure convert</m:t>
                                                                </m:r>
                                                              </m:e>
                                                              <m:sub>
                                                                <m:r>
                                                                  <w:rPr>
                                                                    <w:rFonts w:ascii="Cambria Math" w:hAnsi="Cambria Math" w:cs="Calibri"/>
                                                                  </w:rPr>
                                                                  <m:t>IND×</m:t>
                                                                </m:r>
                                                              </m:sub>
                                                            </m:sSub>
                                                          </m:e>
                                                        </m:nary>
                                                        <m:r>
                                                          <w:rPr>
                                                            <w:rFonts w:ascii="Cambria Math" w:hAnsi="Cambria Math" w:cs="Calibri"/>
                                                          </w:rPr>
                                                          <m:t>REG SHARE INSURE</m:t>
                                                        </m:r>
                                                      </m:num>
                                                      <m:den>
                                                        <m:r>
                                                          <w:rPr>
                                                            <w:rFonts w:ascii="Cambria Math" w:hAnsi="Cambria Math" w:cs="Calibri"/>
                                                          </w:rPr>
                                                          <m:t>1e+006</m:t>
                                                        </m:r>
                                                      </m:den>
                                                    </m:f>
                                                  </m:e>
                                                </m:mr>
                                                <m:mr>
                                                  <m:e>
                                                    <m:r>
                                                      <w:rPr>
                                                        <w:rFonts w:ascii="Cambria Math" w:hAnsi="Cambria Math" w:cs="Calibri"/>
                                                      </w:rPr>
                                                      <m:t>×DELTA TIME</m:t>
                                                    </m:r>
                                                  </m:e>
                                                </m:mr>
                                              </m:m>
                                            </m:e>
                                          </m:d>
                                        </m:e>
                                      </m:mr>
                                    </m:m>
                                  </m:e>
                                </m:d>
                              </m:e>
                            </m:mr>
                            <m:mr>
                              <m:e>
                                <m:r>
                                  <w:rPr>
                                    <w:rFonts w:ascii="Cambria Math" w:hAnsi="Cambria Math" w:cs="Calibri"/>
                                  </w:rPr>
                                  <m:t>for aep&lt;INSURE THRESH</m:t>
                                </m:r>
                              </m:e>
                            </m:mr>
                          </m:m>
                        </m:e>
                      </m:mr>
                      <m:mr>
                        <m:e>
                          <m:m>
                            <m:mPr>
                              <m:mcs>
                                <m:mc>
                                  <m:mcPr>
                                    <m:count m:val="1"/>
                                    <m:mcJc m:val="center"/>
                                  </m:mcPr>
                                </m:mc>
                              </m:mcs>
                              <m:ctrlPr>
                                <w:rPr>
                                  <w:rFonts w:ascii="Cambria Math" w:eastAsiaTheme="minorEastAsia" w:hAnsi="Cambria Math"/>
                                  <w:i/>
                                  <w:lang w:val="en-US"/>
                                </w:rPr>
                              </m:ctrlPr>
                            </m:mPr>
                            <m:mr>
                              <m:e>
                                <m:sSub>
                                  <m:sSubPr>
                                    <m:ctrlPr>
                                      <w:rPr>
                                        <w:rFonts w:ascii="Cambria Math" w:hAnsi="Cambria Math" w:cs="Calibri"/>
                                        <w:i/>
                                      </w:rPr>
                                    </m:ctrlPr>
                                  </m:sSubPr>
                                  <m:e>
                                    <m:r>
                                      <w:rPr>
                                        <w:rFonts w:ascii="Cambria Math" w:hAnsi="Cambria Math" w:cs="Calibri"/>
                                      </w:rPr>
                                      <m:t>insure convert</m:t>
                                    </m:r>
                                  </m:e>
                                  <m:sub>
                                    <m:r>
                                      <w:rPr>
                                        <w:rFonts w:ascii="Cambria Math" w:hAnsi="Cambria Math" w:cs="Calibri"/>
                                      </w:rPr>
                                      <m:t>IND8</m:t>
                                    </m:r>
                                  </m:sub>
                                </m:sSub>
                              </m:e>
                            </m:mr>
                            <m:mr>
                              <m:e>
                                <m:m>
                                  <m:mPr>
                                    <m:mcs>
                                      <m:mc>
                                        <m:mcPr>
                                          <m:count m:val="1"/>
                                          <m:mcJc m:val="center"/>
                                        </m:mcPr>
                                      </m:mc>
                                    </m:mcs>
                                    <m:ctrlPr>
                                      <w:rPr>
                                        <w:rFonts w:ascii="Cambria Math" w:eastAsiaTheme="minorEastAsia" w:hAnsi="Cambria Math"/>
                                        <w:i/>
                                        <w:lang w:val="en-US"/>
                                      </w:rPr>
                                    </m:ctrlPr>
                                  </m:mPr>
                                  <m:mr>
                                    <m:e>
                                      <m:r>
                                        <w:rPr>
                                          <w:rFonts w:ascii="Cambria Math" w:hAnsi="Cambria Math" w:cs="Calibri"/>
                                        </w:rPr>
                                        <m:t xml:space="preserve"> for aep&gt;INSURE THRESH</m:t>
                                      </m:r>
                                    </m:e>
                                  </m:mr>
                                  <m:mr>
                                    <m:e>
                                      <m:m>
                                        <m:mPr>
                                          <m:mcs>
                                            <m:mc>
                                              <m:mcPr>
                                                <m:count m:val="1"/>
                                                <m:mcJc m:val="center"/>
                                              </m:mcPr>
                                            </m:mc>
                                          </m:mcs>
                                          <m:ctrlPr>
                                            <w:rPr>
                                              <w:rFonts w:ascii="Cambria Math" w:eastAsiaTheme="minorEastAsia" w:hAnsi="Cambria Math"/>
                                              <w:i/>
                                              <w:lang w:val="en-US"/>
                                            </w:rPr>
                                          </m:ctrlPr>
                                        </m:mPr>
                                        <m:mr>
                                          <m:e>
                                            <m:d>
                                              <m:dPr>
                                                <m:ctrlPr>
                                                  <w:rPr>
                                                    <w:rFonts w:ascii="Cambria Math" w:eastAsiaTheme="minorEastAsia" w:hAnsi="Cambria Math"/>
                                                    <w:i/>
                                                    <w:lang w:val="en-US"/>
                                                  </w:rPr>
                                                </m:ctrlPr>
                                              </m:dPr>
                                              <m:e>
                                                <m:eqArr>
                                                  <m:eqArrPr>
                                                    <m:ctrlPr>
                                                      <w:rPr>
                                                        <w:rFonts w:ascii="Cambria Math" w:eastAsiaTheme="minorEastAsia" w:hAnsi="Cambria Math"/>
                                                        <w:i/>
                                                        <w:lang w:val="en-US"/>
                                                      </w:rPr>
                                                    </m:ctrlPr>
                                                  </m:eqArrPr>
                                                  <m:e>
                                                    <m:nary>
                                                      <m:naryPr>
                                                        <m:chr m:val="∑"/>
                                                        <m:limLoc m:val="undOvr"/>
                                                        <m:subHide m:val="1"/>
                                                        <m:supHide m:val="1"/>
                                                        <m:ctrlPr>
                                                          <w:rPr>
                                                            <w:rFonts w:ascii="Cambria Math" w:eastAsiaTheme="minorEastAsia" w:hAnsi="Cambria Math"/>
                                                            <w:i/>
                                                            <w:lang w:val="en-US"/>
                                                          </w:rPr>
                                                        </m:ctrlPr>
                                                      </m:naryPr>
                                                      <m:sub/>
                                                      <m:sup/>
                                                      <m:e>
                                                        <m:sSub>
                                                          <m:sSubPr>
                                                            <m:ctrlPr>
                                                              <w:rPr>
                                                                <w:rFonts w:ascii="Cambria Math" w:hAnsi="Cambria Math" w:cs="Calibri"/>
                                                                <w:i/>
                                                              </w:rPr>
                                                            </m:ctrlPr>
                                                          </m:sSubPr>
                                                          <m:e>
                                                            <m:r>
                                                              <w:rPr>
                                                                <w:rFonts w:ascii="Cambria Math" w:hAnsi="Cambria Math" w:cs="Calibri"/>
                                                              </w:rPr>
                                                              <m:t>actualsupplyd</m:t>
                                                            </m:r>
                                                          </m:e>
                                                          <m:sub>
                                                            <m:r>
                                                              <w:rPr>
                                                                <w:rFonts w:ascii="Cambria Math" w:hAnsi="Cambria Math" w:cs="Calibri"/>
                                                              </w:rPr>
                                                              <m:t>COMMODITIESSHORT</m:t>
                                                            </m:r>
                                                          </m:sub>
                                                        </m:sSub>
                                                        <m:r>
                                                          <w:rPr>
                                                            <w:rFonts w:ascii="Cambria Math" w:hAnsi="Cambria Math" w:cs="Calibri"/>
                                                          </w:rPr>
                                                          <m:t>+</m:t>
                                                        </m:r>
                                                      </m:e>
                                                    </m:nary>
                                                  </m:e>
                                                  <m:e>
                                                    <m:sSub>
                                                      <m:sSubPr>
                                                        <m:ctrlPr>
                                                          <w:rPr>
                                                            <w:rFonts w:ascii="Cambria Math" w:hAnsi="Cambria Math" w:cs="Calibri"/>
                                                            <w:i/>
                                                          </w:rPr>
                                                        </m:ctrlPr>
                                                      </m:sSubPr>
                                                      <m:e>
                                                        <m:r>
                                                          <w:rPr>
                                                            <w:rFonts w:ascii="Cambria Math" w:eastAsiaTheme="minorEastAsia" w:hAnsi="Cambria Math"/>
                                                            <w:lang w:val="en-US"/>
                                                          </w:rPr>
                                                          <m:t>insure convert</m:t>
                                                        </m:r>
                                                      </m:e>
                                                      <m:sub>
                                                        <m:r>
                                                          <w:rPr>
                                                            <w:rFonts w:ascii="Cambria Math" w:hAnsi="Cambria Math" w:cs="Calibri"/>
                                                          </w:rPr>
                                                          <m:t>IND</m:t>
                                                        </m:r>
                                                      </m:sub>
                                                    </m:sSub>
                                                  </m:e>
                                                </m:eqArr>
                                              </m:e>
                                            </m:d>
                                          </m:e>
                                        </m:mr>
                                        <m:mr>
                                          <m:e>
                                            <m:r>
                                              <w:rPr>
                                                <w:rFonts w:ascii="Cambria Math" w:eastAsiaTheme="minorEastAsia" w:hAnsi="Cambria Math"/>
                                                <w:lang w:val="en-US"/>
                                              </w:rPr>
                                              <m:t xml:space="preserve">for other IND and </m:t>
                                            </m:r>
                                            <m:r>
                                              <w:rPr>
                                                <w:rFonts w:ascii="Cambria Math" w:hAnsi="Cambria Math" w:cs="Calibri"/>
                                              </w:rPr>
                                              <m:t>aep&gt;INSURE THRESH</m:t>
                                            </m:r>
                                          </m:e>
                                        </m:mr>
                                        <m:mr>
                                          <m:e>
                                            <m:r>
                                              <w:rPr>
                                                <w:rFonts w:ascii="Cambria Math" w:eastAsiaTheme="minorEastAsia" w:hAnsi="Cambria Math"/>
                                                <w:lang w:val="en-US"/>
                                              </w:rPr>
                                              <m:t xml:space="preserve">0 for other IND and </m:t>
                                            </m:r>
                                            <m:r>
                                              <w:rPr>
                                                <w:rFonts w:ascii="Cambria Math" w:hAnsi="Cambria Math" w:cs="Calibri"/>
                                              </w:rPr>
                                              <m:t>aep&lt;INSURE THRESH</m:t>
                                            </m:r>
                                          </m:e>
                                        </m:mr>
                                      </m:m>
                                    </m:e>
                                  </m:mr>
                                </m:m>
                              </m:e>
                            </m:mr>
                          </m:m>
                        </m:e>
                      </m:mr>
                    </m:m>
                  </m:e>
                </m:d>
              </m:oMath>
            </m:oMathPara>
          </w:p>
        </w:tc>
        <w:tc>
          <w:tcPr>
            <w:tcW w:w="3685" w:type="dxa"/>
          </w:tcPr>
          <w:p w14:paraId="09B34D7B" w14:textId="77777777" w:rsidR="00DF4280" w:rsidRPr="00464D2F" w:rsidRDefault="00DF4280" w:rsidP="00DF012F">
            <w:pPr>
              <w:cnfStyle w:val="000000000000" w:firstRow="0" w:lastRow="0" w:firstColumn="0" w:lastColumn="0" w:oddVBand="0" w:evenVBand="0" w:oddHBand="0" w:evenHBand="0" w:firstRowFirstColumn="0" w:firstRowLastColumn="0" w:lastRowFirstColumn="0" w:lastRowLastColumn="0"/>
            </w:pPr>
          </w:p>
        </w:tc>
      </w:tr>
      <w:tr w:rsidR="00DF4280" w:rsidRPr="00464D2F" w14:paraId="009138F1"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528A468" w14:textId="77777777" w:rsidR="00DF4280" w:rsidRPr="00A306BC" w:rsidRDefault="00DF4280" w:rsidP="009D4883">
            <w:pPr>
              <w:pStyle w:val="ListParagraph"/>
              <w:numPr>
                <w:ilvl w:val="0"/>
                <w:numId w:val="14"/>
              </w:numPr>
            </w:pPr>
          </w:p>
        </w:tc>
        <w:tc>
          <w:tcPr>
            <w:tcW w:w="1985" w:type="dxa"/>
          </w:tcPr>
          <w:p w14:paraId="0337DE16" w14:textId="77777777" w:rsidR="00DF4280" w:rsidRDefault="00C53DE9" w:rsidP="00DF012F">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Indexpendu</w:t>
            </w:r>
            <w:r w:rsidR="00227040">
              <w:rPr>
                <w:rFonts w:ascii="Calibri" w:hAnsi="Calibri" w:cs="Calibri"/>
                <w:b/>
              </w:rPr>
              <w:t xml:space="preserve"> ($M a</w:t>
            </w:r>
            <w:r w:rsidR="00227040">
              <w:rPr>
                <w:rFonts w:ascii="Calibri" w:hAnsi="Calibri" w:cs="Calibri"/>
                <w:b/>
                <w:vertAlign w:val="superscript"/>
              </w:rPr>
              <w:t>-1</w:t>
            </w:r>
            <w:r w:rsidR="00227040">
              <w:rPr>
                <w:rFonts w:ascii="Calibri" w:hAnsi="Calibri" w:cs="Calibri"/>
                <w:b/>
              </w:rPr>
              <w:t>)</w:t>
            </w:r>
          </w:p>
        </w:tc>
        <w:tc>
          <w:tcPr>
            <w:tcW w:w="1276" w:type="dxa"/>
          </w:tcPr>
          <w:p w14:paraId="114F9D3B" w14:textId="77777777" w:rsidR="00DF4280" w:rsidRPr="00464D2F" w:rsidRDefault="00C53DE9" w:rsidP="00DF012F">
            <w:pPr>
              <w:cnfStyle w:val="000000100000" w:firstRow="0" w:lastRow="0" w:firstColumn="0" w:lastColumn="0" w:oddVBand="0" w:evenVBand="0" w:oddHBand="1" w:evenHBand="0" w:firstRowFirstColumn="0" w:firstRowLastColumn="0" w:lastRowFirstColumn="0" w:lastRowLastColumn="0"/>
            </w:pPr>
            <w:r>
              <w:t>Auxiliary</w:t>
            </w:r>
          </w:p>
        </w:tc>
        <w:tc>
          <w:tcPr>
            <w:tcW w:w="6378" w:type="dxa"/>
          </w:tcPr>
          <w:p w14:paraId="364F8C7F" w14:textId="5B20CC9C" w:rsidR="001364F5" w:rsidRPr="00464D2F" w:rsidRDefault="00226C1E" w:rsidP="00B933DC">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indexpendu</m:t>
                    </m:r>
                  </m:e>
                  <m:sub>
                    <m:r>
                      <w:rPr>
                        <w:rFonts w:ascii="Cambria Math" w:eastAsiaTheme="minorEastAsia" w:hAnsi="Cambria Math"/>
                        <w:lang w:val="en-US"/>
                      </w:rPr>
                      <m:t>DREGIONS</m:t>
                    </m:r>
                  </m:sub>
                </m:sSub>
                <m:d>
                  <m:dPr>
                    <m:ctrlPr>
                      <w:rPr>
                        <w:rFonts w:ascii="Cambria Math" w:eastAsiaTheme="minorEastAsia" w:hAnsi="Cambria Math"/>
                        <w:i/>
                        <w:lang w:val="en-US"/>
                      </w:rPr>
                    </m:ctrlPr>
                  </m:dPr>
                  <m:e>
                    <m:r>
                      <w:rPr>
                        <w:rFonts w:ascii="Cambria Math" w:eastAsiaTheme="minorEastAsia" w:hAnsi="Cambria Math"/>
                        <w:lang w:val="en-US"/>
                      </w:rPr>
                      <m:t>aep</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hAnsi="Cambria Math" w:cs="Calibri"/>
                                  <w:i/>
                                </w:rPr>
                              </m:ctrlPr>
                            </m:mPr>
                            <m:mr>
                              <m:e>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domcommexpend</m:t>
                                                  </m:r>
                                                </m:e>
                                                <m:sub>
                                                  <m:r>
                                                    <w:rPr>
                                                      <w:rFonts w:ascii="Cambria Math" w:hAnsi="Cambria Math" w:cs="Calibri"/>
                                                    </w:rPr>
                                                    <m:t>COMMODITIESSHORT</m:t>
                                                  </m:r>
                                                </m:sub>
                                              </m:sSub>
                                            </m:e>
                                          </m:nary>
                                          <m:r>
                                            <w:rPr>
                                              <w:rFonts w:ascii="Cambria Math" w:hAnsi="Cambria Math" w:cs="Calibri"/>
                                            </w:rPr>
                                            <m:t>+</m:t>
                                          </m:r>
                                        </m:e>
                                      </m:mr>
                                      <m:m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factorsu</m:t>
                                                        </m:r>
                                                      </m:e>
                                                      <m:sub>
                                                        <m:r>
                                                          <w:rPr>
                                                            <w:rFonts w:ascii="Cambria Math" w:hAnsi="Cambria Math" w:cs="Calibri"/>
                                                          </w:rPr>
                                                          <m:t>FACTORS</m:t>
                                                        </m:r>
                                                      </m:sub>
                                                    </m:sSub>
                                                    <m:r>
                                                      <w:rPr>
                                                        <w:rFonts w:ascii="Cambria Math" w:hAnsi="Cambria Math" w:cs="Calibri"/>
                                                      </w:rPr>
                                                      <m:t>×</m:t>
                                                    </m:r>
                                                    <m:r>
                                                      <m:rPr>
                                                        <m:sty m:val="b"/>
                                                      </m:rPr>
                                                      <w:rPr>
                                                        <w:rFonts w:ascii="Cambria Math" w:hAnsi="Cambria Math" w:cs="Calibri"/>
                                                      </w:rPr>
                                                      <m:t>Pfact</m:t>
                                                    </m:r>
                                                    <m:r>
                                                      <w:rPr>
                                                        <w:rFonts w:ascii="Cambria Math" w:hAnsi="Cambria Math" w:cs="Calibri"/>
                                                      </w:rPr>
                                                      <m:t>+indindirecttax</m:t>
                                                    </m:r>
                                                  </m:e>
                                                </m:nary>
                                              </m:e>
                                            </m:mr>
                                            <m:mr>
                                              <m:e>
                                                <m:m>
                                                  <m:mPr>
                                                    <m:mcs>
                                                      <m:mc>
                                                        <m:mcPr>
                                                          <m:count m:val="1"/>
                                                          <m:mcJc m:val="center"/>
                                                        </m:mcPr>
                                                      </m:mc>
                                                    </m:mcs>
                                                    <m:ctrlPr>
                                                      <w:rPr>
                                                        <w:rFonts w:ascii="Cambria Math" w:hAnsi="Cambria Math" w:cs="Calibri"/>
                                                        <w:i/>
                                                      </w:rPr>
                                                    </m:ctrlPr>
                                                  </m:mPr>
                                                  <m:mr>
                                                    <m:e>
                                                      <m:r>
                                                        <w:rPr>
                                                          <w:rFonts w:ascii="Cambria Math" w:hAnsi="Cambria Math" w:cs="Calibri"/>
                                                        </w:rPr>
                                                        <m:t>+</m:t>
                                                      </m:r>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importcommexpend</m:t>
                                                              </m:r>
                                                            </m:e>
                                                            <m:sub>
                                                              <m:r>
                                                                <w:rPr>
                                                                  <w:rFonts w:ascii="Cambria Math" w:hAnsi="Cambria Math" w:cs="Calibri"/>
                                                                </w:rPr>
                                                                <m:t>COMMODITIESSHORT</m:t>
                                                              </m:r>
                                                            </m:sub>
                                                          </m:sSub>
                                                          <m:r>
                                                            <w:rPr>
                                                              <w:rFonts w:ascii="Cambria Math" w:hAnsi="Cambria Math" w:cs="Calibri"/>
                                                            </w:rPr>
                                                            <m:t xml:space="preserve">+insure </m:t>
                                                          </m:r>
                                                        </m:e>
                                                      </m:nary>
                                                    </m:e>
                                                  </m:mr>
                                                  <m:mr>
                                                    <m:e>
                                                      <m:m>
                                                        <m:mPr>
                                                          <m:mcs>
                                                            <m:mc>
                                                              <m:mcPr>
                                                                <m:count m:val="1"/>
                                                                <m:mcJc m:val="center"/>
                                                              </m:mcPr>
                                                            </m:mc>
                                                          </m:mcs>
                                                          <m:ctrlPr>
                                                            <w:rPr>
                                                              <w:rFonts w:ascii="Cambria Math" w:hAnsi="Cambria Math" w:cs="Calibri"/>
                                                              <w:i/>
                                                            </w:rPr>
                                                          </m:ctrlPr>
                                                        </m:mPr>
                                                        <m:mr>
                                                          <m:e>
                                                            <m:r>
                                                              <w:rPr>
                                                                <w:rFonts w:ascii="Cambria Math" w:hAnsi="Cambria Math" w:cs="Calibri"/>
                                                              </w:rPr>
                                                              <m:t>convert+lease convert×indshare+hhld EQC</m:t>
                                                            </m:r>
                                                          </m:e>
                                                        </m:mr>
                                                        <m:mr>
                                                          <m:e>
                                                            <m:r>
                                                              <w:rPr>
                                                                <w:rFonts w:ascii="Cambria Math" w:hAnsi="Cambria Math" w:cs="Calibri"/>
                                                              </w:rPr>
                                                              <m:t>prem×indshare+rates convert</m:t>
                                                            </m:r>
                                                          </m:e>
                                                        </m:mr>
                                                      </m:m>
                                                    </m:e>
                                                  </m:mr>
                                                </m:m>
                                              </m:e>
                                            </m:mr>
                                          </m:m>
                                        </m:e>
                                      </m:mr>
                                    </m:m>
                                  </m:e>
                                </m:d>
                              </m:e>
                            </m:mr>
                            <m:mr>
                              <m:e>
                                <m:r>
                                  <w:rPr>
                                    <w:rFonts w:ascii="Cambria Math" w:hAnsi="Cambria Math" w:cs="Calibri"/>
                                  </w:rPr>
                                  <m:t>for aep&lt;INSURE THRESH DREGION1</m:t>
                                </m:r>
                              </m:e>
                            </m:mr>
                          </m:m>
                        </m:e>
                      </m:mr>
                      <m:m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domcommexpend</m:t>
                                                  </m:r>
                                                </m:e>
                                                <m:sub>
                                                  <m:r>
                                                    <w:rPr>
                                                      <w:rFonts w:ascii="Cambria Math" w:hAnsi="Cambria Math" w:cs="Calibri"/>
                                                    </w:rPr>
                                                    <m:t>COMMODITIESSHORT</m:t>
                                                  </m:r>
                                                </m:sub>
                                              </m:sSub>
                                            </m:e>
                                          </m:nary>
                                          <m:r>
                                            <w:rPr>
                                              <w:rFonts w:ascii="Cambria Math" w:hAnsi="Cambria Math" w:cs="Calibri"/>
                                            </w:rPr>
                                            <m:t>+</m:t>
                                          </m:r>
                                        </m:e>
                                      </m:mr>
                                      <m:m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factorsu</m:t>
                                                        </m:r>
                                                      </m:e>
                                                      <m:sub>
                                                        <m:r>
                                                          <w:rPr>
                                                            <w:rFonts w:ascii="Cambria Math" w:hAnsi="Cambria Math" w:cs="Calibri"/>
                                                          </w:rPr>
                                                          <m:t>FACTORS</m:t>
                                                        </m:r>
                                                      </m:sub>
                                                    </m:sSub>
                                                    <m:r>
                                                      <w:rPr>
                                                        <w:rFonts w:ascii="Cambria Math" w:hAnsi="Cambria Math" w:cs="Calibri"/>
                                                      </w:rPr>
                                                      <m:t>×</m:t>
                                                    </m:r>
                                                    <m:r>
                                                      <m:rPr>
                                                        <m:sty m:val="b"/>
                                                      </m:rPr>
                                                      <w:rPr>
                                                        <w:rFonts w:ascii="Cambria Math" w:hAnsi="Cambria Math" w:cs="Calibri"/>
                                                      </w:rPr>
                                                      <m:t>Pfact</m:t>
                                                    </m:r>
                                                    <m:r>
                                                      <w:rPr>
                                                        <w:rFonts w:ascii="Cambria Math" w:hAnsi="Cambria Math" w:cs="Calibri"/>
                                                      </w:rPr>
                                                      <m:t>+indindirecttax</m:t>
                                                    </m:r>
                                                  </m:e>
                                                </m:nary>
                                              </m:e>
                                            </m:mr>
                                            <m:mr>
                                              <m:e>
                                                <m:m>
                                                  <m:mPr>
                                                    <m:mcs>
                                                      <m:mc>
                                                        <m:mcPr>
                                                          <m:count m:val="1"/>
                                                          <m:mcJc m:val="center"/>
                                                        </m:mcPr>
                                                      </m:mc>
                                                    </m:mcs>
                                                    <m:ctrlPr>
                                                      <w:rPr>
                                                        <w:rFonts w:ascii="Cambria Math" w:hAnsi="Cambria Math" w:cs="Calibri"/>
                                                        <w:i/>
                                                      </w:rPr>
                                                    </m:ctrlPr>
                                                  </m:mPr>
                                                  <m:mr>
                                                    <m:e>
                                                      <m:r>
                                                        <w:rPr>
                                                          <w:rFonts w:ascii="Cambria Math" w:hAnsi="Cambria Math" w:cs="Calibri"/>
                                                        </w:rPr>
                                                        <m:t>+</m:t>
                                                      </m:r>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importcommexpend</m:t>
                                                              </m:r>
                                                            </m:e>
                                                            <m:sub>
                                                              <m:r>
                                                                <w:rPr>
                                                                  <w:rFonts w:ascii="Cambria Math" w:hAnsi="Cambria Math" w:cs="Calibri"/>
                                                                </w:rPr>
                                                                <m:t>COMMODITIESSHORT</m:t>
                                                              </m:r>
                                                            </m:sub>
                                                          </m:sSub>
                                                          <m:r>
                                                            <w:rPr>
                                                              <w:rFonts w:ascii="Cambria Math" w:hAnsi="Cambria Math" w:cs="Calibri"/>
                                                            </w:rPr>
                                                            <m:t xml:space="preserve"> </m:t>
                                                          </m:r>
                                                        </m:e>
                                                      </m:nary>
                                                    </m:e>
                                                  </m:mr>
                                                  <m:mr>
                                                    <m:e>
                                                      <m:m>
                                                        <m:mPr>
                                                          <m:mcs>
                                                            <m:mc>
                                                              <m:mcPr>
                                                                <m:count m:val="1"/>
                                                                <m:mcJc m:val="center"/>
                                                              </m:mcPr>
                                                            </m:mc>
                                                          </m:mcs>
                                                          <m:ctrlPr>
                                                            <w:rPr>
                                                              <w:rFonts w:ascii="Cambria Math" w:hAnsi="Cambria Math" w:cs="Calibri"/>
                                                              <w:i/>
                                                            </w:rPr>
                                                          </m:ctrlPr>
                                                        </m:mPr>
                                                        <m:mr>
                                                          <m:e>
                                                            <m:r>
                                                              <w:rPr>
                                                                <w:rFonts w:ascii="Cambria Math" w:hAnsi="Cambria Math" w:cs="Calibri"/>
                                                              </w:rPr>
                                                              <m:t>+lease convert×indshare+hhld EQC</m:t>
                                                            </m:r>
                                                          </m:e>
                                                        </m:mr>
                                                        <m:mr>
                                                          <m:e>
                                                            <m:r>
                                                              <w:rPr>
                                                                <w:rFonts w:ascii="Cambria Math" w:hAnsi="Cambria Math" w:cs="Calibri"/>
                                                              </w:rPr>
                                                              <m:t>prem×indshare+rates convert</m:t>
                                                            </m:r>
                                                          </m:e>
                                                        </m:mr>
                                                      </m:m>
                                                    </m:e>
                                                  </m:mr>
                                                </m:m>
                                              </m:e>
                                            </m:mr>
                                          </m:m>
                                        </m:e>
                                      </m:mr>
                                    </m:m>
                                  </m:e>
                                </m:d>
                              </m:e>
                            </m:mr>
                            <m:mr>
                              <m:e>
                                <m:m>
                                  <m:mPr>
                                    <m:mcs>
                                      <m:mc>
                                        <m:mcPr>
                                          <m:count m:val="1"/>
                                          <m:mcJc m:val="center"/>
                                        </m:mcPr>
                                      </m:mc>
                                    </m:mcs>
                                    <m:ctrlPr>
                                      <w:rPr>
                                        <w:rFonts w:ascii="Cambria Math" w:eastAsiaTheme="minorEastAsia" w:hAnsi="Cambria Math"/>
                                        <w:i/>
                                        <w:lang w:val="en-US"/>
                                      </w:rPr>
                                    </m:ctrlPr>
                                  </m:mPr>
                                  <m:mr>
                                    <m:e>
                                      <m:r>
                                        <w:rPr>
                                          <w:rFonts w:ascii="Cambria Math" w:hAnsi="Cambria Math" w:cs="Calibri"/>
                                        </w:rPr>
                                        <m:t xml:space="preserve"> for aep&gt;INSURE THRESH for DREGION1</m:t>
                                      </m:r>
                                    </m:e>
                                  </m:mr>
                                  <m:m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domcommexpend</m:t>
                                                              </m:r>
                                                            </m:e>
                                                            <m:sub>
                                                              <m:r>
                                                                <w:rPr>
                                                                  <w:rFonts w:ascii="Cambria Math" w:hAnsi="Cambria Math" w:cs="Calibri"/>
                                                                </w:rPr>
                                                                <m:t>COMMODITIESSHORT</m:t>
                                                              </m:r>
                                                            </m:sub>
                                                          </m:sSub>
                                                        </m:e>
                                                      </m:nary>
                                                      <m:r>
                                                        <w:rPr>
                                                          <w:rFonts w:ascii="Cambria Math" w:hAnsi="Cambria Math" w:cs="Calibri"/>
                                                        </w:rPr>
                                                        <m:t>+</m:t>
                                                      </m:r>
                                                    </m:e>
                                                  </m:mr>
                                                  <m:mr>
                                                    <m:e>
                                                      <m:m>
                                                        <m:mPr>
                                                          <m:mcs>
                                                            <m:mc>
                                                              <m:mcPr>
                                                                <m:count m:val="1"/>
                                                                <m:mcJc m:val="center"/>
                                                              </m:mcPr>
                                                            </m:mc>
                                                          </m:mcs>
                                                          <m:ctrlPr>
                                                            <w:rPr>
                                                              <w:rFonts w:ascii="Cambria Math" w:hAnsi="Cambria Math" w:cs="Calibri"/>
                                                              <w:i/>
                                                            </w:rPr>
                                                          </m:ctrlPr>
                                                        </m:mPr>
                                                        <m:mr>
                                                          <m:e>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factorsu</m:t>
                                                                    </m:r>
                                                                  </m:e>
                                                                  <m:sub>
                                                                    <m:r>
                                                                      <w:rPr>
                                                                        <w:rFonts w:ascii="Cambria Math" w:hAnsi="Cambria Math" w:cs="Calibri"/>
                                                                      </w:rPr>
                                                                      <m:t>FACTORS</m:t>
                                                                    </m:r>
                                                                  </m:sub>
                                                                </m:sSub>
                                                                <m:r>
                                                                  <w:rPr>
                                                                    <w:rFonts w:ascii="Cambria Math" w:hAnsi="Cambria Math" w:cs="Calibri"/>
                                                                  </w:rPr>
                                                                  <m:t>×</m:t>
                                                                </m:r>
                                                                <m:r>
                                                                  <m:rPr>
                                                                    <m:sty m:val="b"/>
                                                                  </m:rPr>
                                                                  <w:rPr>
                                                                    <w:rFonts w:ascii="Cambria Math" w:hAnsi="Cambria Math" w:cs="Calibri"/>
                                                                  </w:rPr>
                                                                  <m:t>Pfact</m:t>
                                                                </m:r>
                                                                <m:r>
                                                                  <w:rPr>
                                                                    <w:rFonts w:ascii="Cambria Math" w:hAnsi="Cambria Math" w:cs="Calibri"/>
                                                                  </w:rPr>
                                                                  <m:t>+indindirecttax</m:t>
                                                                </m:r>
                                                              </m:e>
                                                            </m:nary>
                                                          </m:e>
                                                        </m:mr>
                                                        <m:mr>
                                                          <m:e>
                                                            <m:m>
                                                              <m:mPr>
                                                                <m:mcs>
                                                                  <m:mc>
                                                                    <m:mcPr>
                                                                      <m:count m:val="1"/>
                                                                      <m:mcJc m:val="center"/>
                                                                    </m:mcPr>
                                                                  </m:mc>
                                                                </m:mcs>
                                                                <m:ctrlPr>
                                                                  <w:rPr>
                                                                    <w:rFonts w:ascii="Cambria Math" w:hAnsi="Cambria Math" w:cs="Calibri"/>
                                                                    <w:i/>
                                                                  </w:rPr>
                                                                </m:ctrlPr>
                                                              </m:mPr>
                                                              <m:mr>
                                                                <m:e>
                                                                  <m:r>
                                                                    <w:rPr>
                                                                      <w:rFonts w:ascii="Cambria Math" w:hAnsi="Cambria Math" w:cs="Calibri"/>
                                                                    </w:rPr>
                                                                    <m:t>+</m:t>
                                                                  </m:r>
                                                                  <m:nary>
                                                                    <m:naryPr>
                                                                      <m:chr m:val="∑"/>
                                                                      <m:limLoc m:val="undOvr"/>
                                                                      <m:subHide m:val="1"/>
                                                                      <m:supHide m:val="1"/>
                                                                      <m:ctrlPr>
                                                                        <w:rPr>
                                                                          <w:rFonts w:ascii="Cambria Math" w:hAnsi="Cambria Math" w:cs="Calibri"/>
                                                                          <w:i/>
                                                                        </w:rPr>
                                                                      </m:ctrlPr>
                                                                    </m:naryPr>
                                                                    <m:sub/>
                                                                    <m:sup/>
                                                                    <m:e>
                                                                      <m:sSub>
                                                                        <m:sSubPr>
                                                                          <m:ctrlPr>
                                                                            <w:rPr>
                                                                              <w:rFonts w:ascii="Cambria Math" w:hAnsi="Cambria Math" w:cs="Calibri"/>
                                                                              <w:i/>
                                                                            </w:rPr>
                                                                          </m:ctrlPr>
                                                                        </m:sSubPr>
                                                                        <m:e>
                                                                          <m:r>
                                                                            <w:rPr>
                                                                              <w:rFonts w:ascii="Cambria Math" w:hAnsi="Cambria Math" w:cs="Calibri"/>
                                                                            </w:rPr>
                                                                            <m:t>importcommexpend</m:t>
                                                                          </m:r>
                                                                        </m:e>
                                                                        <m:sub>
                                                                          <m:r>
                                                                            <w:rPr>
                                                                              <w:rFonts w:ascii="Cambria Math" w:hAnsi="Cambria Math" w:cs="Calibri"/>
                                                                            </w:rPr>
                                                                            <m:t>COMMODITIESSHORT</m:t>
                                                                          </m:r>
                                                                        </m:sub>
                                                                      </m:sSub>
                                                                      <m:r>
                                                                        <w:rPr>
                                                                          <w:rFonts w:ascii="Cambria Math" w:hAnsi="Cambria Math" w:cs="Calibri"/>
                                                                        </w:rPr>
                                                                        <m:t xml:space="preserve"> +hhld EQC</m:t>
                                                                      </m:r>
                                                                    </m:e>
                                                                  </m:nary>
                                                                </m:e>
                                                              </m:mr>
                                                              <m:mr>
                                                                <m:e>
                                                                  <m:r>
                                                                    <w:rPr>
                                                                      <w:rFonts w:ascii="Cambria Math" w:hAnsi="Cambria Math" w:cs="Calibri"/>
                                                                    </w:rPr>
                                                                    <m:t>prem×indshare+rates convert</m:t>
                                                                  </m:r>
                                                                </m:e>
                                                              </m:mr>
                                                            </m:m>
                                                          </m:e>
                                                        </m:mr>
                                                      </m:m>
                                                    </m:e>
                                                  </m:mr>
                                                </m:m>
                                              </m:e>
                                            </m:d>
                                          </m:e>
                                        </m:mr>
                                        <m:mr>
                                          <m:e>
                                            <m:r>
                                              <w:rPr>
                                                <w:rFonts w:ascii="Cambria Math" w:eastAsiaTheme="minorEastAsia" w:hAnsi="Cambria Math"/>
                                                <w:lang w:val="en-US"/>
                                              </w:rPr>
                                              <m:t>for DREGION2</m:t>
                                            </m:r>
                                          </m:e>
                                        </m:mr>
                                      </m:m>
                                    </m:e>
                                  </m:mr>
                                </m:m>
                              </m:e>
                            </m:mr>
                          </m:m>
                        </m:e>
                      </m:mr>
                    </m:m>
                  </m:e>
                </m:d>
              </m:oMath>
            </m:oMathPara>
          </w:p>
        </w:tc>
        <w:tc>
          <w:tcPr>
            <w:tcW w:w="3685" w:type="dxa"/>
          </w:tcPr>
          <w:p w14:paraId="24CDA720" w14:textId="77777777" w:rsidR="00DF4280" w:rsidRPr="00464D2F" w:rsidRDefault="00DF4280" w:rsidP="00DF012F">
            <w:pPr>
              <w:cnfStyle w:val="000000100000" w:firstRow="0" w:lastRow="0" w:firstColumn="0" w:lastColumn="0" w:oddVBand="0" w:evenVBand="0" w:oddHBand="1" w:evenHBand="0" w:firstRowFirstColumn="0" w:firstRowLastColumn="0" w:lastRowFirstColumn="0" w:lastRowLastColumn="0"/>
            </w:pPr>
          </w:p>
        </w:tc>
      </w:tr>
      <w:tr w:rsidR="00510E66" w:rsidRPr="00464D2F" w14:paraId="6E5FD263"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5E421F82" w14:textId="77777777" w:rsidR="00510E66" w:rsidRPr="00A306BC" w:rsidRDefault="00510E66" w:rsidP="009D4883">
            <w:pPr>
              <w:pStyle w:val="ListParagraph"/>
              <w:numPr>
                <w:ilvl w:val="0"/>
                <w:numId w:val="14"/>
              </w:numPr>
            </w:pPr>
          </w:p>
        </w:tc>
        <w:tc>
          <w:tcPr>
            <w:tcW w:w="1985" w:type="dxa"/>
          </w:tcPr>
          <w:p w14:paraId="29BFB3A4" w14:textId="1B9FB673" w:rsidR="00510E66" w:rsidRPr="00FB4EFD" w:rsidRDefault="00B933DC" w:rsidP="00510E66">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Rates convert</w:t>
            </w:r>
            <w:r w:rsidR="00510E66">
              <w:rPr>
                <w:rFonts w:ascii="Calibri" w:hAnsi="Calibri" w:cs="Calibri"/>
                <w:b/>
              </w:rPr>
              <w:t xml:space="preserve"> ($M a</w:t>
            </w:r>
            <w:r w:rsidR="00510E66">
              <w:rPr>
                <w:rFonts w:ascii="Calibri" w:hAnsi="Calibri" w:cs="Calibri"/>
                <w:b/>
                <w:vertAlign w:val="superscript"/>
              </w:rPr>
              <w:t>-1</w:t>
            </w:r>
            <w:r w:rsidR="00510E66">
              <w:rPr>
                <w:rFonts w:ascii="Calibri" w:hAnsi="Calibri" w:cs="Calibri"/>
                <w:b/>
              </w:rPr>
              <w:t>)</w:t>
            </w:r>
          </w:p>
        </w:tc>
        <w:tc>
          <w:tcPr>
            <w:tcW w:w="1276" w:type="dxa"/>
          </w:tcPr>
          <w:p w14:paraId="3A5B71B8" w14:textId="77777777" w:rsidR="00510E66" w:rsidRPr="00464D2F" w:rsidRDefault="00510E66" w:rsidP="00510E66">
            <w:pPr>
              <w:cnfStyle w:val="000000000000" w:firstRow="0" w:lastRow="0" w:firstColumn="0" w:lastColumn="0" w:oddVBand="0" w:evenVBand="0" w:oddHBand="0" w:evenHBand="0" w:firstRowFirstColumn="0" w:firstRowLastColumn="0" w:lastRowFirstColumn="0" w:lastRowLastColumn="0"/>
            </w:pPr>
            <w:r>
              <w:t>Auxiliary</w:t>
            </w:r>
          </w:p>
        </w:tc>
        <w:tc>
          <w:tcPr>
            <w:tcW w:w="6378" w:type="dxa"/>
          </w:tcPr>
          <w:p w14:paraId="61268332" w14:textId="5C6EE998" w:rsidR="002374AF" w:rsidRPr="00464D2F" w:rsidRDefault="002374AF" w:rsidP="002374AF">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rates convert=targeted rate×CHZ IND RATES SHARE+general rate×indshare</m:t>
                </m:r>
              </m:oMath>
            </m:oMathPara>
          </w:p>
        </w:tc>
        <w:tc>
          <w:tcPr>
            <w:tcW w:w="3685" w:type="dxa"/>
          </w:tcPr>
          <w:p w14:paraId="1D840FD3" w14:textId="77777777" w:rsidR="00510E66" w:rsidRPr="00464D2F" w:rsidRDefault="006A3EAC" w:rsidP="00510E66">
            <w:pPr>
              <w:cnfStyle w:val="000000000000" w:firstRow="0" w:lastRow="0" w:firstColumn="0" w:lastColumn="0" w:oddVBand="0" w:evenVBand="0" w:oddHBand="0" w:evenHBand="0" w:firstRowFirstColumn="0" w:firstRowLastColumn="0" w:lastRowFirstColumn="0" w:lastRowLastColumn="0"/>
            </w:pPr>
            <w:r>
              <w:t>GOVT</w:t>
            </w:r>
            <w:r w:rsidR="00510E66">
              <w:t xml:space="preserve"> set to zero</w:t>
            </w:r>
          </w:p>
        </w:tc>
      </w:tr>
      <w:tr w:rsidR="00510E66" w:rsidRPr="00464D2F" w14:paraId="1CC31B62"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171DC4" w14:textId="77777777" w:rsidR="00510E66" w:rsidRPr="00A306BC" w:rsidRDefault="00510E66" w:rsidP="009D4883">
            <w:pPr>
              <w:pStyle w:val="ListParagraph"/>
              <w:numPr>
                <w:ilvl w:val="0"/>
                <w:numId w:val="14"/>
              </w:numPr>
            </w:pPr>
          </w:p>
        </w:tc>
        <w:tc>
          <w:tcPr>
            <w:tcW w:w="1985" w:type="dxa"/>
          </w:tcPr>
          <w:p w14:paraId="2ADDE782" w14:textId="5F3FD72E" w:rsidR="00510E66" w:rsidRDefault="00510E66" w:rsidP="00B933DC">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Lease conver</w:t>
            </w:r>
            <w:r w:rsidR="00B933DC">
              <w:rPr>
                <w:rFonts w:ascii="Calibri" w:hAnsi="Calibri" w:cs="Calibri"/>
                <w:b/>
              </w:rPr>
              <w:t>t</w:t>
            </w:r>
            <w:r>
              <w:rPr>
                <w:rFonts w:ascii="Calibri" w:hAnsi="Calibri" w:cs="Calibri"/>
                <w:b/>
              </w:rPr>
              <w:t xml:space="preserve"> ($M a</w:t>
            </w:r>
            <w:r>
              <w:rPr>
                <w:rFonts w:ascii="Calibri" w:hAnsi="Calibri" w:cs="Calibri"/>
                <w:b/>
                <w:vertAlign w:val="superscript"/>
              </w:rPr>
              <w:t>-1</w:t>
            </w:r>
            <w:r>
              <w:rPr>
                <w:rFonts w:ascii="Calibri" w:hAnsi="Calibri" w:cs="Calibri"/>
                <w:b/>
              </w:rPr>
              <w:t>)</w:t>
            </w:r>
          </w:p>
        </w:tc>
        <w:tc>
          <w:tcPr>
            <w:tcW w:w="1276" w:type="dxa"/>
          </w:tcPr>
          <w:p w14:paraId="1E073115" w14:textId="77777777" w:rsidR="00510E66" w:rsidRPr="00464D2F" w:rsidRDefault="00510E66" w:rsidP="00510E66">
            <w:pPr>
              <w:cnfStyle w:val="000000100000" w:firstRow="0" w:lastRow="0" w:firstColumn="0" w:lastColumn="0" w:oddVBand="0" w:evenVBand="0" w:oddHBand="1" w:evenHBand="0" w:firstRowFirstColumn="0" w:firstRowLastColumn="0" w:lastRowFirstColumn="0" w:lastRowLastColumn="0"/>
            </w:pPr>
            <w:r>
              <w:t>Auxiliary</w:t>
            </w:r>
          </w:p>
        </w:tc>
        <w:tc>
          <w:tcPr>
            <w:tcW w:w="6378" w:type="dxa"/>
          </w:tcPr>
          <w:p w14:paraId="14F2B7B7" w14:textId="79D28D8B" w:rsidR="002374AF" w:rsidRPr="00464D2F" w:rsidRDefault="002374AF" w:rsidP="002374AF">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lease convert=</m:t>
                </m:r>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climate leases</m:t>
                        </m:r>
                      </m:e>
                      <m:sub>
                        <m:r>
                          <w:rPr>
                            <w:rFonts w:ascii="Cambria Math" w:eastAsiaTheme="minorEastAsia" w:hAnsi="Cambria Math"/>
                            <w:lang w:val="en-US"/>
                          </w:rPr>
                          <m:t>GOVT</m:t>
                        </m:r>
                      </m:sub>
                    </m:sSub>
                  </m:e>
                </m:nary>
              </m:oMath>
            </m:oMathPara>
          </w:p>
        </w:tc>
        <w:tc>
          <w:tcPr>
            <w:tcW w:w="3685" w:type="dxa"/>
          </w:tcPr>
          <w:p w14:paraId="3E7EAD17" w14:textId="77777777" w:rsidR="00510E66" w:rsidRPr="00464D2F" w:rsidRDefault="00510E66" w:rsidP="00510E66">
            <w:pPr>
              <w:cnfStyle w:val="000000100000" w:firstRow="0" w:lastRow="0" w:firstColumn="0" w:lastColumn="0" w:oddVBand="0" w:evenVBand="0" w:oddHBand="1" w:evenHBand="0" w:firstRowFirstColumn="0" w:firstRowLastColumn="0" w:lastRowFirstColumn="0" w:lastRowLastColumn="0"/>
            </w:pPr>
          </w:p>
        </w:tc>
      </w:tr>
      <w:tr w:rsidR="00510E66" w:rsidRPr="00464D2F" w14:paraId="3875F5E5" w14:textId="77777777" w:rsidTr="00A306BC">
        <w:tc>
          <w:tcPr>
            <w:cnfStyle w:val="001000000000" w:firstRow="0" w:lastRow="0" w:firstColumn="1" w:lastColumn="0" w:oddVBand="0" w:evenVBand="0" w:oddHBand="0" w:evenHBand="0" w:firstRowFirstColumn="0" w:firstRowLastColumn="0" w:lastRowFirstColumn="0" w:lastRowLastColumn="0"/>
            <w:tcW w:w="846" w:type="dxa"/>
          </w:tcPr>
          <w:p w14:paraId="03FE31C8" w14:textId="77777777" w:rsidR="00510E66" w:rsidRPr="00A306BC" w:rsidRDefault="00510E66" w:rsidP="009D4883">
            <w:pPr>
              <w:pStyle w:val="ListParagraph"/>
              <w:numPr>
                <w:ilvl w:val="0"/>
                <w:numId w:val="14"/>
              </w:numPr>
            </w:pPr>
          </w:p>
        </w:tc>
        <w:tc>
          <w:tcPr>
            <w:tcW w:w="1985" w:type="dxa"/>
          </w:tcPr>
          <w:p w14:paraId="49C87B74" w14:textId="36B30316" w:rsidR="00510E66" w:rsidRDefault="00B933DC" w:rsidP="00510E66">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Claim convert</w:t>
            </w:r>
          </w:p>
        </w:tc>
        <w:tc>
          <w:tcPr>
            <w:tcW w:w="1276" w:type="dxa"/>
          </w:tcPr>
          <w:p w14:paraId="2B34FB04" w14:textId="77777777" w:rsidR="00510E66" w:rsidRDefault="00510E66" w:rsidP="00510E66">
            <w:pPr>
              <w:cnfStyle w:val="000000000000" w:firstRow="0" w:lastRow="0" w:firstColumn="0" w:lastColumn="0" w:oddVBand="0" w:evenVBand="0" w:oddHBand="0" w:evenHBand="0" w:firstRowFirstColumn="0" w:firstRowLastColumn="0" w:lastRowFirstColumn="0" w:lastRowLastColumn="0"/>
            </w:pPr>
            <w:r>
              <w:t>Auxiliary</w:t>
            </w:r>
          </w:p>
        </w:tc>
        <w:tc>
          <w:tcPr>
            <w:tcW w:w="6378" w:type="dxa"/>
          </w:tcPr>
          <w:p w14:paraId="2A8E952E" w14:textId="3013AAFF" w:rsidR="002374AF" w:rsidRDefault="002374AF" w:rsidP="00C61DB4">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claim convert(aep)=</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ctrlPr>
                                          <w:rPr>
                                            <w:rFonts w:ascii="Cambria Math" w:eastAsiaTheme="minorEastAsia" w:hAnsi="Cambria Math"/>
                                            <w:i/>
                                            <w:lang w:val="en-US"/>
                                          </w:rPr>
                                        </m:ctrlPr>
                                      </m:dPr>
                                      <m:e>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net damage</m:t>
                                                    </m:r>
                                                  </m:e>
                                                  <m:sub>
                                                    <m:r>
                                                      <w:rPr>
                                                        <w:rFonts w:ascii="Cambria Math" w:eastAsiaTheme="minorEastAsia" w:hAnsi="Cambria Math"/>
                                                        <w:lang w:val="en-US"/>
                                                      </w:rPr>
                                                      <m:t>IND</m:t>
                                                    </m:r>
                                                  </m:sub>
                                                </m:sSub>
                                              </m:e>
                                            </m:nary>
                                          </m:num>
                                          <m:den>
                                            <m:r>
                                              <w:rPr>
                                                <w:rFonts w:ascii="Cambria Math" w:eastAsiaTheme="minorEastAsia" w:hAnsi="Cambria Math"/>
                                                <w:lang w:val="en-US"/>
                                              </w:rPr>
                                              <m:t>1e+006</m:t>
                                            </m:r>
                                          </m:den>
                                        </m:f>
                                      </m:e>
                                    </m:d>
                                    <m:r>
                                      <w:rPr>
                                        <w:rFonts w:ascii="Cambria Math" w:eastAsiaTheme="minorEastAsia" w:hAnsi="Cambria Math"/>
                                        <w:lang w:val="en-US"/>
                                      </w:rPr>
                                      <m:t>×</m:t>
                                    </m:r>
                                  </m:e>
                                </m:mr>
                                <m:mr>
                                  <m:e>
                                    <m:r>
                                      <w:rPr>
                                        <w:rFonts w:ascii="Cambria Math" w:eastAsiaTheme="minorEastAsia" w:hAnsi="Cambria Math"/>
                                        <w:lang w:val="en-US"/>
                                      </w:rPr>
                                      <m:t>REG SHARE INSURE×</m:t>
                                    </m:r>
                                    <m:r>
                                      <m:rPr>
                                        <m:sty m:val="b"/>
                                      </m:rPr>
                                      <w:rPr>
                                        <w:rFonts w:ascii="Cambria Math" w:eastAsiaTheme="minorEastAsia" w:hAnsi="Cambria Math"/>
                                        <w:lang w:val="en-US"/>
                                      </w:rPr>
                                      <m:t>Pinvestcc</m:t>
                                    </m:r>
                                  </m:e>
                                </m:mr>
                              </m:m>
                            </m:e>
                          </m:d>
                        </m:e>
                      </m:mr>
                      <m:m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for aep&lt;INSURE THRESH DREGION1</m:t>
                                </m:r>
                              </m:e>
                            </m:mr>
                            <m:mr>
                              <m:e>
                                <m:r>
                                  <w:rPr>
                                    <w:rFonts w:ascii="Cambria Math" w:eastAsiaTheme="minorEastAsia" w:hAnsi="Cambria Math"/>
                                    <w:lang w:val="en-US"/>
                                  </w:rPr>
                                  <m:t>0 for aep&gt;INSURE THRESH DREGION1</m:t>
                                </m:r>
                              </m:e>
                            </m:mr>
                          </m:m>
                        </m:e>
                      </m:mr>
                      <m:m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ctrlPr>
                                                <w:rPr>
                                                  <w:rFonts w:ascii="Cambria Math" w:eastAsiaTheme="minorEastAsia" w:hAnsi="Cambria Math"/>
                                                  <w:i/>
                                                  <w:lang w:val="en-US"/>
                                                </w:rPr>
                                              </m:ctrlPr>
                                            </m:dPr>
                                            <m:e>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 xml:space="preserve"> damages</m:t>
                                                          </m:r>
                                                        </m:e>
                                                        <m:sub>
                                                          <m:r>
                                                            <w:rPr>
                                                              <w:rFonts w:ascii="Cambria Math" w:eastAsiaTheme="minorEastAsia" w:hAnsi="Cambria Math"/>
                                                              <w:lang w:val="en-US"/>
                                                            </w:rPr>
                                                            <m:t>IND</m:t>
                                                          </m:r>
                                                        </m:sub>
                                                      </m:sSub>
                                                    </m:e>
                                                  </m:nary>
                                                </m:num>
                                                <m:den>
                                                  <m:r>
                                                    <w:rPr>
                                                      <w:rFonts w:ascii="Cambria Math" w:eastAsiaTheme="minorEastAsia" w:hAnsi="Cambria Math"/>
                                                      <w:lang w:val="en-US"/>
                                                    </w:rPr>
                                                    <m:t>1e+006</m:t>
                                                  </m:r>
                                                </m:den>
                                              </m:f>
                                            </m:e>
                                          </m:d>
                                          <m:r>
                                            <w:rPr>
                                              <w:rFonts w:ascii="Cambria Math" w:eastAsiaTheme="minorEastAsia" w:hAnsi="Cambria Math"/>
                                              <w:lang w:val="en-US"/>
                                            </w:rPr>
                                            <m:t>×</m:t>
                                          </m:r>
                                        </m:e>
                                      </m:mr>
                                      <m:mr>
                                        <m:e>
                                          <m:r>
                                            <w:rPr>
                                              <w:rFonts w:ascii="Cambria Math" w:eastAsiaTheme="minorEastAsia" w:hAnsi="Cambria Math"/>
                                              <w:lang w:val="en-US"/>
                                            </w:rPr>
                                            <m:t>REG SHARE INSURE×</m:t>
                                          </m:r>
                                          <m:r>
                                            <m:rPr>
                                              <m:sty m:val="b"/>
                                            </m:rPr>
                                            <w:rPr>
                                              <w:rFonts w:ascii="Cambria Math" w:eastAsiaTheme="minorEastAsia" w:hAnsi="Cambria Math"/>
                                              <w:lang w:val="en-US"/>
                                            </w:rPr>
                                            <m:t>Pinvestcc</m:t>
                                          </m:r>
                                        </m:e>
                                      </m:mr>
                                    </m:m>
                                  </m:e>
                                </m:d>
                              </m:e>
                            </m:mr>
                            <m:mr>
                              <m:e>
                                <m:r>
                                  <w:rPr>
                                    <w:rFonts w:ascii="Cambria Math" w:eastAsiaTheme="minorEastAsia" w:hAnsi="Cambria Math"/>
                                    <w:lang w:val="en-US"/>
                                  </w:rPr>
                                  <m:t>for aep&lt;INSURE THRESH DREGION2</m:t>
                                </m:r>
                              </m:e>
                            </m:mr>
                            <m:mr>
                              <m:e>
                                <m:r>
                                  <w:rPr>
                                    <w:rFonts w:ascii="Cambria Math" w:eastAsiaTheme="minorEastAsia" w:hAnsi="Cambria Math"/>
                                    <w:lang w:val="en-US"/>
                                  </w:rPr>
                                  <m:t>0 for aep&gt;INSURE THRESH DREGION2</m:t>
                                </m:r>
                              </m:e>
                            </m:mr>
                          </m:m>
                        </m:e>
                      </m:mr>
                    </m:m>
                  </m:e>
                </m:d>
              </m:oMath>
            </m:oMathPara>
          </w:p>
        </w:tc>
        <w:tc>
          <w:tcPr>
            <w:tcW w:w="3685" w:type="dxa"/>
          </w:tcPr>
          <w:p w14:paraId="3AFDDF8D" w14:textId="77777777" w:rsidR="00510E66" w:rsidRPr="00464D2F" w:rsidRDefault="00510E66" w:rsidP="00510E66">
            <w:pPr>
              <w:cnfStyle w:val="000000000000" w:firstRow="0" w:lastRow="0" w:firstColumn="0" w:lastColumn="0" w:oddVBand="0" w:evenVBand="0" w:oddHBand="0" w:evenHBand="0" w:firstRowFirstColumn="0" w:firstRowLastColumn="0" w:lastRowFirstColumn="0" w:lastRowLastColumn="0"/>
            </w:pPr>
          </w:p>
        </w:tc>
      </w:tr>
      <w:tr w:rsidR="00510E66" w:rsidRPr="00464D2F" w14:paraId="644006F8" w14:textId="77777777" w:rsidTr="00A3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672B95" w14:textId="77777777" w:rsidR="00510E66" w:rsidRPr="00A306BC" w:rsidRDefault="00510E66" w:rsidP="009D4883">
            <w:pPr>
              <w:pStyle w:val="ListParagraph"/>
              <w:numPr>
                <w:ilvl w:val="0"/>
                <w:numId w:val="14"/>
              </w:numPr>
            </w:pPr>
          </w:p>
        </w:tc>
        <w:tc>
          <w:tcPr>
            <w:tcW w:w="1985" w:type="dxa"/>
          </w:tcPr>
          <w:p w14:paraId="30FFC15B" w14:textId="77777777" w:rsidR="00510E66" w:rsidRDefault="00510E66" w:rsidP="00510E66">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Adjustindbal</w:t>
            </w:r>
          </w:p>
        </w:tc>
        <w:tc>
          <w:tcPr>
            <w:tcW w:w="1276" w:type="dxa"/>
          </w:tcPr>
          <w:p w14:paraId="5EA98BCF" w14:textId="77777777" w:rsidR="00510E66" w:rsidRPr="00464D2F" w:rsidRDefault="00510E66" w:rsidP="00510E66">
            <w:pPr>
              <w:cnfStyle w:val="000000100000" w:firstRow="0" w:lastRow="0" w:firstColumn="0" w:lastColumn="0" w:oddVBand="0" w:evenVBand="0" w:oddHBand="1" w:evenHBand="0" w:firstRowFirstColumn="0" w:firstRowLastColumn="0" w:lastRowFirstColumn="0" w:lastRowLastColumn="0"/>
            </w:pPr>
            <w:r>
              <w:t>Auxiliary</w:t>
            </w:r>
          </w:p>
        </w:tc>
        <w:tc>
          <w:tcPr>
            <w:tcW w:w="6378" w:type="dxa"/>
          </w:tcPr>
          <w:p w14:paraId="2965768B" w14:textId="12C368E6" w:rsidR="00DD067B" w:rsidRPr="00464D2F" w:rsidRDefault="00DD067B" w:rsidP="00DD067B">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adjustindbal</m:t>
                </m:r>
                <m:d>
                  <m:dPr>
                    <m:ctrlPr>
                      <w:rPr>
                        <w:rFonts w:ascii="Cambria Math" w:eastAsiaTheme="minorEastAsia" w:hAnsi="Cambria Math"/>
                        <w:i/>
                        <w:lang w:val="en-US"/>
                      </w:rPr>
                    </m:ctrlPr>
                  </m:dPr>
                  <m:e>
                    <m:r>
                      <w:rPr>
                        <w:rFonts w:ascii="Cambria Math" w:eastAsiaTheme="minorEastAsia" w:hAnsi="Cambria Math"/>
                        <w:lang w:val="en-US"/>
                      </w:rPr>
                      <m:t>IND</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realindustrybal</m:t>
                                          </m:r>
                                        </m:e>
                                        <m:sub>
                                          <m:r>
                                            <w:rPr>
                                              <w:rFonts w:ascii="Cambria Math" w:eastAsiaTheme="minorEastAsia" w:hAnsi="Cambria Math"/>
                                              <w:lang w:val="en-US"/>
                                            </w:rPr>
                                            <m:t>IND8</m:t>
                                          </m:r>
                                        </m:sub>
                                      </m:sSub>
                                      <m:r>
                                        <w:rPr>
                                          <w:rFonts w:ascii="Cambria Math" w:eastAsiaTheme="minorEastAsia" w:hAnsi="Cambria Math"/>
                                          <w:lang w:val="en-US"/>
                                        </w:rPr>
                                        <m:t>-</m:t>
                                      </m:r>
                                      <m:sSub>
                                        <m:sSubPr>
                                          <m:ctrlPr>
                                            <w:rPr>
                                              <w:rFonts w:ascii="Cambria Math" w:eastAsiaTheme="minorEastAsia" w:hAnsi="Cambria Math"/>
                                              <w:b/>
                                              <w:lang w:val="en-US"/>
                                            </w:rPr>
                                          </m:ctrlPr>
                                        </m:sSubPr>
                                        <m:e>
                                          <m:r>
                                            <m:rPr>
                                              <m:sty m:val="b"/>
                                            </m:rPr>
                                            <w:rPr>
                                              <w:rFonts w:ascii="Cambria Math" w:eastAsiaTheme="minorEastAsia" w:hAnsi="Cambria Math"/>
                                              <w:lang w:val="en-US"/>
                                            </w:rPr>
                                            <m:t>Ind bal</m:t>
                                          </m:r>
                                        </m:e>
                                        <m:sub>
                                          <m:r>
                                            <m:rPr>
                                              <m:sty m:val="b"/>
                                            </m:rPr>
                                            <w:rPr>
                                              <w:rFonts w:ascii="Cambria Math" w:eastAsiaTheme="minorEastAsia" w:hAnsi="Cambria Math"/>
                                              <w:lang w:val="en-US"/>
                                            </w:rPr>
                                            <m:t>IND8</m:t>
                                          </m:r>
                                        </m:sub>
                                      </m:sSub>
                                    </m:e>
                                  </m:d>
                                </m:num>
                                <m:den>
                                  <m:r>
                                    <w:rPr>
                                      <w:rFonts w:ascii="Cambria Math" w:eastAsiaTheme="minorEastAsia" w:hAnsi="Cambria Math"/>
                                      <w:lang w:val="en-US"/>
                                    </w:rPr>
                                    <m:t>TAU</m:t>
                                  </m:r>
                                </m:den>
                              </m:f>
                            </m:e>
                          </m:d>
                        </m:e>
                      </m:mr>
                      <m:mr>
                        <m:e>
                          <m:r>
                            <w:rPr>
                              <w:rFonts w:ascii="Cambria Math" w:eastAsiaTheme="minorEastAsia" w:hAnsi="Cambria Math"/>
                              <w:lang w:val="en-US"/>
                            </w:rPr>
                            <m:t>-claim convert for IND8</m:t>
                          </m:r>
                        </m:e>
                      </m:mr>
                      <m:m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realindustrybal</m:t>
                                                </m:r>
                                              </m:e>
                                              <m:sub>
                                                <m:r>
                                                  <w:rPr>
                                                    <w:rFonts w:ascii="Cambria Math" w:eastAsiaTheme="minorEastAsia" w:hAnsi="Cambria Math"/>
                                                    <w:lang w:val="en-US"/>
                                                  </w:rPr>
                                                  <m:t>IND8</m:t>
                                                </m:r>
                                              </m:sub>
                                            </m:sSub>
                                            <m:r>
                                              <w:rPr>
                                                <w:rFonts w:ascii="Cambria Math" w:eastAsiaTheme="minorEastAsia" w:hAnsi="Cambria Math"/>
                                                <w:lang w:val="en-US"/>
                                              </w:rPr>
                                              <m:t>-</m:t>
                                            </m:r>
                                            <m:sSub>
                                              <m:sSubPr>
                                                <m:ctrlPr>
                                                  <w:rPr>
                                                    <w:rFonts w:ascii="Cambria Math" w:eastAsiaTheme="minorEastAsia" w:hAnsi="Cambria Math"/>
                                                    <w:b/>
                                                    <w:lang w:val="en-US"/>
                                                  </w:rPr>
                                                </m:ctrlPr>
                                              </m:sSubPr>
                                              <m:e>
                                                <m:r>
                                                  <m:rPr>
                                                    <m:sty m:val="b"/>
                                                  </m:rPr>
                                                  <w:rPr>
                                                    <w:rFonts w:ascii="Cambria Math" w:eastAsiaTheme="minorEastAsia" w:hAnsi="Cambria Math"/>
                                                    <w:lang w:val="en-US"/>
                                                  </w:rPr>
                                                  <m:t>Ind bal</m:t>
                                                </m:r>
                                              </m:e>
                                              <m:sub>
                                                <m:r>
                                                  <m:rPr>
                                                    <m:sty m:val="b"/>
                                                  </m:rPr>
                                                  <w:rPr>
                                                    <w:rFonts w:ascii="Cambria Math" w:eastAsiaTheme="minorEastAsia" w:hAnsi="Cambria Math"/>
                                                    <w:lang w:val="en-US"/>
                                                  </w:rPr>
                                                  <m:t>IND8</m:t>
                                                </m:r>
                                              </m:sub>
                                            </m:sSub>
                                          </m:e>
                                        </m:d>
                                      </m:num>
                                      <m:den>
                                        <m:r>
                                          <w:rPr>
                                            <w:rFonts w:ascii="Cambria Math" w:eastAsiaTheme="minorEastAsia" w:hAnsi="Cambria Math"/>
                                            <w:lang w:val="en-US"/>
                                          </w:rPr>
                                          <m:t>TAU</m:t>
                                        </m:r>
                                      </m:den>
                                    </m:f>
                                  </m:e>
                                </m:d>
                              </m:e>
                            </m:mr>
                            <m:mr>
                              <m:e>
                                <m:r>
                                  <w:rPr>
                                    <w:rFonts w:ascii="Cambria Math" w:eastAsiaTheme="minorEastAsia" w:hAnsi="Cambria Math"/>
                                    <w:lang w:val="en-US"/>
                                  </w:rPr>
                                  <m:t>for other IND</m:t>
                                </m:r>
                              </m:e>
                            </m:mr>
                          </m:m>
                        </m:e>
                      </m:mr>
                    </m:m>
                  </m:e>
                </m:d>
              </m:oMath>
            </m:oMathPara>
          </w:p>
        </w:tc>
        <w:tc>
          <w:tcPr>
            <w:tcW w:w="3685" w:type="dxa"/>
          </w:tcPr>
          <w:p w14:paraId="34816D04" w14:textId="77777777" w:rsidR="00510E66" w:rsidRPr="00464D2F" w:rsidRDefault="00510E66" w:rsidP="00510E66">
            <w:pPr>
              <w:cnfStyle w:val="000000100000" w:firstRow="0" w:lastRow="0" w:firstColumn="0" w:lastColumn="0" w:oddVBand="0" w:evenVBand="0" w:oddHBand="1" w:evenHBand="0" w:firstRowFirstColumn="0" w:firstRowLastColumn="0" w:lastRowFirstColumn="0" w:lastRowLastColumn="0"/>
            </w:pPr>
          </w:p>
        </w:tc>
      </w:tr>
    </w:tbl>
    <w:p w14:paraId="0758541B" w14:textId="77777777" w:rsidR="00F8722D" w:rsidRPr="00F8722D" w:rsidRDefault="007466C5" w:rsidP="00F8722D">
      <w:pPr>
        <w:pStyle w:val="Heading4"/>
        <w:rPr>
          <w:color w:val="833C0B" w:themeColor="accent2" w:themeShade="80"/>
        </w:rPr>
      </w:pPr>
      <w:r>
        <w:rPr>
          <w:color w:val="833C0B" w:themeColor="accent2" w:themeShade="80"/>
        </w:rPr>
        <w:t>2</w:t>
      </w:r>
      <w:r w:rsidR="00091D39">
        <w:rPr>
          <w:color w:val="833C0B" w:themeColor="accent2" w:themeShade="80"/>
        </w:rPr>
        <w:t>.8.4</w:t>
      </w:r>
      <w:r w:rsidR="00091D39">
        <w:rPr>
          <w:color w:val="833C0B" w:themeColor="accent2" w:themeShade="80"/>
        </w:rPr>
        <w:tab/>
        <w:t>Economies of Scale</w:t>
      </w:r>
    </w:p>
    <w:p w14:paraId="629F3486" w14:textId="77777777" w:rsidR="00091D39" w:rsidRPr="003C750F" w:rsidRDefault="00091D39" w:rsidP="00091D39">
      <w:r>
        <w:t>Located within the MERIT Industries Module.</w:t>
      </w:r>
    </w:p>
    <w:tbl>
      <w:tblPr>
        <w:tblStyle w:val="ListTable1Light"/>
        <w:tblW w:w="14170" w:type="dxa"/>
        <w:tblInd w:w="5" w:type="dxa"/>
        <w:tblLayout w:type="fixed"/>
        <w:tblLook w:val="04A0" w:firstRow="1" w:lastRow="0" w:firstColumn="1" w:lastColumn="0" w:noHBand="0" w:noVBand="1"/>
      </w:tblPr>
      <w:tblGrid>
        <w:gridCol w:w="846"/>
        <w:gridCol w:w="1985"/>
        <w:gridCol w:w="1276"/>
        <w:gridCol w:w="6236"/>
        <w:gridCol w:w="3827"/>
      </w:tblGrid>
      <w:tr w:rsidR="00091D39" w:rsidRPr="002235EA" w14:paraId="1E010BF3" w14:textId="77777777" w:rsidTr="003E0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AED2AC" w14:textId="77777777" w:rsidR="00091D39" w:rsidRPr="00417A26" w:rsidRDefault="00091D39" w:rsidP="003E0C4A">
            <w:pPr>
              <w:jc w:val="center"/>
            </w:pPr>
          </w:p>
        </w:tc>
        <w:tc>
          <w:tcPr>
            <w:tcW w:w="1985" w:type="dxa"/>
          </w:tcPr>
          <w:p w14:paraId="1DD4C9BB"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Variable (units)</w:t>
            </w:r>
          </w:p>
        </w:tc>
        <w:tc>
          <w:tcPr>
            <w:tcW w:w="1276" w:type="dxa"/>
          </w:tcPr>
          <w:p w14:paraId="074BDC16"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Type</w:t>
            </w:r>
          </w:p>
        </w:tc>
        <w:tc>
          <w:tcPr>
            <w:tcW w:w="6236" w:type="dxa"/>
          </w:tcPr>
          <w:p w14:paraId="0446E09B"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Value / formula</w:t>
            </w:r>
          </w:p>
        </w:tc>
        <w:tc>
          <w:tcPr>
            <w:tcW w:w="3827" w:type="dxa"/>
          </w:tcPr>
          <w:p w14:paraId="2E235F05" w14:textId="77777777" w:rsidR="00091D39" w:rsidRPr="002235EA" w:rsidRDefault="00091D39" w:rsidP="003E0C4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2235EA">
              <w:rPr>
                <w:rFonts w:ascii="Calibri" w:hAnsi="Calibri" w:cs="Calibri"/>
              </w:rPr>
              <w:t>Comments</w:t>
            </w:r>
          </w:p>
        </w:tc>
      </w:tr>
      <w:tr w:rsidR="00091D39" w:rsidRPr="005D48C1" w14:paraId="40ADC70E" w14:textId="77777777" w:rsidTr="003E0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34278B" w14:textId="77777777" w:rsidR="00091D39" w:rsidRPr="00A306BC" w:rsidRDefault="00091D39" w:rsidP="00226C1E">
            <w:pPr>
              <w:pStyle w:val="ListParagraph"/>
              <w:numPr>
                <w:ilvl w:val="0"/>
                <w:numId w:val="18"/>
              </w:numPr>
            </w:pPr>
          </w:p>
        </w:tc>
        <w:tc>
          <w:tcPr>
            <w:tcW w:w="1985" w:type="dxa"/>
          </w:tcPr>
          <w:p w14:paraId="50DDD729"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Economies of scale (%)</w:t>
            </w:r>
          </w:p>
        </w:tc>
        <w:tc>
          <w:tcPr>
            <w:tcW w:w="1276" w:type="dxa"/>
          </w:tcPr>
          <w:p w14:paraId="69942DAA"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pPr>
            <w:r>
              <w:t>Constant</w:t>
            </w:r>
          </w:p>
        </w:tc>
        <w:tc>
          <w:tcPr>
            <w:tcW w:w="6236" w:type="dxa"/>
          </w:tcPr>
          <w:p w14:paraId="74A8B091" w14:textId="77777777" w:rsidR="00091D39" w:rsidRPr="00F457D9" w:rsidRDefault="00091D39" w:rsidP="00091D39">
            <w:pPr>
              <w:cnfStyle w:val="000000100000" w:firstRow="0" w:lastRow="0" w:firstColumn="0" w:lastColumn="0" w:oddVBand="0" w:evenVBand="0" w:oddHBand="1" w:evenHBand="0" w:firstRowFirstColumn="0" w:firstRowLastColumn="0" w:lastRowFirstColumn="0" w:lastRowLastColumn="0"/>
              <w:rPr>
                <w:rFonts w:ascii="Calibri" w:eastAsiaTheme="minorEastAsia" w:hAnsi="Calibri" w:cs="Calibri"/>
                <w:lang w:val="en-US"/>
              </w:rPr>
            </w:pPr>
            <m:oMathPara>
              <m:oMath>
                <m:r>
                  <w:rPr>
                    <w:rFonts w:ascii="Cambria Math" w:hAnsi="Cambria Math" w:cs="Calibri"/>
                    <w:lang w:val="en-US"/>
                  </w:rPr>
                  <m:t>ECONOMIES OF SCALE</m:t>
                </m:r>
                <m:d>
                  <m:dPr>
                    <m:begChr m:val="["/>
                    <m:endChr m:val="]"/>
                    <m:ctrlPr>
                      <w:rPr>
                        <w:rFonts w:ascii="Cambria Math" w:hAnsi="Cambria Math" w:cs="Calibri"/>
                        <w:i/>
                        <w:lang w:val="en-US"/>
                      </w:rPr>
                    </m:ctrlPr>
                  </m:dPr>
                  <m:e>
                    <m:r>
                      <w:rPr>
                        <w:rFonts w:ascii="Cambria Math" w:hAnsi="Cambria Math" w:cs="Calibri"/>
                        <w:lang w:val="en-US"/>
                      </w:rPr>
                      <m:t>DReg1, Ind2</m:t>
                    </m: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e>
                </m:d>
                <m:r>
                  <w:rPr>
                    <w:rFonts w:ascii="Cambria Math" w:hAnsi="Cambria Math" w:cs="Calibri"/>
                    <w:lang w:val="en-US"/>
                  </w:rPr>
                  <m:t>=1.177</m:t>
                </m:r>
              </m:oMath>
            </m:oMathPara>
          </w:p>
          <w:p w14:paraId="068A9467"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rPr>
                <w:rFonts w:eastAsiaTheme="minorEastAsia"/>
                <w:lang w:val="en-US"/>
              </w:rPr>
            </w:pPr>
          </w:p>
        </w:tc>
        <w:tc>
          <w:tcPr>
            <w:tcW w:w="3827" w:type="dxa"/>
          </w:tcPr>
          <w:p w14:paraId="0D6BF249"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pPr>
            <w:r>
              <w:t>Falling long-run average cost curve.</w:t>
            </w:r>
          </w:p>
          <w:p w14:paraId="013A9D36" w14:textId="4BD4ECDA"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proofErr w:type="spellStart"/>
            <w:r>
              <w:t>Thanuj</w:t>
            </w:r>
            <w:r w:rsidR="002133C6">
              <w:t>a</w:t>
            </w:r>
            <w:proofErr w:type="spellEnd"/>
            <w:r w:rsidR="002133C6">
              <w:t xml:space="preserve"> Ramachandra 2017 average of 12</w:t>
            </w:r>
            <w:r>
              <w:t xml:space="preserve"> economies of scale in the construction sector 17.7%</w:t>
            </w:r>
          </w:p>
        </w:tc>
      </w:tr>
      <w:tr w:rsidR="00091D39" w:rsidRPr="005D48C1" w14:paraId="579E5B2B" w14:textId="77777777" w:rsidTr="003E0C4A">
        <w:tc>
          <w:tcPr>
            <w:cnfStyle w:val="001000000000" w:firstRow="0" w:lastRow="0" w:firstColumn="1" w:lastColumn="0" w:oddVBand="0" w:evenVBand="0" w:oddHBand="0" w:evenHBand="0" w:firstRowFirstColumn="0" w:firstRowLastColumn="0" w:lastRowFirstColumn="0" w:lastRowLastColumn="0"/>
            <w:tcW w:w="846" w:type="dxa"/>
          </w:tcPr>
          <w:p w14:paraId="65BA44E4" w14:textId="77777777" w:rsidR="00091D39" w:rsidRPr="00A306BC" w:rsidRDefault="00091D39" w:rsidP="00226C1E">
            <w:pPr>
              <w:pStyle w:val="ListParagraph"/>
              <w:numPr>
                <w:ilvl w:val="0"/>
                <w:numId w:val="18"/>
              </w:numPr>
            </w:pPr>
          </w:p>
        </w:tc>
        <w:tc>
          <w:tcPr>
            <w:tcW w:w="1985" w:type="dxa"/>
          </w:tcPr>
          <w:p w14:paraId="35F1DE35" w14:textId="58308EBA" w:rsidR="00091D39" w:rsidRDefault="00B933DC" w:rsidP="00091D3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Ent (n)</w:t>
            </w:r>
          </w:p>
        </w:tc>
        <w:tc>
          <w:tcPr>
            <w:tcW w:w="1276" w:type="dxa"/>
          </w:tcPr>
          <w:p w14:paraId="1AE66901"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pPr>
            <w:r>
              <w:t>Data</w:t>
            </w:r>
          </w:p>
        </w:tc>
        <w:tc>
          <w:tcPr>
            <w:tcW w:w="6236" w:type="dxa"/>
          </w:tcPr>
          <w:p w14:paraId="1457055C" w14:textId="55B2790C" w:rsidR="00280BB1" w:rsidRDefault="00B933DC" w:rsidP="00280BB1">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r>
                  <w:rPr>
                    <w:rFonts w:ascii="Cambria Math" w:hAnsi="Cambria Math" w:cs="Calibri"/>
                  </w:rPr>
                  <m:t>ENT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e>
                </m:d>
                <m:r>
                  <w:rPr>
                    <w:rFonts w:ascii="Cambria Math" w:hAnsi="Cambria Math" w:cs="Calibri"/>
                  </w:rPr>
                  <m:t>=</m:t>
                </m:r>
                <m:d>
                  <m:dPr>
                    <m:begChr m:val="["/>
                    <m:endChr m:val="]"/>
                    <m:ctrlPr>
                      <w:rPr>
                        <w:rFonts w:ascii="Cambria Math" w:hAnsi="Cambria Math" w:cs="Calibri"/>
                        <w:i/>
                      </w:rPr>
                    </m:ctrlPr>
                  </m:dPr>
                  <m:e>
                    <m:m>
                      <m:mPr>
                        <m:mcs>
                          <m:mc>
                            <m:mcPr>
                              <m:count m:val="2"/>
                              <m:mcJc m:val="center"/>
                            </m:mcPr>
                          </m:mc>
                        </m:mcs>
                        <m:ctrlPr>
                          <w:rPr>
                            <w:rFonts w:ascii="Cambria Math" w:hAnsi="Cambria Math" w:cs="Calibri"/>
                            <w:i/>
                          </w:rPr>
                        </m:ctrlPr>
                      </m:mPr>
                      <m:mr>
                        <m:e>
                          <m:r>
                            <w:rPr>
                              <w:rFonts w:ascii="Cambria Math" w:hAnsi="Cambria Math" w:cs="Calibri"/>
                            </w:rPr>
                            <m:t>DREGION1</m:t>
                          </m:r>
                        </m:e>
                        <m:e>
                          <m:r>
                            <w:rPr>
                              <w:rFonts w:ascii="Cambria Math" w:hAnsi="Cambria Math" w:cs="Calibri"/>
                            </w:rPr>
                            <m:t>18372</m:t>
                          </m:r>
                        </m:e>
                      </m:mr>
                      <m:mr>
                        <m:e>
                          <m:r>
                            <w:rPr>
                              <w:rFonts w:ascii="Cambria Math" w:hAnsi="Cambria Math" w:cs="Calibri"/>
                            </w:rPr>
                            <m:t>DREGION2</m:t>
                          </m:r>
                        </m:e>
                        <m:e>
                          <m:r>
                            <w:rPr>
                              <w:rFonts w:ascii="Cambria Math" w:hAnsi="Cambria Math" w:cs="Calibri"/>
                            </w:rPr>
                            <m:t>467430</m:t>
                          </m:r>
                        </m:e>
                      </m:mr>
                    </m:m>
                  </m:e>
                </m:d>
              </m:oMath>
            </m:oMathPara>
          </w:p>
        </w:tc>
        <w:tc>
          <w:tcPr>
            <w:tcW w:w="3827" w:type="dxa"/>
          </w:tcPr>
          <w:p w14:paraId="69756486" w14:textId="77777777" w:rsidR="00091D39" w:rsidRPr="00464D2F" w:rsidRDefault="00091D39" w:rsidP="00091D39">
            <w:pPr>
              <w:cnfStyle w:val="000000000000" w:firstRow="0" w:lastRow="0" w:firstColumn="0" w:lastColumn="0" w:oddVBand="0" w:evenVBand="0" w:oddHBand="0" w:evenHBand="0" w:firstRowFirstColumn="0" w:firstRowLastColumn="0" w:lastRowFirstColumn="0" w:lastRowLastColumn="0"/>
            </w:pPr>
            <w:r w:rsidRPr="007A7A32">
              <w:t>Enterprises from Business Directory data ANZSIC 2016 &amp; StatsNZ 2019</w:t>
            </w:r>
          </w:p>
        </w:tc>
      </w:tr>
      <w:tr w:rsidR="00091D39" w:rsidRPr="005D48C1" w14:paraId="7DF97437" w14:textId="77777777" w:rsidTr="003E0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11C6F70" w14:textId="77777777" w:rsidR="00091D39" w:rsidRPr="00A306BC" w:rsidRDefault="00091D39" w:rsidP="00226C1E">
            <w:pPr>
              <w:pStyle w:val="ListParagraph"/>
              <w:numPr>
                <w:ilvl w:val="0"/>
                <w:numId w:val="18"/>
              </w:numPr>
            </w:pPr>
          </w:p>
        </w:tc>
        <w:tc>
          <w:tcPr>
            <w:tcW w:w="1985" w:type="dxa"/>
          </w:tcPr>
          <w:p w14:paraId="6AEC0E53"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rPr>
                <w:rFonts w:ascii="Calibri" w:hAnsi="Calibri" w:cs="Calibri"/>
                <w:b/>
              </w:rPr>
            </w:pPr>
            <w:r>
              <w:rPr>
                <w:rFonts w:ascii="Calibri" w:hAnsi="Calibri" w:cs="Calibri"/>
                <w:b/>
              </w:rPr>
              <w:t>Productivity rates</w:t>
            </w:r>
          </w:p>
        </w:tc>
        <w:tc>
          <w:tcPr>
            <w:tcW w:w="1276" w:type="dxa"/>
          </w:tcPr>
          <w:p w14:paraId="7CEE830E"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pPr>
            <w:proofErr w:type="spellStart"/>
            <w:r>
              <w:t>Auxilliary</w:t>
            </w:r>
            <w:proofErr w:type="spellEnd"/>
          </w:p>
        </w:tc>
        <w:tc>
          <w:tcPr>
            <w:tcW w:w="6236" w:type="dxa"/>
          </w:tcPr>
          <w:p w14:paraId="6526A87E" w14:textId="3D0D5FA6" w:rsidR="00E875A2" w:rsidRPr="007A7A32" w:rsidRDefault="00226C1E" w:rsidP="00484BFB">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productivity rates</m:t>
                    </m:r>
                  </m:e>
                  <m:sub>
                    <m:r>
                      <w:rPr>
                        <w:rFonts w:ascii="Cambria Math" w:eastAsiaTheme="minorEastAsia" w:hAnsi="Cambria Math"/>
                        <w:lang w:val="en-US"/>
                      </w:rPr>
                      <m:t>SMOOTH2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r>
                                <w:rPr>
                                  <w:rFonts w:ascii="Cambria Math" w:eastAsiaTheme="minorEastAsia" w:hAnsi="Cambria Math"/>
                                  <w:lang w:val="en-US"/>
                                </w:rPr>
                                <m:t>ECONOMIES OF SCALE×</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ENT CHZ</m:t>
                                      </m:r>
                                    </m:num>
                                    <m:den>
                                      <m:r>
                                        <w:rPr>
                                          <w:rFonts w:ascii="Cambria Math" w:eastAsiaTheme="minorEastAsia" w:hAnsi="Cambria Math"/>
                                          <w:lang w:val="en-US"/>
                                        </w:rPr>
                                        <m:t>ENT</m:t>
                                      </m:r>
                                    </m:den>
                                  </m:f>
                                </m:e>
                              </m:d>
                              <m:r>
                                <w:rPr>
                                  <w:rFonts w:ascii="Cambria Math" w:eastAsiaTheme="minorEastAsia" w:hAnsi="Cambria Math"/>
                                  <w:lang w:val="en-US"/>
                                </w:rPr>
                                <m:t>+1</m:t>
                              </m:r>
                            </m:e>
                          </m:d>
                        </m:e>
                      </m:mr>
                      <m:mr>
                        <m:e>
                          <m:r>
                            <w:rPr>
                              <w:rFonts w:ascii="Cambria Math" w:eastAsiaTheme="minorEastAsia" w:hAnsi="Cambria Math"/>
                              <w:lang w:val="en-US"/>
                            </w:rPr>
                            <m:t>for RATES SWITCH=1 and tot rates funds&gt;10</m:t>
                          </m:r>
                        </m:e>
                      </m:mr>
                      <m:mr>
                        <m:e>
                          <m:r>
                            <w:rPr>
                              <w:rFonts w:ascii="Cambria Math" w:eastAsiaTheme="minorEastAsia" w:hAnsi="Cambria Math"/>
                              <w:lang w:val="en-US"/>
                            </w:rPr>
                            <m:t>1 for RATES SWITCH≠1 or tot rates funds&lt;10</m:t>
                          </m:r>
                        </m:e>
                      </m:mr>
                    </m:m>
                  </m:e>
                </m:d>
              </m:oMath>
            </m:oMathPara>
          </w:p>
        </w:tc>
        <w:tc>
          <w:tcPr>
            <w:tcW w:w="3827" w:type="dxa"/>
          </w:tcPr>
          <w:p w14:paraId="171AE615" w14:textId="77777777"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p>
        </w:tc>
      </w:tr>
      <w:tr w:rsidR="00091D39" w:rsidRPr="005D48C1" w14:paraId="5BCB3C48" w14:textId="77777777" w:rsidTr="003E0C4A">
        <w:tc>
          <w:tcPr>
            <w:cnfStyle w:val="001000000000" w:firstRow="0" w:lastRow="0" w:firstColumn="1" w:lastColumn="0" w:oddVBand="0" w:evenVBand="0" w:oddHBand="0" w:evenHBand="0" w:firstRowFirstColumn="0" w:firstRowLastColumn="0" w:lastRowFirstColumn="0" w:lastRowLastColumn="0"/>
            <w:tcW w:w="846" w:type="dxa"/>
          </w:tcPr>
          <w:p w14:paraId="65EC51D9" w14:textId="77777777" w:rsidR="00091D39" w:rsidRPr="00A306BC" w:rsidRDefault="00091D39" w:rsidP="00226C1E">
            <w:pPr>
              <w:pStyle w:val="ListParagraph"/>
              <w:numPr>
                <w:ilvl w:val="0"/>
                <w:numId w:val="18"/>
              </w:numPr>
            </w:pPr>
          </w:p>
        </w:tc>
        <w:tc>
          <w:tcPr>
            <w:tcW w:w="1985" w:type="dxa"/>
          </w:tcPr>
          <w:p w14:paraId="360CD304"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rPr>
                <w:rFonts w:ascii="Calibri" w:hAnsi="Calibri" w:cs="Calibri"/>
                <w:b/>
              </w:rPr>
            </w:pPr>
            <w:r>
              <w:rPr>
                <w:rFonts w:ascii="Calibri" w:hAnsi="Calibri" w:cs="Calibri"/>
                <w:b/>
              </w:rPr>
              <w:t>Productivity bonds</w:t>
            </w:r>
          </w:p>
        </w:tc>
        <w:tc>
          <w:tcPr>
            <w:tcW w:w="1276" w:type="dxa"/>
          </w:tcPr>
          <w:p w14:paraId="25080A7C" w14:textId="77777777" w:rsidR="00091D39" w:rsidRDefault="00091D39" w:rsidP="00091D39">
            <w:pPr>
              <w:cnfStyle w:val="000000000000" w:firstRow="0" w:lastRow="0" w:firstColumn="0" w:lastColumn="0" w:oddVBand="0" w:evenVBand="0" w:oddHBand="0" w:evenHBand="0" w:firstRowFirstColumn="0" w:firstRowLastColumn="0" w:lastRowFirstColumn="0" w:lastRowLastColumn="0"/>
            </w:pPr>
            <w:r>
              <w:t>Auxiliary</w:t>
            </w:r>
          </w:p>
        </w:tc>
        <w:tc>
          <w:tcPr>
            <w:tcW w:w="6236" w:type="dxa"/>
          </w:tcPr>
          <w:p w14:paraId="4086FC35" w14:textId="57FD9E72" w:rsidR="00484BFB" w:rsidRPr="007A7A32" w:rsidRDefault="00226C1E" w:rsidP="00091D39">
            <w:pPr>
              <w:cnfStyle w:val="000000000000" w:firstRow="0" w:lastRow="0" w:firstColumn="0" w:lastColumn="0" w:oddVBand="0" w:evenVBand="0" w:oddHBand="0" w:evenHBand="0" w:firstRowFirstColumn="0" w:firstRowLastColumn="0" w:lastRowFirstColumn="0" w:lastRowLastColumn="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productivity bonds</m:t>
                    </m:r>
                  </m:e>
                  <m:sub>
                    <m:r>
                      <w:rPr>
                        <w:rFonts w:ascii="Cambria Math" w:eastAsiaTheme="minorEastAsia" w:hAnsi="Cambria Math"/>
                        <w:lang w:val="en-US"/>
                      </w:rPr>
                      <m:t>SMOOTH2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r>
                                <w:rPr>
                                  <w:rFonts w:ascii="Cambria Math" w:eastAsiaTheme="minorEastAsia" w:hAnsi="Cambria Math"/>
                                  <w:lang w:val="en-US"/>
                                </w:rPr>
                                <m:t>ECONOMIES OF SCALE×</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ENT CHZ</m:t>
                                      </m:r>
                                    </m:num>
                                    <m:den>
                                      <m:r>
                                        <w:rPr>
                                          <w:rFonts w:ascii="Cambria Math" w:eastAsiaTheme="minorEastAsia" w:hAnsi="Cambria Math"/>
                                          <w:lang w:val="en-US"/>
                                        </w:rPr>
                                        <m:t>ENT</m:t>
                                      </m:r>
                                    </m:den>
                                  </m:f>
                                </m:e>
                              </m:d>
                              <m:r>
                                <w:rPr>
                                  <w:rFonts w:ascii="Cambria Math" w:eastAsiaTheme="minorEastAsia" w:hAnsi="Cambria Math"/>
                                  <w:lang w:val="en-US"/>
                                </w:rPr>
                                <m:t>+1</m:t>
                              </m:r>
                            </m:e>
                          </m:d>
                        </m:e>
                      </m:mr>
                      <m:mr>
                        <m:e>
                          <m:r>
                            <w:rPr>
                              <w:rFonts w:ascii="Cambria Math" w:eastAsiaTheme="minorEastAsia" w:hAnsi="Cambria Math"/>
                              <w:lang w:val="en-US"/>
                            </w:rPr>
                            <m:t>for BOND SWITCH=1 and reg bond funds&gt;10</m:t>
                          </m:r>
                        </m:e>
                      </m:mr>
                      <m:mr>
                        <m:e>
                          <m:r>
                            <w:rPr>
                              <w:rFonts w:ascii="Cambria Math" w:eastAsiaTheme="minorEastAsia" w:hAnsi="Cambria Math"/>
                              <w:lang w:val="en-US"/>
                            </w:rPr>
                            <m:t>1 for BOND SWITCH≠1 or reg bond funds&lt;10</m:t>
                          </m:r>
                        </m:e>
                      </m:mr>
                    </m:m>
                  </m:e>
                </m:d>
              </m:oMath>
            </m:oMathPara>
          </w:p>
        </w:tc>
        <w:tc>
          <w:tcPr>
            <w:tcW w:w="3827" w:type="dxa"/>
          </w:tcPr>
          <w:p w14:paraId="158649D5" w14:textId="77777777" w:rsidR="00091D39" w:rsidRPr="00464D2F" w:rsidRDefault="00091D39" w:rsidP="00091D39">
            <w:pPr>
              <w:cnfStyle w:val="000000000000" w:firstRow="0" w:lastRow="0" w:firstColumn="0" w:lastColumn="0" w:oddVBand="0" w:evenVBand="0" w:oddHBand="0" w:evenHBand="0" w:firstRowFirstColumn="0" w:firstRowLastColumn="0" w:lastRowFirstColumn="0" w:lastRowLastColumn="0"/>
            </w:pPr>
          </w:p>
        </w:tc>
      </w:tr>
      <w:tr w:rsidR="00091D39" w:rsidRPr="005D48C1" w14:paraId="10FF2AFD" w14:textId="77777777" w:rsidTr="003E0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D47013" w14:textId="77777777" w:rsidR="00091D39" w:rsidRPr="00A306BC" w:rsidRDefault="00091D39" w:rsidP="00226C1E">
            <w:pPr>
              <w:pStyle w:val="ListParagraph"/>
              <w:numPr>
                <w:ilvl w:val="0"/>
                <w:numId w:val="18"/>
              </w:numPr>
            </w:pPr>
          </w:p>
        </w:tc>
        <w:tc>
          <w:tcPr>
            <w:tcW w:w="1985" w:type="dxa"/>
          </w:tcPr>
          <w:p w14:paraId="56DC3B2E"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rPr>
                <w:rFonts w:ascii="Calibri" w:hAnsi="Calibri" w:cs="Calibri"/>
                <w:b/>
              </w:rPr>
            </w:pPr>
            <w:proofErr w:type="spellStart"/>
            <w:r>
              <w:rPr>
                <w:rFonts w:ascii="Calibri" w:hAnsi="Calibri" w:cs="Calibri"/>
                <w:b/>
              </w:rPr>
              <w:t>Mfpadjusted</w:t>
            </w:r>
            <w:proofErr w:type="spellEnd"/>
          </w:p>
        </w:tc>
        <w:tc>
          <w:tcPr>
            <w:tcW w:w="1276" w:type="dxa"/>
          </w:tcPr>
          <w:p w14:paraId="59D728FA" w14:textId="77777777" w:rsidR="00091D39" w:rsidRDefault="00091D39" w:rsidP="00091D39">
            <w:pPr>
              <w:cnfStyle w:val="000000100000" w:firstRow="0" w:lastRow="0" w:firstColumn="0" w:lastColumn="0" w:oddVBand="0" w:evenVBand="0" w:oddHBand="1" w:evenHBand="0" w:firstRowFirstColumn="0" w:firstRowLastColumn="0" w:lastRowFirstColumn="0" w:lastRowLastColumn="0"/>
            </w:pPr>
            <w:r>
              <w:t>Auxiliary</w:t>
            </w:r>
          </w:p>
        </w:tc>
        <w:tc>
          <w:tcPr>
            <w:tcW w:w="6236" w:type="dxa"/>
          </w:tcPr>
          <w:p w14:paraId="2E4BF3C9" w14:textId="77777777" w:rsidR="00484BFB" w:rsidRPr="007A7A32" w:rsidRDefault="00484BFB" w:rsidP="00454E25">
            <w:pPr>
              <w:cnfStyle w:val="000000100000" w:firstRow="0" w:lastRow="0" w:firstColumn="0" w:lastColumn="0" w:oddVBand="0" w:evenVBand="0" w:oddHBand="1" w:evenHBand="0" w:firstRowFirstColumn="0" w:firstRowLastColumn="0" w:lastRowFirstColumn="0" w:lastRowLastColumn="0"/>
              <w:rPr>
                <w:rFonts w:eastAsiaTheme="minorEastAsia"/>
                <w:lang w:val="en-US"/>
              </w:rPr>
            </w:pPr>
            <m:oMathPara>
              <m:oMath>
                <m:r>
                  <w:rPr>
                    <w:rFonts w:ascii="Cambria Math" w:eastAsiaTheme="minorEastAsia" w:hAnsi="Cambria Math"/>
                    <w:lang w:val="en-US"/>
                  </w:rPr>
                  <m:t>mfpadjusted(t)=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MULTIFACTORPROD+</m:t>
                                    </m:r>
                                  </m:e>
                                </m:mr>
                                <m:m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1×</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1+ADJUSTRATE</m:t>
                                                  </m:r>
                                                </m:e>
                                              </m:d>
                                            </m:e>
                                            <m:sup>
                                              <m:d>
                                                <m:dPr>
                                                  <m:ctrlPr>
                                                    <w:rPr>
                                                      <w:rFonts w:ascii="Cambria Math" w:eastAsiaTheme="minorEastAsia" w:hAnsi="Cambria Math"/>
                                                      <w:i/>
                                                      <w:lang w:val="en-US"/>
                                                    </w:rPr>
                                                  </m:ctrlPr>
                                                </m:dPr>
                                                <m:e>
                                                  <m:d>
                                                    <m:dPr>
                                                      <m:ctrlPr>
                                                        <w:rPr>
                                                          <w:rFonts w:ascii="Cambria Math" w:eastAsiaTheme="minorEastAsia" w:hAnsi="Cambria Math"/>
                                                          <w:i/>
                                                          <w:lang w:val="en-US"/>
                                                        </w:rPr>
                                                      </m:ctrlPr>
                                                    </m:dPr>
                                                    <m:e>
                                                      <m:r>
                                                        <m:rPr>
                                                          <m:sty m:val="b"/>
                                                        </m:rPr>
                                                        <w:rPr>
                                                          <w:rFonts w:ascii="Cambria Math" w:eastAsiaTheme="minorEastAsia" w:hAnsi="Cambria Math"/>
                                                          <w:lang w:val="en-US"/>
                                                        </w:rPr>
                                                        <m:t>Time</m:t>
                                                      </m:r>
                                                      <m:r>
                                                        <w:rPr>
                                                          <w:rFonts w:ascii="Cambria Math" w:eastAsiaTheme="minorEastAsia" w:hAnsi="Cambria Math"/>
                                                          <w:lang w:val="en-US"/>
                                                        </w:rPr>
                                                        <m:t>-10</m:t>
                                                      </m:r>
                                                    </m:e>
                                                  </m:d>
                                                  <m:r>
                                                    <w:rPr>
                                                      <w:rFonts w:ascii="Cambria Math" w:eastAsiaTheme="minorEastAsia" w:hAnsi="Cambria Math"/>
                                                      <w:lang w:val="en-US"/>
                                                    </w:rPr>
                                                    <m:t>-1</m:t>
                                                  </m:r>
                                                </m:e>
                                              </m:d>
                                            </m:sup>
                                          </m:sSup>
                                          <m:r>
                                            <w:rPr>
                                              <w:rFonts w:ascii="Cambria Math" w:eastAsiaTheme="minorEastAsia" w:hAnsi="Cambria Math"/>
                                              <w:lang w:val="en-US"/>
                                            </w:rPr>
                                            <m:t>×</m:t>
                                          </m:r>
                                        </m:e>
                                      </m:mr>
                                      <m:mr>
                                        <m:e>
                                          <m:r>
                                            <w:rPr>
                                              <w:rFonts w:ascii="Cambria Math" w:eastAsiaTheme="minorEastAsia" w:hAnsi="Cambria Math"/>
                                              <w:lang w:val="en-US"/>
                                            </w:rPr>
                                            <m:t>productivity bonds×productivity rates</m:t>
                                          </m:r>
                                        </m:e>
                                      </m:mr>
                                    </m:m>
                                  </m:e>
                                </m:mr>
                              </m:m>
                            </m:e>
                          </m:d>
                        </m:e>
                      </m:mr>
                      <m:mr>
                        <m:e>
                          <m:r>
                            <w:rPr>
                              <w:rFonts w:ascii="Cambria Math" w:eastAsiaTheme="minorEastAsia" w:hAnsi="Cambria Math"/>
                              <w:lang w:val="en-US"/>
                            </w:rPr>
                            <m:t xml:space="preserve">for </m:t>
                          </m:r>
                          <m:r>
                            <m:rPr>
                              <m:sty m:val="b"/>
                            </m:rPr>
                            <w:rPr>
                              <w:rFonts w:ascii="Cambria Math" w:eastAsiaTheme="minorEastAsia" w:hAnsi="Cambria Math"/>
                              <w:lang w:val="en-US"/>
                            </w:rPr>
                            <m:t>Time</m:t>
                          </m:r>
                          <m:r>
                            <w:rPr>
                              <w:rFonts w:ascii="Cambria Math" w:eastAsiaTheme="minorEastAsia" w:hAnsi="Cambria Math"/>
                              <w:lang w:val="en-US"/>
                            </w:rPr>
                            <m:t>&gt;10</m:t>
                          </m:r>
                        </m:e>
                      </m:mr>
                      <m:mr>
                        <m:e>
                          <m:r>
                            <w:rPr>
                              <w:rFonts w:ascii="Cambria Math" w:eastAsiaTheme="minorEastAsia" w:hAnsi="Cambria Math"/>
                              <w:lang w:val="en-US"/>
                            </w:rPr>
                            <m:t>MULTIFACTORPROD for</m:t>
                          </m:r>
                          <m:r>
                            <m:rPr>
                              <m:sty m:val="b"/>
                            </m:rPr>
                            <w:rPr>
                              <w:rFonts w:ascii="Cambria Math" w:eastAsiaTheme="minorEastAsia" w:hAnsi="Cambria Math"/>
                              <w:lang w:val="en-US"/>
                            </w:rPr>
                            <m:t xml:space="preserve"> Time</m:t>
                          </m:r>
                          <m:r>
                            <w:rPr>
                              <w:rFonts w:ascii="Cambria Math" w:eastAsiaTheme="minorEastAsia" w:hAnsi="Cambria Math"/>
                              <w:lang w:val="en-US"/>
                            </w:rPr>
                            <m:t>&lt;10</m:t>
                          </m:r>
                        </m:e>
                      </m:mr>
                    </m:m>
                  </m:e>
                </m:d>
              </m:oMath>
            </m:oMathPara>
          </w:p>
        </w:tc>
        <w:tc>
          <w:tcPr>
            <w:tcW w:w="3827" w:type="dxa"/>
          </w:tcPr>
          <w:p w14:paraId="32D42E40" w14:textId="77777777" w:rsidR="00091D39" w:rsidRPr="00464D2F" w:rsidRDefault="00091D39" w:rsidP="00091D39">
            <w:pPr>
              <w:cnfStyle w:val="000000100000" w:firstRow="0" w:lastRow="0" w:firstColumn="0" w:lastColumn="0" w:oddVBand="0" w:evenVBand="0" w:oddHBand="1" w:evenHBand="0" w:firstRowFirstColumn="0" w:firstRowLastColumn="0" w:lastRowFirstColumn="0" w:lastRowLastColumn="0"/>
            </w:pPr>
          </w:p>
        </w:tc>
      </w:tr>
    </w:tbl>
    <w:p w14:paraId="2820E84E" w14:textId="77777777" w:rsidR="00E12504" w:rsidRDefault="007466C5" w:rsidP="00E12504">
      <w:pPr>
        <w:pStyle w:val="Heading3"/>
        <w:rPr>
          <w:color w:val="833C0B" w:themeColor="accent2" w:themeShade="80"/>
        </w:rPr>
      </w:pPr>
      <w:bookmarkStart w:id="92" w:name="_Toc82543285"/>
      <w:r>
        <w:rPr>
          <w:color w:val="833C0B" w:themeColor="accent2" w:themeShade="80"/>
        </w:rPr>
        <w:t>2</w:t>
      </w:r>
      <w:r w:rsidR="00DB1172">
        <w:rPr>
          <w:color w:val="833C0B" w:themeColor="accent2" w:themeShade="80"/>
        </w:rPr>
        <w:t>.</w:t>
      </w:r>
      <w:r w:rsidR="002A6481">
        <w:rPr>
          <w:color w:val="833C0B" w:themeColor="accent2" w:themeShade="80"/>
        </w:rPr>
        <w:t>9</w:t>
      </w:r>
      <w:r w:rsidR="003747FB">
        <w:rPr>
          <w:color w:val="833C0B" w:themeColor="accent2" w:themeShade="80"/>
        </w:rPr>
        <w:tab/>
      </w:r>
      <w:r w:rsidR="00E12504">
        <w:rPr>
          <w:color w:val="833C0B" w:themeColor="accent2" w:themeShade="80"/>
        </w:rPr>
        <w:t>MERIT linkages</w:t>
      </w:r>
      <w:bookmarkEnd w:id="89"/>
      <w:bookmarkEnd w:id="92"/>
    </w:p>
    <w:p w14:paraId="117CBB40" w14:textId="79C512B3" w:rsidR="006968CB" w:rsidRPr="006968CB" w:rsidRDefault="006968CB" w:rsidP="006968CB">
      <w:r>
        <w:t xml:space="preserve">MERIT </w:t>
      </w:r>
      <w:proofErr w:type="gramStart"/>
      <w:r>
        <w:t>linkages</w:t>
      </w:r>
      <w:proofErr w:type="gramEnd"/>
      <w:r w:rsidR="00924E0B">
        <w:t xml:space="preserve"> are </w:t>
      </w:r>
      <w:proofErr w:type="gramStart"/>
      <w:r w:rsidR="00924E0B">
        <w:t>where</w:t>
      </w:r>
      <w:proofErr w:type="gramEnd"/>
      <w:r w:rsidR="00924E0B">
        <w:t xml:space="preserve"> the input modules integrate into the standard</w:t>
      </w:r>
      <w:r>
        <w:t xml:space="preserve"> MERIT model.</w:t>
      </w:r>
    </w:p>
    <w:tbl>
      <w:tblPr>
        <w:tblStyle w:val="ListTable1Light"/>
        <w:tblW w:w="14175" w:type="dxa"/>
        <w:tblLayout w:type="fixed"/>
        <w:tblLook w:val="04A0" w:firstRow="1" w:lastRow="0" w:firstColumn="1" w:lastColumn="0" w:noHBand="0" w:noVBand="1"/>
      </w:tblPr>
      <w:tblGrid>
        <w:gridCol w:w="851"/>
        <w:gridCol w:w="2268"/>
        <w:gridCol w:w="1838"/>
        <w:gridCol w:w="1843"/>
        <w:gridCol w:w="2268"/>
        <w:gridCol w:w="1989"/>
        <w:gridCol w:w="240"/>
        <w:gridCol w:w="2878"/>
      </w:tblGrid>
      <w:tr w:rsidR="006968CB" w14:paraId="6CE17F7E" w14:textId="77777777" w:rsidTr="006968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9284197" w14:textId="77777777" w:rsidR="006968CB" w:rsidRDefault="006968CB" w:rsidP="006968CB"/>
        </w:tc>
        <w:tc>
          <w:tcPr>
            <w:tcW w:w="4106" w:type="dxa"/>
            <w:gridSpan w:val="2"/>
          </w:tcPr>
          <w:p w14:paraId="186938AA"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r>
              <w:t>Action</w:t>
            </w:r>
          </w:p>
        </w:tc>
        <w:tc>
          <w:tcPr>
            <w:tcW w:w="1843" w:type="dxa"/>
          </w:tcPr>
          <w:p w14:paraId="17AFA083"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r>
              <w:t>MERIT module</w:t>
            </w:r>
          </w:p>
        </w:tc>
        <w:tc>
          <w:tcPr>
            <w:tcW w:w="2268" w:type="dxa"/>
          </w:tcPr>
          <w:p w14:paraId="47AD7165"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r>
              <w:t>MERIT variable edited</w:t>
            </w:r>
          </w:p>
        </w:tc>
        <w:tc>
          <w:tcPr>
            <w:tcW w:w="1989" w:type="dxa"/>
          </w:tcPr>
          <w:p w14:paraId="63E4052F"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r>
              <w:t>Added variable</w:t>
            </w:r>
          </w:p>
        </w:tc>
        <w:tc>
          <w:tcPr>
            <w:tcW w:w="240" w:type="dxa"/>
          </w:tcPr>
          <w:p w14:paraId="3DA7BF94"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p>
        </w:tc>
        <w:tc>
          <w:tcPr>
            <w:tcW w:w="2878" w:type="dxa"/>
          </w:tcPr>
          <w:p w14:paraId="676D72FF" w14:textId="77777777" w:rsidR="006968CB" w:rsidRDefault="006968CB" w:rsidP="006968CB">
            <w:pPr>
              <w:cnfStyle w:val="100000000000" w:firstRow="1" w:lastRow="0" w:firstColumn="0" w:lastColumn="0" w:oddVBand="0" w:evenVBand="0" w:oddHBand="0" w:evenHBand="0" w:firstRowFirstColumn="0" w:firstRowLastColumn="0" w:lastRowFirstColumn="0" w:lastRowLastColumn="0"/>
            </w:pPr>
            <w:r>
              <w:t xml:space="preserve">         </w:t>
            </w:r>
            <w:proofErr w:type="spellStart"/>
            <w:r>
              <w:t>Apended</w:t>
            </w:r>
            <w:proofErr w:type="spellEnd"/>
            <w:r>
              <w:t xml:space="preserve"> formula</w:t>
            </w:r>
          </w:p>
        </w:tc>
      </w:tr>
      <w:tr w:rsidR="006968CB" w:rsidRPr="00F00C59" w14:paraId="634F29E9"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1E50354" w14:textId="77777777" w:rsidR="006968CB" w:rsidRDefault="006968CB" w:rsidP="006968CB">
            <w:pPr>
              <w:jc w:val="center"/>
              <w:rPr>
                <w:color w:val="FF0000"/>
                <w:sz w:val="24"/>
                <w:szCs w:val="24"/>
              </w:rPr>
            </w:pPr>
          </w:p>
        </w:tc>
        <w:tc>
          <w:tcPr>
            <w:tcW w:w="2268" w:type="dxa"/>
          </w:tcPr>
          <w:p w14:paraId="69BD7F69" w14:textId="77777777" w:rsidR="006968CB" w:rsidRDefault="006968CB" w:rsidP="006968CB">
            <w:pPr>
              <w:jc w:val="center"/>
              <w:cnfStyle w:val="000000100000" w:firstRow="0" w:lastRow="0" w:firstColumn="0" w:lastColumn="0" w:oddVBand="0" w:evenVBand="0" w:oddHBand="1" w:evenHBand="0" w:firstRowFirstColumn="0" w:firstRowLastColumn="0" w:lastRowFirstColumn="0" w:lastRowLastColumn="0"/>
              <w:rPr>
                <w:color w:val="FF0000"/>
                <w:sz w:val="24"/>
                <w:szCs w:val="24"/>
              </w:rPr>
            </w:pPr>
          </w:p>
        </w:tc>
        <w:tc>
          <w:tcPr>
            <w:tcW w:w="11056" w:type="dxa"/>
            <w:gridSpan w:val="6"/>
          </w:tcPr>
          <w:p w14:paraId="25CDCD71"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Pr>
                <w:color w:val="FF0000"/>
                <w:sz w:val="24"/>
                <w:szCs w:val="24"/>
              </w:rPr>
              <w:t xml:space="preserve">Baseline scenario - </w:t>
            </w:r>
            <w:r w:rsidRPr="00907466">
              <w:rPr>
                <w:color w:val="FF0000"/>
                <w:sz w:val="24"/>
                <w:szCs w:val="24"/>
              </w:rPr>
              <w:t>Operability and land-use under all conditions</w:t>
            </w:r>
          </w:p>
        </w:tc>
      </w:tr>
      <w:tr w:rsidR="006968CB" w:rsidRPr="00F00C59" w14:paraId="1B06986B"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6F07C2E2" w14:textId="77777777" w:rsidR="006968CB" w:rsidRPr="00A306BC" w:rsidRDefault="006968CB" w:rsidP="006968CB">
            <w:pPr>
              <w:pStyle w:val="ListParagraph"/>
              <w:numPr>
                <w:ilvl w:val="0"/>
                <w:numId w:val="15"/>
              </w:numPr>
            </w:pPr>
          </w:p>
        </w:tc>
        <w:tc>
          <w:tcPr>
            <w:tcW w:w="4106" w:type="dxa"/>
            <w:gridSpan w:val="2"/>
          </w:tcPr>
          <w:p w14:paraId="17CC3FE1"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t>I</w:t>
            </w:r>
            <w:r w:rsidRPr="00907466">
              <w:t>nfrastructure outage</w:t>
            </w:r>
            <w:r>
              <w:t>s leading to indirect inoperability of industries.</w:t>
            </w:r>
          </w:p>
        </w:tc>
        <w:tc>
          <w:tcPr>
            <w:tcW w:w="1843" w:type="dxa"/>
          </w:tcPr>
          <w:p w14:paraId="11BB643F"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Industries</w:t>
            </w:r>
          </w:p>
        </w:tc>
        <w:tc>
          <w:tcPr>
            <w:tcW w:w="2268" w:type="dxa"/>
          </w:tcPr>
          <w:p w14:paraId="5D017FA1"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actualprod</w:t>
            </w:r>
          </w:p>
        </w:tc>
        <w:tc>
          <w:tcPr>
            <w:tcW w:w="1989" w:type="dxa"/>
          </w:tcPr>
          <w:p w14:paraId="1D8A2CEA"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Infrastructure disruption</w:t>
            </w:r>
            <w:r>
              <w:rPr>
                <w:color w:val="FF0000"/>
                <w:sz w:val="24"/>
                <w:szCs w:val="24"/>
              </w:rPr>
              <w:t xml:space="preserve"> </w:t>
            </w:r>
          </w:p>
        </w:tc>
        <w:tc>
          <w:tcPr>
            <w:tcW w:w="240" w:type="dxa"/>
          </w:tcPr>
          <w:p w14:paraId="58E9D649"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1DCEA116"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eqArr>
                      <m:eqArrPr>
                        <m:ctrlPr>
                          <w:rPr>
                            <w:rFonts w:ascii="Cambria Math" w:hAnsi="Cambria Math"/>
                            <w:i/>
                          </w:rPr>
                        </m:ctrlPr>
                      </m:eqArrPr>
                      <m:e>
                        <m:r>
                          <w:rPr>
                            <w:rFonts w:ascii="Cambria Math" w:hAnsi="Cambria Math"/>
                          </w:rPr>
                          <m:t xml:space="preserve">infrastructure </m:t>
                        </m:r>
                      </m:e>
                      <m:e>
                        <m:r>
                          <w:rPr>
                            <w:rFonts w:ascii="Cambria Math" w:hAnsi="Cambria Math"/>
                          </w:rPr>
                          <m:t>disruption</m:t>
                        </m:r>
                      </m:e>
                    </m:eqArr>
                  </m:e>
                  <m:sub>
                    <m:r>
                      <w:rPr>
                        <w:rFonts w:ascii="Cambria Math" w:hAnsi="Cambria Math"/>
                      </w:rPr>
                      <m:t>IND</m:t>
                    </m:r>
                  </m:sub>
                </m:sSub>
              </m:oMath>
            </m:oMathPara>
          </w:p>
        </w:tc>
      </w:tr>
      <w:tr w:rsidR="006968CB" w14:paraId="354246F2"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7120906" w14:textId="77777777" w:rsidR="006968CB" w:rsidRPr="00A306BC" w:rsidRDefault="006968CB" w:rsidP="006968CB">
            <w:pPr>
              <w:pStyle w:val="ListParagraph"/>
              <w:numPr>
                <w:ilvl w:val="0"/>
                <w:numId w:val="15"/>
              </w:numPr>
            </w:pPr>
          </w:p>
        </w:tc>
        <w:tc>
          <w:tcPr>
            <w:tcW w:w="4106" w:type="dxa"/>
            <w:gridSpan w:val="2"/>
          </w:tcPr>
          <w:p w14:paraId="39F12850"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t>Direct industry o</w:t>
            </w:r>
            <w:r w:rsidRPr="00907466">
              <w:t>perability impacted through flooding</w:t>
            </w:r>
          </w:p>
        </w:tc>
        <w:tc>
          <w:tcPr>
            <w:tcW w:w="1843" w:type="dxa"/>
          </w:tcPr>
          <w:p w14:paraId="73A44593"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Industries</w:t>
            </w:r>
          </w:p>
        </w:tc>
        <w:tc>
          <w:tcPr>
            <w:tcW w:w="2268" w:type="dxa"/>
          </w:tcPr>
          <w:p w14:paraId="000E014E"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actualprod</w:t>
            </w:r>
          </w:p>
        </w:tc>
        <w:tc>
          <w:tcPr>
            <w:tcW w:w="1989" w:type="dxa"/>
          </w:tcPr>
          <w:p w14:paraId="3454CC34"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Operability</w:t>
            </w:r>
          </w:p>
        </w:tc>
        <w:tc>
          <w:tcPr>
            <w:tcW w:w="240" w:type="dxa"/>
          </w:tcPr>
          <w:p w14:paraId="342AA994"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63B86D34"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OPERABILITY</m:t>
                    </m:r>
                  </m:e>
                  <m:sub>
                    <m:r>
                      <w:rPr>
                        <w:rFonts w:ascii="Cambria Math" w:hAnsi="Cambria Math"/>
                      </w:rPr>
                      <m:t>IND</m:t>
                    </m:r>
                  </m:sub>
                </m:sSub>
              </m:oMath>
            </m:oMathPara>
          </w:p>
        </w:tc>
      </w:tr>
      <w:tr w:rsidR="006968CB" w14:paraId="206EC82A"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AA890B3" w14:textId="77777777" w:rsidR="006968CB" w:rsidRPr="00A306BC" w:rsidRDefault="006968CB" w:rsidP="006968CB">
            <w:pPr>
              <w:pStyle w:val="ListParagraph"/>
              <w:numPr>
                <w:ilvl w:val="0"/>
                <w:numId w:val="15"/>
              </w:numPr>
            </w:pPr>
          </w:p>
        </w:tc>
        <w:tc>
          <w:tcPr>
            <w:tcW w:w="4106" w:type="dxa"/>
            <w:gridSpan w:val="2"/>
          </w:tcPr>
          <w:p w14:paraId="3FC3F440"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Land lost to storms and SLR</w:t>
            </w:r>
            <w:r>
              <w:t>.</w:t>
            </w:r>
          </w:p>
        </w:tc>
        <w:tc>
          <w:tcPr>
            <w:tcW w:w="1843" w:type="dxa"/>
          </w:tcPr>
          <w:p w14:paraId="5B7E1131"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Capital</w:t>
            </w:r>
          </w:p>
        </w:tc>
        <w:tc>
          <w:tcPr>
            <w:tcW w:w="2268" w:type="dxa"/>
          </w:tcPr>
          <w:p w14:paraId="0E666BC1"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Naturalcapital</w:t>
            </w:r>
          </w:p>
        </w:tc>
        <w:tc>
          <w:tcPr>
            <w:tcW w:w="1989" w:type="dxa"/>
          </w:tcPr>
          <w:p w14:paraId="0A40949F"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Total hazard zone</w:t>
            </w:r>
          </w:p>
        </w:tc>
        <w:tc>
          <w:tcPr>
            <w:tcW w:w="240" w:type="dxa"/>
          </w:tcPr>
          <w:p w14:paraId="6A925281"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0A74084A"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r>
                  <m:rPr>
                    <m:sty m:val="b"/>
                  </m:rPr>
                  <w:rPr>
                    <w:rFonts w:ascii="Cambria Math" w:hAnsi="Cambria Math"/>
                  </w:rPr>
                  <m:t>Total hazard zone</m:t>
                </m:r>
              </m:oMath>
            </m:oMathPara>
          </w:p>
        </w:tc>
      </w:tr>
      <w:tr w:rsidR="006968CB" w14:paraId="11BBC774"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501BF75" w14:textId="77777777" w:rsidR="006968CB" w:rsidRPr="00A306BC" w:rsidRDefault="006968CB" w:rsidP="006968CB">
            <w:pPr>
              <w:pStyle w:val="ListParagraph"/>
              <w:numPr>
                <w:ilvl w:val="0"/>
                <w:numId w:val="15"/>
              </w:numPr>
            </w:pPr>
          </w:p>
        </w:tc>
        <w:tc>
          <w:tcPr>
            <w:tcW w:w="4106" w:type="dxa"/>
            <w:gridSpan w:val="2"/>
          </w:tcPr>
          <w:p w14:paraId="3F1AE14B"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t xml:space="preserve">Natural capital in the form of primary production land </w:t>
            </w:r>
            <w:proofErr w:type="gramStart"/>
            <w:r>
              <w:t>is converted</w:t>
            </w:r>
            <w:proofErr w:type="gramEnd"/>
            <w:r>
              <w:t xml:space="preserve"> to</w:t>
            </w:r>
            <w:r w:rsidRPr="00907466">
              <w:t xml:space="preserve"> greenfield developments for growth and managed retreat</w:t>
            </w:r>
            <w:r>
              <w:t>.</w:t>
            </w:r>
          </w:p>
        </w:tc>
        <w:tc>
          <w:tcPr>
            <w:tcW w:w="1843" w:type="dxa"/>
          </w:tcPr>
          <w:p w14:paraId="0541C268"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Capital</w:t>
            </w:r>
          </w:p>
        </w:tc>
        <w:tc>
          <w:tcPr>
            <w:tcW w:w="2268" w:type="dxa"/>
          </w:tcPr>
          <w:p w14:paraId="46CBC02F"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Naturalcapital</w:t>
            </w:r>
          </w:p>
        </w:tc>
        <w:tc>
          <w:tcPr>
            <w:tcW w:w="1989" w:type="dxa"/>
          </w:tcPr>
          <w:p w14:paraId="1198B1F4"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r w:rsidRPr="00907466">
              <w:t>Total new zones</w:t>
            </w:r>
          </w:p>
        </w:tc>
        <w:tc>
          <w:tcPr>
            <w:tcW w:w="240" w:type="dxa"/>
          </w:tcPr>
          <w:p w14:paraId="29EFA02E"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68E0C393" w14:textId="77777777" w:rsidR="006968CB" w:rsidRPr="00907466"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r>
                  <m:rPr>
                    <m:sty m:val="b"/>
                  </m:rPr>
                  <w:rPr>
                    <w:rFonts w:ascii="Cambria Math" w:hAnsi="Cambria Math"/>
                  </w:rPr>
                  <m:t>Total new zone</m:t>
                </m:r>
                <m:r>
                  <m:rPr>
                    <m:sty m:val="bi"/>
                  </m:rPr>
                  <w:rPr>
                    <w:rFonts w:ascii="Cambria Math" w:eastAsiaTheme="minorEastAsia" w:hAnsi="Cambria Math"/>
                  </w:rPr>
                  <m:t>s</m:t>
                </m:r>
              </m:oMath>
            </m:oMathPara>
          </w:p>
        </w:tc>
      </w:tr>
      <w:tr w:rsidR="006968CB" w14:paraId="606703BE"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6BDF79F1" w14:textId="77777777" w:rsidR="006968CB" w:rsidRPr="00A306BC" w:rsidRDefault="006968CB" w:rsidP="006968CB">
            <w:pPr>
              <w:pStyle w:val="ListParagraph"/>
              <w:numPr>
                <w:ilvl w:val="0"/>
                <w:numId w:val="15"/>
              </w:numPr>
            </w:pPr>
          </w:p>
        </w:tc>
        <w:tc>
          <w:tcPr>
            <w:tcW w:w="4106" w:type="dxa"/>
            <w:gridSpan w:val="2"/>
          </w:tcPr>
          <w:p w14:paraId="7755F35B"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t xml:space="preserve">Existing zoning </w:t>
            </w:r>
            <w:proofErr w:type="gramStart"/>
            <w:r>
              <w:t>is</w:t>
            </w:r>
            <w:r w:rsidRPr="00907466">
              <w:t xml:space="preserve"> intensifi</w:t>
            </w:r>
            <w:r>
              <w:t>ed</w:t>
            </w:r>
            <w:proofErr w:type="gramEnd"/>
            <w:r>
              <w:t xml:space="preserve"> for growth and managed retreat.</w:t>
            </w:r>
          </w:p>
        </w:tc>
        <w:tc>
          <w:tcPr>
            <w:tcW w:w="1843" w:type="dxa"/>
          </w:tcPr>
          <w:p w14:paraId="3765DDF9"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Capital</w:t>
            </w:r>
          </w:p>
        </w:tc>
        <w:tc>
          <w:tcPr>
            <w:tcW w:w="2268" w:type="dxa"/>
          </w:tcPr>
          <w:p w14:paraId="5A01734B"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Indnatcaps</w:t>
            </w:r>
          </w:p>
        </w:tc>
        <w:tc>
          <w:tcPr>
            <w:tcW w:w="1989" w:type="dxa"/>
          </w:tcPr>
          <w:p w14:paraId="04B0FC49"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r w:rsidRPr="00907466">
              <w:t>Intensification level</w:t>
            </w:r>
          </w:p>
        </w:tc>
        <w:tc>
          <w:tcPr>
            <w:tcW w:w="240" w:type="dxa"/>
          </w:tcPr>
          <w:p w14:paraId="14CB2F8C"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51EBDC15" w14:textId="77777777" w:rsidR="006968CB" w:rsidRPr="00907466"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r>
                  <m:rPr>
                    <m:sty m:val="b"/>
                  </m:rPr>
                  <w:rPr>
                    <w:rFonts w:ascii="Cambria Math" w:hAnsi="Cambria Math"/>
                  </w:rPr>
                  <m:t>Intensification level</m:t>
                </m:r>
              </m:oMath>
            </m:oMathPara>
          </w:p>
        </w:tc>
      </w:tr>
      <w:tr w:rsidR="006968CB" w14:paraId="0BAB4718"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B07825D" w14:textId="77777777" w:rsidR="006968CB" w:rsidRDefault="006968CB" w:rsidP="006968CB">
            <w:pPr>
              <w:jc w:val="center"/>
              <w:rPr>
                <w:color w:val="FF0000"/>
                <w:sz w:val="24"/>
                <w:szCs w:val="24"/>
              </w:rPr>
            </w:pPr>
          </w:p>
        </w:tc>
        <w:tc>
          <w:tcPr>
            <w:tcW w:w="2268" w:type="dxa"/>
          </w:tcPr>
          <w:p w14:paraId="1A210AAC" w14:textId="77777777" w:rsidR="006968CB" w:rsidRDefault="006968CB" w:rsidP="006968CB">
            <w:pPr>
              <w:jc w:val="center"/>
              <w:cnfStyle w:val="000000100000" w:firstRow="0" w:lastRow="0" w:firstColumn="0" w:lastColumn="0" w:oddVBand="0" w:evenVBand="0" w:oddHBand="1" w:evenHBand="0" w:firstRowFirstColumn="0" w:firstRowLastColumn="0" w:lastRowFirstColumn="0" w:lastRowLastColumn="0"/>
              <w:rPr>
                <w:color w:val="FF0000"/>
                <w:sz w:val="24"/>
                <w:szCs w:val="24"/>
              </w:rPr>
            </w:pPr>
          </w:p>
        </w:tc>
        <w:tc>
          <w:tcPr>
            <w:tcW w:w="11056" w:type="dxa"/>
            <w:gridSpan w:val="6"/>
          </w:tcPr>
          <w:p w14:paraId="00A316B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rPr>
                <w:color w:val="FF0000"/>
                <w:sz w:val="24"/>
                <w:szCs w:val="24"/>
              </w:rPr>
              <w:t>Baseline scenario - Capital is damaged and insurance still operates</w:t>
            </w:r>
          </w:p>
        </w:tc>
      </w:tr>
      <w:tr w:rsidR="006968CB" w14:paraId="424BB6F3"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4D32AAD" w14:textId="77777777" w:rsidR="006968CB" w:rsidRPr="00A306BC" w:rsidRDefault="006968CB" w:rsidP="006968CB">
            <w:pPr>
              <w:pStyle w:val="ListParagraph"/>
              <w:numPr>
                <w:ilvl w:val="0"/>
                <w:numId w:val="15"/>
              </w:numPr>
            </w:pPr>
          </w:p>
        </w:tc>
        <w:tc>
          <w:tcPr>
            <w:tcW w:w="4106" w:type="dxa"/>
            <w:gridSpan w:val="2"/>
          </w:tcPr>
          <w:p w14:paraId="741914B6" w14:textId="77777777" w:rsidR="006968CB" w:rsidRPr="00820237" w:rsidRDefault="006968CB" w:rsidP="006968CB">
            <w:pPr>
              <w:cnfStyle w:val="000000000000" w:firstRow="0" w:lastRow="0" w:firstColumn="0" w:lastColumn="0" w:oddVBand="0" w:evenVBand="0" w:oddHBand="0" w:evenHBand="0" w:firstRowFirstColumn="0" w:firstRowLastColumn="0" w:lastRowFirstColumn="0" w:lastRowLastColumn="0"/>
            </w:pPr>
            <w:r>
              <w:t xml:space="preserve">Damages from storms paid by insurers when the AEP&lt;2%. Reduce Ind </w:t>
            </w:r>
            <w:r w:rsidRPr="00E81363">
              <w:t>balance by the value of net changes in capital repairs</w:t>
            </w:r>
            <w:r>
              <w:t xml:space="preserve"> as insurers pay from their current account.</w:t>
            </w:r>
            <w:r w:rsidRPr="00D308EF">
              <w:rPr>
                <w:rFonts w:ascii="Times New Roman" w:eastAsia="Times New Roman" w:hAnsi="Times New Roman" w:cs="Times New Roman"/>
                <w:sz w:val="24"/>
                <w:szCs w:val="24"/>
                <w:lang w:eastAsia="en-NZ"/>
              </w:rPr>
              <w:t xml:space="preserve"> </w:t>
            </w:r>
            <w:r>
              <w:t>Removed from insurance (Ind8) for both regions with allocative share.</w:t>
            </w:r>
          </w:p>
        </w:tc>
        <w:tc>
          <w:tcPr>
            <w:tcW w:w="1843" w:type="dxa"/>
          </w:tcPr>
          <w:p w14:paraId="013C74D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Industries</w:t>
            </w:r>
          </w:p>
        </w:tc>
        <w:tc>
          <w:tcPr>
            <w:tcW w:w="2268" w:type="dxa"/>
          </w:tcPr>
          <w:p w14:paraId="075A4295"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adjustindbal</w:t>
            </w:r>
          </w:p>
        </w:tc>
        <w:tc>
          <w:tcPr>
            <w:tcW w:w="1989" w:type="dxa"/>
          </w:tcPr>
          <w:p w14:paraId="2CB8FAA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Net damages</w:t>
            </w:r>
          </w:p>
        </w:tc>
        <w:tc>
          <w:tcPr>
            <w:tcW w:w="240" w:type="dxa"/>
          </w:tcPr>
          <w:p w14:paraId="4F74208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351002E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b/>
                      </w:rPr>
                    </m:ctrlPr>
                  </m:naryPr>
                  <m:sub/>
                  <m:sup/>
                  <m:e>
                    <m:sSub>
                      <m:sSubPr>
                        <m:ctrlPr>
                          <w:rPr>
                            <w:rFonts w:ascii="Cambria Math" w:hAnsi="Cambria Math"/>
                            <w:i/>
                          </w:rPr>
                        </m:ctrlPr>
                      </m:sSubPr>
                      <m:e>
                        <m:r>
                          <w:rPr>
                            <w:rFonts w:ascii="Cambria Math" w:hAnsi="Cambria Math"/>
                          </w:rPr>
                          <m:t>damages</m:t>
                        </m:r>
                      </m:e>
                      <m:sub>
                        <m:r>
                          <w:rPr>
                            <w:rFonts w:ascii="Cambria Math" w:hAnsi="Cambria Math"/>
                          </w:rPr>
                          <m:t>IND</m:t>
                        </m:r>
                      </m:sub>
                    </m:sSub>
                  </m:e>
                </m:nary>
              </m:oMath>
            </m:oMathPara>
          </w:p>
        </w:tc>
      </w:tr>
      <w:tr w:rsidR="006968CB" w14:paraId="53A33183"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DB6651C" w14:textId="77777777" w:rsidR="006968CB" w:rsidRPr="00A306BC" w:rsidRDefault="006968CB" w:rsidP="006968CB">
            <w:pPr>
              <w:pStyle w:val="ListParagraph"/>
              <w:numPr>
                <w:ilvl w:val="0"/>
                <w:numId w:val="15"/>
              </w:numPr>
            </w:pPr>
          </w:p>
        </w:tc>
        <w:tc>
          <w:tcPr>
            <w:tcW w:w="4106" w:type="dxa"/>
            <w:gridSpan w:val="2"/>
          </w:tcPr>
          <w:p w14:paraId="0951E567" w14:textId="77777777" w:rsidR="006968CB" w:rsidRPr="00820237" w:rsidRDefault="006968CB" w:rsidP="006968CB">
            <w:pPr>
              <w:cnfStyle w:val="000000100000" w:firstRow="0" w:lastRow="0" w:firstColumn="0" w:lastColumn="0" w:oddVBand="0" w:evenVBand="0" w:oddHBand="1" w:evenHBand="0" w:firstRowFirstColumn="0" w:firstRowLastColumn="0" w:lastRowFirstColumn="0" w:lastRowLastColumn="0"/>
            </w:pPr>
            <w:r>
              <w:t xml:space="preserve">Damages from storms paid by insurers when the AEP&lt;2%. </w:t>
            </w:r>
            <w:r w:rsidRPr="00E81363">
              <w:t>Multiply net change in damages by the price of capital to get the value of net change in capital repairs</w:t>
            </w:r>
            <w:r>
              <w:t>.</w:t>
            </w:r>
            <w:r w:rsidRPr="00D308EF">
              <w:rPr>
                <w:rFonts w:ascii="Times New Roman" w:eastAsia="Times New Roman" w:hAnsi="Times New Roman" w:cs="Times New Roman"/>
                <w:sz w:val="24"/>
                <w:szCs w:val="24"/>
                <w:lang w:eastAsia="en-NZ"/>
              </w:rPr>
              <w:t xml:space="preserve"> </w:t>
            </w:r>
            <w:r>
              <w:t>Allocated to demand for capital goods.</w:t>
            </w:r>
          </w:p>
        </w:tc>
        <w:tc>
          <w:tcPr>
            <w:tcW w:w="1843" w:type="dxa"/>
          </w:tcPr>
          <w:p w14:paraId="25DA483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Capital</w:t>
            </w:r>
          </w:p>
        </w:tc>
        <w:tc>
          <w:tcPr>
            <w:tcW w:w="2268" w:type="dxa"/>
          </w:tcPr>
          <w:p w14:paraId="4210DE0A"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Aggregateinvestv2</w:t>
            </w:r>
          </w:p>
        </w:tc>
        <w:tc>
          <w:tcPr>
            <w:tcW w:w="1989" w:type="dxa"/>
          </w:tcPr>
          <w:p w14:paraId="1C22F5BC"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Net damages</w:t>
            </w:r>
          </w:p>
        </w:tc>
        <w:tc>
          <w:tcPr>
            <w:tcW w:w="240" w:type="dxa"/>
          </w:tcPr>
          <w:p w14:paraId="0439E772"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3C70B218" w14:textId="77777777" w:rsidR="006968CB" w:rsidRPr="006A3EAC" w:rsidRDefault="006968CB" w:rsidP="006968CB">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net damage</m:t>
                        </m:r>
                      </m:e>
                      <m:sub>
                        <m:r>
                          <w:rPr>
                            <w:rFonts w:ascii="Cambria Math" w:hAnsi="Cambria Math"/>
                          </w:rPr>
                          <m:t>IND</m:t>
                        </m:r>
                      </m:sub>
                    </m:sSub>
                    <m:r>
                      <w:rPr>
                        <w:rFonts w:ascii="Cambria Math" w:hAnsi="Cambria Math"/>
                      </w:rPr>
                      <m:t>×</m:t>
                    </m:r>
                    <m:r>
                      <m:rPr>
                        <m:sty m:val="b"/>
                      </m:rPr>
                      <w:rPr>
                        <w:rFonts w:ascii="Cambria Math" w:hAnsi="Cambria Math"/>
                      </w:rPr>
                      <m:t xml:space="preserve">Pinvestcc </m:t>
                    </m:r>
                    <m:r>
                      <w:rPr>
                        <w:rFonts w:ascii="Cambria Math" w:hAnsi="Cambria Math"/>
                      </w:rPr>
                      <m:t xml:space="preserve">for aep&lt;INSURE THRESHOLD </m:t>
                    </m:r>
                  </m:e>
                </m:nary>
              </m:oMath>
            </m:oMathPara>
          </w:p>
          <w:p w14:paraId="4A6D069A"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 for aep&gt;INSURE THRESHOLD</m:t>
                </m:r>
              </m:oMath>
            </m:oMathPara>
          </w:p>
        </w:tc>
      </w:tr>
      <w:tr w:rsidR="006968CB" w14:paraId="4857B634"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36AF5A30" w14:textId="77777777" w:rsidR="006968CB" w:rsidRDefault="006968CB" w:rsidP="006968CB"/>
        </w:tc>
        <w:tc>
          <w:tcPr>
            <w:tcW w:w="4106" w:type="dxa"/>
            <w:gridSpan w:val="2"/>
          </w:tcPr>
          <w:p w14:paraId="0023B6FD"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 xml:space="preserve">Add the net increasing premiums to insurance (IND8) and share between region 1 and 2. </w:t>
            </w:r>
          </w:p>
        </w:tc>
        <w:tc>
          <w:tcPr>
            <w:tcW w:w="1843" w:type="dxa"/>
          </w:tcPr>
          <w:p w14:paraId="752FA953"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Industries</w:t>
            </w:r>
          </w:p>
        </w:tc>
        <w:tc>
          <w:tcPr>
            <w:tcW w:w="2268" w:type="dxa"/>
          </w:tcPr>
          <w:p w14:paraId="407FD5CE"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Industryinc</w:t>
            </w:r>
          </w:p>
        </w:tc>
        <w:tc>
          <w:tcPr>
            <w:tcW w:w="1989" w:type="dxa"/>
          </w:tcPr>
          <w:p w14:paraId="033A236B"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Insurance premiums CHZ</w:t>
            </w:r>
          </w:p>
        </w:tc>
        <w:tc>
          <w:tcPr>
            <w:tcW w:w="240" w:type="dxa"/>
          </w:tcPr>
          <w:p w14:paraId="686D82B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4C3C347E" w14:textId="77777777" w:rsidR="006968CB" w:rsidRPr="006A3EAC" w:rsidRDefault="006968CB" w:rsidP="006968CB">
            <w:pPr>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insurance converter</m:t>
                        </m:r>
                      </m:e>
                      <m:sub>
                        <m:r>
                          <w:rPr>
                            <w:rFonts w:ascii="Cambria Math" w:hAnsi="Cambria Math"/>
                          </w:rPr>
                          <m:t>IND</m:t>
                        </m:r>
                      </m:sub>
                    </m:sSub>
                    <m:r>
                      <w:rPr>
                        <w:rFonts w:ascii="Cambria Math" w:hAnsi="Cambria Math"/>
                      </w:rPr>
                      <m:t>×REGION SHARE</m:t>
                    </m:r>
                    <m:r>
                      <m:rPr>
                        <m:sty m:val="b"/>
                      </m:rPr>
                      <w:rPr>
                        <w:rFonts w:ascii="Cambria Math" w:hAnsi="Cambria Math"/>
                      </w:rPr>
                      <m:t xml:space="preserve"> </m:t>
                    </m:r>
                    <m:r>
                      <w:rPr>
                        <w:rFonts w:ascii="Cambria Math" w:hAnsi="Cambria Math"/>
                      </w:rPr>
                      <m:t xml:space="preserve">for aep&lt;INSURE THRESHOLD </m:t>
                    </m:r>
                  </m:e>
                </m:nary>
              </m:oMath>
            </m:oMathPara>
          </w:p>
          <w:p w14:paraId="3CB6B55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 for aep&gt;INSURE THRESHOLD</m:t>
                </m:r>
              </m:oMath>
            </m:oMathPara>
          </w:p>
        </w:tc>
      </w:tr>
      <w:tr w:rsidR="006968CB" w14:paraId="6791DDF2"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7F5BC6F" w14:textId="77777777" w:rsidR="006968CB" w:rsidRPr="00A306BC" w:rsidRDefault="006968CB" w:rsidP="006968CB">
            <w:pPr>
              <w:pStyle w:val="ListParagraph"/>
              <w:numPr>
                <w:ilvl w:val="0"/>
                <w:numId w:val="15"/>
              </w:numPr>
            </w:pPr>
          </w:p>
        </w:tc>
        <w:tc>
          <w:tcPr>
            <w:tcW w:w="4106" w:type="dxa"/>
            <w:gridSpan w:val="2"/>
          </w:tcPr>
          <w:p w14:paraId="594ADC7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Deduct the net increase in insurance premiums from Ind through the changing IND share.</w:t>
            </w:r>
          </w:p>
        </w:tc>
        <w:tc>
          <w:tcPr>
            <w:tcW w:w="1843" w:type="dxa"/>
          </w:tcPr>
          <w:p w14:paraId="27F8C1E2"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Industries</w:t>
            </w:r>
          </w:p>
        </w:tc>
        <w:tc>
          <w:tcPr>
            <w:tcW w:w="2268" w:type="dxa"/>
          </w:tcPr>
          <w:p w14:paraId="0D32D039"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indexpendu</w:t>
            </w:r>
          </w:p>
        </w:tc>
        <w:tc>
          <w:tcPr>
            <w:tcW w:w="1989" w:type="dxa"/>
          </w:tcPr>
          <w:p w14:paraId="716ADB5E"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Insurance premiums CHZ</w:t>
            </w:r>
          </w:p>
        </w:tc>
        <w:tc>
          <w:tcPr>
            <w:tcW w:w="240" w:type="dxa"/>
          </w:tcPr>
          <w:p w14:paraId="2B6E9BFC"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4D62EFAF" w14:textId="77777777" w:rsidR="006968CB" w:rsidRPr="00E81363"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+insurance converter×indshare</m:t>
                </m:r>
              </m:oMath>
            </m:oMathPara>
          </w:p>
        </w:tc>
      </w:tr>
      <w:tr w:rsidR="006968CB" w14:paraId="5D3384DC"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61FC70CB" w14:textId="77777777" w:rsidR="006968CB" w:rsidRPr="00A306BC" w:rsidRDefault="006968CB" w:rsidP="006968CB">
            <w:pPr>
              <w:pStyle w:val="ListParagraph"/>
              <w:numPr>
                <w:ilvl w:val="0"/>
                <w:numId w:val="15"/>
              </w:numPr>
            </w:pPr>
          </w:p>
        </w:tc>
        <w:tc>
          <w:tcPr>
            <w:tcW w:w="4106" w:type="dxa"/>
            <w:gridSpan w:val="2"/>
          </w:tcPr>
          <w:p w14:paraId="2C7FFA75"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w:r>
              <w:t>Additional local GOVT development tax from developers.</w:t>
            </w:r>
          </w:p>
        </w:tc>
        <w:tc>
          <w:tcPr>
            <w:tcW w:w="1843" w:type="dxa"/>
          </w:tcPr>
          <w:p w14:paraId="44B824C2"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w:r>
              <w:t>Government</w:t>
            </w:r>
          </w:p>
        </w:tc>
        <w:tc>
          <w:tcPr>
            <w:tcW w:w="2268" w:type="dxa"/>
          </w:tcPr>
          <w:p w14:paraId="6767008A"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totalGOVTconsump</w:t>
            </w:r>
            <w:proofErr w:type="spellEnd"/>
          </w:p>
        </w:tc>
        <w:tc>
          <w:tcPr>
            <w:tcW w:w="1989" w:type="dxa"/>
          </w:tcPr>
          <w:p w14:paraId="758C94B5"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w:r>
              <w:t xml:space="preserve">Total development contributions </w:t>
            </w:r>
          </w:p>
        </w:tc>
        <w:tc>
          <w:tcPr>
            <w:tcW w:w="240" w:type="dxa"/>
          </w:tcPr>
          <w:p w14:paraId="2D31D725"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6C1775CA" w14:textId="77777777" w:rsidR="006968CB" w:rsidRPr="006A3EAC" w:rsidRDefault="006968CB" w:rsidP="006968CB">
            <w:pPr>
              <w:cnfStyle w:val="000000000000" w:firstRow="0" w:lastRow="0" w:firstColumn="0" w:lastColumn="0" w:oddVBand="0" w:evenVBand="0" w:oddHBand="0" w:evenHBand="0" w:firstRowFirstColumn="0" w:firstRowLastColumn="0" w:lastRowFirstColumn="0" w:lastRowLastColumn="0"/>
              <w:rPr>
                <w:rFonts w:eastAsiaTheme="minorEastAsia"/>
                <w:b/>
              </w:rPr>
            </w:pPr>
            <m:oMathPara>
              <m:oMath>
                <m:r>
                  <w:rPr>
                    <w:rFonts w:ascii="Cambria Math" w:hAnsi="Cambria Math"/>
                  </w:rPr>
                  <m:t>-</m:t>
                </m:r>
                <m:r>
                  <m:rPr>
                    <m:sty m:val="b"/>
                  </m:rPr>
                  <w:rPr>
                    <w:rFonts w:ascii="Cambria Math" w:hAnsi="Cambria Math"/>
                  </w:rPr>
                  <m:t>Total development</m:t>
                </m:r>
              </m:oMath>
            </m:oMathPara>
          </w:p>
          <w:p w14:paraId="5B0EADEF" w14:textId="77777777" w:rsidR="006968CB" w:rsidRPr="003873DA" w:rsidRDefault="006968CB" w:rsidP="006968CB">
            <w:pPr>
              <w:cnfStyle w:val="000000000000" w:firstRow="0" w:lastRow="0" w:firstColumn="0" w:lastColumn="0" w:oddVBand="0" w:evenVBand="0" w:oddHBand="0" w:evenHBand="0" w:firstRowFirstColumn="0" w:firstRowLastColumn="0" w:lastRowFirstColumn="0" w:lastRowLastColumn="0"/>
            </w:pPr>
            <m:oMathPara>
              <m:oMath>
                <m:r>
                  <m:rPr>
                    <m:sty m:val="b"/>
                  </m:rPr>
                  <w:rPr>
                    <w:rFonts w:ascii="Cambria Math" w:hAnsi="Cambria Math"/>
                  </w:rPr>
                  <m:t xml:space="preserve"> contributions</m:t>
                </m:r>
              </m:oMath>
            </m:oMathPara>
          </w:p>
        </w:tc>
      </w:tr>
      <w:tr w:rsidR="006968CB" w14:paraId="45FD564A"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C7CE05D" w14:textId="77777777" w:rsidR="006968CB" w:rsidRPr="00A306BC" w:rsidRDefault="006968CB" w:rsidP="006968CB">
            <w:pPr>
              <w:pStyle w:val="ListParagraph"/>
              <w:numPr>
                <w:ilvl w:val="0"/>
                <w:numId w:val="15"/>
              </w:numPr>
            </w:pPr>
          </w:p>
        </w:tc>
        <w:tc>
          <w:tcPr>
            <w:tcW w:w="4106" w:type="dxa"/>
            <w:gridSpan w:val="2"/>
          </w:tcPr>
          <w:p w14:paraId="7DB80D99" w14:textId="77777777" w:rsidR="006968CB" w:rsidRPr="00820237" w:rsidRDefault="006968CB" w:rsidP="006968CB">
            <w:pPr>
              <w:cnfStyle w:val="000000100000" w:firstRow="0" w:lastRow="0" w:firstColumn="0" w:lastColumn="0" w:oddVBand="0" w:evenVBand="0" w:oddHBand="1" w:evenHBand="0" w:firstRowFirstColumn="0" w:firstRowLastColumn="0" w:lastRowFirstColumn="0" w:lastRowLastColumn="0"/>
            </w:pPr>
            <w:r>
              <w:t>Allowance for future growth by channelling development tax into investment. Accounts for HPUDS future growth.</w:t>
            </w:r>
          </w:p>
        </w:tc>
        <w:tc>
          <w:tcPr>
            <w:tcW w:w="1843" w:type="dxa"/>
          </w:tcPr>
          <w:p w14:paraId="18EEA12B"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Investment &amp; savings</w:t>
            </w:r>
          </w:p>
        </w:tc>
        <w:tc>
          <w:tcPr>
            <w:tcW w:w="2268" w:type="dxa"/>
          </w:tcPr>
          <w:p w14:paraId="15A9A86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Aggregateinvestv2</w:t>
            </w:r>
          </w:p>
        </w:tc>
        <w:tc>
          <w:tcPr>
            <w:tcW w:w="1989" w:type="dxa"/>
          </w:tcPr>
          <w:p w14:paraId="28ADDFE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Total development contributions</w:t>
            </w:r>
          </w:p>
        </w:tc>
        <w:tc>
          <w:tcPr>
            <w:tcW w:w="240" w:type="dxa"/>
          </w:tcPr>
          <w:p w14:paraId="31730652"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24C63F1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eqArr>
                          <m:eqArrPr>
                            <m:ctrlPr>
                              <w:rPr>
                                <w:rFonts w:ascii="Cambria Math" w:hAnsi="Cambria Math"/>
                                <w:b/>
                              </w:rPr>
                            </m:ctrlPr>
                          </m:eqArrPr>
                          <m:e>
                            <m:r>
                              <m:rPr>
                                <m:sty m:val="b"/>
                              </m:rPr>
                              <w:rPr>
                                <w:rFonts w:ascii="Cambria Math" w:hAnsi="Cambria Math"/>
                              </w:rPr>
                              <m:t xml:space="preserve">Total development </m:t>
                            </m:r>
                          </m:e>
                          <m:e>
                            <m:r>
                              <m:rPr>
                                <m:sty m:val="b"/>
                              </m:rPr>
                              <w:rPr>
                                <w:rFonts w:ascii="Cambria Math" w:hAnsi="Cambria Math"/>
                              </w:rPr>
                              <m:t>contributions</m:t>
                            </m:r>
                          </m:e>
                        </m:eqArr>
                      </m:e>
                      <m:sub>
                        <m:r>
                          <w:rPr>
                            <w:rFonts w:ascii="Cambria Math" w:hAnsi="Cambria Math"/>
                          </w:rPr>
                          <m:t>GOVT</m:t>
                        </m:r>
                      </m:sub>
                    </m:sSub>
                  </m:e>
                </m:nary>
              </m:oMath>
            </m:oMathPara>
          </w:p>
          <w:p w14:paraId="64705F1A"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r>
                  <m:rPr>
                    <m:sty m:val="b"/>
                  </m:rPr>
                  <w:rPr>
                    <w:rFonts w:ascii="Cambria Math" w:hAnsi="Cambria Math"/>
                  </w:rPr>
                  <m:t>Pinvestcc</m:t>
                </m:r>
              </m:oMath>
            </m:oMathPara>
          </w:p>
        </w:tc>
      </w:tr>
      <w:tr w:rsidR="006968CB" w14:paraId="6D83B85A"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22E439AA" w14:textId="77777777" w:rsidR="006968CB" w:rsidRPr="00A306BC" w:rsidRDefault="006968CB" w:rsidP="006968CB">
            <w:pPr>
              <w:pStyle w:val="ListParagraph"/>
              <w:numPr>
                <w:ilvl w:val="0"/>
                <w:numId w:val="15"/>
              </w:numPr>
            </w:pPr>
          </w:p>
        </w:tc>
        <w:tc>
          <w:tcPr>
            <w:tcW w:w="4106" w:type="dxa"/>
            <w:gridSpan w:val="2"/>
          </w:tcPr>
          <w:p w14:paraId="2884EE00"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w:r>
              <w:t>Adding net increase in EQC tax to model.</w:t>
            </w:r>
          </w:p>
        </w:tc>
        <w:tc>
          <w:tcPr>
            <w:tcW w:w="1843" w:type="dxa"/>
          </w:tcPr>
          <w:p w14:paraId="0EAB352B"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w:r w:rsidRPr="00387FE1">
              <w:t>Government</w:t>
            </w:r>
          </w:p>
        </w:tc>
        <w:tc>
          <w:tcPr>
            <w:tcW w:w="2268" w:type="dxa"/>
          </w:tcPr>
          <w:p w14:paraId="59236AD1"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GOVTsavings</w:t>
            </w:r>
            <w:proofErr w:type="spellEnd"/>
          </w:p>
        </w:tc>
        <w:tc>
          <w:tcPr>
            <w:tcW w:w="1989" w:type="dxa"/>
          </w:tcPr>
          <w:p w14:paraId="3EC5B69B"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w:r w:rsidRPr="00387FE1">
              <w:t>EQC</w:t>
            </w:r>
            <w:r>
              <w:t xml:space="preserve"> premiums</w:t>
            </w:r>
          </w:p>
        </w:tc>
        <w:tc>
          <w:tcPr>
            <w:tcW w:w="240" w:type="dxa"/>
          </w:tcPr>
          <w:p w14:paraId="41FB3A9D"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5E047EDC" w14:textId="77777777" w:rsidR="006968CB" w:rsidRPr="001501D3"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+EQC premiums</m:t>
                </m:r>
              </m:oMath>
            </m:oMathPara>
          </w:p>
        </w:tc>
      </w:tr>
      <w:tr w:rsidR="006968CB" w14:paraId="5EFA3B2D"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1444D41" w14:textId="77777777" w:rsidR="006968CB" w:rsidRPr="00A306BC" w:rsidRDefault="006968CB" w:rsidP="006968CB">
            <w:pPr>
              <w:pStyle w:val="ListParagraph"/>
              <w:numPr>
                <w:ilvl w:val="0"/>
                <w:numId w:val="15"/>
              </w:numPr>
            </w:pPr>
          </w:p>
        </w:tc>
        <w:tc>
          <w:tcPr>
            <w:tcW w:w="4106" w:type="dxa"/>
            <w:gridSpan w:val="2"/>
          </w:tcPr>
          <w:p w14:paraId="64549A7E"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EQC premiums taken away from Ind9 as EQC only insures HHLDs.</w:t>
            </w:r>
          </w:p>
        </w:tc>
        <w:tc>
          <w:tcPr>
            <w:tcW w:w="1843" w:type="dxa"/>
          </w:tcPr>
          <w:p w14:paraId="1CB7B28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Industries</w:t>
            </w:r>
          </w:p>
        </w:tc>
        <w:tc>
          <w:tcPr>
            <w:tcW w:w="2268" w:type="dxa"/>
          </w:tcPr>
          <w:p w14:paraId="4E49E92C"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indexpendu</w:t>
            </w:r>
          </w:p>
        </w:tc>
        <w:tc>
          <w:tcPr>
            <w:tcW w:w="1989" w:type="dxa"/>
          </w:tcPr>
          <w:p w14:paraId="048312EE"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EQC premiums</w:t>
            </w:r>
          </w:p>
        </w:tc>
        <w:tc>
          <w:tcPr>
            <w:tcW w:w="240" w:type="dxa"/>
          </w:tcPr>
          <w:p w14:paraId="3379F50D"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68BABD3A"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IND9=</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EQC premiums</m:t>
                        </m:r>
                      </m:e>
                      <m:sub>
                        <m:r>
                          <w:rPr>
                            <w:rFonts w:ascii="Cambria Math" w:hAnsi="Cambria Math"/>
                          </w:rPr>
                          <m:t>GOVT</m:t>
                        </m:r>
                      </m:sub>
                    </m:sSub>
                  </m:e>
                </m:nary>
              </m:oMath>
            </m:oMathPara>
          </w:p>
        </w:tc>
      </w:tr>
      <w:tr w:rsidR="006968CB" w14:paraId="43661459"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0BD16C6" w14:textId="77777777" w:rsidR="006968CB" w:rsidRPr="00A306BC" w:rsidRDefault="006968CB" w:rsidP="006968CB">
            <w:pPr>
              <w:pStyle w:val="ListParagraph"/>
              <w:numPr>
                <w:ilvl w:val="0"/>
                <w:numId w:val="15"/>
              </w:numPr>
            </w:pPr>
          </w:p>
        </w:tc>
        <w:tc>
          <w:tcPr>
            <w:tcW w:w="4106" w:type="dxa"/>
            <w:gridSpan w:val="2"/>
          </w:tcPr>
          <w:p w14:paraId="311F7336" w14:textId="77777777" w:rsidR="006968CB" w:rsidRPr="000C1E5E" w:rsidRDefault="006968CB" w:rsidP="006968CB">
            <w:pPr>
              <w:cnfStyle w:val="000000000000" w:firstRow="0" w:lastRow="0" w:firstColumn="0" w:lastColumn="0" w:oddVBand="0" w:evenVBand="0" w:oddHBand="0" w:evenHBand="0" w:firstRowFirstColumn="0" w:firstRowLastColumn="0" w:lastRowFirstColumn="0" w:lastRowLastColumn="0"/>
            </w:pPr>
            <w:r>
              <w:t>Repairs to land or a modest nearby section paid out by GOVT. EQC withdraws from the market when the trigger count &gt; 3, i.e. 3 major flood events.</w:t>
            </w:r>
          </w:p>
        </w:tc>
        <w:tc>
          <w:tcPr>
            <w:tcW w:w="1843" w:type="dxa"/>
          </w:tcPr>
          <w:p w14:paraId="1E93AAD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Industries</w:t>
            </w:r>
          </w:p>
        </w:tc>
        <w:tc>
          <w:tcPr>
            <w:tcW w:w="2268" w:type="dxa"/>
          </w:tcPr>
          <w:p w14:paraId="220D09B7"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GOVTsavings</w:t>
            </w:r>
            <w:proofErr w:type="spellEnd"/>
          </w:p>
        </w:tc>
        <w:tc>
          <w:tcPr>
            <w:tcW w:w="1989" w:type="dxa"/>
          </w:tcPr>
          <w:p w14:paraId="693A79A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EQC claims</w:t>
            </w:r>
          </w:p>
        </w:tc>
        <w:tc>
          <w:tcPr>
            <w:tcW w:w="240" w:type="dxa"/>
          </w:tcPr>
          <w:p w14:paraId="035938F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10EBDC1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-EQC claims</m:t>
                </m:r>
              </m:oMath>
            </m:oMathPara>
          </w:p>
        </w:tc>
      </w:tr>
      <w:tr w:rsidR="006968CB" w14:paraId="5354F567"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E277F90" w14:textId="77777777" w:rsidR="006968CB" w:rsidRPr="00A306BC" w:rsidRDefault="006968CB" w:rsidP="006968CB">
            <w:pPr>
              <w:pStyle w:val="ListParagraph"/>
              <w:numPr>
                <w:ilvl w:val="0"/>
                <w:numId w:val="15"/>
              </w:numPr>
            </w:pPr>
          </w:p>
        </w:tc>
        <w:tc>
          <w:tcPr>
            <w:tcW w:w="4106" w:type="dxa"/>
            <w:gridSpan w:val="2"/>
          </w:tcPr>
          <w:p w14:paraId="0C557A01"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 xml:space="preserve">EQC claims added to HHLD income so that there is a choice as to whether the funds </w:t>
            </w:r>
            <w:proofErr w:type="gramStart"/>
            <w:r>
              <w:t>are used</w:t>
            </w:r>
            <w:proofErr w:type="gramEnd"/>
            <w:r>
              <w:t xml:space="preserve"> for repairs or relocation. </w:t>
            </w:r>
          </w:p>
        </w:tc>
        <w:tc>
          <w:tcPr>
            <w:tcW w:w="1843" w:type="dxa"/>
          </w:tcPr>
          <w:p w14:paraId="46361ECD"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Household</w:t>
            </w:r>
          </w:p>
        </w:tc>
        <w:tc>
          <w:tcPr>
            <w:tcW w:w="2268" w:type="dxa"/>
          </w:tcPr>
          <w:p w14:paraId="25487F4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actualhhldincome</w:t>
            </w:r>
          </w:p>
        </w:tc>
        <w:tc>
          <w:tcPr>
            <w:tcW w:w="1989" w:type="dxa"/>
          </w:tcPr>
          <w:p w14:paraId="6947BAB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EQC claims</w:t>
            </w:r>
          </w:p>
        </w:tc>
        <w:tc>
          <w:tcPr>
            <w:tcW w:w="240" w:type="dxa"/>
          </w:tcPr>
          <w:p w14:paraId="7FD28B8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4B3F380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EQC claims</m:t>
                        </m:r>
                      </m:e>
                      <m:sub>
                        <m:r>
                          <w:rPr>
                            <w:rFonts w:ascii="Cambria Math" w:hAnsi="Cambria Math"/>
                          </w:rPr>
                          <m:t>GOVT</m:t>
                        </m:r>
                      </m:sub>
                    </m:sSub>
                  </m:e>
                </m:nary>
              </m:oMath>
            </m:oMathPara>
          </w:p>
        </w:tc>
      </w:tr>
      <w:tr w:rsidR="006968CB" w14:paraId="6A55212C"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7D57453C" w14:textId="77777777" w:rsidR="006968CB" w:rsidRDefault="006968CB" w:rsidP="006968CB">
            <w:pPr>
              <w:jc w:val="center"/>
              <w:rPr>
                <w:color w:val="FF0000"/>
                <w:sz w:val="24"/>
                <w:szCs w:val="24"/>
              </w:rPr>
            </w:pPr>
          </w:p>
        </w:tc>
        <w:tc>
          <w:tcPr>
            <w:tcW w:w="2268" w:type="dxa"/>
          </w:tcPr>
          <w:p w14:paraId="18080051" w14:textId="77777777" w:rsidR="006968CB" w:rsidRDefault="006968CB" w:rsidP="006968CB">
            <w:pPr>
              <w:jc w:val="center"/>
              <w:cnfStyle w:val="000000000000" w:firstRow="0" w:lastRow="0" w:firstColumn="0" w:lastColumn="0" w:oddVBand="0" w:evenVBand="0" w:oddHBand="0" w:evenHBand="0" w:firstRowFirstColumn="0" w:firstRowLastColumn="0" w:lastRowFirstColumn="0" w:lastRowLastColumn="0"/>
              <w:rPr>
                <w:color w:val="FF0000"/>
                <w:sz w:val="24"/>
                <w:szCs w:val="24"/>
              </w:rPr>
            </w:pPr>
          </w:p>
        </w:tc>
        <w:tc>
          <w:tcPr>
            <w:tcW w:w="11056" w:type="dxa"/>
            <w:gridSpan w:val="6"/>
          </w:tcPr>
          <w:p w14:paraId="0600DE19" w14:textId="77777777" w:rsidR="006968CB" w:rsidRPr="006C4F89" w:rsidRDefault="006968CB" w:rsidP="006968CB">
            <w:pPr>
              <w:cnfStyle w:val="000000000000" w:firstRow="0" w:lastRow="0" w:firstColumn="0" w:lastColumn="0" w:oddVBand="0" w:evenVBand="0" w:oddHBand="0" w:evenHBand="0" w:firstRowFirstColumn="0" w:firstRowLastColumn="0" w:lastRowFirstColumn="0" w:lastRowLastColumn="0"/>
            </w:pPr>
            <w:r>
              <w:rPr>
                <w:color w:val="FF0000"/>
                <w:sz w:val="24"/>
                <w:szCs w:val="24"/>
              </w:rPr>
              <w:t>Baseline scenario - Capital is damaged and insurance no longer operates</w:t>
            </w:r>
          </w:p>
        </w:tc>
      </w:tr>
      <w:tr w:rsidR="006968CB" w14:paraId="0C62152D"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EE688BF" w14:textId="77777777" w:rsidR="006968CB" w:rsidRPr="00A306BC" w:rsidRDefault="006968CB" w:rsidP="006968CB">
            <w:pPr>
              <w:pStyle w:val="ListParagraph"/>
              <w:numPr>
                <w:ilvl w:val="0"/>
                <w:numId w:val="15"/>
              </w:numPr>
              <w:rPr>
                <w:lang w:eastAsia="en-NZ"/>
              </w:rPr>
            </w:pPr>
          </w:p>
        </w:tc>
        <w:tc>
          <w:tcPr>
            <w:tcW w:w="4106" w:type="dxa"/>
            <w:gridSpan w:val="2"/>
          </w:tcPr>
          <w:p w14:paraId="4D18F994"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rsidRPr="00D308EF">
              <w:rPr>
                <w:lang w:eastAsia="en-NZ"/>
              </w:rPr>
              <w:t>Reduce money spent on growing indust</w:t>
            </w:r>
            <w:r>
              <w:rPr>
                <w:lang w:eastAsia="en-NZ"/>
              </w:rPr>
              <w:t xml:space="preserve">ry capital by reducing investment. Therefore, instead of industries spending on new capital, they need to replace lost capital. </w:t>
            </w:r>
          </w:p>
        </w:tc>
        <w:tc>
          <w:tcPr>
            <w:tcW w:w="1843" w:type="dxa"/>
          </w:tcPr>
          <w:p w14:paraId="522B75B6"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t>Investment &amp; savings</w:t>
            </w:r>
          </w:p>
        </w:tc>
        <w:tc>
          <w:tcPr>
            <w:tcW w:w="2268" w:type="dxa"/>
          </w:tcPr>
          <w:p w14:paraId="684FA3E0"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t>Aggregateinvestv1</w:t>
            </w:r>
          </w:p>
        </w:tc>
        <w:tc>
          <w:tcPr>
            <w:tcW w:w="1989" w:type="dxa"/>
          </w:tcPr>
          <w:p w14:paraId="524EC3A2"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t>Net damage</w:t>
            </w:r>
          </w:p>
        </w:tc>
        <w:tc>
          <w:tcPr>
            <w:tcW w:w="240" w:type="dxa"/>
          </w:tcPr>
          <w:p w14:paraId="32B3EFF9"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3C0A004B" w14:textId="77777777" w:rsidR="006968CB" w:rsidRPr="006A3EAC" w:rsidRDefault="006968CB" w:rsidP="006968CB">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net damage</m:t>
                    </m:r>
                  </m:e>
                  <m:sub>
                    <m:r>
                      <w:rPr>
                        <w:rFonts w:ascii="Cambria Math" w:hAnsi="Cambria Math"/>
                      </w:rPr>
                      <m:t>IND</m:t>
                    </m:r>
                  </m:sub>
                </m:sSub>
                <m:r>
                  <w:rPr>
                    <w:rFonts w:ascii="Cambria Math" w:hAnsi="Cambria Math"/>
                  </w:rPr>
                  <m:t xml:space="preserve"> ×</m:t>
                </m:r>
                <m:r>
                  <m:rPr>
                    <m:sty m:val="b"/>
                  </m:rPr>
                  <w:rPr>
                    <w:rFonts w:ascii="Cambria Math" w:hAnsi="Cambria Math"/>
                  </w:rPr>
                  <m:t xml:space="preserve">Pinvestcc </m:t>
                </m:r>
                <m:r>
                  <w:rPr>
                    <w:rFonts w:ascii="Cambria Math" w:hAnsi="Cambria Math"/>
                  </w:rPr>
                  <m:t>for aep&gt;INSURE THRESHOLD</m:t>
                </m:r>
              </m:oMath>
            </m:oMathPara>
          </w:p>
          <w:p w14:paraId="66BA191B"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 for aep&lt;INSURE THRESHOLD</m:t>
                </m:r>
              </m:oMath>
            </m:oMathPara>
          </w:p>
        </w:tc>
      </w:tr>
      <w:tr w:rsidR="006968CB" w14:paraId="345B0807"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29D31632" w14:textId="77777777" w:rsidR="006968CB" w:rsidRPr="00A306BC" w:rsidRDefault="006968CB" w:rsidP="006968CB">
            <w:pPr>
              <w:pStyle w:val="ListParagraph"/>
              <w:numPr>
                <w:ilvl w:val="0"/>
                <w:numId w:val="15"/>
              </w:numPr>
            </w:pPr>
          </w:p>
        </w:tc>
        <w:tc>
          <w:tcPr>
            <w:tcW w:w="4106" w:type="dxa"/>
            <w:gridSpan w:val="2"/>
          </w:tcPr>
          <w:p w14:paraId="22075482" w14:textId="77777777" w:rsidR="006968CB" w:rsidRPr="00820237" w:rsidRDefault="006968CB" w:rsidP="006968CB">
            <w:pPr>
              <w:cnfStyle w:val="000000000000" w:firstRow="0" w:lastRow="0" w:firstColumn="0" w:lastColumn="0" w:oddVBand="0" w:evenVBand="0" w:oddHBand="0" w:evenHBand="0" w:firstRowFirstColumn="0" w:firstRowLastColumn="0" w:lastRowFirstColumn="0" w:lastRowLastColumn="0"/>
            </w:pPr>
            <w:r>
              <w:t>Reduction in capital stock from land and built asset losses.</w:t>
            </w:r>
          </w:p>
        </w:tc>
        <w:tc>
          <w:tcPr>
            <w:tcW w:w="1843" w:type="dxa"/>
          </w:tcPr>
          <w:p w14:paraId="0E41B8A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Capital</w:t>
            </w:r>
          </w:p>
        </w:tc>
        <w:tc>
          <w:tcPr>
            <w:tcW w:w="2268" w:type="dxa"/>
          </w:tcPr>
          <w:p w14:paraId="0A548AD9"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builtcapital</w:t>
            </w:r>
            <w:proofErr w:type="spellEnd"/>
          </w:p>
        </w:tc>
        <w:tc>
          <w:tcPr>
            <w:tcW w:w="1989" w:type="dxa"/>
          </w:tcPr>
          <w:p w14:paraId="685F6D9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rsidRPr="001501D3">
              <w:t>Cumulative loss</w:t>
            </w:r>
          </w:p>
        </w:tc>
        <w:tc>
          <w:tcPr>
            <w:tcW w:w="240" w:type="dxa"/>
          </w:tcPr>
          <w:p w14:paraId="2FFB1923"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4F0015CD"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-Cumulative loss[</w:t>
            </w:r>
            <w:proofErr w:type="spellStart"/>
            <w:r>
              <w:t>DReg,Industries</w:t>
            </w:r>
            <w:proofErr w:type="spellEnd"/>
            <w:r>
              <w:t>]</w:t>
            </w:r>
          </w:p>
          <w:p w14:paraId="51513B41"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r>
                  <m:rPr>
                    <m:sty m:val="b"/>
                  </m:rPr>
                  <w:rPr>
                    <w:rFonts w:ascii="Cambria Math" w:hAnsi="Cambria Math"/>
                  </w:rPr>
                  <m:t>Cumulative loss</m:t>
                </m:r>
              </m:oMath>
            </m:oMathPara>
          </w:p>
        </w:tc>
      </w:tr>
      <w:tr w:rsidR="006968CB" w14:paraId="3F1C811E"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34FBF19" w14:textId="77777777" w:rsidR="006968CB" w:rsidRPr="00A306BC" w:rsidRDefault="006968CB" w:rsidP="006968CB">
            <w:pPr>
              <w:pStyle w:val="ListParagraph"/>
              <w:numPr>
                <w:ilvl w:val="0"/>
                <w:numId w:val="15"/>
              </w:numPr>
            </w:pPr>
          </w:p>
        </w:tc>
        <w:tc>
          <w:tcPr>
            <w:tcW w:w="4106" w:type="dxa"/>
            <w:gridSpan w:val="2"/>
          </w:tcPr>
          <w:p w14:paraId="4562F1A8"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t xml:space="preserve">IND are no longer paying the base level of insurance that </w:t>
            </w:r>
            <w:proofErr w:type="gramStart"/>
            <w:r>
              <w:t>are represented</w:t>
            </w:r>
            <w:proofErr w:type="gramEnd"/>
            <w:r>
              <w:t xml:space="preserve"> in the base year accounts. Reverse insurance for industries when the AEP&gt;2.</w:t>
            </w:r>
          </w:p>
        </w:tc>
        <w:tc>
          <w:tcPr>
            <w:tcW w:w="1843" w:type="dxa"/>
          </w:tcPr>
          <w:p w14:paraId="7FDD901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Industries</w:t>
            </w:r>
          </w:p>
        </w:tc>
        <w:tc>
          <w:tcPr>
            <w:tcW w:w="2268" w:type="dxa"/>
          </w:tcPr>
          <w:p w14:paraId="71EEEA2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Industryinc</w:t>
            </w:r>
          </w:p>
        </w:tc>
        <w:tc>
          <w:tcPr>
            <w:tcW w:w="1989" w:type="dxa"/>
          </w:tcPr>
          <w:p w14:paraId="75999B6D" w14:textId="77777777" w:rsidR="006968CB" w:rsidRPr="001501D3" w:rsidRDefault="006968CB" w:rsidP="006968CB">
            <w:pPr>
              <w:cnfStyle w:val="000000100000" w:firstRow="0" w:lastRow="0" w:firstColumn="0" w:lastColumn="0" w:oddVBand="0" w:evenVBand="0" w:oddHBand="1" w:evenHBand="0" w:firstRowFirstColumn="0" w:firstRowLastColumn="0" w:lastRowFirstColumn="0" w:lastRowLastColumn="0"/>
            </w:pPr>
            <w:r>
              <w:t>Insurance premiums CHZ</w:t>
            </w:r>
          </w:p>
        </w:tc>
        <w:tc>
          <w:tcPr>
            <w:tcW w:w="240" w:type="dxa"/>
          </w:tcPr>
          <w:p w14:paraId="20ECACE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32B19041" w14:textId="77777777" w:rsidR="006968CB" w:rsidRPr="006A3EAC" w:rsidRDefault="006968CB" w:rsidP="006968CB">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 xml:space="preserve">+insurance converter for </m:t>
                </m:r>
              </m:oMath>
            </m:oMathPara>
          </w:p>
          <w:p w14:paraId="60F7D6E4" w14:textId="77777777" w:rsidR="006968CB" w:rsidRPr="006A3EAC" w:rsidRDefault="006968CB" w:rsidP="006968CB">
            <w:pPr>
              <w:cnfStyle w:val="000000100000" w:firstRow="0" w:lastRow="0" w:firstColumn="0" w:lastColumn="0" w:oddVBand="0" w:evenVBand="0" w:oddHBand="1" w:evenHBand="0" w:firstRowFirstColumn="0" w:firstRowLastColumn="0" w:lastRowFirstColumn="0" w:lastRowLastColumn="0"/>
              <w:rPr>
                <w:rFonts w:eastAsiaTheme="minorEastAsia"/>
              </w:rPr>
            </w:pPr>
            <m:oMathPara>
              <m:oMath>
                <m:r>
                  <w:rPr>
                    <w:rFonts w:ascii="Cambria Math" w:hAnsi="Cambria Math"/>
                  </w:rPr>
                  <m:t>aep&gt;INSURE THRESHOLD</m:t>
                </m:r>
              </m:oMath>
            </m:oMathPara>
          </w:p>
          <w:p w14:paraId="1EFBDB6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 for aep&lt;INSURE THRESHOLD</m:t>
                </m:r>
              </m:oMath>
            </m:oMathPara>
          </w:p>
        </w:tc>
      </w:tr>
      <w:tr w:rsidR="006968CB" w14:paraId="7E71006F"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392240E" w14:textId="77777777" w:rsidR="006968CB" w:rsidRDefault="006968CB" w:rsidP="006968CB">
            <w:pPr>
              <w:jc w:val="center"/>
              <w:rPr>
                <w:color w:val="FF0000"/>
                <w:sz w:val="24"/>
                <w:szCs w:val="24"/>
              </w:rPr>
            </w:pPr>
          </w:p>
        </w:tc>
        <w:tc>
          <w:tcPr>
            <w:tcW w:w="2268" w:type="dxa"/>
          </w:tcPr>
          <w:p w14:paraId="587E03DA" w14:textId="77777777" w:rsidR="006968CB" w:rsidRDefault="006968CB" w:rsidP="006968CB">
            <w:pPr>
              <w:jc w:val="center"/>
              <w:cnfStyle w:val="000000000000" w:firstRow="0" w:lastRow="0" w:firstColumn="0" w:lastColumn="0" w:oddVBand="0" w:evenVBand="0" w:oddHBand="0" w:evenHBand="0" w:firstRowFirstColumn="0" w:firstRowLastColumn="0" w:lastRowFirstColumn="0" w:lastRowLastColumn="0"/>
              <w:rPr>
                <w:color w:val="FF0000"/>
                <w:sz w:val="24"/>
                <w:szCs w:val="24"/>
              </w:rPr>
            </w:pPr>
          </w:p>
        </w:tc>
        <w:tc>
          <w:tcPr>
            <w:tcW w:w="11056" w:type="dxa"/>
            <w:gridSpan w:val="6"/>
          </w:tcPr>
          <w:p w14:paraId="7566A912" w14:textId="77777777" w:rsidR="006968CB" w:rsidRPr="006C4F89" w:rsidRDefault="006968CB" w:rsidP="006968CB">
            <w:pPr>
              <w:cnfStyle w:val="000000000000" w:firstRow="0" w:lastRow="0" w:firstColumn="0" w:lastColumn="0" w:oddVBand="0" w:evenVBand="0" w:oddHBand="0" w:evenHBand="0" w:firstRowFirstColumn="0" w:firstRowLastColumn="0" w:lastRowFirstColumn="0" w:lastRowLastColumn="0"/>
            </w:pPr>
            <w:r>
              <w:rPr>
                <w:color w:val="FF0000"/>
                <w:sz w:val="24"/>
                <w:szCs w:val="24"/>
              </w:rPr>
              <w:t>Baseline scenario with coastal defence</w:t>
            </w:r>
          </w:p>
        </w:tc>
      </w:tr>
      <w:tr w:rsidR="006968CB" w14:paraId="047A97F3"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02AADEA" w14:textId="77777777" w:rsidR="006968CB" w:rsidRPr="00A306BC" w:rsidRDefault="006968CB" w:rsidP="006968CB">
            <w:pPr>
              <w:pStyle w:val="ListParagraph"/>
              <w:numPr>
                <w:ilvl w:val="0"/>
                <w:numId w:val="15"/>
              </w:numPr>
            </w:pPr>
          </w:p>
        </w:tc>
        <w:tc>
          <w:tcPr>
            <w:tcW w:w="4106" w:type="dxa"/>
            <w:gridSpan w:val="2"/>
          </w:tcPr>
          <w:p w14:paraId="105ED32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Local Government covers the cost of building coastal defence</w:t>
            </w:r>
          </w:p>
        </w:tc>
        <w:tc>
          <w:tcPr>
            <w:tcW w:w="1843" w:type="dxa"/>
          </w:tcPr>
          <w:p w14:paraId="20D69320"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62D6E8F2"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totalGOVTconsump</w:t>
            </w:r>
            <w:proofErr w:type="spellEnd"/>
          </w:p>
        </w:tc>
        <w:tc>
          <w:tcPr>
            <w:tcW w:w="1989" w:type="dxa"/>
          </w:tcPr>
          <w:p w14:paraId="69B3803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Total defence cost</w:t>
            </w:r>
          </w:p>
        </w:tc>
        <w:tc>
          <w:tcPr>
            <w:tcW w:w="240" w:type="dxa"/>
          </w:tcPr>
          <w:p w14:paraId="264A212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04E5F1D1" w14:textId="77777777" w:rsidR="006968CB" w:rsidRPr="006C4F89"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+total defence cost</m:t>
                </m:r>
              </m:oMath>
            </m:oMathPara>
          </w:p>
        </w:tc>
      </w:tr>
      <w:tr w:rsidR="006968CB" w14:paraId="63584684"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6E240184" w14:textId="77777777" w:rsidR="006968CB" w:rsidRPr="00A306BC" w:rsidRDefault="006968CB" w:rsidP="006968CB">
            <w:pPr>
              <w:pStyle w:val="ListParagraph"/>
              <w:numPr>
                <w:ilvl w:val="0"/>
                <w:numId w:val="15"/>
              </w:numPr>
            </w:pPr>
          </w:p>
        </w:tc>
        <w:tc>
          <w:tcPr>
            <w:tcW w:w="4106" w:type="dxa"/>
            <w:gridSpan w:val="2"/>
          </w:tcPr>
          <w:p w14:paraId="765B26A7"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Investment in capital for coastal defence</w:t>
            </w:r>
          </w:p>
        </w:tc>
        <w:tc>
          <w:tcPr>
            <w:tcW w:w="1843" w:type="dxa"/>
          </w:tcPr>
          <w:p w14:paraId="21E6BEB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Capital</w:t>
            </w:r>
          </w:p>
        </w:tc>
        <w:tc>
          <w:tcPr>
            <w:tcW w:w="2268" w:type="dxa"/>
          </w:tcPr>
          <w:p w14:paraId="2C2E670A"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Aggregateinvestv1</w:t>
            </w:r>
          </w:p>
        </w:tc>
        <w:tc>
          <w:tcPr>
            <w:tcW w:w="1989" w:type="dxa"/>
          </w:tcPr>
          <w:p w14:paraId="0B33C33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Total defence cost</w:t>
            </w:r>
          </w:p>
        </w:tc>
        <w:tc>
          <w:tcPr>
            <w:tcW w:w="240" w:type="dxa"/>
          </w:tcPr>
          <w:p w14:paraId="5BD449D3"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7A211CBC" w14:textId="77777777" w:rsidR="006968CB" w:rsidRPr="006C4F89"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+total defence cost</m:t>
                </m:r>
              </m:oMath>
            </m:oMathPara>
          </w:p>
        </w:tc>
      </w:tr>
      <w:tr w:rsidR="006968CB" w14:paraId="2BBEAA5F"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C961749" w14:textId="77777777" w:rsidR="006968CB" w:rsidRPr="00A306BC" w:rsidRDefault="006968CB" w:rsidP="006968CB">
            <w:pPr>
              <w:pStyle w:val="ListParagraph"/>
              <w:numPr>
                <w:ilvl w:val="0"/>
                <w:numId w:val="15"/>
              </w:numPr>
            </w:pPr>
          </w:p>
        </w:tc>
        <w:tc>
          <w:tcPr>
            <w:tcW w:w="4106" w:type="dxa"/>
            <w:gridSpan w:val="2"/>
          </w:tcPr>
          <w:p w14:paraId="3508237D"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Paid for through rates (see rates scenario for interventions)</w:t>
            </w:r>
          </w:p>
        </w:tc>
        <w:tc>
          <w:tcPr>
            <w:tcW w:w="1843" w:type="dxa"/>
          </w:tcPr>
          <w:p w14:paraId="14462F5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268" w:type="dxa"/>
          </w:tcPr>
          <w:p w14:paraId="639276D7"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1989" w:type="dxa"/>
          </w:tcPr>
          <w:p w14:paraId="04E6015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40" w:type="dxa"/>
          </w:tcPr>
          <w:p w14:paraId="06CDCA9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1FE19285" w14:textId="77777777" w:rsidR="006968CB" w:rsidRPr="006C4F89" w:rsidRDefault="006968CB" w:rsidP="006968CB">
            <w:pPr>
              <w:cnfStyle w:val="000000100000" w:firstRow="0" w:lastRow="0" w:firstColumn="0" w:lastColumn="0" w:oddVBand="0" w:evenVBand="0" w:oddHBand="1" w:evenHBand="0" w:firstRowFirstColumn="0" w:firstRowLastColumn="0" w:lastRowFirstColumn="0" w:lastRowLastColumn="0"/>
            </w:pPr>
          </w:p>
        </w:tc>
      </w:tr>
      <w:tr w:rsidR="006968CB" w14:paraId="770D406A"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C9ABEE0" w14:textId="77777777" w:rsidR="006968CB" w:rsidRDefault="006968CB" w:rsidP="006968CB">
            <w:pPr>
              <w:jc w:val="center"/>
              <w:rPr>
                <w:color w:val="FF0000"/>
                <w:sz w:val="24"/>
                <w:szCs w:val="24"/>
              </w:rPr>
            </w:pPr>
          </w:p>
        </w:tc>
        <w:tc>
          <w:tcPr>
            <w:tcW w:w="2268" w:type="dxa"/>
          </w:tcPr>
          <w:p w14:paraId="67997256" w14:textId="77777777" w:rsidR="006968CB" w:rsidRDefault="006968CB" w:rsidP="006968CB">
            <w:pPr>
              <w:jc w:val="center"/>
              <w:cnfStyle w:val="000000000000" w:firstRow="0" w:lastRow="0" w:firstColumn="0" w:lastColumn="0" w:oddVBand="0" w:evenVBand="0" w:oddHBand="0" w:evenHBand="0" w:firstRowFirstColumn="0" w:firstRowLastColumn="0" w:lastRowFirstColumn="0" w:lastRowLastColumn="0"/>
              <w:rPr>
                <w:color w:val="FF0000"/>
                <w:sz w:val="24"/>
                <w:szCs w:val="24"/>
              </w:rPr>
            </w:pPr>
          </w:p>
        </w:tc>
        <w:tc>
          <w:tcPr>
            <w:tcW w:w="11056" w:type="dxa"/>
            <w:gridSpan w:val="6"/>
          </w:tcPr>
          <w:p w14:paraId="04C43AB7" w14:textId="77777777" w:rsidR="006968CB" w:rsidRPr="00BF4A78" w:rsidRDefault="006968CB" w:rsidP="006968CB">
            <w:pPr>
              <w:cnfStyle w:val="000000000000" w:firstRow="0" w:lastRow="0" w:firstColumn="0" w:lastColumn="0" w:oddVBand="0" w:evenVBand="0" w:oddHBand="0" w:evenHBand="0" w:firstRowFirstColumn="0" w:firstRowLastColumn="0" w:lastRowFirstColumn="0" w:lastRowLastColumn="0"/>
            </w:pPr>
            <w:r>
              <w:rPr>
                <w:color w:val="FF0000"/>
                <w:sz w:val="24"/>
                <w:szCs w:val="24"/>
              </w:rPr>
              <w:t>Local Government  rates scenario</w:t>
            </w:r>
          </w:p>
        </w:tc>
      </w:tr>
      <w:tr w:rsidR="006968CB" w14:paraId="51C8E6A4"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26D1CB7" w14:textId="77777777" w:rsidR="006968CB" w:rsidRPr="00A306BC" w:rsidRDefault="006968CB" w:rsidP="006968CB">
            <w:pPr>
              <w:pStyle w:val="ListParagraph"/>
              <w:numPr>
                <w:ilvl w:val="0"/>
                <w:numId w:val="15"/>
              </w:numPr>
            </w:pPr>
          </w:p>
        </w:tc>
        <w:tc>
          <w:tcPr>
            <w:tcW w:w="4106" w:type="dxa"/>
            <w:gridSpan w:val="2"/>
          </w:tcPr>
          <w:p w14:paraId="3EF37C3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Local GOVT rating tax revenue taken from IND (Region 2). Rating begins at AEP &gt;1.</w:t>
            </w:r>
          </w:p>
        </w:tc>
        <w:tc>
          <w:tcPr>
            <w:tcW w:w="1843" w:type="dxa"/>
          </w:tcPr>
          <w:p w14:paraId="1DF0F46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3FDC72D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Directtaxincome</w:t>
            </w:r>
          </w:p>
        </w:tc>
        <w:tc>
          <w:tcPr>
            <w:tcW w:w="1989" w:type="dxa"/>
          </w:tcPr>
          <w:p w14:paraId="072DE1F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retreat rates tax</w:t>
            </w:r>
          </w:p>
        </w:tc>
        <w:tc>
          <w:tcPr>
            <w:tcW w:w="240" w:type="dxa"/>
          </w:tcPr>
          <w:p w14:paraId="0642AE5B"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47278292"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retreat rates tax</m:t>
                        </m:r>
                      </m:e>
                      <m:sub>
                        <m:r>
                          <w:rPr>
                            <w:rFonts w:ascii="Cambria Math" w:hAnsi="Cambria Math"/>
                          </w:rPr>
                          <m:t>IND</m:t>
                        </m:r>
                      </m:sub>
                    </m:sSub>
                    <m:r>
                      <w:rPr>
                        <w:rFonts w:ascii="Cambria Math" w:hAnsi="Cambria Math"/>
                      </w:rPr>
                      <m:t>×region share×10</m:t>
                    </m:r>
                  </m:e>
                </m:nary>
              </m:oMath>
            </m:oMathPara>
          </w:p>
        </w:tc>
      </w:tr>
      <w:tr w:rsidR="006968CB" w14:paraId="3853F036"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234505FC" w14:textId="77777777" w:rsidR="006968CB" w:rsidRPr="00A306BC" w:rsidRDefault="006968CB" w:rsidP="006968CB">
            <w:pPr>
              <w:pStyle w:val="ListParagraph"/>
              <w:numPr>
                <w:ilvl w:val="0"/>
                <w:numId w:val="15"/>
              </w:numPr>
            </w:pPr>
          </w:p>
        </w:tc>
        <w:tc>
          <w:tcPr>
            <w:tcW w:w="4106" w:type="dxa"/>
            <w:gridSpan w:val="2"/>
          </w:tcPr>
          <w:p w14:paraId="2A03574F" w14:textId="77777777" w:rsidR="006968CB" w:rsidRPr="004A0B3D" w:rsidRDefault="006968CB" w:rsidP="006968CB">
            <w:pPr>
              <w:cnfStyle w:val="000000000000" w:firstRow="0" w:lastRow="0" w:firstColumn="0" w:lastColumn="0" w:oddVBand="0" w:evenVBand="0" w:oddHBand="0" w:evenHBand="0" w:firstRowFirstColumn="0" w:firstRowLastColumn="0" w:lastRowFirstColumn="0" w:lastRowLastColumn="0"/>
            </w:pPr>
            <w:r>
              <w:t>Targeted property tax to GOVT. (Region 1)</w:t>
            </w:r>
          </w:p>
        </w:tc>
        <w:tc>
          <w:tcPr>
            <w:tcW w:w="1843" w:type="dxa"/>
          </w:tcPr>
          <w:p w14:paraId="5D39457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Government</w:t>
            </w:r>
          </w:p>
        </w:tc>
        <w:tc>
          <w:tcPr>
            <w:tcW w:w="2268" w:type="dxa"/>
          </w:tcPr>
          <w:p w14:paraId="792AE947"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Directtaxincome</w:t>
            </w:r>
          </w:p>
        </w:tc>
        <w:tc>
          <w:tcPr>
            <w:tcW w:w="1989" w:type="dxa"/>
          </w:tcPr>
          <w:p w14:paraId="7E443D1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Targeted rate</w:t>
            </w:r>
          </w:p>
        </w:tc>
        <w:tc>
          <w:tcPr>
            <w:tcW w:w="240" w:type="dxa"/>
          </w:tcPr>
          <w:p w14:paraId="1AE824E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56DB5B8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+targeted rate</m:t>
                </m:r>
              </m:oMath>
            </m:oMathPara>
          </w:p>
        </w:tc>
      </w:tr>
      <w:tr w:rsidR="006968CB" w14:paraId="5DC0E83C"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733261B" w14:textId="77777777" w:rsidR="006968CB" w:rsidRPr="00A306BC" w:rsidRDefault="006968CB" w:rsidP="006968CB">
            <w:pPr>
              <w:pStyle w:val="ListParagraph"/>
              <w:numPr>
                <w:ilvl w:val="0"/>
                <w:numId w:val="15"/>
              </w:numPr>
            </w:pPr>
          </w:p>
        </w:tc>
        <w:tc>
          <w:tcPr>
            <w:tcW w:w="4106" w:type="dxa"/>
            <w:gridSpan w:val="2"/>
          </w:tcPr>
          <w:p w14:paraId="50498F2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General property tax to GOVT. (Region 1)</w:t>
            </w:r>
          </w:p>
        </w:tc>
        <w:tc>
          <w:tcPr>
            <w:tcW w:w="1843" w:type="dxa"/>
          </w:tcPr>
          <w:p w14:paraId="3105D7F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Enterprise</w:t>
            </w:r>
          </w:p>
        </w:tc>
        <w:tc>
          <w:tcPr>
            <w:tcW w:w="2268" w:type="dxa"/>
          </w:tcPr>
          <w:p w14:paraId="483AB77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entdirecttax</w:t>
            </w:r>
            <w:proofErr w:type="spellEnd"/>
          </w:p>
        </w:tc>
        <w:tc>
          <w:tcPr>
            <w:tcW w:w="1989" w:type="dxa"/>
          </w:tcPr>
          <w:p w14:paraId="0F9CDB19"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general rate</w:t>
            </w:r>
          </w:p>
        </w:tc>
        <w:tc>
          <w:tcPr>
            <w:tcW w:w="240" w:type="dxa"/>
          </w:tcPr>
          <w:p w14:paraId="0F8E0E8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57CFE63F" w14:textId="77777777" w:rsidR="006968CB" w:rsidRPr="000A43B6"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+general rate</m:t>
                </m:r>
              </m:oMath>
            </m:oMathPara>
          </w:p>
        </w:tc>
      </w:tr>
      <w:tr w:rsidR="006968CB" w14:paraId="306A49DA"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4C9A2E79" w14:textId="77777777" w:rsidR="006968CB" w:rsidRPr="00A306BC" w:rsidRDefault="006968CB" w:rsidP="006968CB">
            <w:pPr>
              <w:pStyle w:val="ListParagraph"/>
              <w:numPr>
                <w:ilvl w:val="0"/>
                <w:numId w:val="15"/>
              </w:numPr>
            </w:pPr>
          </w:p>
        </w:tc>
        <w:tc>
          <w:tcPr>
            <w:tcW w:w="4106" w:type="dxa"/>
            <w:gridSpan w:val="2"/>
          </w:tcPr>
          <w:p w14:paraId="51F5A84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Household property tax to GOVT. (Region 1)</w:t>
            </w:r>
          </w:p>
        </w:tc>
        <w:tc>
          <w:tcPr>
            <w:tcW w:w="1843" w:type="dxa"/>
          </w:tcPr>
          <w:p w14:paraId="5845A134"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Government</w:t>
            </w:r>
          </w:p>
        </w:tc>
        <w:tc>
          <w:tcPr>
            <w:tcW w:w="2268" w:type="dxa"/>
          </w:tcPr>
          <w:p w14:paraId="024639F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hhlddirecttax</w:t>
            </w:r>
            <w:proofErr w:type="spellEnd"/>
          </w:p>
        </w:tc>
        <w:tc>
          <w:tcPr>
            <w:tcW w:w="1989" w:type="dxa"/>
          </w:tcPr>
          <w:p w14:paraId="5B294AD5"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Hhld rate</w:t>
            </w:r>
          </w:p>
        </w:tc>
        <w:tc>
          <w:tcPr>
            <w:tcW w:w="240" w:type="dxa"/>
          </w:tcPr>
          <w:p w14:paraId="5A28B262"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665044BF"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+hhld rate</m:t>
                </m:r>
              </m:oMath>
            </m:oMathPara>
          </w:p>
        </w:tc>
      </w:tr>
      <w:tr w:rsidR="006968CB" w14:paraId="21DD3A44"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89FEA56" w14:textId="77777777" w:rsidR="006968CB" w:rsidRPr="00A306BC" w:rsidRDefault="006968CB" w:rsidP="006968CB">
            <w:pPr>
              <w:pStyle w:val="ListParagraph"/>
              <w:numPr>
                <w:ilvl w:val="0"/>
                <w:numId w:val="15"/>
              </w:numPr>
            </w:pPr>
          </w:p>
        </w:tc>
        <w:tc>
          <w:tcPr>
            <w:tcW w:w="4106" w:type="dxa"/>
            <w:gridSpan w:val="2"/>
          </w:tcPr>
          <w:p w14:paraId="29EDE3A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 xml:space="preserve">Targeted property tax as a current account expenditure shared amongst IND. Targeted rate as a proportion of the value in the CHZ without GOVT sectors (IND3). </w:t>
            </w:r>
          </w:p>
        </w:tc>
        <w:tc>
          <w:tcPr>
            <w:tcW w:w="1843" w:type="dxa"/>
          </w:tcPr>
          <w:p w14:paraId="26431B4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Industry</w:t>
            </w:r>
          </w:p>
        </w:tc>
        <w:tc>
          <w:tcPr>
            <w:tcW w:w="2268" w:type="dxa"/>
          </w:tcPr>
          <w:p w14:paraId="7779CFE0"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indexpendu</w:t>
            </w:r>
          </w:p>
        </w:tc>
        <w:tc>
          <w:tcPr>
            <w:tcW w:w="1989" w:type="dxa"/>
          </w:tcPr>
          <w:p w14:paraId="1728ABDB"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targeted rate</w:t>
            </w:r>
          </w:p>
          <w:p w14:paraId="0E559E31"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general rate</w:t>
            </w:r>
          </w:p>
          <w:p w14:paraId="05A2890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hhld</w:t>
            </w:r>
            <w:proofErr w:type="spellEnd"/>
            <w:r>
              <w:t xml:space="preserve"> rate</w:t>
            </w:r>
          </w:p>
        </w:tc>
        <w:tc>
          <w:tcPr>
            <w:tcW w:w="240" w:type="dxa"/>
          </w:tcPr>
          <w:p w14:paraId="476FB97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242B07F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+targeted rate×CHZ IND RATES SHARE+general rate×indshare+</m:t>
                </m:r>
                <m:sSub>
                  <m:sSubPr>
                    <m:ctrlPr>
                      <w:rPr>
                        <w:rFonts w:ascii="Cambria Math" w:hAnsi="Cambria Math"/>
                        <w:i/>
                      </w:rPr>
                    </m:ctrlPr>
                  </m:sSubPr>
                  <m:e>
                    <m:r>
                      <w:rPr>
                        <w:rFonts w:ascii="Cambria Math" w:hAnsi="Cambria Math"/>
                      </w:rPr>
                      <m:t>hhld rate</m:t>
                    </m:r>
                  </m:e>
                  <m:sub>
                    <m:r>
                      <w:rPr>
                        <w:rFonts w:ascii="Cambria Math" w:hAnsi="Cambria Math"/>
                      </w:rPr>
                      <m:t>IND9</m:t>
                    </m:r>
                  </m:sub>
                </m:sSub>
              </m:oMath>
            </m:oMathPara>
          </w:p>
        </w:tc>
      </w:tr>
      <w:tr w:rsidR="006968CB" w14:paraId="4303F956"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3F110AA2" w14:textId="77777777" w:rsidR="006968CB" w:rsidRPr="00A306BC" w:rsidRDefault="006968CB" w:rsidP="006968CB">
            <w:pPr>
              <w:pStyle w:val="ListParagraph"/>
              <w:numPr>
                <w:ilvl w:val="0"/>
                <w:numId w:val="15"/>
              </w:numPr>
            </w:pPr>
          </w:p>
        </w:tc>
        <w:tc>
          <w:tcPr>
            <w:tcW w:w="4106" w:type="dxa"/>
            <w:gridSpan w:val="2"/>
          </w:tcPr>
          <w:p w14:paraId="0BD1D115" w14:textId="77777777" w:rsidR="006968CB" w:rsidRPr="004A0B3D" w:rsidRDefault="006968CB" w:rsidP="006968CB">
            <w:pPr>
              <w:cnfStyle w:val="000000000000" w:firstRow="0" w:lastRow="0" w:firstColumn="0" w:lastColumn="0" w:oddVBand="0" w:evenVBand="0" w:oddHBand="0" w:evenHBand="0" w:firstRowFirstColumn="0" w:firstRowLastColumn="0" w:lastRowFirstColumn="0" w:lastRowLastColumn="0"/>
            </w:pPr>
            <w:r>
              <w:t>GOVT investment in new capital with a 2 year lag on the tax itself.</w:t>
            </w:r>
          </w:p>
        </w:tc>
        <w:tc>
          <w:tcPr>
            <w:tcW w:w="1843" w:type="dxa"/>
          </w:tcPr>
          <w:p w14:paraId="0B4EB925"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Capital</w:t>
            </w:r>
          </w:p>
        </w:tc>
        <w:tc>
          <w:tcPr>
            <w:tcW w:w="2268" w:type="dxa"/>
          </w:tcPr>
          <w:p w14:paraId="662181DA"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Aggregateinvestv1</w:t>
            </w:r>
          </w:p>
        </w:tc>
        <w:tc>
          <w:tcPr>
            <w:tcW w:w="1989" w:type="dxa"/>
          </w:tcPr>
          <w:p w14:paraId="2E7F77FD"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retreat rates funds</w:t>
            </w:r>
          </w:p>
        </w:tc>
        <w:tc>
          <w:tcPr>
            <w:tcW w:w="240" w:type="dxa"/>
          </w:tcPr>
          <w:p w14:paraId="6B2AFF0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6B875CE7"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+retreat rates capital</m:t>
                </m:r>
              </m:oMath>
            </m:oMathPara>
          </w:p>
        </w:tc>
      </w:tr>
      <w:tr w:rsidR="006968CB" w14:paraId="3BACE421"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A8135FB" w14:textId="77777777" w:rsidR="006968CB" w:rsidRPr="00A306BC" w:rsidRDefault="006968CB" w:rsidP="006968CB">
            <w:pPr>
              <w:pStyle w:val="ListParagraph"/>
              <w:numPr>
                <w:ilvl w:val="0"/>
                <w:numId w:val="15"/>
              </w:numPr>
            </w:pPr>
          </w:p>
        </w:tc>
        <w:tc>
          <w:tcPr>
            <w:tcW w:w="4106" w:type="dxa"/>
            <w:gridSpan w:val="2"/>
          </w:tcPr>
          <w:p w14:paraId="1A009A9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 xml:space="preserve">GOVT spending of rates tax on new capital with a </w:t>
            </w:r>
            <w:proofErr w:type="gramStart"/>
            <w:r>
              <w:t>2 year</w:t>
            </w:r>
            <w:proofErr w:type="gramEnd"/>
            <w:r>
              <w:t xml:space="preserve"> lag on the tax itself.</w:t>
            </w:r>
          </w:p>
        </w:tc>
        <w:tc>
          <w:tcPr>
            <w:tcW w:w="1843" w:type="dxa"/>
          </w:tcPr>
          <w:p w14:paraId="2436E2AE"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68A2E88D"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totalGOVTconsump</w:t>
            </w:r>
            <w:proofErr w:type="spellEnd"/>
          </w:p>
        </w:tc>
        <w:tc>
          <w:tcPr>
            <w:tcW w:w="1989" w:type="dxa"/>
          </w:tcPr>
          <w:p w14:paraId="4CC0640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retreat rates funds</w:t>
            </w:r>
          </w:p>
        </w:tc>
        <w:tc>
          <w:tcPr>
            <w:tcW w:w="240" w:type="dxa"/>
          </w:tcPr>
          <w:p w14:paraId="0BCA559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6C42045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retreat rates capital</m:t>
                        </m:r>
                      </m:e>
                      <m:sub>
                        <m:r>
                          <w:rPr>
                            <w:rFonts w:ascii="Cambria Math" w:hAnsi="Cambria Math"/>
                          </w:rPr>
                          <m:t>IND</m:t>
                        </m:r>
                      </m:sub>
                    </m:sSub>
                  </m:e>
                </m:nary>
              </m:oMath>
            </m:oMathPara>
          </w:p>
        </w:tc>
      </w:tr>
      <w:tr w:rsidR="006968CB" w14:paraId="155E93A1"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72B8A91E" w14:textId="77777777" w:rsidR="006968CB" w:rsidRDefault="006968CB" w:rsidP="006968CB">
            <w:pPr>
              <w:rPr>
                <w:color w:val="FF0000"/>
                <w:sz w:val="24"/>
                <w:szCs w:val="24"/>
              </w:rPr>
            </w:pPr>
          </w:p>
        </w:tc>
        <w:tc>
          <w:tcPr>
            <w:tcW w:w="2268" w:type="dxa"/>
          </w:tcPr>
          <w:p w14:paraId="313CC9A7" w14:textId="77777777" w:rsidR="006968CB" w:rsidRDefault="006968CB" w:rsidP="006968CB">
            <w:pPr>
              <w:jc w:val="center"/>
              <w:cnfStyle w:val="000000000000" w:firstRow="0" w:lastRow="0" w:firstColumn="0" w:lastColumn="0" w:oddVBand="0" w:evenVBand="0" w:oddHBand="0" w:evenHBand="0" w:firstRowFirstColumn="0" w:firstRowLastColumn="0" w:lastRowFirstColumn="0" w:lastRowLastColumn="0"/>
              <w:rPr>
                <w:color w:val="FF0000"/>
                <w:sz w:val="24"/>
                <w:szCs w:val="24"/>
              </w:rPr>
            </w:pPr>
          </w:p>
        </w:tc>
        <w:tc>
          <w:tcPr>
            <w:tcW w:w="11056" w:type="dxa"/>
            <w:gridSpan w:val="6"/>
          </w:tcPr>
          <w:p w14:paraId="0410D8E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rPr>
                <w:color w:val="FF0000"/>
                <w:sz w:val="24"/>
                <w:szCs w:val="24"/>
              </w:rPr>
              <w:t>Central Government  climate bonds scenario</w:t>
            </w:r>
          </w:p>
        </w:tc>
      </w:tr>
      <w:tr w:rsidR="006968CB" w14:paraId="1A7B6549"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8523C50" w14:textId="77777777" w:rsidR="006968CB" w:rsidRPr="00A306BC" w:rsidRDefault="006968CB" w:rsidP="006968CB">
            <w:pPr>
              <w:pStyle w:val="ListParagraph"/>
              <w:numPr>
                <w:ilvl w:val="0"/>
                <w:numId w:val="15"/>
              </w:numPr>
            </w:pPr>
          </w:p>
        </w:tc>
        <w:tc>
          <w:tcPr>
            <w:tcW w:w="4106" w:type="dxa"/>
            <w:gridSpan w:val="2"/>
          </w:tcPr>
          <w:p w14:paraId="35E0A513" w14:textId="77777777" w:rsidR="006968CB" w:rsidRPr="00897233" w:rsidRDefault="006968CB" w:rsidP="006968CB">
            <w:pPr>
              <w:cnfStyle w:val="000000100000" w:firstRow="0" w:lastRow="0" w:firstColumn="0" w:lastColumn="0" w:oddVBand="0" w:evenVBand="0" w:oddHBand="1" w:evenHBand="0" w:firstRowFirstColumn="0" w:firstRowLastColumn="0" w:lastRowFirstColumn="0" w:lastRowLastColumn="0"/>
            </w:pPr>
            <w:r>
              <w:t xml:space="preserve">Initial bond release: </w:t>
            </w:r>
            <w:r w:rsidRPr="00897233">
              <w:t>Reduce bond amount from savings</w:t>
            </w:r>
          </w:p>
        </w:tc>
        <w:tc>
          <w:tcPr>
            <w:tcW w:w="1843" w:type="dxa"/>
          </w:tcPr>
          <w:p w14:paraId="0629A5D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rsidRPr="00897233">
              <w:t>Investment &amp; savings</w:t>
            </w:r>
          </w:p>
        </w:tc>
        <w:tc>
          <w:tcPr>
            <w:tcW w:w="2268" w:type="dxa"/>
          </w:tcPr>
          <w:p w14:paraId="06CBFE1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rsidRPr="00897233">
              <w:t>savingstotal</w:t>
            </w:r>
          </w:p>
        </w:tc>
        <w:tc>
          <w:tcPr>
            <w:tcW w:w="1989" w:type="dxa"/>
          </w:tcPr>
          <w:p w14:paraId="5ADEF7FE"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rsidRPr="00897233">
              <w:t>Bond release dt</w:t>
            </w:r>
          </w:p>
        </w:tc>
        <w:tc>
          <w:tcPr>
            <w:tcW w:w="240" w:type="dxa"/>
          </w:tcPr>
          <w:p w14:paraId="36DCA3FD"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498BFD2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-bond release dt</m:t>
                </m:r>
              </m:oMath>
            </m:oMathPara>
          </w:p>
        </w:tc>
      </w:tr>
      <w:tr w:rsidR="006968CB" w14:paraId="3459BD88"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0AE96A21" w14:textId="77777777" w:rsidR="006968CB" w:rsidRPr="00A306BC" w:rsidRDefault="006968CB" w:rsidP="006968CB">
            <w:pPr>
              <w:pStyle w:val="ListParagraph"/>
              <w:numPr>
                <w:ilvl w:val="0"/>
                <w:numId w:val="15"/>
              </w:numPr>
            </w:pPr>
          </w:p>
        </w:tc>
        <w:tc>
          <w:tcPr>
            <w:tcW w:w="4106" w:type="dxa"/>
            <w:gridSpan w:val="2"/>
          </w:tcPr>
          <w:p w14:paraId="379927D7"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w:r>
              <w:t>Send bonds offshore</w:t>
            </w:r>
          </w:p>
        </w:tc>
        <w:tc>
          <w:tcPr>
            <w:tcW w:w="1843" w:type="dxa"/>
          </w:tcPr>
          <w:p w14:paraId="099A3142"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w:r>
              <w:t>Rest of World</w:t>
            </w:r>
          </w:p>
        </w:tc>
        <w:tc>
          <w:tcPr>
            <w:tcW w:w="2268" w:type="dxa"/>
          </w:tcPr>
          <w:p w14:paraId="7B6075C2"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w:r>
              <w:t>Rwincome</w:t>
            </w:r>
          </w:p>
        </w:tc>
        <w:tc>
          <w:tcPr>
            <w:tcW w:w="1989" w:type="dxa"/>
          </w:tcPr>
          <w:p w14:paraId="3E9289F0"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w:r>
              <w:t>Bond release dt</w:t>
            </w:r>
          </w:p>
        </w:tc>
        <w:tc>
          <w:tcPr>
            <w:tcW w:w="240" w:type="dxa"/>
          </w:tcPr>
          <w:p w14:paraId="16C29CC6"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43051093" w14:textId="77777777" w:rsidR="006968CB" w:rsidRPr="00897233"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+bond release dt</m:t>
                </m:r>
              </m:oMath>
            </m:oMathPara>
          </w:p>
        </w:tc>
      </w:tr>
      <w:tr w:rsidR="006968CB" w14:paraId="4D348526"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1C8D3FC" w14:textId="77777777" w:rsidR="006968CB" w:rsidRPr="00A306BC" w:rsidRDefault="006968CB" w:rsidP="006968CB">
            <w:pPr>
              <w:pStyle w:val="ListParagraph"/>
              <w:numPr>
                <w:ilvl w:val="0"/>
                <w:numId w:val="15"/>
              </w:numPr>
            </w:pPr>
          </w:p>
        </w:tc>
        <w:tc>
          <w:tcPr>
            <w:tcW w:w="4106" w:type="dxa"/>
            <w:gridSpan w:val="2"/>
          </w:tcPr>
          <w:p w14:paraId="4079529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Revenue generated offshore from bonds</w:t>
            </w:r>
          </w:p>
        </w:tc>
        <w:tc>
          <w:tcPr>
            <w:tcW w:w="1843" w:type="dxa"/>
          </w:tcPr>
          <w:p w14:paraId="0963832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Rest of World</w:t>
            </w:r>
          </w:p>
        </w:tc>
        <w:tc>
          <w:tcPr>
            <w:tcW w:w="2268" w:type="dxa"/>
          </w:tcPr>
          <w:p w14:paraId="49AACCB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Rwexpenditure</w:t>
            </w:r>
          </w:p>
        </w:tc>
        <w:tc>
          <w:tcPr>
            <w:tcW w:w="1989" w:type="dxa"/>
          </w:tcPr>
          <w:p w14:paraId="387BD9F3"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CGOVT finance</w:t>
            </w:r>
          </w:p>
        </w:tc>
        <w:tc>
          <w:tcPr>
            <w:tcW w:w="240" w:type="dxa"/>
          </w:tcPr>
          <w:p w14:paraId="026520D7"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7CA9783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w:t>
            </w:r>
            <w:proofErr w:type="gramStart"/>
            <w:r>
              <w:t>SUM(</w:t>
            </w:r>
            <w:proofErr w:type="gramEnd"/>
            <w:r>
              <w:t>CGOVT finance</w:t>
            </w:r>
            <w:r w:rsidRPr="003522B8">
              <w:t>[DReg</w:t>
            </w:r>
            <w:r>
              <w:t>!</w:t>
            </w:r>
            <w:r w:rsidRPr="003522B8">
              <w:t>]</w:t>
            </w:r>
            <w:r>
              <w:t>)</w:t>
            </w:r>
          </w:p>
          <w:p w14:paraId="0C77062C"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CGovt finance</m:t>
                        </m:r>
                      </m:e>
                      <m:sub>
                        <m:r>
                          <w:rPr>
                            <w:rFonts w:ascii="Cambria Math" w:hAnsi="Cambria Math"/>
                          </w:rPr>
                          <m:t>DREGIONS</m:t>
                        </m:r>
                      </m:sub>
                    </m:sSub>
                  </m:e>
                </m:nary>
              </m:oMath>
            </m:oMathPara>
          </w:p>
        </w:tc>
      </w:tr>
      <w:tr w:rsidR="006968CB" w14:paraId="6794C2D1"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72E4E15D" w14:textId="77777777" w:rsidR="006968CB" w:rsidRPr="00A306BC" w:rsidRDefault="006968CB" w:rsidP="006968CB">
            <w:pPr>
              <w:pStyle w:val="ListParagraph"/>
              <w:numPr>
                <w:ilvl w:val="0"/>
                <w:numId w:val="15"/>
              </w:numPr>
            </w:pPr>
          </w:p>
        </w:tc>
        <w:tc>
          <w:tcPr>
            <w:tcW w:w="4106" w:type="dxa"/>
            <w:gridSpan w:val="2"/>
          </w:tcPr>
          <w:p w14:paraId="51A68F77" w14:textId="77777777" w:rsidR="006968CB" w:rsidRPr="009507D2" w:rsidRDefault="006968CB" w:rsidP="006968CB">
            <w:pPr>
              <w:cnfStyle w:val="000000000000" w:firstRow="0" w:lastRow="0" w:firstColumn="0" w:lastColumn="0" w:oddVBand="0" w:evenVBand="0" w:oddHBand="0" w:evenHBand="0" w:firstRowFirstColumn="0" w:firstRowLastColumn="0" w:lastRowFirstColumn="0" w:lastRowLastColumn="0"/>
            </w:pPr>
            <w:r>
              <w:t>Offshore capital generation to GOVT</w:t>
            </w:r>
          </w:p>
        </w:tc>
        <w:tc>
          <w:tcPr>
            <w:tcW w:w="1843" w:type="dxa"/>
          </w:tcPr>
          <w:p w14:paraId="7DDAAA9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rsidRPr="00044C25">
              <w:t>Government</w:t>
            </w:r>
          </w:p>
        </w:tc>
        <w:tc>
          <w:tcPr>
            <w:tcW w:w="2268" w:type="dxa"/>
          </w:tcPr>
          <w:p w14:paraId="48D00F7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roofErr w:type="spellStart"/>
            <w:r>
              <w:t>GOVTsavings</w:t>
            </w:r>
            <w:proofErr w:type="spellEnd"/>
          </w:p>
        </w:tc>
        <w:tc>
          <w:tcPr>
            <w:tcW w:w="1989" w:type="dxa"/>
          </w:tcPr>
          <w:p w14:paraId="70EE3E8A"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CGOVT finance</w:t>
            </w:r>
          </w:p>
        </w:tc>
        <w:tc>
          <w:tcPr>
            <w:tcW w:w="240" w:type="dxa"/>
          </w:tcPr>
          <w:p w14:paraId="7EE22D1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45E7C59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+CGOVT finance</m:t>
                </m:r>
              </m:oMath>
            </m:oMathPara>
          </w:p>
        </w:tc>
      </w:tr>
      <w:tr w:rsidR="006968CB" w14:paraId="35147977"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102C143" w14:textId="77777777" w:rsidR="006968CB" w:rsidRPr="00A306BC" w:rsidRDefault="006968CB" w:rsidP="006968CB">
            <w:pPr>
              <w:pStyle w:val="ListParagraph"/>
              <w:numPr>
                <w:ilvl w:val="0"/>
                <w:numId w:val="15"/>
              </w:numPr>
            </w:pPr>
          </w:p>
        </w:tc>
        <w:tc>
          <w:tcPr>
            <w:tcW w:w="4106" w:type="dxa"/>
            <w:gridSpan w:val="2"/>
          </w:tcPr>
          <w:p w14:paraId="71BD1269"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w:r>
              <w:t>GOVT purchases properties from local IND</w:t>
            </w:r>
          </w:p>
        </w:tc>
        <w:tc>
          <w:tcPr>
            <w:tcW w:w="1843" w:type="dxa"/>
          </w:tcPr>
          <w:p w14:paraId="7D7835A2"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07AE92D9"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totalGOVTconsump</w:t>
            </w:r>
            <w:proofErr w:type="spellEnd"/>
          </w:p>
        </w:tc>
        <w:tc>
          <w:tcPr>
            <w:tcW w:w="1989" w:type="dxa"/>
          </w:tcPr>
          <w:p w14:paraId="4F444036"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w:r>
              <w:t>Regional bond funds</w:t>
            </w:r>
          </w:p>
        </w:tc>
        <w:tc>
          <w:tcPr>
            <w:tcW w:w="240" w:type="dxa"/>
          </w:tcPr>
          <w:p w14:paraId="086025FF"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6B9E5AF6" w14:textId="77777777" w:rsidR="006968CB" w:rsidRPr="00044C25"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+regional bond funds</m:t>
                </m:r>
              </m:oMath>
            </m:oMathPara>
          </w:p>
        </w:tc>
      </w:tr>
      <w:tr w:rsidR="006968CB" w14:paraId="3E9DF6B3"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6D84ABDC" w14:textId="77777777" w:rsidR="006968CB" w:rsidRPr="00A306BC" w:rsidRDefault="006968CB" w:rsidP="006968CB">
            <w:pPr>
              <w:pStyle w:val="ListParagraph"/>
              <w:numPr>
                <w:ilvl w:val="0"/>
                <w:numId w:val="15"/>
              </w:numPr>
            </w:pPr>
          </w:p>
        </w:tc>
        <w:tc>
          <w:tcPr>
            <w:tcW w:w="4106" w:type="dxa"/>
            <w:gridSpan w:val="2"/>
          </w:tcPr>
          <w:p w14:paraId="15C20AC4" w14:textId="77777777" w:rsidR="006968CB" w:rsidRPr="009507D2" w:rsidRDefault="006968CB" w:rsidP="006968CB">
            <w:pPr>
              <w:cnfStyle w:val="000000000000" w:firstRow="0" w:lastRow="0" w:firstColumn="0" w:lastColumn="0" w:oddVBand="0" w:evenVBand="0" w:oddHBand="0" w:evenHBand="0" w:firstRowFirstColumn="0" w:firstRowLastColumn="0" w:lastRowFirstColumn="0" w:lastRowLastColumn="0"/>
            </w:pPr>
            <w:r>
              <w:t xml:space="preserve">Ind invest in new capital  </w:t>
            </w:r>
          </w:p>
        </w:tc>
        <w:tc>
          <w:tcPr>
            <w:tcW w:w="1843" w:type="dxa"/>
          </w:tcPr>
          <w:p w14:paraId="5023ADC9"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Capital</w:t>
            </w:r>
          </w:p>
        </w:tc>
        <w:tc>
          <w:tcPr>
            <w:tcW w:w="2268" w:type="dxa"/>
          </w:tcPr>
          <w:p w14:paraId="03CED4C9"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Aggregateinvestv1</w:t>
            </w:r>
          </w:p>
        </w:tc>
        <w:tc>
          <w:tcPr>
            <w:tcW w:w="1989" w:type="dxa"/>
          </w:tcPr>
          <w:p w14:paraId="30C5D18D"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Regional bond funds</w:t>
            </w:r>
          </w:p>
        </w:tc>
        <w:tc>
          <w:tcPr>
            <w:tcW w:w="240" w:type="dxa"/>
          </w:tcPr>
          <w:p w14:paraId="3004E05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461F6CCE" w14:textId="77777777" w:rsidR="006968CB" w:rsidRPr="00044C25"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+regional bond funds</m:t>
                </m:r>
              </m:oMath>
            </m:oMathPara>
          </w:p>
        </w:tc>
      </w:tr>
      <w:tr w:rsidR="006968CB" w14:paraId="2AC4D9C5"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D0DFF07" w14:textId="77777777" w:rsidR="006968CB" w:rsidRPr="00A306BC" w:rsidRDefault="006968CB" w:rsidP="006968CB">
            <w:pPr>
              <w:pStyle w:val="ListParagraph"/>
              <w:numPr>
                <w:ilvl w:val="0"/>
                <w:numId w:val="15"/>
              </w:numPr>
            </w:pPr>
          </w:p>
        </w:tc>
        <w:tc>
          <w:tcPr>
            <w:tcW w:w="4106" w:type="dxa"/>
            <w:gridSpan w:val="2"/>
          </w:tcPr>
          <w:p w14:paraId="2CFD8CC1"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GOVT paying back bonds</w:t>
            </w:r>
          </w:p>
        </w:tc>
        <w:tc>
          <w:tcPr>
            <w:tcW w:w="1843" w:type="dxa"/>
          </w:tcPr>
          <w:p w14:paraId="160DA075"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23D161E7"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GOVTsavings</w:t>
            </w:r>
            <w:proofErr w:type="spellEnd"/>
          </w:p>
        </w:tc>
        <w:tc>
          <w:tcPr>
            <w:tcW w:w="1989" w:type="dxa"/>
          </w:tcPr>
          <w:p w14:paraId="32A593A4"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Bond repayment</w:t>
            </w:r>
          </w:p>
        </w:tc>
        <w:tc>
          <w:tcPr>
            <w:tcW w:w="240" w:type="dxa"/>
          </w:tcPr>
          <w:p w14:paraId="151DC150"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318DDF8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-bond repayment×region share</m:t>
                </m:r>
              </m:oMath>
            </m:oMathPara>
          </w:p>
        </w:tc>
      </w:tr>
      <w:tr w:rsidR="006968CB" w14:paraId="5529BD0C"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5CE315FC" w14:textId="77777777" w:rsidR="006968CB" w:rsidRPr="00A306BC" w:rsidRDefault="006968CB" w:rsidP="006968CB">
            <w:pPr>
              <w:pStyle w:val="ListParagraph"/>
              <w:numPr>
                <w:ilvl w:val="0"/>
                <w:numId w:val="15"/>
              </w:numPr>
            </w:pPr>
          </w:p>
        </w:tc>
        <w:tc>
          <w:tcPr>
            <w:tcW w:w="4106" w:type="dxa"/>
            <w:gridSpan w:val="2"/>
          </w:tcPr>
          <w:p w14:paraId="0ECF3FF6"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Return bond value back with interest</w:t>
            </w:r>
          </w:p>
        </w:tc>
        <w:tc>
          <w:tcPr>
            <w:tcW w:w="1843" w:type="dxa"/>
          </w:tcPr>
          <w:p w14:paraId="3FD58AE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Investment &amp; savings</w:t>
            </w:r>
          </w:p>
        </w:tc>
        <w:tc>
          <w:tcPr>
            <w:tcW w:w="2268" w:type="dxa"/>
          </w:tcPr>
          <w:p w14:paraId="7E3F4F4E"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savingstotal</w:t>
            </w:r>
          </w:p>
        </w:tc>
        <w:tc>
          <w:tcPr>
            <w:tcW w:w="1989" w:type="dxa"/>
          </w:tcPr>
          <w:p w14:paraId="5DD25FCA"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Bond repayment</w:t>
            </w:r>
          </w:p>
        </w:tc>
        <w:tc>
          <w:tcPr>
            <w:tcW w:w="240" w:type="dxa"/>
          </w:tcPr>
          <w:p w14:paraId="6AB1BD5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3FB9C79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+bond repayment×region share</m:t>
                </m:r>
              </m:oMath>
            </m:oMathPara>
          </w:p>
        </w:tc>
      </w:tr>
      <w:tr w:rsidR="006968CB" w14:paraId="3BEECB70" w14:textId="77777777" w:rsidTr="006968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D46581E" w14:textId="77777777" w:rsidR="006968CB" w:rsidRPr="00A306BC" w:rsidRDefault="006968CB" w:rsidP="006968CB">
            <w:pPr>
              <w:pStyle w:val="ListParagraph"/>
              <w:numPr>
                <w:ilvl w:val="0"/>
                <w:numId w:val="15"/>
              </w:numPr>
            </w:pPr>
          </w:p>
        </w:tc>
        <w:tc>
          <w:tcPr>
            <w:tcW w:w="4106" w:type="dxa"/>
            <w:gridSpan w:val="2"/>
          </w:tcPr>
          <w:p w14:paraId="4EAF39CF" w14:textId="77777777" w:rsidR="006968CB" w:rsidRPr="00855CD5" w:rsidRDefault="006968CB" w:rsidP="006968CB">
            <w:pPr>
              <w:cnfStyle w:val="000000100000" w:firstRow="0" w:lastRow="0" w:firstColumn="0" w:lastColumn="0" w:oddVBand="0" w:evenVBand="0" w:oddHBand="1" w:evenHBand="0" w:firstRowFirstColumn="0" w:firstRowLastColumn="0" w:lastRowFirstColumn="0" w:lastRowLastColumn="0"/>
            </w:pPr>
            <w:r>
              <w:t>GOVT rental income</w:t>
            </w:r>
          </w:p>
        </w:tc>
        <w:tc>
          <w:tcPr>
            <w:tcW w:w="1843" w:type="dxa"/>
          </w:tcPr>
          <w:p w14:paraId="33499BE8"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Government</w:t>
            </w:r>
          </w:p>
        </w:tc>
        <w:tc>
          <w:tcPr>
            <w:tcW w:w="2268" w:type="dxa"/>
          </w:tcPr>
          <w:p w14:paraId="29EEE7BA"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roofErr w:type="spellStart"/>
            <w:r>
              <w:t>GOVTdirecttax</w:t>
            </w:r>
            <w:proofErr w:type="spellEnd"/>
          </w:p>
        </w:tc>
        <w:tc>
          <w:tcPr>
            <w:tcW w:w="1989" w:type="dxa"/>
          </w:tcPr>
          <w:p w14:paraId="4D3C993F"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r>
              <w:t>Climate leases</w:t>
            </w:r>
          </w:p>
        </w:tc>
        <w:tc>
          <w:tcPr>
            <w:tcW w:w="240" w:type="dxa"/>
          </w:tcPr>
          <w:p w14:paraId="28CFD516"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w:p>
        </w:tc>
        <w:tc>
          <w:tcPr>
            <w:tcW w:w="2878" w:type="dxa"/>
          </w:tcPr>
          <w:p w14:paraId="482E869B" w14:textId="77777777" w:rsidR="006968CB" w:rsidRDefault="006968CB" w:rsidP="006968CB">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+climate leases</m:t>
                </m:r>
              </m:oMath>
            </m:oMathPara>
          </w:p>
        </w:tc>
      </w:tr>
      <w:tr w:rsidR="006968CB" w14:paraId="7C848D74" w14:textId="77777777" w:rsidTr="006968CB">
        <w:tc>
          <w:tcPr>
            <w:cnfStyle w:val="001000000000" w:firstRow="0" w:lastRow="0" w:firstColumn="1" w:lastColumn="0" w:oddVBand="0" w:evenVBand="0" w:oddHBand="0" w:evenHBand="0" w:firstRowFirstColumn="0" w:firstRowLastColumn="0" w:lastRowFirstColumn="0" w:lastRowLastColumn="0"/>
            <w:tcW w:w="851" w:type="dxa"/>
          </w:tcPr>
          <w:p w14:paraId="52FF6D70" w14:textId="77777777" w:rsidR="006968CB" w:rsidRPr="00A306BC" w:rsidRDefault="006968CB" w:rsidP="006968CB">
            <w:pPr>
              <w:pStyle w:val="ListParagraph"/>
              <w:numPr>
                <w:ilvl w:val="0"/>
                <w:numId w:val="15"/>
              </w:numPr>
            </w:pPr>
          </w:p>
        </w:tc>
        <w:tc>
          <w:tcPr>
            <w:tcW w:w="4106" w:type="dxa"/>
            <w:gridSpan w:val="2"/>
          </w:tcPr>
          <w:p w14:paraId="2C165527"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 rental income to GOVT.</w:t>
            </w:r>
          </w:p>
        </w:tc>
        <w:tc>
          <w:tcPr>
            <w:tcW w:w="1843" w:type="dxa"/>
          </w:tcPr>
          <w:p w14:paraId="6FCD8F7C"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Industries</w:t>
            </w:r>
          </w:p>
        </w:tc>
        <w:tc>
          <w:tcPr>
            <w:tcW w:w="2268" w:type="dxa"/>
          </w:tcPr>
          <w:p w14:paraId="3C066B7A"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indexpendu</w:t>
            </w:r>
          </w:p>
        </w:tc>
        <w:tc>
          <w:tcPr>
            <w:tcW w:w="1989" w:type="dxa"/>
          </w:tcPr>
          <w:p w14:paraId="5D5602A8"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r>
              <w:t>Climate leases</w:t>
            </w:r>
          </w:p>
        </w:tc>
        <w:tc>
          <w:tcPr>
            <w:tcW w:w="240" w:type="dxa"/>
          </w:tcPr>
          <w:p w14:paraId="47B0D0FB"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w:p>
        </w:tc>
        <w:tc>
          <w:tcPr>
            <w:tcW w:w="2878" w:type="dxa"/>
          </w:tcPr>
          <w:p w14:paraId="654E00E0" w14:textId="77777777" w:rsidR="006968CB" w:rsidRDefault="006968CB" w:rsidP="006968CB">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climate leases</m:t>
                        </m:r>
                      </m:e>
                      <m:sub>
                        <m:r>
                          <w:rPr>
                            <w:rFonts w:ascii="Cambria Math" w:hAnsi="Cambria Math"/>
                          </w:rPr>
                          <m:t>GOVT</m:t>
                        </m:r>
                      </m:sub>
                    </m:sSub>
                  </m:e>
                </m:nary>
              </m:oMath>
            </m:oMathPara>
          </w:p>
        </w:tc>
      </w:tr>
    </w:tbl>
    <w:p w14:paraId="0433938E" w14:textId="77777777" w:rsidR="0079622B" w:rsidRPr="00C63323" w:rsidRDefault="0079622B" w:rsidP="0079622B">
      <w:pPr>
        <w:spacing w:after="0"/>
        <w:rPr>
          <w:b/>
        </w:rPr>
      </w:pPr>
      <w:r w:rsidRPr="00C63323">
        <w:rPr>
          <w:b/>
        </w:rPr>
        <w:t>Notes:</w:t>
      </w:r>
    </w:p>
    <w:p w14:paraId="49B05E2A" w14:textId="77777777" w:rsidR="0079622B" w:rsidRDefault="0079622B" w:rsidP="009D4883">
      <w:pPr>
        <w:pStyle w:val="ListParagraph"/>
        <w:numPr>
          <w:ilvl w:val="0"/>
          <w:numId w:val="6"/>
        </w:numPr>
        <w:spacing w:after="0" w:line="240" w:lineRule="auto"/>
      </w:pPr>
      <w:r>
        <w:t>CONVERSIONRT</w:t>
      </w:r>
      <w:r w:rsidR="006A3EAC">
        <w:t xml:space="preserve"> changed </w:t>
      </w:r>
      <w:r>
        <w:t xml:space="preserve">from </w:t>
      </w:r>
      <w:proofErr w:type="gramStart"/>
      <w:r>
        <w:t>0</w:t>
      </w:r>
      <w:proofErr w:type="gramEnd"/>
      <w:r>
        <w:t xml:space="preserve"> to 0.00005 to follow LCDB changes from 2008 – 2012.</w:t>
      </w:r>
    </w:p>
    <w:p w14:paraId="0E195836" w14:textId="77777777" w:rsidR="00DA00E8" w:rsidRDefault="0079622B" w:rsidP="009D4883">
      <w:pPr>
        <w:pStyle w:val="ListParagraph"/>
        <w:numPr>
          <w:ilvl w:val="0"/>
          <w:numId w:val="6"/>
        </w:numPr>
        <w:sectPr w:rsidR="00DA00E8" w:rsidSect="0034188D">
          <w:pgSz w:w="16838" w:h="11906" w:orient="landscape"/>
          <w:pgMar w:top="1440" w:right="1440" w:bottom="1440" w:left="1440" w:header="708" w:footer="708" w:gutter="0"/>
          <w:cols w:space="708"/>
          <w:docGrid w:linePitch="360"/>
        </w:sectPr>
      </w:pPr>
      <w:r>
        <w:t>Operability based on MEC2016 and the indust</w:t>
      </w:r>
      <w:r w:rsidR="006A3EAC">
        <w:t>ries in the CHZ</w:t>
      </w:r>
      <w:r>
        <w:t xml:space="preserve">. Operability threshold 1 = </w:t>
      </w:r>
      <w:r w:rsidRPr="00C70052">
        <w:rPr>
          <w:noProof/>
        </w:rPr>
        <w:t>MEC2016 results</w:t>
      </w:r>
      <w:r>
        <w:t xml:space="preserve"> for </w:t>
      </w:r>
      <w:r w:rsidRPr="00C70052">
        <w:rPr>
          <w:noProof/>
        </w:rPr>
        <w:t>1</w:t>
      </w:r>
      <w:r>
        <w:t>%A</w:t>
      </w:r>
      <w:r w:rsidR="006A3EAC">
        <w:t>EP 2065</w:t>
      </w:r>
      <w:r>
        <w:t xml:space="preserve">. Operability threshold 2 = </w:t>
      </w:r>
      <w:r w:rsidRPr="00C70052">
        <w:rPr>
          <w:noProof/>
        </w:rPr>
        <w:t>MEC2016 results</w:t>
      </w:r>
      <w:r>
        <w:t xml:space="preserve"> for </w:t>
      </w:r>
      <w:r w:rsidRPr="00C70052">
        <w:rPr>
          <w:noProof/>
        </w:rPr>
        <w:t>1</w:t>
      </w:r>
      <w:r>
        <w:t>%AE</w:t>
      </w:r>
      <w:r w:rsidR="006A3EAC">
        <w:t>P 2120</w:t>
      </w:r>
      <w:r w:rsidR="00DA00E8">
        <w:t>.</w:t>
      </w:r>
    </w:p>
    <w:p w14:paraId="7D59D91E" w14:textId="77777777" w:rsidR="00C9358F" w:rsidRDefault="007466C5" w:rsidP="00C9358F">
      <w:pPr>
        <w:pStyle w:val="Heading3"/>
        <w:rPr>
          <w:color w:val="833C0B" w:themeColor="accent2" w:themeShade="80"/>
        </w:rPr>
      </w:pPr>
      <w:bookmarkStart w:id="93" w:name="_Toc82543286"/>
      <w:r>
        <w:rPr>
          <w:color w:val="833C0B" w:themeColor="accent2" w:themeShade="80"/>
        </w:rPr>
        <w:lastRenderedPageBreak/>
        <w:t>2</w:t>
      </w:r>
      <w:r w:rsidR="00DB1172">
        <w:rPr>
          <w:color w:val="833C0B" w:themeColor="accent2" w:themeShade="80"/>
        </w:rPr>
        <w:t>.10</w:t>
      </w:r>
      <w:r w:rsidR="00C9358F">
        <w:rPr>
          <w:color w:val="833C0B" w:themeColor="accent2" w:themeShade="80"/>
        </w:rPr>
        <w:tab/>
      </w:r>
      <w:r w:rsidR="006968CB">
        <w:rPr>
          <w:color w:val="833C0B" w:themeColor="accent2" w:themeShade="80"/>
        </w:rPr>
        <w:t>PYRDM S</w:t>
      </w:r>
      <w:r w:rsidR="00C9358F">
        <w:rPr>
          <w:color w:val="833C0B" w:themeColor="accent2" w:themeShade="80"/>
        </w:rPr>
        <w:t>cript</w:t>
      </w:r>
      <w:bookmarkEnd w:id="93"/>
    </w:p>
    <w:p w14:paraId="7AEB5B5E" w14:textId="09609777" w:rsidR="006968CB" w:rsidRPr="006968CB" w:rsidRDefault="006968CB" w:rsidP="006968CB">
      <w:r>
        <w:t xml:space="preserve">The </w:t>
      </w:r>
      <w:r w:rsidR="00924E0B">
        <w:t>Python 3.6 script developed</w:t>
      </w:r>
      <w:r>
        <w:t xml:space="preserve"> to analyse model variables for </w:t>
      </w:r>
      <w:r w:rsidR="00924E0B">
        <w:t>assessing DAPP</w:t>
      </w:r>
      <w:r>
        <w:t>.</w:t>
      </w:r>
    </w:p>
    <w:p w14:paraId="321D0E93" w14:textId="77777777" w:rsidR="00A700C0" w:rsidRDefault="00A700C0" w:rsidP="00A700C0">
      <w:pPr>
        <w:spacing w:after="0" w:line="240" w:lineRule="auto"/>
      </w:pPr>
      <w:r>
        <w:t>##############################################################################</w:t>
      </w:r>
    </w:p>
    <w:p w14:paraId="1FC4E6C2" w14:textId="03DDBB04" w:rsidR="00A700C0" w:rsidRDefault="00A700C0" w:rsidP="00A700C0">
      <w:pPr>
        <w:spacing w:after="0" w:line="240" w:lineRule="auto"/>
      </w:pPr>
      <w:r>
        <w:t>#</w:t>
      </w:r>
      <w:r w:rsidR="00924E0B">
        <w:t>########</w:t>
      </w:r>
      <w:proofErr w:type="gramStart"/>
      <w:r w:rsidR="00924E0B">
        <w:t>#  PYRDM</w:t>
      </w:r>
      <w:proofErr w:type="gramEnd"/>
      <w:r>
        <w:t xml:space="preserve"> 3.0 CREATED BY ASHTON EAVES</w:t>
      </w:r>
    </w:p>
    <w:p w14:paraId="5FD573A5" w14:textId="77777777" w:rsidR="00A700C0" w:rsidRDefault="00A700C0" w:rsidP="00A700C0">
      <w:pPr>
        <w:spacing w:after="0" w:line="240" w:lineRule="auto"/>
      </w:pPr>
      <w:r>
        <w:t>##############################################################################</w:t>
      </w:r>
    </w:p>
    <w:p w14:paraId="1AC2729C" w14:textId="77777777" w:rsidR="00A700C0" w:rsidRDefault="00A700C0" w:rsidP="00A700C0">
      <w:pPr>
        <w:spacing w:after="0" w:line="240" w:lineRule="auto"/>
      </w:pPr>
      <w:proofErr w:type="gramStart"/>
      <w:r>
        <w:t>import</w:t>
      </w:r>
      <w:proofErr w:type="gramEnd"/>
      <w:r>
        <w:t xml:space="preserve"> </w:t>
      </w:r>
      <w:proofErr w:type="spellStart"/>
      <w:r>
        <w:t>os</w:t>
      </w:r>
      <w:proofErr w:type="spellEnd"/>
    </w:p>
    <w:p w14:paraId="30B39334" w14:textId="77777777" w:rsidR="00A700C0" w:rsidRDefault="00A700C0" w:rsidP="00A700C0">
      <w:pPr>
        <w:spacing w:after="0" w:line="240" w:lineRule="auto"/>
      </w:pPr>
      <w:proofErr w:type="gramStart"/>
      <w:r>
        <w:t>import</w:t>
      </w:r>
      <w:proofErr w:type="gramEnd"/>
      <w:r>
        <w:t xml:space="preserve"> pandas as </w:t>
      </w:r>
      <w:proofErr w:type="spellStart"/>
      <w:r>
        <w:t>pd</w:t>
      </w:r>
      <w:proofErr w:type="spellEnd"/>
    </w:p>
    <w:p w14:paraId="74230522" w14:textId="77777777" w:rsidR="00A700C0" w:rsidRDefault="00A700C0" w:rsidP="00A700C0">
      <w:pPr>
        <w:spacing w:after="0" w:line="240" w:lineRule="auto"/>
      </w:pPr>
      <w:proofErr w:type="gramStart"/>
      <w:r>
        <w:t>import</w:t>
      </w:r>
      <w:proofErr w:type="gramEnd"/>
      <w:r>
        <w:t xml:space="preserve"> </w:t>
      </w:r>
      <w:proofErr w:type="spellStart"/>
      <w:r>
        <w:t>numpy</w:t>
      </w:r>
      <w:proofErr w:type="spellEnd"/>
      <w:r>
        <w:t xml:space="preserve"> as np</w:t>
      </w:r>
    </w:p>
    <w:p w14:paraId="7E88E1FC" w14:textId="77777777" w:rsidR="00A700C0" w:rsidRDefault="00A700C0" w:rsidP="00A700C0">
      <w:pPr>
        <w:spacing w:after="0" w:line="240" w:lineRule="auto"/>
      </w:pPr>
      <w:proofErr w:type="gramStart"/>
      <w:r>
        <w:t>import</w:t>
      </w:r>
      <w:proofErr w:type="gramEnd"/>
      <w:r>
        <w:t xml:space="preserve"> </w:t>
      </w:r>
      <w:proofErr w:type="spellStart"/>
      <w:r>
        <w:t>matplotlib.pyplot</w:t>
      </w:r>
      <w:proofErr w:type="spellEnd"/>
      <w:r>
        <w:t xml:space="preserve"> as </w:t>
      </w:r>
      <w:proofErr w:type="spellStart"/>
      <w:r>
        <w:t>plt</w:t>
      </w:r>
      <w:proofErr w:type="spellEnd"/>
    </w:p>
    <w:p w14:paraId="64526B78" w14:textId="77777777" w:rsidR="00A700C0" w:rsidRDefault="00A700C0" w:rsidP="00A700C0">
      <w:pPr>
        <w:spacing w:after="0" w:line="240" w:lineRule="auto"/>
      </w:pPr>
      <w:proofErr w:type="gramStart"/>
      <w:r>
        <w:t>from</w:t>
      </w:r>
      <w:proofErr w:type="gramEnd"/>
      <w:r>
        <w:t xml:space="preserve"> </w:t>
      </w:r>
      <w:proofErr w:type="spellStart"/>
      <w:r>
        <w:t>scipy.ndimage.filters</w:t>
      </w:r>
      <w:proofErr w:type="spellEnd"/>
      <w:r>
        <w:t xml:space="preserve"> import gaussian_filter1d</w:t>
      </w:r>
    </w:p>
    <w:p w14:paraId="48F1BC3A" w14:textId="77777777" w:rsidR="00A700C0" w:rsidRDefault="00A700C0" w:rsidP="00A700C0">
      <w:pPr>
        <w:spacing w:after="0" w:line="240" w:lineRule="auto"/>
      </w:pPr>
      <w:proofErr w:type="gramStart"/>
      <w:r>
        <w:t>from</w:t>
      </w:r>
      <w:proofErr w:type="gramEnd"/>
      <w:r>
        <w:t xml:space="preserve"> </w:t>
      </w:r>
      <w:proofErr w:type="spellStart"/>
      <w:r>
        <w:t>scipy</w:t>
      </w:r>
      <w:proofErr w:type="spellEnd"/>
      <w:r>
        <w:t xml:space="preserve"> import interpolate</w:t>
      </w:r>
    </w:p>
    <w:p w14:paraId="7CCECA8B" w14:textId="77777777" w:rsidR="00A700C0" w:rsidRDefault="00A700C0" w:rsidP="00A700C0">
      <w:pPr>
        <w:spacing w:after="0" w:line="240" w:lineRule="auto"/>
      </w:pPr>
      <w:proofErr w:type="gramStart"/>
      <w:r>
        <w:t>from</w:t>
      </w:r>
      <w:proofErr w:type="gramEnd"/>
      <w:r>
        <w:t xml:space="preserve"> </w:t>
      </w:r>
      <w:proofErr w:type="spellStart"/>
      <w:r>
        <w:t>scipy.interpolate</w:t>
      </w:r>
      <w:proofErr w:type="spellEnd"/>
      <w:r>
        <w:t xml:space="preserve"> import interp1d</w:t>
      </w:r>
    </w:p>
    <w:p w14:paraId="243D2FA8" w14:textId="77777777" w:rsidR="00A700C0" w:rsidRDefault="00A700C0" w:rsidP="00A700C0">
      <w:pPr>
        <w:spacing w:after="0" w:line="240" w:lineRule="auto"/>
      </w:pPr>
      <w:r>
        <w:t xml:space="preserve">#from </w:t>
      </w:r>
      <w:proofErr w:type="spellStart"/>
      <w:r>
        <w:t>plotnine</w:t>
      </w:r>
      <w:proofErr w:type="spellEnd"/>
      <w:r>
        <w:t xml:space="preserve"> import </w:t>
      </w:r>
      <w:proofErr w:type="spellStart"/>
      <w:r>
        <w:t>ggplot</w:t>
      </w:r>
      <w:proofErr w:type="spellEnd"/>
      <w:r>
        <w:t xml:space="preserve">, </w:t>
      </w:r>
      <w:proofErr w:type="spellStart"/>
      <w:r>
        <w:t>geom_point</w:t>
      </w:r>
      <w:proofErr w:type="spellEnd"/>
      <w:r>
        <w:t xml:space="preserve">, </w:t>
      </w:r>
      <w:proofErr w:type="spellStart"/>
      <w:r>
        <w:t>aes</w:t>
      </w:r>
      <w:proofErr w:type="spellEnd"/>
      <w:r>
        <w:t xml:space="preserve">, </w:t>
      </w:r>
      <w:proofErr w:type="spellStart"/>
      <w:r>
        <w:t>stat_smooth</w:t>
      </w:r>
      <w:proofErr w:type="spellEnd"/>
      <w:r>
        <w:t xml:space="preserve">, </w:t>
      </w:r>
      <w:proofErr w:type="spellStart"/>
      <w:r>
        <w:t>facet_wrap</w:t>
      </w:r>
      <w:proofErr w:type="spellEnd"/>
    </w:p>
    <w:p w14:paraId="5A5A0EEE" w14:textId="77777777" w:rsidR="00A700C0" w:rsidRDefault="00A700C0" w:rsidP="00A700C0">
      <w:pPr>
        <w:spacing w:after="0" w:line="240" w:lineRule="auto"/>
      </w:pPr>
      <w:proofErr w:type="spellStart"/>
      <w:proofErr w:type="gramStart"/>
      <w:r>
        <w:t>os.chdir</w:t>
      </w:r>
      <w:proofErr w:type="spellEnd"/>
      <w:r>
        <w:t>(</w:t>
      </w:r>
      <w:proofErr w:type="gramEnd"/>
      <w:r>
        <w:t>'C:/Users/aeav330/Desktop/</w:t>
      </w:r>
      <w:proofErr w:type="spellStart"/>
      <w:r>
        <w:t>python_scripts</w:t>
      </w:r>
      <w:proofErr w:type="spellEnd"/>
      <w:r>
        <w:t>/</w:t>
      </w:r>
      <w:proofErr w:type="spellStart"/>
      <w:r>
        <w:t>dappy</w:t>
      </w:r>
      <w:proofErr w:type="spellEnd"/>
      <w:r>
        <w:t>/PYRDM')</w:t>
      </w:r>
    </w:p>
    <w:p w14:paraId="4BFBA491" w14:textId="77777777" w:rsidR="00A700C0" w:rsidRDefault="00A700C0" w:rsidP="00A700C0">
      <w:pPr>
        <w:spacing w:after="0" w:line="240" w:lineRule="auto"/>
      </w:pPr>
    </w:p>
    <w:p w14:paraId="0FE51BEE" w14:textId="77777777" w:rsidR="00A700C0" w:rsidRDefault="00A700C0" w:rsidP="00A700C0">
      <w:pPr>
        <w:spacing w:after="0" w:line="240" w:lineRule="auto"/>
      </w:pPr>
      <w:r>
        <w:t xml:space="preserve">S1 = </w:t>
      </w:r>
      <w:proofErr w:type="spellStart"/>
      <w:r>
        <w:t>pd.read_</w:t>
      </w:r>
      <w:proofErr w:type="gramStart"/>
      <w:r>
        <w:t>excel</w:t>
      </w:r>
      <w:proofErr w:type="spellEnd"/>
      <w:r>
        <w:t>(</w:t>
      </w:r>
      <w:proofErr w:type="gramEnd"/>
      <w:r>
        <w:t>'./inputs/RCP0.xlsm')</w:t>
      </w:r>
    </w:p>
    <w:p w14:paraId="636D375A" w14:textId="77777777" w:rsidR="00A700C0" w:rsidRDefault="00A700C0" w:rsidP="00A700C0">
      <w:pPr>
        <w:spacing w:after="0" w:line="240" w:lineRule="auto"/>
      </w:pPr>
      <w:r>
        <w:t xml:space="preserve">S2 = </w:t>
      </w:r>
      <w:proofErr w:type="spellStart"/>
      <w:r>
        <w:t>pd.read_</w:t>
      </w:r>
      <w:proofErr w:type="gramStart"/>
      <w:r>
        <w:t>excel</w:t>
      </w:r>
      <w:proofErr w:type="spellEnd"/>
      <w:r>
        <w:t>(</w:t>
      </w:r>
      <w:proofErr w:type="gramEnd"/>
      <w:r>
        <w:t>'./inputs/RCP45.xlsm')</w:t>
      </w:r>
    </w:p>
    <w:p w14:paraId="6FF152E1" w14:textId="77777777" w:rsidR="00A700C0" w:rsidRDefault="00A700C0" w:rsidP="00A700C0">
      <w:pPr>
        <w:spacing w:after="0" w:line="240" w:lineRule="auto"/>
      </w:pPr>
      <w:r>
        <w:t xml:space="preserve">S3 = </w:t>
      </w:r>
      <w:proofErr w:type="spellStart"/>
      <w:r>
        <w:t>pd.read_</w:t>
      </w:r>
      <w:proofErr w:type="gramStart"/>
      <w:r>
        <w:t>excel</w:t>
      </w:r>
      <w:proofErr w:type="spellEnd"/>
      <w:r>
        <w:t>(</w:t>
      </w:r>
      <w:proofErr w:type="gramEnd"/>
      <w:r>
        <w:t>'./inputs/RCP85.xlsm')</w:t>
      </w:r>
    </w:p>
    <w:p w14:paraId="1805841E" w14:textId="77777777" w:rsidR="00A700C0" w:rsidRDefault="00A700C0" w:rsidP="00A700C0">
      <w:pPr>
        <w:spacing w:after="0" w:line="240" w:lineRule="auto"/>
      </w:pPr>
      <w:r>
        <w:t xml:space="preserve">S4 = </w:t>
      </w:r>
      <w:proofErr w:type="spellStart"/>
      <w:r>
        <w:t>pd.read_</w:t>
      </w:r>
      <w:proofErr w:type="gramStart"/>
      <w:r>
        <w:t>excel</w:t>
      </w:r>
      <w:proofErr w:type="spellEnd"/>
      <w:r>
        <w:t>(</w:t>
      </w:r>
      <w:proofErr w:type="gramEnd"/>
      <w:r>
        <w:t>'./inputs/RCP45def.xlsm')</w:t>
      </w:r>
    </w:p>
    <w:p w14:paraId="26AA2879" w14:textId="77777777" w:rsidR="00A700C0" w:rsidRDefault="00A700C0" w:rsidP="00A700C0">
      <w:pPr>
        <w:spacing w:after="0" w:line="240" w:lineRule="auto"/>
      </w:pPr>
      <w:r>
        <w:t xml:space="preserve">S5 = </w:t>
      </w:r>
      <w:proofErr w:type="spellStart"/>
      <w:r>
        <w:t>pd.read_</w:t>
      </w:r>
      <w:proofErr w:type="gramStart"/>
      <w:r>
        <w:t>excel</w:t>
      </w:r>
      <w:proofErr w:type="spellEnd"/>
      <w:r>
        <w:t>(</w:t>
      </w:r>
      <w:proofErr w:type="gramEnd"/>
      <w:r>
        <w:t>'./inputs/RCP85def.xlsm')</w:t>
      </w:r>
    </w:p>
    <w:p w14:paraId="68DF7EEC" w14:textId="77777777" w:rsidR="00A700C0" w:rsidRDefault="00A700C0" w:rsidP="00A700C0">
      <w:pPr>
        <w:spacing w:after="0" w:line="240" w:lineRule="auto"/>
      </w:pPr>
      <w:r>
        <w:t xml:space="preserve">S6 = </w:t>
      </w:r>
      <w:proofErr w:type="spellStart"/>
      <w:r>
        <w:t>pd.read_</w:t>
      </w:r>
      <w:proofErr w:type="gramStart"/>
      <w:r>
        <w:t>excel</w:t>
      </w:r>
      <w:proofErr w:type="spellEnd"/>
      <w:r>
        <w:t>(</w:t>
      </w:r>
      <w:proofErr w:type="gramEnd"/>
      <w:r>
        <w:t>'./inputs/RCP45bonds.xlsm')</w:t>
      </w:r>
    </w:p>
    <w:p w14:paraId="61152330" w14:textId="77777777" w:rsidR="00A700C0" w:rsidRDefault="00A700C0" w:rsidP="00A700C0">
      <w:pPr>
        <w:spacing w:after="0" w:line="240" w:lineRule="auto"/>
      </w:pPr>
      <w:r>
        <w:t xml:space="preserve">S7 = </w:t>
      </w:r>
      <w:proofErr w:type="spellStart"/>
      <w:r>
        <w:t>pd.read_</w:t>
      </w:r>
      <w:proofErr w:type="gramStart"/>
      <w:r>
        <w:t>excel</w:t>
      </w:r>
      <w:proofErr w:type="spellEnd"/>
      <w:r>
        <w:t>(</w:t>
      </w:r>
      <w:proofErr w:type="gramEnd"/>
      <w:r>
        <w:t>'./inputs/RCP45rates.xlsm')</w:t>
      </w:r>
    </w:p>
    <w:p w14:paraId="02F3C128" w14:textId="77777777" w:rsidR="00A700C0" w:rsidRDefault="00A700C0" w:rsidP="00A700C0">
      <w:pPr>
        <w:spacing w:after="0" w:line="240" w:lineRule="auto"/>
      </w:pPr>
      <w:r>
        <w:t xml:space="preserve">S8 = </w:t>
      </w:r>
      <w:proofErr w:type="spellStart"/>
      <w:r>
        <w:t>pd.read_</w:t>
      </w:r>
      <w:proofErr w:type="gramStart"/>
      <w:r>
        <w:t>excel</w:t>
      </w:r>
      <w:proofErr w:type="spellEnd"/>
      <w:r>
        <w:t>(</w:t>
      </w:r>
      <w:proofErr w:type="gramEnd"/>
      <w:r>
        <w:t>'./inputs/RCP85bonds.xlsm')</w:t>
      </w:r>
    </w:p>
    <w:p w14:paraId="5C45D167" w14:textId="77777777" w:rsidR="00A700C0" w:rsidRDefault="00A700C0" w:rsidP="00A700C0">
      <w:pPr>
        <w:spacing w:after="0" w:line="240" w:lineRule="auto"/>
      </w:pPr>
      <w:r>
        <w:t xml:space="preserve">S9 = </w:t>
      </w:r>
      <w:proofErr w:type="spellStart"/>
      <w:r>
        <w:t>pd.read_</w:t>
      </w:r>
      <w:proofErr w:type="gramStart"/>
      <w:r>
        <w:t>excel</w:t>
      </w:r>
      <w:proofErr w:type="spellEnd"/>
      <w:r>
        <w:t>(</w:t>
      </w:r>
      <w:proofErr w:type="gramEnd"/>
      <w:r>
        <w:t>'./inputs/RCP85rates.xlsm')</w:t>
      </w:r>
    </w:p>
    <w:p w14:paraId="7D7F4D42" w14:textId="77777777" w:rsidR="00A700C0" w:rsidRDefault="00A700C0" w:rsidP="00A700C0">
      <w:pPr>
        <w:spacing w:after="0" w:line="240" w:lineRule="auto"/>
      </w:pPr>
      <w:r>
        <w:t>##############################################################################</w:t>
      </w:r>
    </w:p>
    <w:p w14:paraId="17C3E2F3" w14:textId="77777777" w:rsidR="00A700C0" w:rsidRDefault="00A700C0" w:rsidP="00A700C0">
      <w:pPr>
        <w:spacing w:after="0" w:line="240" w:lineRule="auto"/>
      </w:pPr>
      <w:r>
        <w:t>#Loop through files, classify and index:</w:t>
      </w:r>
    </w:p>
    <w:p w14:paraId="50E6556D" w14:textId="77777777" w:rsidR="00A700C0" w:rsidRDefault="00A700C0" w:rsidP="00A700C0">
      <w:pPr>
        <w:spacing w:after="0" w:line="240" w:lineRule="auto"/>
      </w:pPr>
      <w:r>
        <w:t>##############################################################################</w:t>
      </w:r>
    </w:p>
    <w:p w14:paraId="2F680593" w14:textId="77777777" w:rsidR="00A700C0" w:rsidRDefault="00A700C0" w:rsidP="00A700C0">
      <w:pPr>
        <w:spacing w:after="0" w:line="240" w:lineRule="auto"/>
      </w:pPr>
      <w:proofErr w:type="spellStart"/>
      <w:r>
        <w:t>list_of_dfs</w:t>
      </w:r>
      <w:proofErr w:type="spellEnd"/>
      <w:r>
        <w:t xml:space="preserve"> = [S1, S2, S3, S4, S5, S6, S7, S8, S9]</w:t>
      </w:r>
    </w:p>
    <w:p w14:paraId="44AA9D1D" w14:textId="77777777" w:rsidR="00A700C0" w:rsidRDefault="00A700C0" w:rsidP="00A700C0">
      <w:pPr>
        <w:spacing w:after="0" w:line="240" w:lineRule="auto"/>
      </w:pPr>
      <w:proofErr w:type="spellStart"/>
      <w:r>
        <w:t>output_path</w:t>
      </w:r>
      <w:proofErr w:type="spellEnd"/>
      <w:r>
        <w:t xml:space="preserve"> = '</w:t>
      </w:r>
      <w:proofErr w:type="gramStart"/>
      <w:r>
        <w:t>./</w:t>
      </w:r>
      <w:proofErr w:type="gramEnd"/>
      <w:r>
        <w:t>outputs'</w:t>
      </w:r>
    </w:p>
    <w:p w14:paraId="605A2AAA" w14:textId="77777777" w:rsidR="00A700C0" w:rsidRDefault="00A700C0" w:rsidP="00A700C0">
      <w:pPr>
        <w:spacing w:after="0" w:line="240" w:lineRule="auto"/>
      </w:pPr>
      <w:proofErr w:type="gramStart"/>
      <w:r>
        <w:t>for</w:t>
      </w:r>
      <w:proofErr w:type="gramEnd"/>
      <w:r>
        <w:t xml:space="preserve"> index, data in enumerate(</w:t>
      </w:r>
      <w:proofErr w:type="spellStart"/>
      <w:r>
        <w:t>list_of_dfs</w:t>
      </w:r>
      <w:proofErr w:type="spellEnd"/>
      <w:r>
        <w:t>):</w:t>
      </w:r>
    </w:p>
    <w:p w14:paraId="7E23A062" w14:textId="77777777" w:rsidR="00A700C0" w:rsidRDefault="00A700C0" w:rsidP="00A700C0">
      <w:pPr>
        <w:spacing w:after="0" w:line="240" w:lineRule="auto"/>
      </w:pPr>
      <w:r>
        <w:t>##############################################################################</w:t>
      </w:r>
    </w:p>
    <w:p w14:paraId="37CCCDA2" w14:textId="77777777" w:rsidR="00A700C0" w:rsidRDefault="00A700C0" w:rsidP="00A700C0">
      <w:pPr>
        <w:spacing w:after="0" w:line="240" w:lineRule="auto"/>
      </w:pPr>
      <w:r>
        <w:t>#Conditional statements for variables:</w:t>
      </w:r>
    </w:p>
    <w:p w14:paraId="46F98768" w14:textId="77777777" w:rsidR="00A700C0" w:rsidRDefault="00A700C0" w:rsidP="00A700C0">
      <w:pPr>
        <w:spacing w:after="0" w:line="240" w:lineRule="auto"/>
      </w:pPr>
      <w:r>
        <w:t>#Total savings, better than at the start of the period.</w:t>
      </w:r>
    </w:p>
    <w:p w14:paraId="6DCC8C87"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data['Annual Expected Loss'] &lt; 50000000, 'Annual Expected Loss'] = 0</w:t>
      </w:r>
    </w:p>
    <w:p w14:paraId="5B37F886"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data['Annual Expected Loss'] &gt; 300000000, 'Annual Expected Loss'] = 8</w:t>
      </w:r>
    </w:p>
    <w:p w14:paraId="0D4612A9"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(data['Annual Expected Loss'] &gt;= 200000000)&amp;(data['Annual Expected Loss'] &lt; 300000000), </w:t>
      </w:r>
    </w:p>
    <w:p w14:paraId="54469909" w14:textId="77777777" w:rsidR="00A700C0" w:rsidRDefault="00A700C0" w:rsidP="00A700C0">
      <w:pPr>
        <w:spacing w:after="0" w:line="240" w:lineRule="auto"/>
      </w:pPr>
      <w:r>
        <w:t xml:space="preserve">       'Annual Expected Loss'] = 6</w:t>
      </w:r>
    </w:p>
    <w:p w14:paraId="3369DE97"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(data['Annual Expected Loss'] &gt;= 100000000)&amp;(data['Annual Expected Loss'] &lt; 200000000), </w:t>
      </w:r>
    </w:p>
    <w:p w14:paraId="7F8D050B" w14:textId="77777777" w:rsidR="00A700C0" w:rsidRDefault="00A700C0" w:rsidP="00A700C0">
      <w:pPr>
        <w:spacing w:after="0" w:line="240" w:lineRule="auto"/>
      </w:pPr>
      <w:r>
        <w:t xml:space="preserve">       'Annual Expected Loss'] = 4</w:t>
      </w:r>
    </w:p>
    <w:p w14:paraId="60076E0E"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(data['Annual Expected Loss'] &gt;= 50000000)&amp;(data['Annual Expected Loss'] &lt; 100000000), </w:t>
      </w:r>
    </w:p>
    <w:p w14:paraId="1816010E" w14:textId="77777777" w:rsidR="00A700C0" w:rsidRDefault="00A700C0" w:rsidP="00A700C0">
      <w:pPr>
        <w:spacing w:after="0" w:line="240" w:lineRule="auto"/>
      </w:pPr>
      <w:r>
        <w:t xml:space="preserve">       'Annual Expected Loss'] = 2</w:t>
      </w:r>
    </w:p>
    <w:p w14:paraId="1F333421" w14:textId="77777777" w:rsidR="00A700C0" w:rsidRDefault="00A700C0" w:rsidP="00A700C0">
      <w:pPr>
        <w:spacing w:after="0" w:line="240" w:lineRule="auto"/>
      </w:pPr>
      <w:r>
        <w:t>#Property premium justified before decline and the initial premium.</w:t>
      </w:r>
    </w:p>
    <w:p w14:paraId="0A6398C1"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data['Property premium'] &gt;= 4000, 'Property premium'] = 4</w:t>
      </w:r>
    </w:p>
    <w:p w14:paraId="29E7D186"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(data['Property premium'] &gt;= 0)&amp;(data['Property premium'] &lt; 1000), 'Property premium'] = 6  </w:t>
      </w:r>
    </w:p>
    <w:p w14:paraId="3D5DB801"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(data['Property premium'] &gt;= 1000)&amp;(data['Property premium'] &lt; 2000), 'Property premium'] = 0</w:t>
      </w:r>
    </w:p>
    <w:p w14:paraId="4F68CC4A"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(data['Property premium'] &gt;= 2000)&amp;(data['Property premium'] &lt; 3000), 'Property premium'] = 1</w:t>
      </w:r>
    </w:p>
    <w:p w14:paraId="02720921" w14:textId="77777777" w:rsidR="00A700C0" w:rsidRDefault="00A700C0" w:rsidP="00A700C0">
      <w:pPr>
        <w:spacing w:after="0" w:line="240" w:lineRule="auto"/>
      </w:pPr>
      <w:r>
        <w:lastRenderedPageBreak/>
        <w:t xml:space="preserve">    </w:t>
      </w:r>
      <w:proofErr w:type="spellStart"/>
      <w:proofErr w:type="gramStart"/>
      <w:r>
        <w:t>data.loc</w:t>
      </w:r>
      <w:proofErr w:type="spellEnd"/>
      <w:r>
        <w:t>[</w:t>
      </w:r>
      <w:proofErr w:type="gramEnd"/>
      <w:r>
        <w:t>(data['Property premium'] &gt;= 3000)&amp;(data['Property premium'] &lt; 4000), 'Property premium'] = 2</w:t>
      </w:r>
    </w:p>
    <w:p w14:paraId="6BD4ED16" w14:textId="77777777" w:rsidR="00A700C0" w:rsidRDefault="00A700C0" w:rsidP="00A700C0">
      <w:pPr>
        <w:spacing w:after="0" w:line="240" w:lineRule="auto"/>
      </w:pPr>
      <w:r>
        <w:t>#</w:t>
      </w:r>
      <w:proofErr w:type="spellStart"/>
      <w:r>
        <w:t>hhldconsumprt</w:t>
      </w:r>
      <w:proofErr w:type="spellEnd"/>
      <w:r>
        <w:t>, tracking increase with time.</w:t>
      </w:r>
    </w:p>
    <w:p w14:paraId="62984460"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hhldconsumprt</w:t>
      </w:r>
      <w:proofErr w:type="spellEnd"/>
      <w:r>
        <w:t>'] &lt; 1.24, '</w:t>
      </w:r>
      <w:proofErr w:type="spellStart"/>
      <w:r>
        <w:t>hhldconsumprt</w:t>
      </w:r>
      <w:proofErr w:type="spellEnd"/>
      <w:r>
        <w:t>'] = 4</w:t>
      </w:r>
    </w:p>
    <w:p w14:paraId="0684107D"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hhldconsumprt</w:t>
      </w:r>
      <w:proofErr w:type="spellEnd"/>
      <w:r>
        <w:t>'] &gt;= 1.255, '</w:t>
      </w:r>
      <w:proofErr w:type="spellStart"/>
      <w:r>
        <w:t>hhldconsumprt</w:t>
      </w:r>
      <w:proofErr w:type="spellEnd"/>
      <w:r>
        <w:t xml:space="preserve">'] = 0 </w:t>
      </w:r>
    </w:p>
    <w:p w14:paraId="13793752"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hhldconsumprt</w:t>
      </w:r>
      <w:proofErr w:type="spellEnd"/>
      <w:r>
        <w:t>'] &gt;= 1.25)&amp;(data['</w:t>
      </w:r>
      <w:proofErr w:type="spellStart"/>
      <w:r>
        <w:t>hhldconsumprt</w:t>
      </w:r>
      <w:proofErr w:type="spellEnd"/>
      <w:r>
        <w:t>'] &lt; 1.255), '</w:t>
      </w:r>
      <w:proofErr w:type="spellStart"/>
      <w:r>
        <w:t>hhldconsumprt</w:t>
      </w:r>
      <w:proofErr w:type="spellEnd"/>
      <w:r>
        <w:t>'] = 1</w:t>
      </w:r>
    </w:p>
    <w:p w14:paraId="2C4C0933"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hhldconsumprt</w:t>
      </w:r>
      <w:proofErr w:type="spellEnd"/>
      <w:r>
        <w:t>'] &gt;= 1.245)&amp;(data['</w:t>
      </w:r>
      <w:proofErr w:type="spellStart"/>
      <w:r>
        <w:t>hhldconsumprt</w:t>
      </w:r>
      <w:proofErr w:type="spellEnd"/>
      <w:r>
        <w:t>'] &lt; 1.25), '</w:t>
      </w:r>
      <w:proofErr w:type="spellStart"/>
      <w:r>
        <w:t>hhldconsumprt</w:t>
      </w:r>
      <w:proofErr w:type="spellEnd"/>
      <w:r>
        <w:t>'] = 2</w:t>
      </w:r>
    </w:p>
    <w:p w14:paraId="7C09BD25"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hhldconsumprt</w:t>
      </w:r>
      <w:proofErr w:type="spellEnd"/>
      <w:r>
        <w:t>'] &gt;= 1.24)&amp;(data['</w:t>
      </w:r>
      <w:proofErr w:type="spellStart"/>
      <w:r>
        <w:t>hhldconsumprt</w:t>
      </w:r>
      <w:proofErr w:type="spellEnd"/>
      <w:r>
        <w:t>'] &lt; 1.245), '</w:t>
      </w:r>
      <w:proofErr w:type="spellStart"/>
      <w:r>
        <w:t>hhldconsumprt</w:t>
      </w:r>
      <w:proofErr w:type="spellEnd"/>
      <w:r>
        <w:t>'] = 3</w:t>
      </w:r>
    </w:p>
    <w:p w14:paraId="1CAA298F" w14:textId="77777777" w:rsidR="00A700C0" w:rsidRDefault="00A700C0" w:rsidP="00A700C0">
      <w:pPr>
        <w:spacing w:after="0" w:line="240" w:lineRule="auto"/>
      </w:pPr>
      <w:r>
        <w:t>#unemployment rate, the lower the better.</w:t>
      </w:r>
    </w:p>
    <w:p w14:paraId="470902D4"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unemploymentrt</w:t>
      </w:r>
      <w:proofErr w:type="spellEnd"/>
      <w:r>
        <w:t>'] &gt;= 0.048, '</w:t>
      </w:r>
      <w:proofErr w:type="spellStart"/>
      <w:r>
        <w:t>unemploymentrt</w:t>
      </w:r>
      <w:proofErr w:type="spellEnd"/>
      <w:r>
        <w:t>'] = 4</w:t>
      </w:r>
    </w:p>
    <w:p w14:paraId="3FBE5B7A"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unemploymentrt</w:t>
      </w:r>
      <w:proofErr w:type="spellEnd"/>
      <w:r>
        <w:t>'] &gt;= 0.042)&amp;(data['</w:t>
      </w:r>
      <w:proofErr w:type="spellStart"/>
      <w:r>
        <w:t>unemploymentrt</w:t>
      </w:r>
      <w:proofErr w:type="spellEnd"/>
      <w:r>
        <w:t>'] &lt; 0.044), '</w:t>
      </w:r>
      <w:proofErr w:type="spellStart"/>
      <w:r>
        <w:t>unemploymentrt</w:t>
      </w:r>
      <w:proofErr w:type="spellEnd"/>
      <w:r>
        <w:t>'] = 1</w:t>
      </w:r>
    </w:p>
    <w:p w14:paraId="04C836B5"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unemploymentrt</w:t>
      </w:r>
      <w:proofErr w:type="spellEnd"/>
      <w:r>
        <w:t>'] &gt;= 0.044)&amp;(data['</w:t>
      </w:r>
      <w:proofErr w:type="spellStart"/>
      <w:r>
        <w:t>unemploymentrt</w:t>
      </w:r>
      <w:proofErr w:type="spellEnd"/>
      <w:r>
        <w:t>'] &lt; 0.046), '</w:t>
      </w:r>
      <w:proofErr w:type="spellStart"/>
      <w:r>
        <w:t>unemploymentrt</w:t>
      </w:r>
      <w:proofErr w:type="spellEnd"/>
      <w:r>
        <w:t>'] = 2</w:t>
      </w:r>
    </w:p>
    <w:p w14:paraId="0FE77A00"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unemploymentrt</w:t>
      </w:r>
      <w:proofErr w:type="spellEnd"/>
      <w:r>
        <w:t>'] &gt;= 0.046)&amp;(data['</w:t>
      </w:r>
      <w:proofErr w:type="spellStart"/>
      <w:r>
        <w:t>unemploymentrt</w:t>
      </w:r>
      <w:proofErr w:type="spellEnd"/>
      <w:r>
        <w:t>'] &lt; 0.048), '</w:t>
      </w:r>
      <w:proofErr w:type="spellStart"/>
      <w:r>
        <w:t>unemploymentrt</w:t>
      </w:r>
      <w:proofErr w:type="spellEnd"/>
      <w:r>
        <w:t>'] = 3</w:t>
      </w:r>
    </w:p>
    <w:p w14:paraId="3E4006FA"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unemploymentrt</w:t>
      </w:r>
      <w:proofErr w:type="spellEnd"/>
      <w:r>
        <w:t>'] &lt; 0.042, '</w:t>
      </w:r>
      <w:proofErr w:type="spellStart"/>
      <w:r>
        <w:t>unemploymentrt</w:t>
      </w:r>
      <w:proofErr w:type="spellEnd"/>
      <w:r>
        <w:t>'] = 0</w:t>
      </w:r>
    </w:p>
    <w:p w14:paraId="39586868" w14:textId="77777777" w:rsidR="00A700C0" w:rsidRDefault="00A700C0" w:rsidP="00A700C0">
      <w:pPr>
        <w:spacing w:after="0" w:line="240" w:lineRule="auto"/>
      </w:pPr>
      <w:r>
        <w:t>#Govt balance at start of period, more consumption is better.</w:t>
      </w:r>
    </w:p>
    <w:p w14:paraId="0FAA317B"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CentralG</w:t>
      </w:r>
      <w:proofErr w:type="spellEnd"/>
      <w:r>
        <w:t xml:space="preserve"> Consumption'] &gt;= 4000, '</w:t>
      </w:r>
      <w:proofErr w:type="spellStart"/>
      <w:r>
        <w:t>CentralG</w:t>
      </w:r>
      <w:proofErr w:type="spellEnd"/>
      <w:r>
        <w:t xml:space="preserve"> Consumption'] = 0 </w:t>
      </w:r>
    </w:p>
    <w:p w14:paraId="0F38EB0B"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CentralG</w:t>
      </w:r>
      <w:proofErr w:type="spellEnd"/>
      <w:r>
        <w:t xml:space="preserve"> Consumption'] &lt; 1000, '</w:t>
      </w:r>
      <w:proofErr w:type="spellStart"/>
      <w:r>
        <w:t>CentralG</w:t>
      </w:r>
      <w:proofErr w:type="spellEnd"/>
      <w:r>
        <w:t xml:space="preserve"> Consumption'] = 4 </w:t>
      </w:r>
    </w:p>
    <w:p w14:paraId="159DB0AF"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CentralG</w:t>
      </w:r>
      <w:proofErr w:type="spellEnd"/>
      <w:r>
        <w:t xml:space="preserve"> Consumption'] &gt;= 2000)&amp;(data['</w:t>
      </w:r>
      <w:proofErr w:type="spellStart"/>
      <w:r>
        <w:t>CentralG</w:t>
      </w:r>
      <w:proofErr w:type="spellEnd"/>
      <w:r>
        <w:t xml:space="preserve"> Consumption'] &lt; 3000), </w:t>
      </w:r>
    </w:p>
    <w:p w14:paraId="5D8FD914" w14:textId="77777777" w:rsidR="00A700C0" w:rsidRDefault="00A700C0" w:rsidP="00A700C0">
      <w:pPr>
        <w:spacing w:after="0" w:line="240" w:lineRule="auto"/>
      </w:pPr>
      <w:r>
        <w:t xml:space="preserve">       '</w:t>
      </w:r>
      <w:proofErr w:type="spellStart"/>
      <w:r>
        <w:t>CentralG</w:t>
      </w:r>
      <w:proofErr w:type="spellEnd"/>
      <w:r>
        <w:t xml:space="preserve"> Consumption'] = 2     </w:t>
      </w:r>
    </w:p>
    <w:p w14:paraId="7287B43F"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CentralG</w:t>
      </w:r>
      <w:proofErr w:type="spellEnd"/>
      <w:r>
        <w:t xml:space="preserve"> Consumption'] &gt;= 1000)&amp;(data['</w:t>
      </w:r>
      <w:proofErr w:type="spellStart"/>
      <w:r>
        <w:t>CentralG</w:t>
      </w:r>
      <w:proofErr w:type="spellEnd"/>
      <w:r>
        <w:t xml:space="preserve"> Consumption'] &lt; 2000), </w:t>
      </w:r>
    </w:p>
    <w:p w14:paraId="5B1AC8E0" w14:textId="77777777" w:rsidR="00A700C0" w:rsidRDefault="00A700C0" w:rsidP="00A700C0">
      <w:pPr>
        <w:spacing w:after="0" w:line="240" w:lineRule="auto"/>
      </w:pPr>
      <w:r>
        <w:t xml:space="preserve">       '</w:t>
      </w:r>
      <w:proofErr w:type="spellStart"/>
      <w:r>
        <w:t>CentralG</w:t>
      </w:r>
      <w:proofErr w:type="spellEnd"/>
      <w:r>
        <w:t xml:space="preserve"> Consumption'] = 3    </w:t>
      </w:r>
    </w:p>
    <w:p w14:paraId="2D991A1C"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CentralG</w:t>
      </w:r>
      <w:proofErr w:type="spellEnd"/>
      <w:r>
        <w:t xml:space="preserve"> Consumption'] &gt;= 3000)&amp;(data['</w:t>
      </w:r>
      <w:proofErr w:type="spellStart"/>
      <w:r>
        <w:t>CentralG</w:t>
      </w:r>
      <w:proofErr w:type="spellEnd"/>
      <w:r>
        <w:t xml:space="preserve"> Consumption'] &lt; 4000), </w:t>
      </w:r>
    </w:p>
    <w:p w14:paraId="658B6AC1" w14:textId="77777777" w:rsidR="00A700C0" w:rsidRDefault="00A700C0" w:rsidP="00A700C0">
      <w:pPr>
        <w:spacing w:after="0" w:line="240" w:lineRule="auto"/>
      </w:pPr>
      <w:r>
        <w:t xml:space="preserve">       '</w:t>
      </w:r>
      <w:proofErr w:type="spellStart"/>
      <w:r>
        <w:t>CentralG</w:t>
      </w:r>
      <w:proofErr w:type="spellEnd"/>
      <w:r>
        <w:t xml:space="preserve"> Consumption'] = 1</w:t>
      </w:r>
    </w:p>
    <w:p w14:paraId="308B4C00" w14:textId="77777777" w:rsidR="00A700C0" w:rsidRDefault="00A700C0" w:rsidP="00A700C0">
      <w:pPr>
        <w:spacing w:after="0" w:line="240" w:lineRule="auto"/>
      </w:pPr>
      <w:r>
        <w:t>#Govt balance at start of period, more consumption is better.</w:t>
      </w:r>
    </w:p>
    <w:p w14:paraId="6AEF6654"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data['LocalG Consumption'] &lt; 400, 'LocalG Consumption'] = 3 </w:t>
      </w:r>
    </w:p>
    <w:p w14:paraId="7D35858B"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data['LocalG Consumption'] &gt;= 600, 'LocalG Consumption'] = 4 </w:t>
      </w:r>
    </w:p>
    <w:p w14:paraId="09512E65"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(data['LocalG Consumption'] &gt;= 550)&amp;(data['LocalG Consumption'] &lt; 600), </w:t>
      </w:r>
    </w:p>
    <w:p w14:paraId="0A6D86C7" w14:textId="77777777" w:rsidR="00A700C0" w:rsidRDefault="00A700C0" w:rsidP="00A700C0">
      <w:pPr>
        <w:spacing w:after="0" w:line="240" w:lineRule="auto"/>
      </w:pPr>
      <w:r>
        <w:t xml:space="preserve">       'LocalG Consumption'] = 2     </w:t>
      </w:r>
    </w:p>
    <w:p w14:paraId="26D8289B"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(data['LocalG Consumption'] &gt;= 400)&amp;(data['LocalG Consumption'] &lt; 500), </w:t>
      </w:r>
    </w:p>
    <w:p w14:paraId="4D9A9182" w14:textId="77777777" w:rsidR="00A700C0" w:rsidRDefault="00A700C0" w:rsidP="00A700C0">
      <w:pPr>
        <w:spacing w:after="0" w:line="240" w:lineRule="auto"/>
      </w:pPr>
      <w:r>
        <w:t xml:space="preserve">       'LocalG Consumption'] = 3    </w:t>
      </w:r>
    </w:p>
    <w:p w14:paraId="3DCD01D7"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 xml:space="preserve">(data['LocalG Consumption'] &gt;= 500)&amp;(data['LocalG Consumption'] &lt; 550), </w:t>
      </w:r>
    </w:p>
    <w:p w14:paraId="7CCC783B" w14:textId="77777777" w:rsidR="00A700C0" w:rsidRDefault="00A700C0" w:rsidP="00A700C0">
      <w:pPr>
        <w:spacing w:after="0" w:line="240" w:lineRule="auto"/>
      </w:pPr>
      <w:r>
        <w:t xml:space="preserve">       'LocalG Consumption'] = 1</w:t>
      </w:r>
    </w:p>
    <w:p w14:paraId="4B2D7B8D" w14:textId="77777777" w:rsidR="00A700C0" w:rsidRDefault="00A700C0" w:rsidP="00A700C0">
      <w:pPr>
        <w:spacing w:after="0" w:line="240" w:lineRule="auto"/>
      </w:pPr>
      <w:r>
        <w:t>#Total value added, tracking increase with time.</w:t>
      </w:r>
    </w:p>
    <w:p w14:paraId="2AE99D7A"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dtotalvalueadded</w:t>
      </w:r>
      <w:proofErr w:type="spellEnd"/>
      <w:r>
        <w:t>'] &lt; 10000, '</w:t>
      </w:r>
      <w:proofErr w:type="spellStart"/>
      <w:r>
        <w:t>dtotalvalueadded</w:t>
      </w:r>
      <w:proofErr w:type="spellEnd"/>
      <w:r>
        <w:t>'] = 8</w:t>
      </w:r>
    </w:p>
    <w:p w14:paraId="5F4B0F36"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dtotalvalueadded</w:t>
      </w:r>
      <w:proofErr w:type="spellEnd"/>
      <w:r>
        <w:t>'] &gt;= 10000)&amp;(data['</w:t>
      </w:r>
      <w:proofErr w:type="spellStart"/>
      <w:r>
        <w:t>dtotalvalueadded</w:t>
      </w:r>
      <w:proofErr w:type="spellEnd"/>
      <w:r>
        <w:t>'] &lt; 11000), '</w:t>
      </w:r>
      <w:proofErr w:type="spellStart"/>
      <w:r>
        <w:t>dtotalvalueadded</w:t>
      </w:r>
      <w:proofErr w:type="spellEnd"/>
      <w:r>
        <w:t>'] = 6</w:t>
      </w:r>
    </w:p>
    <w:p w14:paraId="5D9365CE"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dtotalvalueadded</w:t>
      </w:r>
      <w:proofErr w:type="spellEnd"/>
      <w:r>
        <w:t>'] &gt;= 11000)&amp;(data['</w:t>
      </w:r>
      <w:proofErr w:type="spellStart"/>
      <w:r>
        <w:t>dtotalvalueadded</w:t>
      </w:r>
      <w:proofErr w:type="spellEnd"/>
      <w:r>
        <w:t>'] &lt; 12000), '</w:t>
      </w:r>
      <w:proofErr w:type="spellStart"/>
      <w:r>
        <w:t>dtotalvalueadded</w:t>
      </w:r>
      <w:proofErr w:type="spellEnd"/>
      <w:r>
        <w:t>'] = 4</w:t>
      </w:r>
    </w:p>
    <w:p w14:paraId="7AB56BD8"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dtotalvalueadded</w:t>
      </w:r>
      <w:proofErr w:type="spellEnd"/>
      <w:r>
        <w:t>'] &gt;= 12000)&amp;(data['</w:t>
      </w:r>
      <w:proofErr w:type="spellStart"/>
      <w:r>
        <w:t>dtotalvalueadded</w:t>
      </w:r>
      <w:proofErr w:type="spellEnd"/>
      <w:r>
        <w:t>'] &lt; 13000), '</w:t>
      </w:r>
      <w:proofErr w:type="spellStart"/>
      <w:r>
        <w:t>dtotalvalueadded</w:t>
      </w:r>
      <w:proofErr w:type="spellEnd"/>
      <w:r>
        <w:t>'] = 2</w:t>
      </w:r>
    </w:p>
    <w:p w14:paraId="1CF73FC6"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dtotalvalueadded</w:t>
      </w:r>
      <w:proofErr w:type="spellEnd"/>
      <w:r>
        <w:t>'] &gt;= 13000, '</w:t>
      </w:r>
      <w:proofErr w:type="spellStart"/>
      <w:r>
        <w:t>dtotalvalueadded</w:t>
      </w:r>
      <w:proofErr w:type="spellEnd"/>
      <w:r>
        <w:t>'] = 0</w:t>
      </w:r>
    </w:p>
    <w:p w14:paraId="54563D9C" w14:textId="77777777" w:rsidR="00A700C0" w:rsidRDefault="00A700C0" w:rsidP="00A700C0">
      <w:pPr>
        <w:spacing w:after="0" w:line="240" w:lineRule="auto"/>
      </w:pPr>
      <w:r>
        <w:t>#actual production, tracking increase with time.</w:t>
      </w:r>
    </w:p>
    <w:p w14:paraId="0B8669BC"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totactualprod</w:t>
      </w:r>
      <w:proofErr w:type="spellEnd"/>
      <w:r>
        <w:t>'] &lt; 20000, '</w:t>
      </w:r>
      <w:proofErr w:type="spellStart"/>
      <w:r>
        <w:t>totactualprod</w:t>
      </w:r>
      <w:proofErr w:type="spellEnd"/>
      <w:r>
        <w:t>'] = 4</w:t>
      </w:r>
    </w:p>
    <w:p w14:paraId="3E92FF87"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totactualprod</w:t>
      </w:r>
      <w:proofErr w:type="spellEnd"/>
      <w:r>
        <w:t>'] &gt;= 20000)&amp;(data['</w:t>
      </w:r>
      <w:proofErr w:type="spellStart"/>
      <w:r>
        <w:t>totactualprod</w:t>
      </w:r>
      <w:proofErr w:type="spellEnd"/>
      <w:r>
        <w:t>'] &lt; 25000), '</w:t>
      </w:r>
      <w:proofErr w:type="spellStart"/>
      <w:r>
        <w:t>totactualprod</w:t>
      </w:r>
      <w:proofErr w:type="spellEnd"/>
      <w:r>
        <w:t>'] = 3</w:t>
      </w:r>
    </w:p>
    <w:p w14:paraId="2861BAA8"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totactualprod</w:t>
      </w:r>
      <w:proofErr w:type="spellEnd"/>
      <w:r>
        <w:t>'] &gt;= 25000)&amp;(data['</w:t>
      </w:r>
      <w:proofErr w:type="spellStart"/>
      <w:r>
        <w:t>totactualprod</w:t>
      </w:r>
      <w:proofErr w:type="spellEnd"/>
      <w:r>
        <w:t>'] &lt; 30000), '</w:t>
      </w:r>
      <w:proofErr w:type="spellStart"/>
      <w:r>
        <w:t>totactualprod</w:t>
      </w:r>
      <w:proofErr w:type="spellEnd"/>
      <w:r>
        <w:t xml:space="preserve">'] = 2            </w:t>
      </w:r>
    </w:p>
    <w:p w14:paraId="484285FD"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totactualprod</w:t>
      </w:r>
      <w:proofErr w:type="spellEnd"/>
      <w:r>
        <w:t>'] &gt;= 30000)&amp;(data['</w:t>
      </w:r>
      <w:proofErr w:type="spellStart"/>
      <w:r>
        <w:t>totactualprod</w:t>
      </w:r>
      <w:proofErr w:type="spellEnd"/>
      <w:r>
        <w:t>'] &lt; 35000), '</w:t>
      </w:r>
      <w:proofErr w:type="spellStart"/>
      <w:r>
        <w:t>totactualprod</w:t>
      </w:r>
      <w:proofErr w:type="spellEnd"/>
      <w:r>
        <w:t>'] = 1</w:t>
      </w:r>
    </w:p>
    <w:p w14:paraId="3B1B1546"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totactualprod</w:t>
      </w:r>
      <w:proofErr w:type="spellEnd"/>
      <w:r>
        <w:t>'] &gt;= 35000, '</w:t>
      </w:r>
      <w:proofErr w:type="spellStart"/>
      <w:r>
        <w:t>totactualprod</w:t>
      </w:r>
      <w:proofErr w:type="spellEnd"/>
      <w:r>
        <w:t>'] = 0</w:t>
      </w:r>
    </w:p>
    <w:p w14:paraId="190BFA85" w14:textId="77777777" w:rsidR="00A700C0" w:rsidRDefault="00A700C0" w:rsidP="00A700C0">
      <w:pPr>
        <w:spacing w:after="0" w:line="240" w:lineRule="auto"/>
      </w:pPr>
      <w:r>
        <w:t>#Pinvestcc, price of investment capital, lower the better.</w:t>
      </w:r>
    </w:p>
    <w:p w14:paraId="7B967CDB" w14:textId="77777777" w:rsidR="00A700C0" w:rsidRDefault="00A700C0" w:rsidP="00A700C0">
      <w:pPr>
        <w:spacing w:after="0" w:line="240" w:lineRule="auto"/>
      </w:pPr>
      <w:r>
        <w:lastRenderedPageBreak/>
        <w:t xml:space="preserve">    </w:t>
      </w:r>
      <w:proofErr w:type="spellStart"/>
      <w:proofErr w:type="gramStart"/>
      <w:r>
        <w:t>data.loc</w:t>
      </w:r>
      <w:proofErr w:type="spellEnd"/>
      <w:r>
        <w:t>[</w:t>
      </w:r>
      <w:proofErr w:type="gramEnd"/>
      <w:r>
        <w:t>data['Pinvestcc'] &gt; 1.4, 'Pinvestcc'] = 4</w:t>
      </w:r>
    </w:p>
    <w:p w14:paraId="5740D4C5"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data['Pinvestcc'] &lt;= 1.1, 'Pinvestcc'] = 0</w:t>
      </w:r>
    </w:p>
    <w:p w14:paraId="6D2F631A"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(data['Pinvestcc'] &gt; 1.1)&amp;(data['Pinvestcc'] &lt;= 1.2), 'Pinvestcc'] = 1</w:t>
      </w:r>
    </w:p>
    <w:p w14:paraId="4DF9DEF8"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(data['Pinvestcc'] &gt; 1.2)&amp;(data['Pinvestcc'] &lt;= 1.3), 'Pinvestcc'] = 2</w:t>
      </w:r>
    </w:p>
    <w:p w14:paraId="05EBBA1F"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(data['Pinvestcc'] &gt; 1.3)&amp;(data['Pinvestcc'] &lt;= 1.4), 'Pinvestcc'] = 3</w:t>
      </w:r>
    </w:p>
    <w:p w14:paraId="3F4FEB90" w14:textId="77777777" w:rsidR="00A700C0" w:rsidRDefault="00A700C0" w:rsidP="00A700C0">
      <w:pPr>
        <w:spacing w:after="0" w:line="240" w:lineRule="auto"/>
      </w:pPr>
      <w:r>
        <w:t>#</w:t>
      </w:r>
      <w:proofErr w:type="spellStart"/>
      <w:r>
        <w:t>Landuse</w:t>
      </w:r>
      <w:proofErr w:type="spellEnd"/>
      <w:r>
        <w:t xml:space="preserve"> ratio, higher the ratio is better.</w:t>
      </w:r>
    </w:p>
    <w:p w14:paraId="780CC4E8"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Landuse</w:t>
      </w:r>
      <w:proofErr w:type="spellEnd"/>
      <w:r>
        <w:t xml:space="preserve"> ratio'] &lt; 0.5, '</w:t>
      </w:r>
      <w:proofErr w:type="spellStart"/>
      <w:r>
        <w:t>Landuse</w:t>
      </w:r>
      <w:proofErr w:type="spellEnd"/>
      <w:r>
        <w:t xml:space="preserve"> ratio'] = 4</w:t>
      </w:r>
    </w:p>
    <w:p w14:paraId="1CEAF111"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Landuse</w:t>
      </w:r>
      <w:proofErr w:type="spellEnd"/>
      <w:r>
        <w:t xml:space="preserve"> ratio'] &gt;= 0.5)&amp;(data['</w:t>
      </w:r>
      <w:proofErr w:type="spellStart"/>
      <w:r>
        <w:t>Landuse</w:t>
      </w:r>
      <w:proofErr w:type="spellEnd"/>
      <w:r>
        <w:t xml:space="preserve"> ratio'] &lt; 1),'</w:t>
      </w:r>
      <w:proofErr w:type="spellStart"/>
      <w:r>
        <w:t>Landuse</w:t>
      </w:r>
      <w:proofErr w:type="spellEnd"/>
      <w:r>
        <w:t xml:space="preserve"> ratio'] = 3</w:t>
      </w:r>
    </w:p>
    <w:p w14:paraId="7C2EEB85"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Landuse</w:t>
      </w:r>
      <w:proofErr w:type="spellEnd"/>
      <w:r>
        <w:t xml:space="preserve"> ratio'] &gt;= 1)&amp;(data['</w:t>
      </w:r>
      <w:proofErr w:type="spellStart"/>
      <w:r>
        <w:t>Landuse</w:t>
      </w:r>
      <w:proofErr w:type="spellEnd"/>
      <w:r>
        <w:t xml:space="preserve"> ratio'] &lt; 1.5),'</w:t>
      </w:r>
      <w:proofErr w:type="spellStart"/>
      <w:r>
        <w:t>Landuse</w:t>
      </w:r>
      <w:proofErr w:type="spellEnd"/>
      <w:r>
        <w:t xml:space="preserve"> ratio'] = 2</w:t>
      </w:r>
    </w:p>
    <w:p w14:paraId="2F0E3F0F"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Landuse</w:t>
      </w:r>
      <w:proofErr w:type="spellEnd"/>
      <w:r>
        <w:t xml:space="preserve"> ratio'] &gt;= 1.5)&amp;(data['</w:t>
      </w:r>
      <w:proofErr w:type="spellStart"/>
      <w:r>
        <w:t>Landuse</w:t>
      </w:r>
      <w:proofErr w:type="spellEnd"/>
      <w:r>
        <w:t xml:space="preserve"> ratio'] &lt; 2),'</w:t>
      </w:r>
      <w:proofErr w:type="spellStart"/>
      <w:r>
        <w:t>Landuse</w:t>
      </w:r>
      <w:proofErr w:type="spellEnd"/>
      <w:r>
        <w:t xml:space="preserve"> ratio'] = 1  </w:t>
      </w:r>
    </w:p>
    <w:p w14:paraId="5095F219" w14:textId="77777777" w:rsidR="00A700C0" w:rsidRDefault="00A700C0" w:rsidP="00A700C0">
      <w:pPr>
        <w:spacing w:after="0" w:line="240" w:lineRule="auto"/>
      </w:pPr>
      <w:r>
        <w:t xml:space="preserve">    </w:t>
      </w:r>
      <w:proofErr w:type="spellStart"/>
      <w:proofErr w:type="gramStart"/>
      <w:r>
        <w:t>data.loc</w:t>
      </w:r>
      <w:proofErr w:type="spellEnd"/>
      <w:r>
        <w:t>[</w:t>
      </w:r>
      <w:proofErr w:type="gramEnd"/>
      <w:r>
        <w:t>data['</w:t>
      </w:r>
      <w:proofErr w:type="spellStart"/>
      <w:r>
        <w:t>Landuse</w:t>
      </w:r>
      <w:proofErr w:type="spellEnd"/>
      <w:r>
        <w:t xml:space="preserve"> ratio'] &gt;= 2, '</w:t>
      </w:r>
      <w:proofErr w:type="spellStart"/>
      <w:r>
        <w:t>Landuse</w:t>
      </w:r>
      <w:proofErr w:type="spellEnd"/>
      <w:r>
        <w:t xml:space="preserve"> ratio'] = 0</w:t>
      </w:r>
    </w:p>
    <w:p w14:paraId="23758625" w14:textId="77777777" w:rsidR="00A700C0" w:rsidRDefault="00A700C0" w:rsidP="00A700C0">
      <w:pPr>
        <w:spacing w:after="0" w:line="240" w:lineRule="auto"/>
      </w:pPr>
      <w:r>
        <w:t>#############################################################################</w:t>
      </w:r>
    </w:p>
    <w:p w14:paraId="6EA803D8" w14:textId="77777777" w:rsidR="00A700C0" w:rsidRDefault="00A700C0" w:rsidP="00A700C0">
      <w:pPr>
        <w:spacing w:after="0" w:line="240" w:lineRule="auto"/>
      </w:pPr>
      <w:r>
        <w:t>#Export loops to multiple CSVs in output folder:</w:t>
      </w:r>
    </w:p>
    <w:p w14:paraId="3EA85D78" w14:textId="77777777" w:rsidR="00A700C0" w:rsidRDefault="00A700C0" w:rsidP="00A700C0">
      <w:pPr>
        <w:spacing w:after="0" w:line="240" w:lineRule="auto"/>
      </w:pPr>
      <w:r>
        <w:t xml:space="preserve">    </w:t>
      </w:r>
      <w:proofErr w:type="spellStart"/>
      <w:proofErr w:type="gramStart"/>
      <w:r>
        <w:t>filepath</w:t>
      </w:r>
      <w:proofErr w:type="spellEnd"/>
      <w:proofErr w:type="gramEnd"/>
      <w:r>
        <w:t xml:space="preserve"> = </w:t>
      </w:r>
      <w:proofErr w:type="spellStart"/>
      <w:r>
        <w:t>os.path.join</w:t>
      </w:r>
      <w:proofErr w:type="spellEnd"/>
      <w:r>
        <w:t>(</w:t>
      </w:r>
      <w:proofErr w:type="spellStart"/>
      <w:r>
        <w:t>output_path</w:t>
      </w:r>
      <w:proofErr w:type="spellEnd"/>
      <w:r>
        <w:t>, 'S_'+</w:t>
      </w:r>
      <w:proofErr w:type="spellStart"/>
      <w:r>
        <w:t>str</w:t>
      </w:r>
      <w:proofErr w:type="spellEnd"/>
      <w:r>
        <w:t>(index)+'.csv')</w:t>
      </w:r>
    </w:p>
    <w:p w14:paraId="5C16A2ED" w14:textId="77777777" w:rsidR="00A700C0" w:rsidRDefault="00A700C0" w:rsidP="00A700C0">
      <w:pPr>
        <w:spacing w:after="0" w:line="240" w:lineRule="auto"/>
      </w:pPr>
      <w:r>
        <w:t xml:space="preserve">    </w:t>
      </w:r>
      <w:proofErr w:type="spellStart"/>
      <w:r>
        <w:t>data.to_</w:t>
      </w:r>
      <w:proofErr w:type="gramStart"/>
      <w:r>
        <w:t>csv</w:t>
      </w:r>
      <w:proofErr w:type="spellEnd"/>
      <w:r>
        <w:t>(</w:t>
      </w:r>
      <w:proofErr w:type="spellStart"/>
      <w:proofErr w:type="gramEnd"/>
      <w:r>
        <w:t>filepath</w:t>
      </w:r>
      <w:proofErr w:type="spellEnd"/>
      <w:r>
        <w:t>)</w:t>
      </w:r>
    </w:p>
    <w:p w14:paraId="6B75523C" w14:textId="77777777" w:rsidR="00A700C0" w:rsidRDefault="00A700C0" w:rsidP="00A700C0">
      <w:pPr>
        <w:spacing w:after="0" w:line="240" w:lineRule="auto"/>
      </w:pPr>
      <w:r>
        <w:t>#############################################################################</w:t>
      </w:r>
    </w:p>
    <w:p w14:paraId="0EE0B678" w14:textId="77777777" w:rsidR="00A700C0" w:rsidRDefault="00A700C0" w:rsidP="00A700C0">
      <w:pPr>
        <w:spacing w:after="0" w:line="240" w:lineRule="auto"/>
      </w:pPr>
      <w:r>
        <w:t>#Read outputs back in for min regret analysis:</w:t>
      </w:r>
    </w:p>
    <w:p w14:paraId="5DC4D802" w14:textId="77777777" w:rsidR="00A700C0" w:rsidRDefault="00A700C0" w:rsidP="00A700C0">
      <w:pPr>
        <w:spacing w:after="0" w:line="240" w:lineRule="auto"/>
      </w:pPr>
      <w:r>
        <w:t>#############################################################################</w:t>
      </w:r>
    </w:p>
    <w:p w14:paraId="639FAA54" w14:textId="77777777" w:rsidR="00A700C0" w:rsidRDefault="00A700C0" w:rsidP="00A700C0">
      <w:pPr>
        <w:spacing w:after="0" w:line="240" w:lineRule="auto"/>
      </w:pPr>
      <w:r>
        <w:t xml:space="preserve">RCP0_B = </w:t>
      </w:r>
      <w:proofErr w:type="spellStart"/>
      <w:r>
        <w:t>pd.read_</w:t>
      </w:r>
      <w:proofErr w:type="gramStart"/>
      <w:r>
        <w:t>csv</w:t>
      </w:r>
      <w:proofErr w:type="spellEnd"/>
      <w:r>
        <w:t>(</w:t>
      </w:r>
      <w:proofErr w:type="gramEnd"/>
      <w:r>
        <w:t>'./outputs/S_0.csv')</w:t>
      </w:r>
    </w:p>
    <w:p w14:paraId="7F563E0A" w14:textId="77777777" w:rsidR="00A700C0" w:rsidRDefault="00A700C0" w:rsidP="00A700C0">
      <w:pPr>
        <w:spacing w:after="0" w:line="240" w:lineRule="auto"/>
      </w:pPr>
      <w:r>
        <w:t xml:space="preserve">RCP45_B = </w:t>
      </w:r>
      <w:proofErr w:type="spellStart"/>
      <w:r>
        <w:t>pd.read_</w:t>
      </w:r>
      <w:proofErr w:type="gramStart"/>
      <w:r>
        <w:t>csv</w:t>
      </w:r>
      <w:proofErr w:type="spellEnd"/>
      <w:r>
        <w:t>(</w:t>
      </w:r>
      <w:proofErr w:type="gramEnd"/>
      <w:r>
        <w:t>'./outputs/S_1.csv')</w:t>
      </w:r>
    </w:p>
    <w:p w14:paraId="2A970A8F" w14:textId="77777777" w:rsidR="00A700C0" w:rsidRDefault="00A700C0" w:rsidP="00A700C0">
      <w:pPr>
        <w:spacing w:after="0" w:line="240" w:lineRule="auto"/>
      </w:pPr>
      <w:r>
        <w:t xml:space="preserve">RCP85_B = </w:t>
      </w:r>
      <w:proofErr w:type="spellStart"/>
      <w:r>
        <w:t>pd.read_</w:t>
      </w:r>
      <w:proofErr w:type="gramStart"/>
      <w:r>
        <w:t>csv</w:t>
      </w:r>
      <w:proofErr w:type="spellEnd"/>
      <w:r>
        <w:t>(</w:t>
      </w:r>
      <w:proofErr w:type="gramEnd"/>
      <w:r>
        <w:t>'./outputs/S_2.csv')</w:t>
      </w:r>
    </w:p>
    <w:p w14:paraId="7F7CCC6A" w14:textId="77777777" w:rsidR="00A700C0" w:rsidRDefault="00A700C0" w:rsidP="00A700C0">
      <w:pPr>
        <w:spacing w:after="0" w:line="240" w:lineRule="auto"/>
      </w:pPr>
      <w:r>
        <w:t xml:space="preserve">RCP45_def = </w:t>
      </w:r>
      <w:proofErr w:type="spellStart"/>
      <w:r>
        <w:t>pd.read_</w:t>
      </w:r>
      <w:proofErr w:type="gramStart"/>
      <w:r>
        <w:t>csv</w:t>
      </w:r>
      <w:proofErr w:type="spellEnd"/>
      <w:r>
        <w:t>(</w:t>
      </w:r>
      <w:proofErr w:type="gramEnd"/>
      <w:r>
        <w:t>'./outputs/S_3.csv')</w:t>
      </w:r>
    </w:p>
    <w:p w14:paraId="71BAEEBF" w14:textId="77777777" w:rsidR="00A700C0" w:rsidRDefault="00A700C0" w:rsidP="00A700C0">
      <w:pPr>
        <w:spacing w:after="0" w:line="240" w:lineRule="auto"/>
      </w:pPr>
      <w:r>
        <w:t xml:space="preserve">RCP85_def = </w:t>
      </w:r>
      <w:proofErr w:type="spellStart"/>
      <w:r>
        <w:t>pd.read_</w:t>
      </w:r>
      <w:proofErr w:type="gramStart"/>
      <w:r>
        <w:t>csv</w:t>
      </w:r>
      <w:proofErr w:type="spellEnd"/>
      <w:r>
        <w:t>(</w:t>
      </w:r>
      <w:proofErr w:type="gramEnd"/>
      <w:r>
        <w:t>'./outputs/S_4.csv')</w:t>
      </w:r>
    </w:p>
    <w:p w14:paraId="2B66197D" w14:textId="77777777" w:rsidR="00A700C0" w:rsidRDefault="00A700C0" w:rsidP="00A700C0">
      <w:pPr>
        <w:spacing w:after="0" w:line="240" w:lineRule="auto"/>
      </w:pPr>
      <w:r>
        <w:t xml:space="preserve">RCP45_bonds = </w:t>
      </w:r>
      <w:proofErr w:type="spellStart"/>
      <w:r>
        <w:t>pd.read_</w:t>
      </w:r>
      <w:proofErr w:type="gramStart"/>
      <w:r>
        <w:t>csv</w:t>
      </w:r>
      <w:proofErr w:type="spellEnd"/>
      <w:r>
        <w:t>(</w:t>
      </w:r>
      <w:proofErr w:type="gramEnd"/>
      <w:r>
        <w:t>'./outputs/S_5.csv')</w:t>
      </w:r>
    </w:p>
    <w:p w14:paraId="06EC8CE2" w14:textId="77777777" w:rsidR="00A700C0" w:rsidRDefault="00A700C0" w:rsidP="00A700C0">
      <w:pPr>
        <w:spacing w:after="0" w:line="240" w:lineRule="auto"/>
      </w:pPr>
      <w:r>
        <w:t xml:space="preserve">RCP45_rates = </w:t>
      </w:r>
      <w:proofErr w:type="spellStart"/>
      <w:r>
        <w:t>pd.read_</w:t>
      </w:r>
      <w:proofErr w:type="gramStart"/>
      <w:r>
        <w:t>csv</w:t>
      </w:r>
      <w:proofErr w:type="spellEnd"/>
      <w:r>
        <w:t>(</w:t>
      </w:r>
      <w:proofErr w:type="gramEnd"/>
      <w:r>
        <w:t>'./outputs/S_6.csv')</w:t>
      </w:r>
    </w:p>
    <w:p w14:paraId="3BE55D9E" w14:textId="77777777" w:rsidR="00A700C0" w:rsidRDefault="00A700C0" w:rsidP="00A700C0">
      <w:pPr>
        <w:spacing w:after="0" w:line="240" w:lineRule="auto"/>
      </w:pPr>
      <w:r>
        <w:t xml:space="preserve">RCP85_bonds = </w:t>
      </w:r>
      <w:proofErr w:type="spellStart"/>
      <w:r>
        <w:t>pd.read_</w:t>
      </w:r>
      <w:proofErr w:type="gramStart"/>
      <w:r>
        <w:t>csv</w:t>
      </w:r>
      <w:proofErr w:type="spellEnd"/>
      <w:r>
        <w:t>(</w:t>
      </w:r>
      <w:proofErr w:type="gramEnd"/>
      <w:r>
        <w:t>'./outputs/S_7.csv')</w:t>
      </w:r>
    </w:p>
    <w:p w14:paraId="694553FB" w14:textId="77777777" w:rsidR="00A700C0" w:rsidRDefault="00A700C0" w:rsidP="00A700C0">
      <w:pPr>
        <w:spacing w:after="0" w:line="240" w:lineRule="auto"/>
      </w:pPr>
      <w:r>
        <w:t xml:space="preserve">RCP85_rates = </w:t>
      </w:r>
      <w:proofErr w:type="spellStart"/>
      <w:r>
        <w:t>pd.read_</w:t>
      </w:r>
      <w:proofErr w:type="gramStart"/>
      <w:r>
        <w:t>csv</w:t>
      </w:r>
      <w:proofErr w:type="spellEnd"/>
      <w:r>
        <w:t>(</w:t>
      </w:r>
      <w:proofErr w:type="gramEnd"/>
      <w:r>
        <w:t>'./outputs/S_8.csv')</w:t>
      </w:r>
    </w:p>
    <w:p w14:paraId="23B3BF5E" w14:textId="77777777" w:rsidR="00A700C0" w:rsidRDefault="00A700C0" w:rsidP="00A700C0">
      <w:pPr>
        <w:spacing w:after="0" w:line="240" w:lineRule="auto"/>
      </w:pPr>
      <w:r>
        <w:t>#Delete index column:</w:t>
      </w:r>
    </w:p>
    <w:p w14:paraId="41C1444D" w14:textId="77777777" w:rsidR="00A700C0" w:rsidRDefault="00A700C0" w:rsidP="00A700C0">
      <w:pPr>
        <w:spacing w:after="0" w:line="240" w:lineRule="auto"/>
      </w:pPr>
      <w:r>
        <w:t>a = RCP0_B.values</w:t>
      </w:r>
    </w:p>
    <w:p w14:paraId="2E661EEE" w14:textId="77777777" w:rsidR="00A700C0" w:rsidRDefault="00A700C0" w:rsidP="00A700C0">
      <w:pPr>
        <w:spacing w:after="0" w:line="240" w:lineRule="auto"/>
      </w:pPr>
      <w:r>
        <w:t xml:space="preserve">a = </w:t>
      </w:r>
      <w:proofErr w:type="spellStart"/>
      <w:proofErr w:type="gramStart"/>
      <w:r>
        <w:t>np.delete</w:t>
      </w:r>
      <w:proofErr w:type="spellEnd"/>
      <w:r>
        <w:t>(</w:t>
      </w:r>
      <w:proofErr w:type="gramEnd"/>
      <w:r>
        <w:t>a, (0), axis=1)</w:t>
      </w:r>
    </w:p>
    <w:p w14:paraId="1EBD6BF3" w14:textId="77777777" w:rsidR="00A700C0" w:rsidRDefault="00A700C0" w:rsidP="00A700C0">
      <w:pPr>
        <w:spacing w:after="0" w:line="240" w:lineRule="auto"/>
      </w:pPr>
      <w:r>
        <w:t>b = RCP45_B.values</w:t>
      </w:r>
    </w:p>
    <w:p w14:paraId="63E31ACC" w14:textId="77777777" w:rsidR="00A700C0" w:rsidRDefault="00A700C0" w:rsidP="00A700C0">
      <w:pPr>
        <w:spacing w:after="0" w:line="240" w:lineRule="auto"/>
      </w:pPr>
      <w:r>
        <w:t xml:space="preserve">b = </w:t>
      </w:r>
      <w:proofErr w:type="spellStart"/>
      <w:proofErr w:type="gramStart"/>
      <w:r>
        <w:t>np.delete</w:t>
      </w:r>
      <w:proofErr w:type="spellEnd"/>
      <w:r>
        <w:t>(</w:t>
      </w:r>
      <w:proofErr w:type="gramEnd"/>
      <w:r>
        <w:t>b, (0), axis=1)</w:t>
      </w:r>
    </w:p>
    <w:p w14:paraId="1A87F5EE" w14:textId="77777777" w:rsidR="00A700C0" w:rsidRDefault="00A700C0" w:rsidP="00A700C0">
      <w:pPr>
        <w:spacing w:after="0" w:line="240" w:lineRule="auto"/>
      </w:pPr>
      <w:r>
        <w:t>c = RCP85_B.values</w:t>
      </w:r>
    </w:p>
    <w:p w14:paraId="6CF25B90" w14:textId="77777777" w:rsidR="00A700C0" w:rsidRDefault="00A700C0" w:rsidP="00A700C0">
      <w:pPr>
        <w:spacing w:after="0" w:line="240" w:lineRule="auto"/>
      </w:pPr>
      <w:r>
        <w:t xml:space="preserve">c = </w:t>
      </w:r>
      <w:proofErr w:type="spellStart"/>
      <w:r>
        <w:t>np.delete</w:t>
      </w:r>
      <w:proofErr w:type="spellEnd"/>
      <w:r>
        <w:t>(c, (0), axis=1)</w:t>
      </w:r>
    </w:p>
    <w:p w14:paraId="28AF94AE" w14:textId="77777777" w:rsidR="00A700C0" w:rsidRDefault="00A700C0" w:rsidP="00A700C0">
      <w:pPr>
        <w:spacing w:after="0" w:line="240" w:lineRule="auto"/>
      </w:pPr>
      <w:r>
        <w:t>d = RCP45_def.values</w:t>
      </w:r>
    </w:p>
    <w:p w14:paraId="72E7AA4E" w14:textId="77777777" w:rsidR="00A700C0" w:rsidRDefault="00A700C0" w:rsidP="00A700C0">
      <w:pPr>
        <w:spacing w:after="0" w:line="240" w:lineRule="auto"/>
      </w:pPr>
      <w:r>
        <w:t xml:space="preserve">d = </w:t>
      </w:r>
      <w:proofErr w:type="spellStart"/>
      <w:proofErr w:type="gramStart"/>
      <w:r>
        <w:t>np.delete</w:t>
      </w:r>
      <w:proofErr w:type="spellEnd"/>
      <w:r>
        <w:t>(</w:t>
      </w:r>
      <w:proofErr w:type="gramEnd"/>
      <w:r>
        <w:t>d, (0), axis=1)</w:t>
      </w:r>
    </w:p>
    <w:p w14:paraId="3C7D5D09" w14:textId="77777777" w:rsidR="00A700C0" w:rsidRDefault="00A700C0" w:rsidP="00A700C0">
      <w:pPr>
        <w:spacing w:after="0" w:line="240" w:lineRule="auto"/>
      </w:pPr>
      <w:r>
        <w:t>e = RCP85_def.values</w:t>
      </w:r>
    </w:p>
    <w:p w14:paraId="3066EEEC" w14:textId="77777777" w:rsidR="00A700C0" w:rsidRDefault="00A700C0" w:rsidP="00A700C0">
      <w:pPr>
        <w:spacing w:after="0" w:line="240" w:lineRule="auto"/>
      </w:pPr>
      <w:r>
        <w:t xml:space="preserve">e = </w:t>
      </w:r>
      <w:proofErr w:type="spellStart"/>
      <w:proofErr w:type="gramStart"/>
      <w:r>
        <w:t>np.delete</w:t>
      </w:r>
      <w:proofErr w:type="spellEnd"/>
      <w:r>
        <w:t>(</w:t>
      </w:r>
      <w:proofErr w:type="gramEnd"/>
      <w:r>
        <w:t>e, (0), axis=1)</w:t>
      </w:r>
    </w:p>
    <w:p w14:paraId="77E8A69A" w14:textId="77777777" w:rsidR="00A700C0" w:rsidRDefault="00A700C0" w:rsidP="00A700C0">
      <w:pPr>
        <w:spacing w:after="0" w:line="240" w:lineRule="auto"/>
      </w:pPr>
      <w:r>
        <w:t>f = RCP45_bonds.values</w:t>
      </w:r>
    </w:p>
    <w:p w14:paraId="334C5E1A" w14:textId="77777777" w:rsidR="00A700C0" w:rsidRDefault="00A700C0" w:rsidP="00A700C0">
      <w:pPr>
        <w:spacing w:after="0" w:line="240" w:lineRule="auto"/>
      </w:pPr>
      <w:r>
        <w:t xml:space="preserve">f = </w:t>
      </w:r>
      <w:proofErr w:type="spellStart"/>
      <w:proofErr w:type="gramStart"/>
      <w:r>
        <w:t>np.delete</w:t>
      </w:r>
      <w:proofErr w:type="spellEnd"/>
      <w:r>
        <w:t>(</w:t>
      </w:r>
      <w:proofErr w:type="gramEnd"/>
      <w:r>
        <w:t>f, (0), axis=1)</w:t>
      </w:r>
    </w:p>
    <w:p w14:paraId="13C2E48A" w14:textId="77777777" w:rsidR="00A700C0" w:rsidRDefault="00A700C0" w:rsidP="00A700C0">
      <w:pPr>
        <w:spacing w:after="0" w:line="240" w:lineRule="auto"/>
      </w:pPr>
      <w:r>
        <w:t>g = RCP45_rates.values</w:t>
      </w:r>
    </w:p>
    <w:p w14:paraId="36C6347C" w14:textId="77777777" w:rsidR="00A700C0" w:rsidRDefault="00A700C0" w:rsidP="00A700C0">
      <w:pPr>
        <w:spacing w:after="0" w:line="240" w:lineRule="auto"/>
      </w:pPr>
      <w:r>
        <w:t xml:space="preserve">g = </w:t>
      </w:r>
      <w:proofErr w:type="spellStart"/>
      <w:proofErr w:type="gramStart"/>
      <w:r>
        <w:t>np.delete</w:t>
      </w:r>
      <w:proofErr w:type="spellEnd"/>
      <w:r>
        <w:t>(</w:t>
      </w:r>
      <w:proofErr w:type="gramEnd"/>
      <w:r>
        <w:t>g, (0), axis=1)</w:t>
      </w:r>
    </w:p>
    <w:p w14:paraId="6CD85548" w14:textId="77777777" w:rsidR="00A700C0" w:rsidRDefault="00A700C0" w:rsidP="00A700C0">
      <w:pPr>
        <w:spacing w:after="0" w:line="240" w:lineRule="auto"/>
      </w:pPr>
      <w:r>
        <w:t>h = RCP85_bonds.values</w:t>
      </w:r>
    </w:p>
    <w:p w14:paraId="424C9C00" w14:textId="77777777" w:rsidR="00A700C0" w:rsidRDefault="00A700C0" w:rsidP="00A700C0">
      <w:pPr>
        <w:spacing w:after="0" w:line="240" w:lineRule="auto"/>
      </w:pPr>
      <w:r>
        <w:t xml:space="preserve">h = </w:t>
      </w:r>
      <w:proofErr w:type="spellStart"/>
      <w:proofErr w:type="gramStart"/>
      <w:r>
        <w:t>np.delete</w:t>
      </w:r>
      <w:proofErr w:type="spellEnd"/>
      <w:r>
        <w:t>(</w:t>
      </w:r>
      <w:proofErr w:type="gramEnd"/>
      <w:r>
        <w:t>h, (0), axis=1)</w:t>
      </w:r>
    </w:p>
    <w:p w14:paraId="100974C2" w14:textId="77777777" w:rsidR="00A700C0" w:rsidRDefault="00A700C0" w:rsidP="00A700C0">
      <w:pPr>
        <w:spacing w:after="0" w:line="240" w:lineRule="auto"/>
      </w:pPr>
      <w:r>
        <w:t>j = RCP85_rates.values</w:t>
      </w:r>
    </w:p>
    <w:p w14:paraId="55D0F843" w14:textId="77777777" w:rsidR="00A700C0" w:rsidRDefault="00A700C0" w:rsidP="00A700C0">
      <w:pPr>
        <w:spacing w:after="0" w:line="240" w:lineRule="auto"/>
      </w:pPr>
      <w:r>
        <w:t xml:space="preserve">j = </w:t>
      </w:r>
      <w:proofErr w:type="spellStart"/>
      <w:proofErr w:type="gramStart"/>
      <w:r>
        <w:t>np.delete</w:t>
      </w:r>
      <w:proofErr w:type="spellEnd"/>
      <w:r>
        <w:t>(</w:t>
      </w:r>
      <w:proofErr w:type="gramEnd"/>
      <w:r>
        <w:t>j, (0), axis=1)</w:t>
      </w:r>
    </w:p>
    <w:p w14:paraId="4CD10E9C" w14:textId="77777777" w:rsidR="00A700C0" w:rsidRDefault="00A700C0" w:rsidP="00A700C0">
      <w:pPr>
        <w:spacing w:after="0" w:line="240" w:lineRule="auto"/>
      </w:pPr>
      <w:r>
        <w:t>#Column and row names for variables and timesteps:</w:t>
      </w:r>
    </w:p>
    <w:p w14:paraId="0B2A6292" w14:textId="77777777" w:rsidR="00A700C0" w:rsidRDefault="00A700C0" w:rsidP="00A700C0">
      <w:pPr>
        <w:spacing w:after="0" w:line="240" w:lineRule="auto"/>
      </w:pPr>
      <w:r>
        <w:t>column_names1 = ['V1', 'V2', 'V3', 'V4', 'V5', 'V6', 'V7', 'V8', 'V9','V10']</w:t>
      </w:r>
    </w:p>
    <w:p w14:paraId="74144417" w14:textId="77777777" w:rsidR="00A700C0" w:rsidRDefault="00A700C0" w:rsidP="00A700C0">
      <w:pPr>
        <w:spacing w:after="0" w:line="240" w:lineRule="auto"/>
      </w:pPr>
      <w:r>
        <w:t>row_names1    = ['2020','2020.25','2020.5','2020.75','2021','2021.25','2021.5','2021.75','2022',</w:t>
      </w:r>
    </w:p>
    <w:p w14:paraId="48852A61" w14:textId="77777777" w:rsidR="00A700C0" w:rsidRDefault="00A700C0" w:rsidP="00A700C0">
      <w:pPr>
        <w:spacing w:after="0" w:line="240" w:lineRule="auto"/>
      </w:pPr>
      <w:r>
        <w:t xml:space="preserve">                 '2022.25','2022.5','2022.75','2023','2023.25','2023.5','2023.75','2024',</w:t>
      </w:r>
    </w:p>
    <w:p w14:paraId="37B7A72D" w14:textId="77777777" w:rsidR="00A700C0" w:rsidRDefault="00A700C0" w:rsidP="00A700C0">
      <w:pPr>
        <w:spacing w:after="0" w:line="240" w:lineRule="auto"/>
      </w:pPr>
      <w:r>
        <w:t xml:space="preserve">                 '2024.25','2024.5','2024.75','2025','2025.25','2025.5','2025.75','2026',</w:t>
      </w:r>
    </w:p>
    <w:p w14:paraId="1B953E52" w14:textId="77777777" w:rsidR="00A700C0" w:rsidRDefault="00A700C0" w:rsidP="00A700C0">
      <w:pPr>
        <w:spacing w:after="0" w:line="240" w:lineRule="auto"/>
      </w:pPr>
      <w:r>
        <w:lastRenderedPageBreak/>
        <w:t xml:space="preserve">                 '2026.25','2026.5','2026.75','2027','2027.25','2027.5','2027.75','2028',</w:t>
      </w:r>
    </w:p>
    <w:p w14:paraId="47848284" w14:textId="77777777" w:rsidR="00A700C0" w:rsidRDefault="00A700C0" w:rsidP="00A700C0">
      <w:pPr>
        <w:spacing w:after="0" w:line="240" w:lineRule="auto"/>
      </w:pPr>
      <w:r>
        <w:t xml:space="preserve">                 '2028.25','2028.5','2028.75','2029','2029.25','2029.5','2029.75','2030',</w:t>
      </w:r>
    </w:p>
    <w:p w14:paraId="418FDAAB" w14:textId="77777777" w:rsidR="00A700C0" w:rsidRDefault="00A700C0" w:rsidP="00A700C0">
      <w:pPr>
        <w:spacing w:after="0" w:line="240" w:lineRule="auto"/>
      </w:pPr>
      <w:r>
        <w:t xml:space="preserve">                 '2030.25','2030.5','2030.75','2031','2031.25','2031.5','2031.75','2032',</w:t>
      </w:r>
    </w:p>
    <w:p w14:paraId="46C4AE5C" w14:textId="77777777" w:rsidR="00A700C0" w:rsidRDefault="00A700C0" w:rsidP="00A700C0">
      <w:pPr>
        <w:spacing w:after="0" w:line="240" w:lineRule="auto"/>
      </w:pPr>
      <w:r>
        <w:t xml:space="preserve">                 '2032.25','2032.5','2032.75','2033','2033.25','2033.5','2033.75','2034',</w:t>
      </w:r>
    </w:p>
    <w:p w14:paraId="0261C9E8" w14:textId="77777777" w:rsidR="00A700C0" w:rsidRDefault="00A700C0" w:rsidP="00A700C0">
      <w:pPr>
        <w:spacing w:after="0" w:line="240" w:lineRule="auto"/>
      </w:pPr>
      <w:r>
        <w:t xml:space="preserve">                 '2034.25','2034.5','2034.75','2035','2035.25','2035.5','2035.75','2036',</w:t>
      </w:r>
    </w:p>
    <w:p w14:paraId="7C8B6B85" w14:textId="77777777" w:rsidR="00A700C0" w:rsidRDefault="00A700C0" w:rsidP="00A700C0">
      <w:pPr>
        <w:spacing w:after="0" w:line="240" w:lineRule="auto"/>
      </w:pPr>
      <w:r>
        <w:t xml:space="preserve">                 '2036.25','2036.5','2036.75','2037','2037.25','2037.5','2037.75','2038',</w:t>
      </w:r>
    </w:p>
    <w:p w14:paraId="0BA8CDE6" w14:textId="77777777" w:rsidR="00A700C0" w:rsidRDefault="00A700C0" w:rsidP="00A700C0">
      <w:pPr>
        <w:spacing w:after="0" w:line="240" w:lineRule="auto"/>
      </w:pPr>
      <w:r>
        <w:t xml:space="preserve">                 '2038.25','2038.5','2038.75','2039','2039.25','2039.5','2039.75','2040',</w:t>
      </w:r>
    </w:p>
    <w:p w14:paraId="65EFAF6B" w14:textId="77777777" w:rsidR="00A700C0" w:rsidRDefault="00A700C0" w:rsidP="00A700C0">
      <w:pPr>
        <w:spacing w:after="0" w:line="240" w:lineRule="auto"/>
      </w:pPr>
      <w:r>
        <w:t xml:space="preserve">                 '2040.25','2040.5','2040.75','2041','2041.25','2041.5','2041.75','2042',</w:t>
      </w:r>
    </w:p>
    <w:p w14:paraId="372984EC" w14:textId="77777777" w:rsidR="00A700C0" w:rsidRDefault="00A700C0" w:rsidP="00A700C0">
      <w:pPr>
        <w:spacing w:after="0" w:line="240" w:lineRule="auto"/>
      </w:pPr>
      <w:r>
        <w:t xml:space="preserve">                 '2042.25','2042.5','2042.75','2043','2043.25','2043.5','2043.75','2044',</w:t>
      </w:r>
    </w:p>
    <w:p w14:paraId="4EDD1E89" w14:textId="77777777" w:rsidR="00A700C0" w:rsidRDefault="00A700C0" w:rsidP="00A700C0">
      <w:pPr>
        <w:spacing w:after="0" w:line="240" w:lineRule="auto"/>
      </w:pPr>
      <w:r>
        <w:t xml:space="preserve">                 '2044.25','2044.5','2044.75','2045','2045.25','2045.5','2045.75','2046',</w:t>
      </w:r>
    </w:p>
    <w:p w14:paraId="13E94E94" w14:textId="77777777" w:rsidR="00A700C0" w:rsidRDefault="00A700C0" w:rsidP="00A700C0">
      <w:pPr>
        <w:spacing w:after="0" w:line="240" w:lineRule="auto"/>
      </w:pPr>
      <w:r>
        <w:t xml:space="preserve">                 '2046.25','2046.5','2046.75','2047','2047.25','2047.5','2047.75','2048',</w:t>
      </w:r>
    </w:p>
    <w:p w14:paraId="78785150" w14:textId="77777777" w:rsidR="00A700C0" w:rsidRDefault="00A700C0" w:rsidP="00A700C0">
      <w:pPr>
        <w:spacing w:after="0" w:line="240" w:lineRule="auto"/>
      </w:pPr>
      <w:r>
        <w:t xml:space="preserve">                 '2048.25','2048.5','2048.75','2049','2049.25','2049.5','2049.75','2050',</w:t>
      </w:r>
    </w:p>
    <w:p w14:paraId="3AD46A31" w14:textId="77777777" w:rsidR="00A700C0" w:rsidRDefault="00A700C0" w:rsidP="00A700C0">
      <w:pPr>
        <w:spacing w:after="0" w:line="240" w:lineRule="auto"/>
      </w:pPr>
      <w:r>
        <w:t xml:space="preserve">                 '</w:t>
      </w:r>
      <w:proofErr w:type="spellStart"/>
      <w:proofErr w:type="gramStart"/>
      <w:r>
        <w:t>sum</w:t>
      </w:r>
      <w:proofErr w:type="gramEnd"/>
      <w:r>
        <w:t>','rank</w:t>
      </w:r>
      <w:proofErr w:type="spellEnd"/>
      <w:r>
        <w:t>']</w:t>
      </w:r>
    </w:p>
    <w:p w14:paraId="01FAA4A9" w14:textId="77777777" w:rsidR="00A700C0" w:rsidRDefault="00A700C0" w:rsidP="00A700C0">
      <w:pPr>
        <w:spacing w:after="0" w:line="240" w:lineRule="auto"/>
      </w:pPr>
      <w:r>
        <w:t>column_names2 = ['V1', 'V2', 'V3', 'V4', 'V5', 'V6', 'V7', 'V8', 'V9','V10' ,'</w:t>
      </w:r>
      <w:proofErr w:type="spellStart"/>
      <w:r>
        <w:t>sum','rank</w:t>
      </w:r>
      <w:proofErr w:type="spellEnd"/>
      <w:r>
        <w:t>']</w:t>
      </w:r>
    </w:p>
    <w:p w14:paraId="078B861E" w14:textId="77777777" w:rsidR="00A700C0" w:rsidRDefault="00A700C0" w:rsidP="00A700C0">
      <w:pPr>
        <w:spacing w:after="0" w:line="240" w:lineRule="auto"/>
      </w:pPr>
      <w:r>
        <w:t>row_names2    = ['2020','2020.25','2020.5','2020.75','2021','2021.25','2021.5','2021.75','2022',</w:t>
      </w:r>
    </w:p>
    <w:p w14:paraId="0EA4F283" w14:textId="77777777" w:rsidR="00A700C0" w:rsidRDefault="00A700C0" w:rsidP="00A700C0">
      <w:pPr>
        <w:spacing w:after="0" w:line="240" w:lineRule="auto"/>
      </w:pPr>
      <w:r>
        <w:t xml:space="preserve">                 '2022.25','2022.5','2022.75','2023','2023.25','2023.5','2023.75','2024',</w:t>
      </w:r>
    </w:p>
    <w:p w14:paraId="68F84C3E" w14:textId="77777777" w:rsidR="00A700C0" w:rsidRDefault="00A700C0" w:rsidP="00A700C0">
      <w:pPr>
        <w:spacing w:after="0" w:line="240" w:lineRule="auto"/>
      </w:pPr>
      <w:r>
        <w:t xml:space="preserve">                 '2024.25','2024.5','2024.75','2025','2025.25','2025.5','2025.75','2026',</w:t>
      </w:r>
    </w:p>
    <w:p w14:paraId="1891CE1D" w14:textId="77777777" w:rsidR="00A700C0" w:rsidRDefault="00A700C0" w:rsidP="00A700C0">
      <w:pPr>
        <w:spacing w:after="0" w:line="240" w:lineRule="auto"/>
      </w:pPr>
      <w:r>
        <w:t xml:space="preserve">                 '2026.25','2026.5','2026.75','2027','2027.25','2027.5','2027.75','2028',</w:t>
      </w:r>
    </w:p>
    <w:p w14:paraId="2C9CF9C4" w14:textId="77777777" w:rsidR="00A700C0" w:rsidRDefault="00A700C0" w:rsidP="00A700C0">
      <w:pPr>
        <w:spacing w:after="0" w:line="240" w:lineRule="auto"/>
      </w:pPr>
      <w:r>
        <w:t xml:space="preserve">                 '2028.25','2028.5','2028.75','2029','2029.25','2029.5','2029.75','2030',</w:t>
      </w:r>
    </w:p>
    <w:p w14:paraId="1D2695C5" w14:textId="77777777" w:rsidR="00A700C0" w:rsidRDefault="00A700C0" w:rsidP="00A700C0">
      <w:pPr>
        <w:spacing w:after="0" w:line="240" w:lineRule="auto"/>
      </w:pPr>
      <w:r>
        <w:t xml:space="preserve">                 '2030.25','2030.5','2030.75','2031','2031.25','2031.5','2031.75','2032',</w:t>
      </w:r>
    </w:p>
    <w:p w14:paraId="6C4C5791" w14:textId="77777777" w:rsidR="00A700C0" w:rsidRDefault="00A700C0" w:rsidP="00A700C0">
      <w:pPr>
        <w:spacing w:after="0" w:line="240" w:lineRule="auto"/>
      </w:pPr>
      <w:r>
        <w:t xml:space="preserve">                 '2032.25','2032.5','2032.75','2033','2033.25','2033.5','2033.75','2034',</w:t>
      </w:r>
    </w:p>
    <w:p w14:paraId="47C84DEF" w14:textId="77777777" w:rsidR="00A700C0" w:rsidRDefault="00A700C0" w:rsidP="00A700C0">
      <w:pPr>
        <w:spacing w:after="0" w:line="240" w:lineRule="auto"/>
      </w:pPr>
      <w:r>
        <w:t xml:space="preserve">                 '2034.25','2034.5','2034.75','2035','2035.25','2035.5','2035.75','2036',</w:t>
      </w:r>
    </w:p>
    <w:p w14:paraId="6A62B831" w14:textId="77777777" w:rsidR="00A700C0" w:rsidRDefault="00A700C0" w:rsidP="00A700C0">
      <w:pPr>
        <w:spacing w:after="0" w:line="240" w:lineRule="auto"/>
      </w:pPr>
      <w:r>
        <w:t xml:space="preserve">                 '2036.25','2036.5','2036.75','2037','2037.25','2037.5','2037.75','2038',</w:t>
      </w:r>
    </w:p>
    <w:p w14:paraId="68411EFE" w14:textId="77777777" w:rsidR="00A700C0" w:rsidRDefault="00A700C0" w:rsidP="00A700C0">
      <w:pPr>
        <w:spacing w:after="0" w:line="240" w:lineRule="auto"/>
      </w:pPr>
      <w:r>
        <w:t xml:space="preserve">                 '2038.25','2038.5','2038.75','2039','2039.25','2039.5','2039.75','2040',</w:t>
      </w:r>
    </w:p>
    <w:p w14:paraId="254EE565" w14:textId="77777777" w:rsidR="00A700C0" w:rsidRDefault="00A700C0" w:rsidP="00A700C0">
      <w:pPr>
        <w:spacing w:after="0" w:line="240" w:lineRule="auto"/>
      </w:pPr>
      <w:r>
        <w:t xml:space="preserve">                 '2040.25','2040.5','2040.75','2041','2041.25','2041.5','2041.75','2042',</w:t>
      </w:r>
    </w:p>
    <w:p w14:paraId="5EC3157A" w14:textId="77777777" w:rsidR="00A700C0" w:rsidRDefault="00A700C0" w:rsidP="00A700C0">
      <w:pPr>
        <w:spacing w:after="0" w:line="240" w:lineRule="auto"/>
      </w:pPr>
      <w:r>
        <w:t xml:space="preserve">                 '2042.25','2042.5','2042.75','2043','2043.25','2043.5','2043.75','2044',</w:t>
      </w:r>
    </w:p>
    <w:p w14:paraId="7D1BD597" w14:textId="77777777" w:rsidR="00A700C0" w:rsidRDefault="00A700C0" w:rsidP="00A700C0">
      <w:pPr>
        <w:spacing w:after="0" w:line="240" w:lineRule="auto"/>
      </w:pPr>
      <w:r>
        <w:t xml:space="preserve">                 '2044.25','2044.5','2044.75','2045','2045.25','2045.5','2045.75','2046',</w:t>
      </w:r>
    </w:p>
    <w:p w14:paraId="2FDDEDC1" w14:textId="77777777" w:rsidR="00A700C0" w:rsidRDefault="00A700C0" w:rsidP="00A700C0">
      <w:pPr>
        <w:spacing w:after="0" w:line="240" w:lineRule="auto"/>
      </w:pPr>
      <w:r>
        <w:t xml:space="preserve">                 '2046.25','2046.5','2046.75','2047','2047.25','2047.5','2047.75','2048',</w:t>
      </w:r>
    </w:p>
    <w:p w14:paraId="6FF6CE2A" w14:textId="77777777" w:rsidR="00A700C0" w:rsidRDefault="00A700C0" w:rsidP="00A700C0">
      <w:pPr>
        <w:spacing w:after="0" w:line="240" w:lineRule="auto"/>
      </w:pPr>
      <w:r>
        <w:t xml:space="preserve">                 '2048.25','2048.5','2048.75','2049','2049.25','2049.5','2049.75','2050']</w:t>
      </w:r>
    </w:p>
    <w:p w14:paraId="6A502547" w14:textId="77777777" w:rsidR="00A700C0" w:rsidRDefault="00A700C0" w:rsidP="00A700C0">
      <w:pPr>
        <w:spacing w:after="0" w:line="240" w:lineRule="auto"/>
      </w:pPr>
      <w:r>
        <w:t>#Column and row names for scenarios:</w:t>
      </w:r>
    </w:p>
    <w:p w14:paraId="1FB31718" w14:textId="77777777" w:rsidR="00A700C0" w:rsidRDefault="00A700C0" w:rsidP="00A700C0">
      <w:pPr>
        <w:spacing w:after="0" w:line="240" w:lineRule="auto"/>
      </w:pPr>
      <w:r>
        <w:t>column_names3 = ['RCP0', 'RCP45', 'RCP8.5', 'RCP4.5 Defence', 'RCP8.5 Defence','RCP4.5 Bonds',</w:t>
      </w:r>
    </w:p>
    <w:p w14:paraId="3489C8B0" w14:textId="77777777" w:rsidR="00A700C0" w:rsidRDefault="00A700C0" w:rsidP="00A700C0">
      <w:pPr>
        <w:spacing w:after="0" w:line="240" w:lineRule="auto"/>
      </w:pPr>
      <w:r>
        <w:t xml:space="preserve">                 'RCP4.5 Rates', 'RCP8.5 Bonds', 'RCP8.5 Rates']</w:t>
      </w:r>
    </w:p>
    <w:p w14:paraId="24E4E107" w14:textId="77777777" w:rsidR="00A700C0" w:rsidRDefault="00A700C0" w:rsidP="00A700C0">
      <w:pPr>
        <w:spacing w:after="0" w:line="240" w:lineRule="auto"/>
      </w:pPr>
      <w:r>
        <w:t>column_names4 = ['RCP0', 'RCP4.5', 'RCP8.5', 'RCP4.5 Defence', 'RCP8.5 Defence','RCP4.5 Bonds',</w:t>
      </w:r>
    </w:p>
    <w:p w14:paraId="7B99A241" w14:textId="77777777" w:rsidR="00A700C0" w:rsidRDefault="00A700C0" w:rsidP="00A700C0">
      <w:pPr>
        <w:spacing w:after="0" w:line="240" w:lineRule="auto"/>
      </w:pPr>
      <w:r>
        <w:t xml:space="preserve">                 'RCP4.5 Rates', 'RCP8.5 Bonds', 'RCP8.5 </w:t>
      </w:r>
      <w:proofErr w:type="spellStart"/>
      <w:r>
        <w:t>Rates','sum','rank</w:t>
      </w:r>
      <w:proofErr w:type="spellEnd"/>
      <w:r>
        <w:t>']</w:t>
      </w:r>
    </w:p>
    <w:p w14:paraId="4FF29A36" w14:textId="77777777" w:rsidR="00A700C0" w:rsidRDefault="00A700C0" w:rsidP="00A700C0">
      <w:pPr>
        <w:spacing w:after="0" w:line="240" w:lineRule="auto"/>
      </w:pPr>
      <w:r>
        <w:t>#Scenario names:</w:t>
      </w:r>
    </w:p>
    <w:p w14:paraId="2912FA89" w14:textId="77777777" w:rsidR="00A700C0" w:rsidRDefault="00A700C0" w:rsidP="00A700C0">
      <w:pPr>
        <w:spacing w:after="0" w:line="240" w:lineRule="auto"/>
      </w:pPr>
      <w:r>
        <w:t xml:space="preserve">labels = ['RCP0', 'RCP4.5', 'RCP8.5', 'RCP4.5 Defence', 'RCP8.5 Defence', 'RCP4.5 Bonds', </w:t>
      </w:r>
    </w:p>
    <w:p w14:paraId="58222958" w14:textId="77777777" w:rsidR="00A700C0" w:rsidRDefault="00A700C0" w:rsidP="00A700C0">
      <w:pPr>
        <w:spacing w:after="0" w:line="240" w:lineRule="auto"/>
      </w:pPr>
      <w:r>
        <w:t xml:space="preserve">          'RCP4.5 Rates', 'RCP8.5 Bonds', 'RCP8.5 Rates']</w:t>
      </w:r>
    </w:p>
    <w:p w14:paraId="3198EB10" w14:textId="77777777" w:rsidR="00A700C0" w:rsidRDefault="00A700C0" w:rsidP="00A700C0">
      <w:pPr>
        <w:spacing w:after="0" w:line="240" w:lineRule="auto"/>
      </w:pPr>
      <w:r>
        <w:t>##############################################################################</w:t>
      </w:r>
    </w:p>
    <w:p w14:paraId="527E9356" w14:textId="77777777" w:rsidR="00A700C0" w:rsidRDefault="00A700C0" w:rsidP="00A700C0">
      <w:pPr>
        <w:spacing w:after="0" w:line="240" w:lineRule="auto"/>
      </w:pPr>
      <w:r>
        <w:t>#Condensed Min Regret Matrix:</w:t>
      </w:r>
    </w:p>
    <w:p w14:paraId="5CE731DE" w14:textId="77777777" w:rsidR="00A700C0" w:rsidRDefault="00A700C0" w:rsidP="00A700C0">
      <w:pPr>
        <w:spacing w:after="0" w:line="240" w:lineRule="auto"/>
      </w:pPr>
      <w:r>
        <w:t>##############################################################################</w:t>
      </w:r>
    </w:p>
    <w:p w14:paraId="2C70F382" w14:textId="77777777" w:rsidR="00A700C0" w:rsidRDefault="00A700C0" w:rsidP="00A700C0">
      <w:pPr>
        <w:spacing w:after="0" w:line="240" w:lineRule="auto"/>
      </w:pPr>
      <w:proofErr w:type="spellStart"/>
      <w:proofErr w:type="gramStart"/>
      <w:r>
        <w:t>def</w:t>
      </w:r>
      <w:proofErr w:type="spellEnd"/>
      <w:proofErr w:type="gramEnd"/>
      <w:r>
        <w:t xml:space="preserve"> </w:t>
      </w:r>
      <w:proofErr w:type="spellStart"/>
      <w:r>
        <w:t>sum_rank</w:t>
      </w:r>
      <w:proofErr w:type="spellEnd"/>
      <w:r>
        <w:t>(</w:t>
      </w:r>
      <w:proofErr w:type="spellStart"/>
      <w:r>
        <w:t>i</w:t>
      </w:r>
      <w:proofErr w:type="spellEnd"/>
      <w:r>
        <w:t>):</w:t>
      </w:r>
    </w:p>
    <w:p w14:paraId="043A7E40" w14:textId="77777777" w:rsidR="00A700C0" w:rsidRDefault="00A700C0" w:rsidP="00A700C0">
      <w:pPr>
        <w:spacing w:after="0" w:line="240" w:lineRule="auto"/>
      </w:pPr>
      <w:r>
        <w:t xml:space="preserve">    #difference or least regret between variables and scenarios:</w:t>
      </w:r>
    </w:p>
    <w:p w14:paraId="5309FD52" w14:textId="77777777" w:rsidR="00A700C0" w:rsidRDefault="00A700C0" w:rsidP="00A700C0">
      <w:pPr>
        <w:spacing w:after="0" w:line="240" w:lineRule="auto"/>
      </w:pPr>
      <w:r>
        <w:t xml:space="preserve">    p = </w:t>
      </w:r>
      <w:proofErr w:type="spellStart"/>
      <w:proofErr w:type="gramStart"/>
      <w:r>
        <w:t>np.array</w:t>
      </w:r>
      <w:proofErr w:type="spellEnd"/>
      <w:r>
        <w:t>(</w:t>
      </w:r>
      <w:proofErr w:type="spellStart"/>
      <w:proofErr w:type="gramEnd"/>
      <w:r>
        <w:t>i</w:t>
      </w:r>
      <w:proofErr w:type="spellEnd"/>
      <w:r>
        <w:t>)</w:t>
      </w:r>
    </w:p>
    <w:p w14:paraId="414802BD" w14:textId="77777777" w:rsidR="00A700C0" w:rsidRDefault="00A700C0" w:rsidP="00A700C0">
      <w:pPr>
        <w:spacing w:after="0" w:line="240" w:lineRule="auto"/>
      </w:pPr>
      <w:r>
        <w:t xml:space="preserve">    q = </w:t>
      </w:r>
      <w:proofErr w:type="spellStart"/>
      <w:proofErr w:type="gramStart"/>
      <w:r>
        <w:t>np.min</w:t>
      </w:r>
      <w:proofErr w:type="spellEnd"/>
      <w:r>
        <w:t>(</w:t>
      </w:r>
      <w:proofErr w:type="spellStart"/>
      <w:proofErr w:type="gramEnd"/>
      <w:r>
        <w:t>p,axis</w:t>
      </w:r>
      <w:proofErr w:type="spellEnd"/>
      <w:r>
        <w:t>=0)</w:t>
      </w:r>
    </w:p>
    <w:p w14:paraId="029DDF3C" w14:textId="77777777" w:rsidR="00A700C0" w:rsidRDefault="00A700C0" w:rsidP="00A700C0">
      <w:pPr>
        <w:spacing w:after="0" w:line="240" w:lineRule="auto"/>
      </w:pPr>
      <w:r>
        <w:t xml:space="preserve">    r = </w:t>
      </w:r>
      <w:proofErr w:type="spellStart"/>
      <w:proofErr w:type="gramStart"/>
      <w:r>
        <w:t>np.min</w:t>
      </w:r>
      <w:proofErr w:type="spellEnd"/>
      <w:r>
        <w:t>(</w:t>
      </w:r>
      <w:proofErr w:type="spellStart"/>
      <w:proofErr w:type="gramEnd"/>
      <w:r>
        <w:t>p,axis</w:t>
      </w:r>
      <w:proofErr w:type="spellEnd"/>
      <w:r>
        <w:t>=1)</w:t>
      </w:r>
    </w:p>
    <w:p w14:paraId="7D89BAB7" w14:textId="77777777" w:rsidR="00A700C0" w:rsidRDefault="00A700C0" w:rsidP="00A700C0">
      <w:pPr>
        <w:spacing w:after="0" w:line="240" w:lineRule="auto"/>
      </w:pPr>
      <w:r>
        <w:t xml:space="preserve">    </w:t>
      </w:r>
      <w:proofErr w:type="spellStart"/>
      <w:proofErr w:type="gramStart"/>
      <w:r>
        <w:t>cdif</w:t>
      </w:r>
      <w:proofErr w:type="spellEnd"/>
      <w:proofErr w:type="gramEnd"/>
      <w:r>
        <w:t xml:space="preserve"> = p-q</w:t>
      </w:r>
    </w:p>
    <w:p w14:paraId="27CCE7FC" w14:textId="77777777" w:rsidR="00A700C0" w:rsidRDefault="00A700C0" w:rsidP="00A700C0">
      <w:pPr>
        <w:spacing w:after="0" w:line="240" w:lineRule="auto"/>
      </w:pPr>
      <w:r>
        <w:t xml:space="preserve">    </w:t>
      </w:r>
      <w:proofErr w:type="spellStart"/>
      <w:proofErr w:type="gramStart"/>
      <w:r>
        <w:t>rdif</w:t>
      </w:r>
      <w:proofErr w:type="spellEnd"/>
      <w:proofErr w:type="gramEnd"/>
      <w:r>
        <w:t xml:space="preserve"> = p-r[:,None]</w:t>
      </w:r>
    </w:p>
    <w:p w14:paraId="7AEC6F82" w14:textId="77777777" w:rsidR="00A700C0" w:rsidRDefault="00A700C0" w:rsidP="00A700C0">
      <w:pPr>
        <w:spacing w:after="0" w:line="240" w:lineRule="auto"/>
      </w:pPr>
      <w:r>
        <w:t xml:space="preserve">    #find the sum of the rows and columns for the difference arrays:</w:t>
      </w:r>
    </w:p>
    <w:p w14:paraId="5B7EBA92" w14:textId="77777777" w:rsidR="00A700C0" w:rsidRDefault="00A700C0" w:rsidP="00A700C0">
      <w:pPr>
        <w:spacing w:after="0" w:line="240" w:lineRule="auto"/>
      </w:pPr>
      <w:r>
        <w:t xml:space="preserve">    </w:t>
      </w:r>
      <w:proofErr w:type="spellStart"/>
      <w:proofErr w:type="gramStart"/>
      <w:r>
        <w:t>sumc</w:t>
      </w:r>
      <w:proofErr w:type="spellEnd"/>
      <w:proofErr w:type="gramEnd"/>
      <w:r>
        <w:t xml:space="preserve"> = </w:t>
      </w:r>
      <w:proofErr w:type="spellStart"/>
      <w:r>
        <w:t>np.sum</w:t>
      </w:r>
      <w:proofErr w:type="spellEnd"/>
      <w:r>
        <w:t>(</w:t>
      </w:r>
      <w:proofErr w:type="spellStart"/>
      <w:r>
        <w:t>cdif,axis</w:t>
      </w:r>
      <w:proofErr w:type="spellEnd"/>
      <w:r>
        <w:t>=0)</w:t>
      </w:r>
    </w:p>
    <w:p w14:paraId="27C8660E" w14:textId="77777777" w:rsidR="00A700C0" w:rsidRDefault="00A700C0" w:rsidP="00A700C0">
      <w:pPr>
        <w:spacing w:after="0" w:line="240" w:lineRule="auto"/>
      </w:pPr>
      <w:r>
        <w:t xml:space="preserve">    </w:t>
      </w:r>
      <w:proofErr w:type="spellStart"/>
      <w:proofErr w:type="gramStart"/>
      <w:r>
        <w:t>sumr</w:t>
      </w:r>
      <w:proofErr w:type="spellEnd"/>
      <w:proofErr w:type="gramEnd"/>
      <w:r>
        <w:t xml:space="preserve"> = </w:t>
      </w:r>
      <w:proofErr w:type="spellStart"/>
      <w:r>
        <w:t>np.sum</w:t>
      </w:r>
      <w:proofErr w:type="spellEnd"/>
      <w:r>
        <w:t>(</w:t>
      </w:r>
      <w:proofErr w:type="spellStart"/>
      <w:r>
        <w:t>rdif,axis</w:t>
      </w:r>
      <w:proofErr w:type="spellEnd"/>
      <w:r>
        <w:t>=1)</w:t>
      </w:r>
    </w:p>
    <w:p w14:paraId="4DFFF9F5" w14:textId="77777777" w:rsidR="00A700C0" w:rsidRDefault="00A700C0" w:rsidP="00A700C0">
      <w:pPr>
        <w:spacing w:after="0" w:line="240" w:lineRule="auto"/>
      </w:pPr>
      <w:r>
        <w:t xml:space="preserve">    </w:t>
      </w:r>
      <w:proofErr w:type="spellStart"/>
      <w:proofErr w:type="gramStart"/>
      <w:r>
        <w:t>sumra</w:t>
      </w:r>
      <w:proofErr w:type="spellEnd"/>
      <w:proofErr w:type="gramEnd"/>
      <w:r>
        <w:t xml:space="preserve"> = </w:t>
      </w:r>
      <w:proofErr w:type="spellStart"/>
      <w:r>
        <w:t>np.reshape</w:t>
      </w:r>
      <w:proofErr w:type="spellEnd"/>
      <w:r>
        <w:t>(</w:t>
      </w:r>
      <w:proofErr w:type="spellStart"/>
      <w:r>
        <w:t>sumr</w:t>
      </w:r>
      <w:proofErr w:type="spellEnd"/>
      <w:r>
        <w:t>,(121,1))</w:t>
      </w:r>
    </w:p>
    <w:p w14:paraId="702501CB" w14:textId="77777777" w:rsidR="00A700C0" w:rsidRDefault="00A700C0" w:rsidP="00A700C0">
      <w:pPr>
        <w:spacing w:after="0" w:line="240" w:lineRule="auto"/>
      </w:pPr>
      <w:r>
        <w:lastRenderedPageBreak/>
        <w:t xml:space="preserve">    #append the scenario array with the column sums:</w:t>
      </w:r>
    </w:p>
    <w:p w14:paraId="56C2C820" w14:textId="77777777" w:rsidR="00A700C0" w:rsidRDefault="00A700C0" w:rsidP="00A700C0">
      <w:pPr>
        <w:spacing w:after="0" w:line="240" w:lineRule="auto"/>
      </w:pPr>
      <w:r>
        <w:t xml:space="preserve">    </w:t>
      </w:r>
      <w:proofErr w:type="spellStart"/>
      <w:proofErr w:type="gramStart"/>
      <w:r>
        <w:t>sumcol</w:t>
      </w:r>
      <w:proofErr w:type="spellEnd"/>
      <w:proofErr w:type="gramEnd"/>
      <w:r>
        <w:t xml:space="preserve"> = </w:t>
      </w:r>
      <w:proofErr w:type="spellStart"/>
      <w:r>
        <w:t>np.zeros</w:t>
      </w:r>
      <w:proofErr w:type="spellEnd"/>
      <w:r>
        <w:t>((122,10))</w:t>
      </w:r>
    </w:p>
    <w:p w14:paraId="09844560" w14:textId="77777777" w:rsidR="00A700C0" w:rsidRDefault="00A700C0" w:rsidP="00A700C0">
      <w:pPr>
        <w:spacing w:after="0" w:line="240" w:lineRule="auto"/>
      </w:pPr>
      <w:r>
        <w:t xml:space="preserve">    </w:t>
      </w:r>
      <w:proofErr w:type="spellStart"/>
      <w:proofErr w:type="gramStart"/>
      <w:r>
        <w:t>sumcol</w:t>
      </w:r>
      <w:proofErr w:type="spellEnd"/>
      <w:proofErr w:type="gramEnd"/>
      <w:r>
        <w:t xml:space="preserve"> = </w:t>
      </w:r>
      <w:proofErr w:type="spellStart"/>
      <w:r>
        <w:t>np.append</w:t>
      </w:r>
      <w:proofErr w:type="spellEnd"/>
      <w:r>
        <w:t>([</w:t>
      </w:r>
      <w:proofErr w:type="spellStart"/>
      <w:r>
        <w:t>cdif</w:t>
      </w:r>
      <w:proofErr w:type="spellEnd"/>
      <w:r>
        <w:t>],[</w:t>
      </w:r>
      <w:proofErr w:type="spellStart"/>
      <w:r>
        <w:t>sumc</w:t>
      </w:r>
      <w:proofErr w:type="spellEnd"/>
      <w:r>
        <w:t>])</w:t>
      </w:r>
    </w:p>
    <w:p w14:paraId="32662DDF" w14:textId="77777777" w:rsidR="00A700C0" w:rsidRDefault="00A700C0" w:rsidP="00A700C0">
      <w:pPr>
        <w:spacing w:after="0" w:line="240" w:lineRule="auto"/>
      </w:pPr>
      <w:r>
        <w:t xml:space="preserve">    </w:t>
      </w:r>
      <w:proofErr w:type="spellStart"/>
      <w:r>
        <w:t>sumcol.shape</w:t>
      </w:r>
      <w:proofErr w:type="spellEnd"/>
      <w:r>
        <w:t xml:space="preserve"> = (122</w:t>
      </w:r>
      <w:proofErr w:type="gramStart"/>
      <w:r>
        <w:t>,10</w:t>
      </w:r>
      <w:proofErr w:type="gramEnd"/>
      <w:r>
        <w:t>)</w:t>
      </w:r>
    </w:p>
    <w:p w14:paraId="14FA8E1E" w14:textId="77777777" w:rsidR="00A700C0" w:rsidRDefault="00A700C0" w:rsidP="00A700C0">
      <w:pPr>
        <w:spacing w:after="0" w:line="240" w:lineRule="auto"/>
      </w:pPr>
      <w:r>
        <w:t xml:space="preserve">    #rank columns:</w:t>
      </w:r>
    </w:p>
    <w:p w14:paraId="6B2AE106" w14:textId="77777777" w:rsidR="00A700C0" w:rsidRDefault="00A700C0" w:rsidP="00A700C0">
      <w:pPr>
        <w:spacing w:after="0" w:line="240" w:lineRule="auto"/>
      </w:pPr>
      <w:r>
        <w:t xml:space="preserve">    order0 = </w:t>
      </w:r>
      <w:proofErr w:type="spellStart"/>
      <w:proofErr w:type="gramStart"/>
      <w:r>
        <w:t>sumc.argsort</w:t>
      </w:r>
      <w:proofErr w:type="spellEnd"/>
      <w:r>
        <w:t>()</w:t>
      </w:r>
      <w:proofErr w:type="gramEnd"/>
    </w:p>
    <w:p w14:paraId="670791FF" w14:textId="77777777" w:rsidR="00A700C0" w:rsidRDefault="00A700C0" w:rsidP="00A700C0">
      <w:pPr>
        <w:spacing w:after="0" w:line="240" w:lineRule="auto"/>
      </w:pPr>
      <w:r>
        <w:t xml:space="preserve">    rank0 = </w:t>
      </w:r>
      <w:proofErr w:type="gramStart"/>
      <w:r>
        <w:t>order0.argsort()</w:t>
      </w:r>
      <w:proofErr w:type="gramEnd"/>
    </w:p>
    <w:p w14:paraId="2878D65B" w14:textId="77777777" w:rsidR="00A700C0" w:rsidRDefault="00A700C0" w:rsidP="00A700C0">
      <w:pPr>
        <w:spacing w:after="0" w:line="240" w:lineRule="auto"/>
      </w:pPr>
      <w:r>
        <w:t xml:space="preserve">    </w:t>
      </w:r>
      <w:proofErr w:type="spellStart"/>
      <w:proofErr w:type="gramStart"/>
      <w:r>
        <w:t>rankcol</w:t>
      </w:r>
      <w:proofErr w:type="spellEnd"/>
      <w:proofErr w:type="gramEnd"/>
      <w:r>
        <w:t xml:space="preserve"> = </w:t>
      </w:r>
      <w:proofErr w:type="spellStart"/>
      <w:r>
        <w:t>np.zeros</w:t>
      </w:r>
      <w:proofErr w:type="spellEnd"/>
      <w:r>
        <w:t>((123,10))</w:t>
      </w:r>
    </w:p>
    <w:p w14:paraId="3EC4180E" w14:textId="77777777" w:rsidR="00A700C0" w:rsidRDefault="00A700C0" w:rsidP="00A700C0">
      <w:pPr>
        <w:spacing w:after="0" w:line="240" w:lineRule="auto"/>
      </w:pPr>
      <w:r>
        <w:t xml:space="preserve">    </w:t>
      </w:r>
      <w:proofErr w:type="spellStart"/>
      <w:proofErr w:type="gramStart"/>
      <w:r>
        <w:t>rankcol</w:t>
      </w:r>
      <w:proofErr w:type="spellEnd"/>
      <w:proofErr w:type="gramEnd"/>
      <w:r>
        <w:t xml:space="preserve"> = </w:t>
      </w:r>
      <w:proofErr w:type="spellStart"/>
      <w:r>
        <w:t>np.append</w:t>
      </w:r>
      <w:proofErr w:type="spellEnd"/>
      <w:r>
        <w:t>([</w:t>
      </w:r>
      <w:proofErr w:type="spellStart"/>
      <w:r>
        <w:t>sumcol</w:t>
      </w:r>
      <w:proofErr w:type="spellEnd"/>
      <w:r>
        <w:t>],[rank0])</w:t>
      </w:r>
    </w:p>
    <w:p w14:paraId="03DBB75E" w14:textId="77777777" w:rsidR="00A700C0" w:rsidRDefault="00A700C0" w:rsidP="00A700C0">
      <w:pPr>
        <w:spacing w:after="0" w:line="240" w:lineRule="auto"/>
      </w:pPr>
      <w:r>
        <w:t xml:space="preserve">    </w:t>
      </w:r>
      <w:proofErr w:type="spellStart"/>
      <w:r>
        <w:t>rankcol.shape</w:t>
      </w:r>
      <w:proofErr w:type="spellEnd"/>
      <w:r>
        <w:t xml:space="preserve"> = (123</w:t>
      </w:r>
      <w:proofErr w:type="gramStart"/>
      <w:r>
        <w:t>,10</w:t>
      </w:r>
      <w:proofErr w:type="gramEnd"/>
      <w:r>
        <w:t>)</w:t>
      </w:r>
    </w:p>
    <w:p w14:paraId="1F16424E" w14:textId="77777777" w:rsidR="00A700C0" w:rsidRDefault="00A700C0" w:rsidP="00A700C0">
      <w:pPr>
        <w:spacing w:after="0" w:line="240" w:lineRule="auto"/>
      </w:pPr>
      <w:r>
        <w:t xml:space="preserve">    #append the variable array with row sums:</w:t>
      </w:r>
    </w:p>
    <w:p w14:paraId="33FA63CF" w14:textId="77777777" w:rsidR="00A700C0" w:rsidRDefault="00A700C0" w:rsidP="00A700C0">
      <w:pPr>
        <w:spacing w:after="0" w:line="240" w:lineRule="auto"/>
      </w:pPr>
      <w:r>
        <w:t xml:space="preserve">    </w:t>
      </w:r>
      <w:proofErr w:type="spellStart"/>
      <w:proofErr w:type="gramStart"/>
      <w:r>
        <w:t>sumrow</w:t>
      </w:r>
      <w:proofErr w:type="spellEnd"/>
      <w:proofErr w:type="gramEnd"/>
      <w:r>
        <w:t xml:space="preserve"> = </w:t>
      </w:r>
      <w:proofErr w:type="spellStart"/>
      <w:r>
        <w:t>np.zeros</w:t>
      </w:r>
      <w:proofErr w:type="spellEnd"/>
      <w:r>
        <w:t>((121,11))</w:t>
      </w:r>
    </w:p>
    <w:p w14:paraId="27D3BBE4" w14:textId="77777777" w:rsidR="00A700C0" w:rsidRDefault="00A700C0" w:rsidP="00A700C0">
      <w:pPr>
        <w:spacing w:after="0" w:line="240" w:lineRule="auto"/>
      </w:pPr>
      <w:r>
        <w:t xml:space="preserve">    </w:t>
      </w:r>
      <w:proofErr w:type="spellStart"/>
      <w:proofErr w:type="gramStart"/>
      <w:r>
        <w:t>sumrow</w:t>
      </w:r>
      <w:proofErr w:type="spellEnd"/>
      <w:proofErr w:type="gramEnd"/>
      <w:r>
        <w:t xml:space="preserve"> = </w:t>
      </w:r>
      <w:proofErr w:type="spellStart"/>
      <w:r>
        <w:t>np.hstack</w:t>
      </w:r>
      <w:proofErr w:type="spellEnd"/>
      <w:r>
        <w:t>((</w:t>
      </w:r>
      <w:proofErr w:type="spellStart"/>
      <w:r>
        <w:t>rdif,sumra</w:t>
      </w:r>
      <w:proofErr w:type="spellEnd"/>
      <w:r>
        <w:t>))</w:t>
      </w:r>
    </w:p>
    <w:p w14:paraId="00DBDC72" w14:textId="77777777" w:rsidR="00A700C0" w:rsidRDefault="00A700C0" w:rsidP="00A700C0">
      <w:pPr>
        <w:spacing w:after="0" w:line="240" w:lineRule="auto"/>
      </w:pPr>
      <w:r>
        <w:t xml:space="preserve">    #rank rows:</w:t>
      </w:r>
    </w:p>
    <w:p w14:paraId="0DA4A0E3" w14:textId="77777777" w:rsidR="00A700C0" w:rsidRDefault="00A700C0" w:rsidP="00A700C0">
      <w:pPr>
        <w:spacing w:after="0" w:line="240" w:lineRule="auto"/>
      </w:pPr>
      <w:r>
        <w:t xml:space="preserve">    order1 = </w:t>
      </w:r>
      <w:proofErr w:type="spellStart"/>
      <w:proofErr w:type="gramStart"/>
      <w:r>
        <w:t>sumr.argsort</w:t>
      </w:r>
      <w:proofErr w:type="spellEnd"/>
      <w:r>
        <w:t>()</w:t>
      </w:r>
      <w:proofErr w:type="gramEnd"/>
    </w:p>
    <w:p w14:paraId="7FBCE307" w14:textId="77777777" w:rsidR="00A700C0" w:rsidRDefault="00A700C0" w:rsidP="00A700C0">
      <w:pPr>
        <w:spacing w:after="0" w:line="240" w:lineRule="auto"/>
      </w:pPr>
      <w:r>
        <w:t xml:space="preserve">    rank1 = </w:t>
      </w:r>
      <w:proofErr w:type="gramStart"/>
      <w:r>
        <w:t>order1.argsort()</w:t>
      </w:r>
      <w:proofErr w:type="gramEnd"/>
    </w:p>
    <w:p w14:paraId="0C5E8296" w14:textId="77777777" w:rsidR="00A700C0" w:rsidRDefault="00A700C0" w:rsidP="00A700C0">
      <w:pPr>
        <w:spacing w:after="0" w:line="240" w:lineRule="auto"/>
      </w:pPr>
      <w:r>
        <w:t xml:space="preserve">    rank1r = </w:t>
      </w:r>
      <w:proofErr w:type="spellStart"/>
      <w:proofErr w:type="gramStart"/>
      <w:r>
        <w:t>np.reshape</w:t>
      </w:r>
      <w:proofErr w:type="spellEnd"/>
      <w:r>
        <w:t>(</w:t>
      </w:r>
      <w:proofErr w:type="gramEnd"/>
      <w:r>
        <w:t>rank1,(121,1))</w:t>
      </w:r>
    </w:p>
    <w:p w14:paraId="20C47A1A" w14:textId="77777777" w:rsidR="00A700C0" w:rsidRDefault="00A700C0" w:rsidP="00A700C0">
      <w:pPr>
        <w:spacing w:after="0" w:line="240" w:lineRule="auto"/>
      </w:pPr>
      <w:r>
        <w:t xml:space="preserve">    </w:t>
      </w:r>
      <w:proofErr w:type="spellStart"/>
      <w:proofErr w:type="gramStart"/>
      <w:r>
        <w:t>rankrow</w:t>
      </w:r>
      <w:proofErr w:type="spellEnd"/>
      <w:proofErr w:type="gramEnd"/>
      <w:r>
        <w:t xml:space="preserve"> = </w:t>
      </w:r>
      <w:proofErr w:type="spellStart"/>
      <w:r>
        <w:t>np.zeros</w:t>
      </w:r>
      <w:proofErr w:type="spellEnd"/>
      <w:r>
        <w:t>((121,12))</w:t>
      </w:r>
    </w:p>
    <w:p w14:paraId="2C8D0778" w14:textId="77777777" w:rsidR="00A700C0" w:rsidRDefault="00A700C0" w:rsidP="00A700C0">
      <w:pPr>
        <w:spacing w:after="0" w:line="240" w:lineRule="auto"/>
      </w:pPr>
      <w:r>
        <w:t xml:space="preserve">    </w:t>
      </w:r>
      <w:proofErr w:type="spellStart"/>
      <w:proofErr w:type="gramStart"/>
      <w:r>
        <w:t>rankrow</w:t>
      </w:r>
      <w:proofErr w:type="spellEnd"/>
      <w:proofErr w:type="gramEnd"/>
      <w:r>
        <w:t xml:space="preserve"> = </w:t>
      </w:r>
      <w:proofErr w:type="spellStart"/>
      <w:r>
        <w:t>np.hstack</w:t>
      </w:r>
      <w:proofErr w:type="spellEnd"/>
      <w:r>
        <w:t>((sumrow,rank1r))</w:t>
      </w:r>
    </w:p>
    <w:p w14:paraId="39646022" w14:textId="77777777" w:rsidR="00A700C0" w:rsidRDefault="00A700C0" w:rsidP="00A700C0">
      <w:pPr>
        <w:spacing w:after="0" w:line="240" w:lineRule="auto"/>
      </w:pPr>
      <w:r>
        <w:t xml:space="preserve">    #</w:t>
      </w:r>
      <w:proofErr w:type="gramStart"/>
      <w:r>
        <w:t>Add</w:t>
      </w:r>
      <w:proofErr w:type="gramEnd"/>
      <w:r>
        <w:t xml:space="preserve"> row and column headers for least regret for df0:</w:t>
      </w:r>
    </w:p>
    <w:p w14:paraId="5AC8D483" w14:textId="77777777" w:rsidR="00A700C0" w:rsidRDefault="00A700C0" w:rsidP="00A700C0">
      <w:pPr>
        <w:spacing w:after="0" w:line="240" w:lineRule="auto"/>
      </w:pPr>
      <w:r>
        <w:t xml:space="preserve">    table1 = </w:t>
      </w:r>
      <w:proofErr w:type="spellStart"/>
      <w:proofErr w:type="gramStart"/>
      <w:r>
        <w:t>np.zeros</w:t>
      </w:r>
      <w:proofErr w:type="spellEnd"/>
      <w:r>
        <w:t>(</w:t>
      </w:r>
      <w:proofErr w:type="gramEnd"/>
      <w:r>
        <w:t>(124,11))</w:t>
      </w:r>
    </w:p>
    <w:p w14:paraId="658D8F76" w14:textId="77777777" w:rsidR="00A700C0" w:rsidRDefault="00A700C0" w:rsidP="00A700C0">
      <w:pPr>
        <w:spacing w:after="0" w:line="240" w:lineRule="auto"/>
      </w:pPr>
      <w:r>
        <w:t xml:space="preserve">    table1 = </w:t>
      </w:r>
      <w:proofErr w:type="spellStart"/>
      <w:proofErr w:type="gramStart"/>
      <w:r>
        <w:t>pd.DataFrame</w:t>
      </w:r>
      <w:proofErr w:type="spellEnd"/>
      <w:r>
        <w:t>(</w:t>
      </w:r>
      <w:proofErr w:type="spellStart"/>
      <w:proofErr w:type="gramEnd"/>
      <w:r>
        <w:t>rankcol</w:t>
      </w:r>
      <w:proofErr w:type="spellEnd"/>
      <w:r>
        <w:t>, columns=column_names1, index=row_names1)</w:t>
      </w:r>
    </w:p>
    <w:p w14:paraId="02C594F6" w14:textId="77777777" w:rsidR="00A700C0" w:rsidRDefault="00A700C0" w:rsidP="00A700C0">
      <w:pPr>
        <w:spacing w:after="0" w:line="240" w:lineRule="auto"/>
      </w:pPr>
      <w:r>
        <w:t xml:space="preserve">    #</w:t>
      </w:r>
      <w:proofErr w:type="gramStart"/>
      <w:r>
        <w:t>Add</w:t>
      </w:r>
      <w:proofErr w:type="gramEnd"/>
      <w:r>
        <w:t xml:space="preserve"> row and column headers for least regret for df1:</w:t>
      </w:r>
    </w:p>
    <w:p w14:paraId="70F054D7" w14:textId="77777777" w:rsidR="00A700C0" w:rsidRDefault="00A700C0" w:rsidP="00A700C0">
      <w:pPr>
        <w:spacing w:after="0" w:line="240" w:lineRule="auto"/>
      </w:pPr>
      <w:r>
        <w:t xml:space="preserve">    table2 = </w:t>
      </w:r>
      <w:proofErr w:type="spellStart"/>
      <w:proofErr w:type="gramStart"/>
      <w:r>
        <w:t>np.zeros</w:t>
      </w:r>
      <w:proofErr w:type="spellEnd"/>
      <w:r>
        <w:t>(</w:t>
      </w:r>
      <w:proofErr w:type="gramEnd"/>
      <w:r>
        <w:t>(122,13))</w:t>
      </w:r>
    </w:p>
    <w:p w14:paraId="4EF3B424" w14:textId="77777777" w:rsidR="00A700C0" w:rsidRDefault="00A700C0" w:rsidP="00A700C0">
      <w:pPr>
        <w:spacing w:after="0" w:line="240" w:lineRule="auto"/>
      </w:pPr>
      <w:r>
        <w:t xml:space="preserve">    table2 = </w:t>
      </w:r>
      <w:proofErr w:type="spellStart"/>
      <w:proofErr w:type="gramStart"/>
      <w:r>
        <w:t>pd.DataFrame</w:t>
      </w:r>
      <w:proofErr w:type="spellEnd"/>
      <w:r>
        <w:t>(</w:t>
      </w:r>
      <w:proofErr w:type="spellStart"/>
      <w:proofErr w:type="gramEnd"/>
      <w:r>
        <w:t>rankrow</w:t>
      </w:r>
      <w:proofErr w:type="spellEnd"/>
      <w:r>
        <w:t>, columns=column_names2, index=row_names2)</w:t>
      </w:r>
    </w:p>
    <w:p w14:paraId="7652B98B" w14:textId="77777777" w:rsidR="00A700C0" w:rsidRDefault="00A700C0" w:rsidP="00A700C0">
      <w:pPr>
        <w:spacing w:after="0" w:line="240" w:lineRule="auto"/>
      </w:pPr>
      <w:r>
        <w:t xml:space="preserve">    </w:t>
      </w:r>
      <w:proofErr w:type="gramStart"/>
      <w:r>
        <w:t>return</w:t>
      </w:r>
      <w:proofErr w:type="gramEnd"/>
      <w:r>
        <w:t xml:space="preserve"> table1, table2</w:t>
      </w:r>
    </w:p>
    <w:p w14:paraId="5EA4FBFC" w14:textId="77777777" w:rsidR="00A700C0" w:rsidRDefault="00A700C0" w:rsidP="00A700C0">
      <w:pPr>
        <w:spacing w:after="0" w:line="240" w:lineRule="auto"/>
      </w:pPr>
      <w:r>
        <w:t>#list operations:</w:t>
      </w:r>
    </w:p>
    <w:p w14:paraId="7A63E15D" w14:textId="77777777" w:rsidR="00A700C0" w:rsidRDefault="00A700C0" w:rsidP="00A700C0">
      <w:pPr>
        <w:spacing w:after="0" w:line="240" w:lineRule="auto"/>
      </w:pPr>
      <w:proofErr w:type="spellStart"/>
      <w:r>
        <w:t>ans</w:t>
      </w:r>
      <w:proofErr w:type="spellEnd"/>
      <w:r>
        <w:t xml:space="preserve"> = [</w:t>
      </w:r>
      <w:proofErr w:type="spellStart"/>
      <w:r>
        <w:t>sum_rank</w:t>
      </w:r>
      <w:proofErr w:type="spellEnd"/>
      <w:r>
        <w:t>(</w:t>
      </w:r>
      <w:proofErr w:type="spellStart"/>
      <w:r>
        <w:t>i</w:t>
      </w:r>
      <w:proofErr w:type="spellEnd"/>
      <w:r>
        <w:t xml:space="preserve">) for </w:t>
      </w:r>
      <w:proofErr w:type="spellStart"/>
      <w:r>
        <w:t>i</w:t>
      </w:r>
      <w:proofErr w:type="spellEnd"/>
      <w:r>
        <w:t xml:space="preserve"> in [</w:t>
      </w:r>
      <w:proofErr w:type="spellStart"/>
      <w:r>
        <w:t>a,b,c,d,e,f,g,h,j</w:t>
      </w:r>
      <w:proofErr w:type="spellEnd"/>
      <w:r>
        <w:t>]]</w:t>
      </w:r>
    </w:p>
    <w:p w14:paraId="64C99F6C" w14:textId="77777777" w:rsidR="00A700C0" w:rsidRDefault="00A700C0" w:rsidP="00A700C0">
      <w:pPr>
        <w:spacing w:after="0" w:line="240" w:lineRule="auto"/>
      </w:pPr>
      <w:proofErr w:type="gramStart"/>
      <w:r>
        <w:t>print(</w:t>
      </w:r>
      <w:proofErr w:type="spellStart"/>
      <w:proofErr w:type="gramEnd"/>
      <w:r>
        <w:t>ans</w:t>
      </w:r>
      <w:proofErr w:type="spellEnd"/>
      <w:r>
        <w:t>)</w:t>
      </w:r>
    </w:p>
    <w:p w14:paraId="25F5EF24" w14:textId="77777777" w:rsidR="00A700C0" w:rsidRDefault="00A700C0" w:rsidP="00A700C0">
      <w:pPr>
        <w:spacing w:after="0" w:line="240" w:lineRule="auto"/>
      </w:pPr>
      <w:r>
        <w:t xml:space="preserve">#Variable </w:t>
      </w:r>
      <w:proofErr w:type="spellStart"/>
      <w:r>
        <w:t>ouput</w:t>
      </w:r>
      <w:proofErr w:type="spellEnd"/>
      <w:r>
        <w:t xml:space="preserve"> arrays (use </w:t>
      </w:r>
      <w:proofErr w:type="spellStart"/>
      <w:proofErr w:type="gramStart"/>
      <w:r>
        <w:t>ans</w:t>
      </w:r>
      <w:proofErr w:type="spellEnd"/>
      <w:r>
        <w:t>[</w:t>
      </w:r>
      <w:proofErr w:type="gramEnd"/>
      <w:r>
        <w:t>0][0][0] to query index).</w:t>
      </w:r>
    </w:p>
    <w:p w14:paraId="66E40A0C" w14:textId="77777777" w:rsidR="00A700C0" w:rsidRDefault="00A700C0" w:rsidP="00A700C0">
      <w:pPr>
        <w:spacing w:after="0" w:line="240" w:lineRule="auto"/>
      </w:pPr>
      <w:r>
        <w:t xml:space="preserve">#Syntax for internal array = </w:t>
      </w:r>
      <w:proofErr w:type="gramStart"/>
      <w:r>
        <w:t>A[</w:t>
      </w:r>
      <w:proofErr w:type="spellStart"/>
      <w:proofErr w:type="gramEnd"/>
      <w:r>
        <w:t>start_index_row</w:t>
      </w:r>
      <w:proofErr w:type="spellEnd"/>
      <w:r>
        <w:t xml:space="preserve"> : </w:t>
      </w:r>
      <w:proofErr w:type="spellStart"/>
      <w:r>
        <w:t>stop_index_row</w:t>
      </w:r>
      <w:proofErr w:type="spellEnd"/>
      <w:r>
        <w:t xml:space="preserve">, </w:t>
      </w:r>
    </w:p>
    <w:p w14:paraId="5562639F" w14:textId="77777777" w:rsidR="00A700C0" w:rsidRDefault="00A700C0" w:rsidP="00A700C0">
      <w:pPr>
        <w:spacing w:after="0" w:line="240" w:lineRule="auto"/>
      </w:pPr>
      <w:r>
        <w:t xml:space="preserve">    #</w:t>
      </w:r>
      <w:proofErr w:type="spellStart"/>
      <w:r>
        <w:t>start_index_</w:t>
      </w:r>
      <w:proofErr w:type="gramStart"/>
      <w:r>
        <w:t>columnn</w:t>
      </w:r>
      <w:proofErr w:type="spellEnd"/>
      <w:r>
        <w:t xml:space="preserve"> :</w:t>
      </w:r>
      <w:proofErr w:type="gramEnd"/>
      <w:r>
        <w:t xml:space="preserve"> </w:t>
      </w:r>
      <w:proofErr w:type="spellStart"/>
      <w:r>
        <w:t>stop_index_column</w:t>
      </w:r>
      <w:proofErr w:type="spellEnd"/>
      <w:r>
        <w:t>)]</w:t>
      </w:r>
    </w:p>
    <w:p w14:paraId="3A94AEDE" w14:textId="77777777" w:rsidR="00A700C0" w:rsidRDefault="00A700C0" w:rsidP="00A700C0">
      <w:pPr>
        <w:spacing w:after="0" w:line="240" w:lineRule="auto"/>
      </w:pPr>
      <w:proofErr w:type="spellStart"/>
      <w:r>
        <w:t>ans_output</w:t>
      </w:r>
      <w:proofErr w:type="spellEnd"/>
      <w:r>
        <w:t xml:space="preserve"> = </w:t>
      </w:r>
      <w:proofErr w:type="spellStart"/>
      <w:proofErr w:type="gramStart"/>
      <w:r>
        <w:t>pd.DataFrame</w:t>
      </w:r>
      <w:proofErr w:type="spellEnd"/>
      <w:r>
        <w:t>(</w:t>
      </w:r>
      <w:proofErr w:type="spellStart"/>
      <w:proofErr w:type="gramEnd"/>
      <w:r>
        <w:t>ans</w:t>
      </w:r>
      <w:proofErr w:type="spellEnd"/>
      <w:r>
        <w:t>)</w:t>
      </w:r>
    </w:p>
    <w:p w14:paraId="750547E6" w14:textId="77777777" w:rsidR="00A700C0" w:rsidRDefault="00A700C0" w:rsidP="00A700C0">
      <w:pPr>
        <w:spacing w:after="0" w:line="240" w:lineRule="auto"/>
      </w:pPr>
      <w:proofErr w:type="spellStart"/>
      <w:r>
        <w:t>ans_output.to_</w:t>
      </w:r>
      <w:proofErr w:type="gramStart"/>
      <w:r>
        <w:t>csv</w:t>
      </w:r>
      <w:proofErr w:type="spellEnd"/>
      <w:r>
        <w:t>(</w:t>
      </w:r>
      <w:proofErr w:type="gramEnd"/>
      <w:r>
        <w:t>'./outputs/ans_output.csv')</w:t>
      </w:r>
    </w:p>
    <w:p w14:paraId="66A426CF" w14:textId="77777777" w:rsidR="00A700C0" w:rsidRDefault="00A700C0" w:rsidP="00A700C0">
      <w:pPr>
        <w:spacing w:after="0" w:line="240" w:lineRule="auto"/>
      </w:pPr>
      <w:r>
        <w:t>##############################################################################</w:t>
      </w:r>
    </w:p>
    <w:p w14:paraId="4271AE89" w14:textId="77777777" w:rsidR="00A700C0" w:rsidRDefault="00A700C0" w:rsidP="00A700C0">
      <w:pPr>
        <w:spacing w:after="0" w:line="240" w:lineRule="auto"/>
      </w:pPr>
      <w:r>
        <w:t>#Min scenarios and timesteps across all variables:</w:t>
      </w:r>
    </w:p>
    <w:p w14:paraId="1E41A7B8" w14:textId="77777777" w:rsidR="00A700C0" w:rsidRDefault="00A700C0" w:rsidP="00A700C0">
      <w:pPr>
        <w:spacing w:after="0" w:line="240" w:lineRule="auto"/>
      </w:pPr>
      <w:r>
        <w:t xml:space="preserve">##############################################################################  </w:t>
      </w:r>
    </w:p>
    <w:p w14:paraId="57CC118A" w14:textId="77777777" w:rsidR="00A700C0" w:rsidRDefault="00A700C0" w:rsidP="00A700C0">
      <w:pPr>
        <w:spacing w:after="0" w:line="240" w:lineRule="auto"/>
      </w:pPr>
      <w:r>
        <w:t xml:space="preserve">#Sum variables into one column:   </w:t>
      </w:r>
    </w:p>
    <w:p w14:paraId="4AC9B0DA" w14:textId="77777777" w:rsidR="00A700C0" w:rsidRDefault="00A700C0" w:rsidP="00A700C0">
      <w:pPr>
        <w:spacing w:after="0" w:line="240" w:lineRule="auto"/>
      </w:pPr>
      <w:r>
        <w:t xml:space="preserve">S_RCP0_B_all = </w:t>
      </w:r>
      <w:proofErr w:type="spellStart"/>
      <w:proofErr w:type="gramStart"/>
      <w:r>
        <w:t>ans</w:t>
      </w:r>
      <w:proofErr w:type="spellEnd"/>
      <w:r>
        <w:t>[</w:t>
      </w:r>
      <w:proofErr w:type="gramEnd"/>
      <w:r>
        <w:t>0][1].</w:t>
      </w:r>
      <w:proofErr w:type="spellStart"/>
      <w:r>
        <w:t>iloc</w:t>
      </w:r>
      <w:proofErr w:type="spellEnd"/>
      <w:r>
        <w:t>[:,-2]</w:t>
      </w:r>
    </w:p>
    <w:p w14:paraId="36926D3E" w14:textId="77777777" w:rsidR="00A700C0" w:rsidRDefault="00A700C0" w:rsidP="00A700C0">
      <w:pPr>
        <w:spacing w:after="0" w:line="240" w:lineRule="auto"/>
      </w:pPr>
      <w:r>
        <w:t xml:space="preserve">S_RCP45_B_all = </w:t>
      </w:r>
      <w:proofErr w:type="spellStart"/>
      <w:proofErr w:type="gramStart"/>
      <w:r>
        <w:t>ans</w:t>
      </w:r>
      <w:proofErr w:type="spellEnd"/>
      <w:r>
        <w:t>[</w:t>
      </w:r>
      <w:proofErr w:type="gramEnd"/>
      <w:r>
        <w:t>1][1].</w:t>
      </w:r>
      <w:proofErr w:type="spellStart"/>
      <w:r>
        <w:t>iloc</w:t>
      </w:r>
      <w:proofErr w:type="spellEnd"/>
      <w:r>
        <w:t>[:,-2]</w:t>
      </w:r>
    </w:p>
    <w:p w14:paraId="2A75B965" w14:textId="77777777" w:rsidR="00A700C0" w:rsidRDefault="00A700C0" w:rsidP="00A700C0">
      <w:pPr>
        <w:spacing w:after="0" w:line="240" w:lineRule="auto"/>
      </w:pPr>
      <w:r>
        <w:t xml:space="preserve">S_RCP85_B_all = </w:t>
      </w:r>
      <w:proofErr w:type="spellStart"/>
      <w:proofErr w:type="gramStart"/>
      <w:r>
        <w:t>ans</w:t>
      </w:r>
      <w:proofErr w:type="spellEnd"/>
      <w:r>
        <w:t>[</w:t>
      </w:r>
      <w:proofErr w:type="gramEnd"/>
      <w:r>
        <w:t>2][1].</w:t>
      </w:r>
      <w:proofErr w:type="spellStart"/>
      <w:r>
        <w:t>iloc</w:t>
      </w:r>
      <w:proofErr w:type="spellEnd"/>
      <w:r>
        <w:t>[:,-2]</w:t>
      </w:r>
    </w:p>
    <w:p w14:paraId="01561151" w14:textId="77777777" w:rsidR="00A700C0" w:rsidRDefault="00A700C0" w:rsidP="00A700C0">
      <w:pPr>
        <w:spacing w:after="0" w:line="240" w:lineRule="auto"/>
      </w:pPr>
      <w:r>
        <w:t xml:space="preserve">S_RCP45_def = </w:t>
      </w:r>
      <w:proofErr w:type="spellStart"/>
      <w:proofErr w:type="gramStart"/>
      <w:r>
        <w:t>ans</w:t>
      </w:r>
      <w:proofErr w:type="spellEnd"/>
      <w:r>
        <w:t>[</w:t>
      </w:r>
      <w:proofErr w:type="gramEnd"/>
      <w:r>
        <w:t>3][1].</w:t>
      </w:r>
      <w:proofErr w:type="spellStart"/>
      <w:r>
        <w:t>iloc</w:t>
      </w:r>
      <w:proofErr w:type="spellEnd"/>
      <w:r>
        <w:t>[:,-2]</w:t>
      </w:r>
    </w:p>
    <w:p w14:paraId="5DE2F7B0" w14:textId="77777777" w:rsidR="00A700C0" w:rsidRDefault="00A700C0" w:rsidP="00A700C0">
      <w:pPr>
        <w:spacing w:after="0" w:line="240" w:lineRule="auto"/>
      </w:pPr>
      <w:r>
        <w:t xml:space="preserve">S_RCP45_def = </w:t>
      </w:r>
      <w:proofErr w:type="spellStart"/>
      <w:proofErr w:type="gramStart"/>
      <w:r>
        <w:t>ans</w:t>
      </w:r>
      <w:proofErr w:type="spellEnd"/>
      <w:r>
        <w:t>[</w:t>
      </w:r>
      <w:proofErr w:type="gramEnd"/>
      <w:r>
        <w:t>4][1].</w:t>
      </w:r>
      <w:proofErr w:type="spellStart"/>
      <w:r>
        <w:t>iloc</w:t>
      </w:r>
      <w:proofErr w:type="spellEnd"/>
      <w:r>
        <w:t>[:,-2]</w:t>
      </w:r>
    </w:p>
    <w:p w14:paraId="6744FBAB" w14:textId="77777777" w:rsidR="00A700C0" w:rsidRDefault="00A700C0" w:rsidP="00A700C0">
      <w:pPr>
        <w:spacing w:after="0" w:line="240" w:lineRule="auto"/>
      </w:pPr>
      <w:r>
        <w:t xml:space="preserve">S_RCP85_bonds_all = </w:t>
      </w:r>
      <w:proofErr w:type="spellStart"/>
      <w:proofErr w:type="gramStart"/>
      <w:r>
        <w:t>ans</w:t>
      </w:r>
      <w:proofErr w:type="spellEnd"/>
      <w:r>
        <w:t>[</w:t>
      </w:r>
      <w:proofErr w:type="gramEnd"/>
      <w:r>
        <w:t>5][1].</w:t>
      </w:r>
      <w:proofErr w:type="spellStart"/>
      <w:r>
        <w:t>iloc</w:t>
      </w:r>
      <w:proofErr w:type="spellEnd"/>
      <w:r>
        <w:t>[:,-2]</w:t>
      </w:r>
    </w:p>
    <w:p w14:paraId="5C77C788" w14:textId="77777777" w:rsidR="00A700C0" w:rsidRDefault="00A700C0" w:rsidP="00A700C0">
      <w:pPr>
        <w:spacing w:after="0" w:line="240" w:lineRule="auto"/>
      </w:pPr>
      <w:r>
        <w:t xml:space="preserve">S_RCP85_rates_all = </w:t>
      </w:r>
      <w:proofErr w:type="spellStart"/>
      <w:proofErr w:type="gramStart"/>
      <w:r>
        <w:t>ans</w:t>
      </w:r>
      <w:proofErr w:type="spellEnd"/>
      <w:r>
        <w:t>[</w:t>
      </w:r>
      <w:proofErr w:type="gramEnd"/>
      <w:r>
        <w:t>6][1].</w:t>
      </w:r>
      <w:proofErr w:type="spellStart"/>
      <w:r>
        <w:t>iloc</w:t>
      </w:r>
      <w:proofErr w:type="spellEnd"/>
      <w:r>
        <w:t>[:,-2]</w:t>
      </w:r>
    </w:p>
    <w:p w14:paraId="7A2E8245" w14:textId="77777777" w:rsidR="00A700C0" w:rsidRDefault="00A700C0" w:rsidP="00A700C0">
      <w:pPr>
        <w:spacing w:after="0" w:line="240" w:lineRule="auto"/>
      </w:pPr>
      <w:r>
        <w:t xml:space="preserve">S_RCP85_bonds_all = </w:t>
      </w:r>
      <w:proofErr w:type="spellStart"/>
      <w:proofErr w:type="gramStart"/>
      <w:r>
        <w:t>ans</w:t>
      </w:r>
      <w:proofErr w:type="spellEnd"/>
      <w:r>
        <w:t>[</w:t>
      </w:r>
      <w:proofErr w:type="gramEnd"/>
      <w:r>
        <w:t>7][1].</w:t>
      </w:r>
      <w:proofErr w:type="spellStart"/>
      <w:r>
        <w:t>iloc</w:t>
      </w:r>
      <w:proofErr w:type="spellEnd"/>
      <w:r>
        <w:t>[:,-2]</w:t>
      </w:r>
    </w:p>
    <w:p w14:paraId="65489769" w14:textId="77777777" w:rsidR="00A700C0" w:rsidRDefault="00A700C0" w:rsidP="00A700C0">
      <w:pPr>
        <w:spacing w:after="0" w:line="240" w:lineRule="auto"/>
      </w:pPr>
      <w:r>
        <w:t xml:space="preserve">S_RCP85_rates_all = </w:t>
      </w:r>
      <w:proofErr w:type="spellStart"/>
      <w:proofErr w:type="gramStart"/>
      <w:r>
        <w:t>ans</w:t>
      </w:r>
      <w:proofErr w:type="spellEnd"/>
      <w:r>
        <w:t>[</w:t>
      </w:r>
      <w:proofErr w:type="gramEnd"/>
      <w:r>
        <w:t>8][1].</w:t>
      </w:r>
      <w:proofErr w:type="spellStart"/>
      <w:r>
        <w:t>iloc</w:t>
      </w:r>
      <w:proofErr w:type="spellEnd"/>
      <w:r>
        <w:t>[:,-2]</w:t>
      </w:r>
    </w:p>
    <w:p w14:paraId="2CE58B36" w14:textId="77777777" w:rsidR="00A700C0" w:rsidRDefault="00A700C0" w:rsidP="00A700C0">
      <w:pPr>
        <w:spacing w:after="0" w:line="240" w:lineRule="auto"/>
      </w:pPr>
      <w:r>
        <w:t>#</w:t>
      </w:r>
      <w:proofErr w:type="gramStart"/>
      <w:r>
        <w:t>Append</w:t>
      </w:r>
      <w:proofErr w:type="gramEnd"/>
      <w:r>
        <w:t xml:space="preserve"> scenarios into one matrix:</w:t>
      </w:r>
    </w:p>
    <w:p w14:paraId="7D1A57F4" w14:textId="77777777" w:rsidR="00A700C0" w:rsidRDefault="00A700C0" w:rsidP="00A700C0">
      <w:pPr>
        <w:spacing w:after="0" w:line="240" w:lineRule="auto"/>
      </w:pPr>
      <w:r>
        <w:t>Scenarios = []</w:t>
      </w:r>
    </w:p>
    <w:p w14:paraId="76AD1476"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[0][1].</w:t>
      </w:r>
      <w:proofErr w:type="spellStart"/>
      <w:r>
        <w:t>iloc</w:t>
      </w:r>
      <w:proofErr w:type="spellEnd"/>
      <w:r>
        <w:t>[:,-2]))</w:t>
      </w:r>
    </w:p>
    <w:p w14:paraId="68F6F790"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[1][1].</w:t>
      </w:r>
      <w:proofErr w:type="spellStart"/>
      <w:r>
        <w:t>iloc</w:t>
      </w:r>
      <w:proofErr w:type="spellEnd"/>
      <w:r>
        <w:t>[:,-2]))</w:t>
      </w:r>
    </w:p>
    <w:p w14:paraId="65844386" w14:textId="77777777" w:rsidR="00A700C0" w:rsidRDefault="00A700C0" w:rsidP="00A700C0">
      <w:pPr>
        <w:spacing w:after="0" w:line="240" w:lineRule="auto"/>
      </w:pPr>
      <w:proofErr w:type="spellStart"/>
      <w:proofErr w:type="gramStart"/>
      <w:r>
        <w:lastRenderedPageBreak/>
        <w:t>Scenarios.append</w:t>
      </w:r>
      <w:proofErr w:type="spellEnd"/>
      <w:r>
        <w:t>(</w:t>
      </w:r>
      <w:proofErr w:type="gramEnd"/>
      <w:r>
        <w:t>(</w:t>
      </w:r>
      <w:proofErr w:type="spellStart"/>
      <w:r>
        <w:t>ans</w:t>
      </w:r>
      <w:proofErr w:type="spellEnd"/>
      <w:r>
        <w:t>[2][1].</w:t>
      </w:r>
      <w:proofErr w:type="spellStart"/>
      <w:r>
        <w:t>iloc</w:t>
      </w:r>
      <w:proofErr w:type="spellEnd"/>
      <w:r>
        <w:t>[:,-2]))</w:t>
      </w:r>
    </w:p>
    <w:p w14:paraId="1E1F6152"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[3][1].</w:t>
      </w:r>
      <w:proofErr w:type="spellStart"/>
      <w:r>
        <w:t>iloc</w:t>
      </w:r>
      <w:proofErr w:type="spellEnd"/>
      <w:r>
        <w:t>[:,-2]))</w:t>
      </w:r>
    </w:p>
    <w:p w14:paraId="34E54102"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[4][1].</w:t>
      </w:r>
      <w:proofErr w:type="spellStart"/>
      <w:r>
        <w:t>iloc</w:t>
      </w:r>
      <w:proofErr w:type="spellEnd"/>
      <w:r>
        <w:t>[:,-2]))</w:t>
      </w:r>
    </w:p>
    <w:p w14:paraId="59FBC8BC"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[5][1].</w:t>
      </w:r>
      <w:proofErr w:type="spellStart"/>
      <w:r>
        <w:t>iloc</w:t>
      </w:r>
      <w:proofErr w:type="spellEnd"/>
      <w:r>
        <w:t>[:,-2]))</w:t>
      </w:r>
    </w:p>
    <w:p w14:paraId="2B50BA6D"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[6][1].</w:t>
      </w:r>
      <w:proofErr w:type="spellStart"/>
      <w:r>
        <w:t>iloc</w:t>
      </w:r>
      <w:proofErr w:type="spellEnd"/>
      <w:r>
        <w:t>[:,-2]))</w:t>
      </w:r>
    </w:p>
    <w:p w14:paraId="530CB12D"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[7][1].</w:t>
      </w:r>
      <w:proofErr w:type="spellStart"/>
      <w:r>
        <w:t>iloc</w:t>
      </w:r>
      <w:proofErr w:type="spellEnd"/>
      <w:r>
        <w:t>[:,-2]))</w:t>
      </w:r>
    </w:p>
    <w:p w14:paraId="28F5F36D" w14:textId="77777777" w:rsidR="00A700C0" w:rsidRDefault="00A700C0" w:rsidP="00A700C0">
      <w:pPr>
        <w:spacing w:after="0" w:line="240" w:lineRule="auto"/>
      </w:pPr>
      <w:proofErr w:type="spellStart"/>
      <w:proofErr w:type="gramStart"/>
      <w:r>
        <w:t>Scenarios.append</w:t>
      </w:r>
      <w:proofErr w:type="spellEnd"/>
      <w:r>
        <w:t>(</w:t>
      </w:r>
      <w:proofErr w:type="gramEnd"/>
      <w:r>
        <w:t>(</w:t>
      </w:r>
      <w:proofErr w:type="spellStart"/>
      <w:r>
        <w:t>ans</w:t>
      </w:r>
      <w:proofErr w:type="spellEnd"/>
      <w:r>
        <w:t>[8][1].</w:t>
      </w:r>
      <w:proofErr w:type="spellStart"/>
      <w:r>
        <w:t>iloc</w:t>
      </w:r>
      <w:proofErr w:type="spellEnd"/>
      <w:r>
        <w:t>[:,-2]))</w:t>
      </w:r>
    </w:p>
    <w:p w14:paraId="7E885B89" w14:textId="77777777" w:rsidR="00A700C0" w:rsidRDefault="00A700C0" w:rsidP="00A700C0">
      <w:pPr>
        <w:spacing w:after="0" w:line="240" w:lineRule="auto"/>
      </w:pPr>
      <w:r>
        <w:t xml:space="preserve">Scenarios = </w:t>
      </w:r>
      <w:proofErr w:type="spellStart"/>
      <w:proofErr w:type="gramStart"/>
      <w:r>
        <w:t>np.array</w:t>
      </w:r>
      <w:proofErr w:type="spellEnd"/>
      <w:r>
        <w:t>(</w:t>
      </w:r>
      <w:proofErr w:type="gramEnd"/>
      <w:r>
        <w:t>Scenarios)</w:t>
      </w:r>
    </w:p>
    <w:p w14:paraId="502C86C9" w14:textId="77777777" w:rsidR="00A700C0" w:rsidRDefault="00A700C0" w:rsidP="00A700C0">
      <w:pPr>
        <w:spacing w:after="0" w:line="240" w:lineRule="auto"/>
      </w:pPr>
      <w:proofErr w:type="spellStart"/>
      <w:proofErr w:type="gramStart"/>
      <w:r>
        <w:t>Scenarios.flatten</w:t>
      </w:r>
      <w:proofErr w:type="spellEnd"/>
      <w:r>
        <w:t>()</w:t>
      </w:r>
      <w:proofErr w:type="gramEnd"/>
    </w:p>
    <w:p w14:paraId="573BBC23" w14:textId="77777777" w:rsidR="00A700C0" w:rsidRDefault="00A700C0" w:rsidP="00A700C0">
      <w:pPr>
        <w:spacing w:after="0" w:line="240" w:lineRule="auto"/>
      </w:pPr>
      <w:proofErr w:type="spellStart"/>
      <w:r>
        <w:t>ScenariosT</w:t>
      </w:r>
      <w:proofErr w:type="spellEnd"/>
      <w:r>
        <w:t xml:space="preserve"> = </w:t>
      </w:r>
      <w:proofErr w:type="spellStart"/>
      <w:proofErr w:type="gramStart"/>
      <w:r>
        <w:t>np.transpose</w:t>
      </w:r>
      <w:proofErr w:type="spellEnd"/>
      <w:r>
        <w:t>(</w:t>
      </w:r>
      <w:proofErr w:type="gramEnd"/>
      <w:r>
        <w:t>Scenarios)</w:t>
      </w:r>
    </w:p>
    <w:p w14:paraId="29AD72DE" w14:textId="77777777" w:rsidR="00A700C0" w:rsidRDefault="00A700C0" w:rsidP="00A700C0">
      <w:pPr>
        <w:spacing w:after="0" w:line="240" w:lineRule="auto"/>
      </w:pPr>
      <w:r>
        <w:t>#</w:t>
      </w:r>
      <w:proofErr w:type="gramStart"/>
      <w:r>
        <w:t>print(</w:t>
      </w:r>
      <w:proofErr w:type="gramEnd"/>
      <w:r>
        <w:t>'</w:t>
      </w:r>
      <w:proofErr w:type="spellStart"/>
      <w:r>
        <w:t>ScenariosT</w:t>
      </w:r>
      <w:proofErr w:type="spellEnd"/>
      <w:r>
        <w:t xml:space="preserve">:', </w:t>
      </w:r>
      <w:proofErr w:type="spellStart"/>
      <w:r>
        <w:t>ScenariosT</w:t>
      </w:r>
      <w:proofErr w:type="spellEnd"/>
      <w:r>
        <w:t>)</w:t>
      </w:r>
    </w:p>
    <w:p w14:paraId="7E1C748E" w14:textId="77777777" w:rsidR="00A700C0" w:rsidRDefault="00A700C0" w:rsidP="00A700C0">
      <w:pPr>
        <w:spacing w:after="0" w:line="240" w:lineRule="auto"/>
      </w:pPr>
      <w:r>
        <w:t>#</w:t>
      </w:r>
      <w:proofErr w:type="gramStart"/>
      <w:r>
        <w:t>print(</w:t>
      </w:r>
      <w:proofErr w:type="spellStart"/>
      <w:proofErr w:type="gramEnd"/>
      <w:r>
        <w:t>ScenariosT.shape</w:t>
      </w:r>
      <w:proofErr w:type="spellEnd"/>
      <w:r>
        <w:t>)</w:t>
      </w:r>
    </w:p>
    <w:p w14:paraId="24B0577C" w14:textId="77777777" w:rsidR="00A700C0" w:rsidRDefault="00A700C0" w:rsidP="00A700C0">
      <w:pPr>
        <w:spacing w:after="0" w:line="240" w:lineRule="auto"/>
      </w:pPr>
      <w:r>
        <w:t>#</w:t>
      </w:r>
      <w:proofErr w:type="gramStart"/>
      <w:r>
        <w:t>Create</w:t>
      </w:r>
      <w:proofErr w:type="gramEnd"/>
      <w:r>
        <w:t xml:space="preserve"> least-regret matrix on scenarios and timesteps:  </w:t>
      </w:r>
    </w:p>
    <w:p w14:paraId="1C18F91B" w14:textId="77777777" w:rsidR="00A700C0" w:rsidRDefault="00A700C0" w:rsidP="00A700C0">
      <w:pPr>
        <w:spacing w:after="0" w:line="240" w:lineRule="auto"/>
      </w:pPr>
      <w:proofErr w:type="spellStart"/>
      <w:proofErr w:type="gramStart"/>
      <w:r>
        <w:t>def</w:t>
      </w:r>
      <w:proofErr w:type="spellEnd"/>
      <w:proofErr w:type="gramEnd"/>
      <w:r>
        <w:t xml:space="preserve"> sum_rank2(j):</w:t>
      </w:r>
    </w:p>
    <w:p w14:paraId="0519381C" w14:textId="77777777" w:rsidR="00A700C0" w:rsidRDefault="00A700C0" w:rsidP="00A700C0">
      <w:pPr>
        <w:spacing w:after="0" w:line="240" w:lineRule="auto"/>
      </w:pPr>
      <w:r>
        <w:t xml:space="preserve">    s = </w:t>
      </w:r>
      <w:proofErr w:type="spellStart"/>
      <w:proofErr w:type="gramStart"/>
      <w:r>
        <w:t>np.array</w:t>
      </w:r>
      <w:proofErr w:type="spellEnd"/>
      <w:r>
        <w:t>(</w:t>
      </w:r>
      <w:proofErr w:type="gramEnd"/>
      <w:r>
        <w:t>j)</w:t>
      </w:r>
    </w:p>
    <w:p w14:paraId="338A3F99" w14:textId="77777777" w:rsidR="00A700C0" w:rsidRDefault="00A700C0" w:rsidP="00A700C0">
      <w:pPr>
        <w:spacing w:after="0" w:line="240" w:lineRule="auto"/>
      </w:pPr>
      <w:r>
        <w:t xml:space="preserve">    t = </w:t>
      </w:r>
      <w:proofErr w:type="spellStart"/>
      <w:r>
        <w:t>np.min</w:t>
      </w:r>
      <w:proofErr w:type="spellEnd"/>
      <w:r>
        <w:t>(</w:t>
      </w:r>
      <w:proofErr w:type="spellStart"/>
      <w:r>
        <w:t>s</w:t>
      </w:r>
      <w:proofErr w:type="gramStart"/>
      <w:r>
        <w:t>,axis</w:t>
      </w:r>
      <w:proofErr w:type="spellEnd"/>
      <w:proofErr w:type="gramEnd"/>
      <w:r>
        <w:t>=0)</w:t>
      </w:r>
    </w:p>
    <w:p w14:paraId="59B6979D" w14:textId="77777777" w:rsidR="00A700C0" w:rsidRDefault="00A700C0" w:rsidP="00A700C0">
      <w:pPr>
        <w:spacing w:after="0" w:line="240" w:lineRule="auto"/>
      </w:pPr>
      <w:r>
        <w:t xml:space="preserve">    u = </w:t>
      </w:r>
      <w:proofErr w:type="spellStart"/>
      <w:r>
        <w:t>np.min</w:t>
      </w:r>
      <w:proofErr w:type="spellEnd"/>
      <w:r>
        <w:t>(</w:t>
      </w:r>
      <w:proofErr w:type="spellStart"/>
      <w:r>
        <w:t>s</w:t>
      </w:r>
      <w:proofErr w:type="gramStart"/>
      <w:r>
        <w:t>,axis</w:t>
      </w:r>
      <w:proofErr w:type="spellEnd"/>
      <w:proofErr w:type="gramEnd"/>
      <w:r>
        <w:t>=1)</w:t>
      </w:r>
    </w:p>
    <w:p w14:paraId="4CE3435E" w14:textId="77777777" w:rsidR="00A700C0" w:rsidRDefault="00A700C0" w:rsidP="00A700C0">
      <w:pPr>
        <w:spacing w:after="0" w:line="240" w:lineRule="auto"/>
      </w:pPr>
      <w:r>
        <w:t xml:space="preserve">    </w:t>
      </w:r>
      <w:proofErr w:type="spellStart"/>
      <w:proofErr w:type="gramStart"/>
      <w:r>
        <w:t>tdif</w:t>
      </w:r>
      <w:proofErr w:type="spellEnd"/>
      <w:proofErr w:type="gramEnd"/>
      <w:r>
        <w:t xml:space="preserve"> = s-t</w:t>
      </w:r>
    </w:p>
    <w:p w14:paraId="459C451D" w14:textId="77777777" w:rsidR="00A700C0" w:rsidRDefault="00A700C0" w:rsidP="00A700C0">
      <w:pPr>
        <w:spacing w:after="0" w:line="240" w:lineRule="auto"/>
      </w:pPr>
      <w:r>
        <w:t xml:space="preserve">    </w:t>
      </w:r>
      <w:proofErr w:type="spellStart"/>
      <w:proofErr w:type="gramStart"/>
      <w:r>
        <w:t>udif</w:t>
      </w:r>
      <w:proofErr w:type="spellEnd"/>
      <w:proofErr w:type="gramEnd"/>
      <w:r>
        <w:t xml:space="preserve"> = s-u[:,None]</w:t>
      </w:r>
    </w:p>
    <w:p w14:paraId="17144CD1" w14:textId="77777777" w:rsidR="00A700C0" w:rsidRDefault="00A700C0" w:rsidP="00A700C0">
      <w:pPr>
        <w:spacing w:after="0" w:line="240" w:lineRule="auto"/>
      </w:pPr>
      <w:r>
        <w:t xml:space="preserve">    add_zeros2 = </w:t>
      </w:r>
      <w:proofErr w:type="spellStart"/>
      <w:proofErr w:type="gramStart"/>
      <w:r>
        <w:t>np.zeros</w:t>
      </w:r>
      <w:proofErr w:type="spellEnd"/>
      <w:r>
        <w:t>(</w:t>
      </w:r>
      <w:proofErr w:type="gramEnd"/>
      <w:r>
        <w:t>(2,1))</w:t>
      </w:r>
    </w:p>
    <w:p w14:paraId="00D3BB42" w14:textId="77777777" w:rsidR="00A700C0" w:rsidRDefault="00A700C0" w:rsidP="00A700C0">
      <w:pPr>
        <w:spacing w:after="0" w:line="240" w:lineRule="auto"/>
      </w:pPr>
      <w:r>
        <w:t xml:space="preserve">    #find the sum of the rows and columns for the difference arrays:</w:t>
      </w:r>
    </w:p>
    <w:p w14:paraId="55C37179" w14:textId="77777777" w:rsidR="00A700C0" w:rsidRDefault="00A700C0" w:rsidP="00A700C0">
      <w:pPr>
        <w:spacing w:after="0" w:line="240" w:lineRule="auto"/>
      </w:pPr>
      <w:r>
        <w:t xml:space="preserve">    </w:t>
      </w:r>
      <w:proofErr w:type="gramStart"/>
      <w:r>
        <w:t>sums</w:t>
      </w:r>
      <w:proofErr w:type="gramEnd"/>
      <w:r>
        <w:t xml:space="preserve"> = </w:t>
      </w:r>
      <w:proofErr w:type="spellStart"/>
      <w:r>
        <w:t>np.sum</w:t>
      </w:r>
      <w:proofErr w:type="spellEnd"/>
      <w:r>
        <w:t>(</w:t>
      </w:r>
      <w:proofErr w:type="spellStart"/>
      <w:r>
        <w:t>tdif,axis</w:t>
      </w:r>
      <w:proofErr w:type="spellEnd"/>
      <w:r>
        <w:t>=0)</w:t>
      </w:r>
    </w:p>
    <w:p w14:paraId="45E50606" w14:textId="77777777" w:rsidR="00A700C0" w:rsidRDefault="00A700C0" w:rsidP="00A700C0">
      <w:pPr>
        <w:spacing w:after="0" w:line="240" w:lineRule="auto"/>
      </w:pPr>
      <w:r>
        <w:t xml:space="preserve">    </w:t>
      </w:r>
      <w:proofErr w:type="gramStart"/>
      <w:r>
        <w:t>print(</w:t>
      </w:r>
      <w:proofErr w:type="gramEnd"/>
      <w:r>
        <w:t>'</w:t>
      </w:r>
      <w:proofErr w:type="spellStart"/>
      <w:r>
        <w:t>sums',sums</w:t>
      </w:r>
      <w:proofErr w:type="spellEnd"/>
      <w:r>
        <w:t>)</w:t>
      </w:r>
    </w:p>
    <w:p w14:paraId="7E24FC07" w14:textId="77777777" w:rsidR="00A700C0" w:rsidRDefault="00A700C0" w:rsidP="00A700C0">
      <w:pPr>
        <w:spacing w:after="0" w:line="240" w:lineRule="auto"/>
      </w:pPr>
      <w:r>
        <w:t xml:space="preserve">    </w:t>
      </w:r>
      <w:proofErr w:type="spellStart"/>
      <w:proofErr w:type="gramStart"/>
      <w:r>
        <w:t>sumt</w:t>
      </w:r>
      <w:proofErr w:type="spellEnd"/>
      <w:proofErr w:type="gramEnd"/>
      <w:r>
        <w:t xml:space="preserve"> = </w:t>
      </w:r>
      <w:proofErr w:type="spellStart"/>
      <w:r>
        <w:t>np.sum</w:t>
      </w:r>
      <w:proofErr w:type="spellEnd"/>
      <w:r>
        <w:t>(</w:t>
      </w:r>
      <w:proofErr w:type="spellStart"/>
      <w:r>
        <w:t>udif,axis</w:t>
      </w:r>
      <w:proofErr w:type="spellEnd"/>
      <w:r>
        <w:t>=1)</w:t>
      </w:r>
    </w:p>
    <w:p w14:paraId="6BE58F4D" w14:textId="77777777" w:rsidR="00A700C0" w:rsidRDefault="00A700C0" w:rsidP="00A700C0">
      <w:pPr>
        <w:spacing w:after="0" w:line="240" w:lineRule="auto"/>
      </w:pPr>
      <w:r>
        <w:t xml:space="preserve">    </w:t>
      </w:r>
      <w:proofErr w:type="gramStart"/>
      <w:r>
        <w:t>print(</w:t>
      </w:r>
      <w:proofErr w:type="gramEnd"/>
      <w:r>
        <w:t>'</w:t>
      </w:r>
      <w:proofErr w:type="spellStart"/>
      <w:r>
        <w:t>sumt</w:t>
      </w:r>
      <w:proofErr w:type="spellEnd"/>
      <w:r>
        <w:t>',</w:t>
      </w:r>
      <w:proofErr w:type="spellStart"/>
      <w:r>
        <w:t>sumt</w:t>
      </w:r>
      <w:proofErr w:type="spellEnd"/>
      <w:r>
        <w:t>)</w:t>
      </w:r>
    </w:p>
    <w:p w14:paraId="60B7796D" w14:textId="77777777" w:rsidR="00A700C0" w:rsidRDefault="00A700C0" w:rsidP="00A700C0">
      <w:pPr>
        <w:spacing w:after="0" w:line="240" w:lineRule="auto"/>
      </w:pPr>
      <w:r>
        <w:t xml:space="preserve">    </w:t>
      </w:r>
      <w:proofErr w:type="spellStart"/>
      <w:proofErr w:type="gramStart"/>
      <w:r>
        <w:t>sumv</w:t>
      </w:r>
      <w:proofErr w:type="spellEnd"/>
      <w:proofErr w:type="gramEnd"/>
      <w:r>
        <w:t xml:space="preserve"> = </w:t>
      </w:r>
      <w:proofErr w:type="spellStart"/>
      <w:r>
        <w:t>np.sum</w:t>
      </w:r>
      <w:proofErr w:type="spellEnd"/>
      <w:r>
        <w:t>(</w:t>
      </w:r>
      <w:proofErr w:type="spellStart"/>
      <w:r>
        <w:t>udif,axis</w:t>
      </w:r>
      <w:proofErr w:type="spellEnd"/>
      <w:r>
        <w:t>=0)</w:t>
      </w:r>
    </w:p>
    <w:p w14:paraId="79BA3F8F" w14:textId="77777777" w:rsidR="00A700C0" w:rsidRDefault="00A700C0" w:rsidP="00A700C0">
      <w:pPr>
        <w:spacing w:after="0" w:line="240" w:lineRule="auto"/>
      </w:pPr>
      <w:r>
        <w:t xml:space="preserve">    </w:t>
      </w:r>
      <w:proofErr w:type="gramStart"/>
      <w:r>
        <w:t>print(</w:t>
      </w:r>
      <w:proofErr w:type="gramEnd"/>
      <w:r>
        <w:t>'</w:t>
      </w:r>
      <w:proofErr w:type="spellStart"/>
      <w:r>
        <w:t>sumv</w:t>
      </w:r>
      <w:proofErr w:type="spellEnd"/>
      <w:r>
        <w:t>',</w:t>
      </w:r>
      <w:proofErr w:type="spellStart"/>
      <w:r>
        <w:t>sumv</w:t>
      </w:r>
      <w:proofErr w:type="spellEnd"/>
      <w:r>
        <w:t>)</w:t>
      </w:r>
    </w:p>
    <w:p w14:paraId="79253F8A" w14:textId="77777777" w:rsidR="00A700C0" w:rsidRDefault="00A700C0" w:rsidP="00A700C0">
      <w:pPr>
        <w:spacing w:after="0" w:line="240" w:lineRule="auto"/>
      </w:pPr>
      <w:r>
        <w:t xml:space="preserve">    </w:t>
      </w:r>
      <w:proofErr w:type="spellStart"/>
      <w:proofErr w:type="gramStart"/>
      <w:r>
        <w:t>sumw</w:t>
      </w:r>
      <w:proofErr w:type="spellEnd"/>
      <w:proofErr w:type="gramEnd"/>
      <w:r>
        <w:t xml:space="preserve"> = </w:t>
      </w:r>
      <w:proofErr w:type="spellStart"/>
      <w:r>
        <w:t>np.sum</w:t>
      </w:r>
      <w:proofErr w:type="spellEnd"/>
      <w:r>
        <w:t>(</w:t>
      </w:r>
      <w:proofErr w:type="spellStart"/>
      <w:r>
        <w:t>tdif,axis</w:t>
      </w:r>
      <w:proofErr w:type="spellEnd"/>
      <w:r>
        <w:t>=1)</w:t>
      </w:r>
    </w:p>
    <w:p w14:paraId="2503953C" w14:textId="77777777" w:rsidR="00A700C0" w:rsidRDefault="00A700C0" w:rsidP="00A700C0">
      <w:pPr>
        <w:spacing w:after="0" w:line="240" w:lineRule="auto"/>
      </w:pPr>
      <w:r>
        <w:t xml:space="preserve">    </w:t>
      </w:r>
      <w:proofErr w:type="gramStart"/>
      <w:r>
        <w:t>print(</w:t>
      </w:r>
      <w:proofErr w:type="gramEnd"/>
      <w:r>
        <w:t>'</w:t>
      </w:r>
      <w:proofErr w:type="spellStart"/>
      <w:r>
        <w:t>sumw</w:t>
      </w:r>
      <w:proofErr w:type="spellEnd"/>
      <w:r>
        <w:t>',</w:t>
      </w:r>
      <w:proofErr w:type="spellStart"/>
      <w:r>
        <w:t>sumw</w:t>
      </w:r>
      <w:proofErr w:type="spellEnd"/>
      <w:r>
        <w:t>)</w:t>
      </w:r>
    </w:p>
    <w:p w14:paraId="1580DB44" w14:textId="77777777" w:rsidR="00A700C0" w:rsidRDefault="00A700C0" w:rsidP="00A700C0">
      <w:pPr>
        <w:spacing w:after="0" w:line="240" w:lineRule="auto"/>
      </w:pPr>
      <w:r>
        <w:t xml:space="preserve">    </w:t>
      </w:r>
      <w:proofErr w:type="spellStart"/>
      <w:r>
        <w:t>sums_reshape</w:t>
      </w:r>
      <w:proofErr w:type="spellEnd"/>
      <w:r>
        <w:t xml:space="preserve"> = </w:t>
      </w:r>
      <w:proofErr w:type="spellStart"/>
      <w:proofErr w:type="gramStart"/>
      <w:r>
        <w:t>np.append</w:t>
      </w:r>
      <w:proofErr w:type="spellEnd"/>
      <w:r>
        <w:t>(</w:t>
      </w:r>
      <w:proofErr w:type="gramEnd"/>
      <w:r>
        <w:t>[sums],[add_zeros2])</w:t>
      </w:r>
    </w:p>
    <w:p w14:paraId="0B688996" w14:textId="77777777" w:rsidR="00A700C0" w:rsidRDefault="00A700C0" w:rsidP="00A700C0">
      <w:pPr>
        <w:spacing w:after="0" w:line="240" w:lineRule="auto"/>
      </w:pPr>
      <w:r>
        <w:t xml:space="preserve">    </w:t>
      </w:r>
      <w:proofErr w:type="spellStart"/>
      <w:r>
        <w:t>sumt_reshape</w:t>
      </w:r>
      <w:proofErr w:type="spellEnd"/>
      <w:r>
        <w:t xml:space="preserve"> = </w:t>
      </w:r>
      <w:proofErr w:type="spellStart"/>
      <w:proofErr w:type="gramStart"/>
      <w:r>
        <w:t>np.reshape</w:t>
      </w:r>
      <w:proofErr w:type="spellEnd"/>
      <w:r>
        <w:t>(</w:t>
      </w:r>
      <w:proofErr w:type="spellStart"/>
      <w:proofErr w:type="gramEnd"/>
      <w:r>
        <w:t>sumt</w:t>
      </w:r>
      <w:proofErr w:type="spellEnd"/>
      <w:r>
        <w:t>,(121,1))</w:t>
      </w:r>
    </w:p>
    <w:p w14:paraId="4472F6B7" w14:textId="77777777" w:rsidR="00A700C0" w:rsidRDefault="00A700C0" w:rsidP="00A700C0">
      <w:pPr>
        <w:spacing w:after="0" w:line="240" w:lineRule="auto"/>
      </w:pPr>
      <w:r>
        <w:t xml:space="preserve">    </w:t>
      </w:r>
      <w:proofErr w:type="spellStart"/>
      <w:r>
        <w:t>sumw_reshape</w:t>
      </w:r>
      <w:proofErr w:type="spellEnd"/>
      <w:r>
        <w:t xml:space="preserve"> = </w:t>
      </w:r>
      <w:proofErr w:type="spellStart"/>
      <w:proofErr w:type="gramStart"/>
      <w:r>
        <w:t>np.reshape</w:t>
      </w:r>
      <w:proofErr w:type="spellEnd"/>
      <w:r>
        <w:t>(</w:t>
      </w:r>
      <w:proofErr w:type="spellStart"/>
      <w:proofErr w:type="gramEnd"/>
      <w:r>
        <w:t>sumw</w:t>
      </w:r>
      <w:proofErr w:type="spellEnd"/>
      <w:r>
        <w:t>,(121,1))</w:t>
      </w:r>
    </w:p>
    <w:p w14:paraId="096F9F4E" w14:textId="77777777" w:rsidR="00A700C0" w:rsidRDefault="00A700C0" w:rsidP="00A700C0">
      <w:pPr>
        <w:spacing w:after="0" w:line="240" w:lineRule="auto"/>
      </w:pPr>
      <w:r>
        <w:t xml:space="preserve">    sumw_reshape2 = </w:t>
      </w:r>
      <w:proofErr w:type="spellStart"/>
      <w:proofErr w:type="gramStart"/>
      <w:r>
        <w:t>np.zeros</w:t>
      </w:r>
      <w:proofErr w:type="spellEnd"/>
      <w:r>
        <w:t>(</w:t>
      </w:r>
      <w:proofErr w:type="gramEnd"/>
      <w:r>
        <w:t>(122,1))</w:t>
      </w:r>
    </w:p>
    <w:p w14:paraId="1A3F1821" w14:textId="77777777" w:rsidR="00A700C0" w:rsidRDefault="00A700C0" w:rsidP="00A700C0">
      <w:pPr>
        <w:spacing w:after="0" w:line="240" w:lineRule="auto"/>
      </w:pPr>
      <w:r>
        <w:t xml:space="preserve">    sumw_reshape2 = </w:t>
      </w:r>
      <w:proofErr w:type="spellStart"/>
      <w:proofErr w:type="gramStart"/>
      <w:r>
        <w:t>np.append</w:t>
      </w:r>
      <w:proofErr w:type="spellEnd"/>
      <w:r>
        <w:t>(</w:t>
      </w:r>
      <w:proofErr w:type="gramEnd"/>
      <w:r>
        <w:t>[</w:t>
      </w:r>
      <w:proofErr w:type="spellStart"/>
      <w:r>
        <w:t>sumw_reshape</w:t>
      </w:r>
      <w:proofErr w:type="spellEnd"/>
      <w:r>
        <w:t>],[add_zeros2])</w:t>
      </w:r>
    </w:p>
    <w:p w14:paraId="018D6496" w14:textId="77777777" w:rsidR="00A700C0" w:rsidRDefault="00A700C0" w:rsidP="00A700C0">
      <w:pPr>
        <w:spacing w:after="0" w:line="240" w:lineRule="auto"/>
      </w:pPr>
      <w:r>
        <w:t xml:space="preserve">    </w:t>
      </w:r>
      <w:proofErr w:type="spellStart"/>
      <w:r>
        <w:t>sumv_reshape</w:t>
      </w:r>
      <w:proofErr w:type="spellEnd"/>
      <w:r>
        <w:t xml:space="preserve"> = </w:t>
      </w:r>
      <w:proofErr w:type="spellStart"/>
      <w:proofErr w:type="gramStart"/>
      <w:r>
        <w:t>np.append</w:t>
      </w:r>
      <w:proofErr w:type="spellEnd"/>
      <w:r>
        <w:t>(</w:t>
      </w:r>
      <w:proofErr w:type="gramEnd"/>
      <w:r>
        <w:t>[</w:t>
      </w:r>
      <w:proofErr w:type="spellStart"/>
      <w:r>
        <w:t>sumv</w:t>
      </w:r>
      <w:proofErr w:type="spellEnd"/>
      <w:r>
        <w:t>],[add_zeros2])</w:t>
      </w:r>
    </w:p>
    <w:p w14:paraId="2858839E" w14:textId="77777777" w:rsidR="00A700C0" w:rsidRDefault="00A700C0" w:rsidP="00A700C0">
      <w:pPr>
        <w:spacing w:after="0" w:line="240" w:lineRule="auto"/>
      </w:pPr>
      <w:r>
        <w:t xml:space="preserve">    #append the scenario array with the column sums:</w:t>
      </w:r>
    </w:p>
    <w:p w14:paraId="66BE15EB" w14:textId="77777777" w:rsidR="00A700C0" w:rsidRDefault="00A700C0" w:rsidP="00A700C0">
      <w:pPr>
        <w:spacing w:after="0" w:line="240" w:lineRule="auto"/>
      </w:pPr>
      <w:r>
        <w:t xml:space="preserve">    </w:t>
      </w:r>
      <w:proofErr w:type="spellStart"/>
      <w:proofErr w:type="gramStart"/>
      <w:r>
        <w:t>sumcolj</w:t>
      </w:r>
      <w:proofErr w:type="spellEnd"/>
      <w:proofErr w:type="gramEnd"/>
      <w:r>
        <w:t xml:space="preserve"> = </w:t>
      </w:r>
      <w:proofErr w:type="spellStart"/>
      <w:r>
        <w:t>np.zeros</w:t>
      </w:r>
      <w:proofErr w:type="spellEnd"/>
      <w:r>
        <w:t>((121,10))</w:t>
      </w:r>
    </w:p>
    <w:p w14:paraId="255BD5B1" w14:textId="77777777" w:rsidR="00A700C0" w:rsidRDefault="00A700C0" w:rsidP="00A700C0">
      <w:pPr>
        <w:spacing w:after="0" w:line="240" w:lineRule="auto"/>
      </w:pPr>
      <w:r>
        <w:t xml:space="preserve">    </w:t>
      </w:r>
      <w:proofErr w:type="spellStart"/>
      <w:proofErr w:type="gramStart"/>
      <w:r>
        <w:t>sumcolj</w:t>
      </w:r>
      <w:proofErr w:type="spellEnd"/>
      <w:proofErr w:type="gramEnd"/>
      <w:r>
        <w:t xml:space="preserve"> = </w:t>
      </w:r>
      <w:proofErr w:type="spellStart"/>
      <w:r>
        <w:t>np.append</w:t>
      </w:r>
      <w:proofErr w:type="spellEnd"/>
      <w:r>
        <w:t>([</w:t>
      </w:r>
      <w:proofErr w:type="spellStart"/>
      <w:r>
        <w:t>tdif</w:t>
      </w:r>
      <w:proofErr w:type="spellEnd"/>
      <w:r>
        <w:t>],[</w:t>
      </w:r>
      <w:proofErr w:type="spellStart"/>
      <w:r>
        <w:t>sumw</w:t>
      </w:r>
      <w:proofErr w:type="spellEnd"/>
      <w:r>
        <w:t>])</w:t>
      </w:r>
    </w:p>
    <w:p w14:paraId="4F21A617" w14:textId="77777777" w:rsidR="00A700C0" w:rsidRDefault="00A700C0" w:rsidP="00A700C0">
      <w:pPr>
        <w:spacing w:after="0" w:line="240" w:lineRule="auto"/>
      </w:pPr>
      <w:r>
        <w:t xml:space="preserve">    </w:t>
      </w:r>
      <w:proofErr w:type="spellStart"/>
      <w:r>
        <w:t>sumcolj.shape</w:t>
      </w:r>
      <w:proofErr w:type="spellEnd"/>
      <w:r>
        <w:t xml:space="preserve"> = (121</w:t>
      </w:r>
      <w:proofErr w:type="gramStart"/>
      <w:r>
        <w:t>,10</w:t>
      </w:r>
      <w:proofErr w:type="gramEnd"/>
      <w:r>
        <w:t>)</w:t>
      </w:r>
    </w:p>
    <w:p w14:paraId="58EDA26F" w14:textId="77777777" w:rsidR="00A700C0" w:rsidRDefault="00A700C0" w:rsidP="00A700C0">
      <w:pPr>
        <w:spacing w:after="0" w:line="240" w:lineRule="auto"/>
      </w:pPr>
      <w:r>
        <w:t xml:space="preserve">     #rank columns:</w:t>
      </w:r>
    </w:p>
    <w:p w14:paraId="2F7D739D" w14:textId="77777777" w:rsidR="00A700C0" w:rsidRDefault="00A700C0" w:rsidP="00A700C0">
      <w:pPr>
        <w:spacing w:after="0" w:line="240" w:lineRule="auto"/>
      </w:pPr>
      <w:r>
        <w:t xml:space="preserve">    </w:t>
      </w:r>
      <w:proofErr w:type="spellStart"/>
      <w:proofErr w:type="gramStart"/>
      <w:r>
        <w:t>orderj</w:t>
      </w:r>
      <w:proofErr w:type="spellEnd"/>
      <w:proofErr w:type="gramEnd"/>
      <w:r>
        <w:t xml:space="preserve"> = </w:t>
      </w:r>
      <w:proofErr w:type="spellStart"/>
      <w:r>
        <w:t>sums.argsort</w:t>
      </w:r>
      <w:proofErr w:type="spellEnd"/>
      <w:r>
        <w:t>()</w:t>
      </w:r>
    </w:p>
    <w:p w14:paraId="7AC9081A" w14:textId="77777777" w:rsidR="00A700C0" w:rsidRDefault="00A700C0" w:rsidP="00A700C0">
      <w:pPr>
        <w:spacing w:after="0" w:line="240" w:lineRule="auto"/>
      </w:pPr>
      <w:r>
        <w:t xml:space="preserve">    orderj2 = </w:t>
      </w:r>
      <w:proofErr w:type="spellStart"/>
      <w:proofErr w:type="gramStart"/>
      <w:r>
        <w:t>sumv.argsort</w:t>
      </w:r>
      <w:proofErr w:type="spellEnd"/>
      <w:r>
        <w:t>()</w:t>
      </w:r>
      <w:proofErr w:type="gramEnd"/>
    </w:p>
    <w:p w14:paraId="0D48C4E2" w14:textId="77777777" w:rsidR="00A700C0" w:rsidRDefault="00A700C0" w:rsidP="00A700C0">
      <w:pPr>
        <w:spacing w:after="0" w:line="240" w:lineRule="auto"/>
      </w:pPr>
      <w:r>
        <w:t xml:space="preserve">    </w:t>
      </w:r>
      <w:proofErr w:type="spellStart"/>
      <w:proofErr w:type="gramStart"/>
      <w:r>
        <w:t>rankj</w:t>
      </w:r>
      <w:proofErr w:type="spellEnd"/>
      <w:proofErr w:type="gramEnd"/>
      <w:r>
        <w:t xml:space="preserve"> = </w:t>
      </w:r>
      <w:proofErr w:type="spellStart"/>
      <w:r>
        <w:t>orderj.argsort</w:t>
      </w:r>
      <w:proofErr w:type="spellEnd"/>
      <w:r>
        <w:t>()</w:t>
      </w:r>
    </w:p>
    <w:p w14:paraId="3BB5DA42" w14:textId="77777777" w:rsidR="00A700C0" w:rsidRDefault="00A700C0" w:rsidP="00A700C0">
      <w:pPr>
        <w:spacing w:after="0" w:line="240" w:lineRule="auto"/>
      </w:pPr>
      <w:r>
        <w:t xml:space="preserve">    rankj2 = </w:t>
      </w:r>
      <w:proofErr w:type="gramStart"/>
      <w:r>
        <w:t>orderj2.argsort()</w:t>
      </w:r>
      <w:proofErr w:type="gramEnd"/>
    </w:p>
    <w:p w14:paraId="4A82ECBE" w14:textId="77777777" w:rsidR="00A700C0" w:rsidRDefault="00A700C0" w:rsidP="00A700C0">
      <w:pPr>
        <w:spacing w:after="0" w:line="240" w:lineRule="auto"/>
      </w:pPr>
      <w:r>
        <w:t xml:space="preserve">    rankj2_reshape = </w:t>
      </w:r>
      <w:proofErr w:type="spellStart"/>
      <w:proofErr w:type="gramStart"/>
      <w:r>
        <w:t>np.append</w:t>
      </w:r>
      <w:proofErr w:type="spellEnd"/>
      <w:r>
        <w:t>(</w:t>
      </w:r>
      <w:proofErr w:type="gramEnd"/>
      <w:r>
        <w:t>[rankj2],[add_zeros2])</w:t>
      </w:r>
    </w:p>
    <w:p w14:paraId="1BC11BE7" w14:textId="77777777" w:rsidR="00A700C0" w:rsidRDefault="00A700C0" w:rsidP="00A700C0">
      <w:pPr>
        <w:spacing w:after="0" w:line="240" w:lineRule="auto"/>
      </w:pPr>
      <w:r>
        <w:t xml:space="preserve">    #append the array with row sums</w:t>
      </w:r>
    </w:p>
    <w:p w14:paraId="5A582F74" w14:textId="77777777" w:rsidR="00A700C0" w:rsidRDefault="00A700C0" w:rsidP="00A700C0">
      <w:pPr>
        <w:spacing w:after="0" w:line="240" w:lineRule="auto"/>
      </w:pPr>
      <w:r>
        <w:t xml:space="preserve">    </w:t>
      </w:r>
      <w:proofErr w:type="spellStart"/>
      <w:proofErr w:type="gramStart"/>
      <w:r>
        <w:t>sumrowj</w:t>
      </w:r>
      <w:proofErr w:type="spellEnd"/>
      <w:proofErr w:type="gramEnd"/>
      <w:r>
        <w:t xml:space="preserve"> = </w:t>
      </w:r>
      <w:proofErr w:type="spellStart"/>
      <w:r>
        <w:t>np.zeros</w:t>
      </w:r>
      <w:proofErr w:type="spellEnd"/>
      <w:r>
        <w:t>((121,10))</w:t>
      </w:r>
    </w:p>
    <w:p w14:paraId="04215A5F" w14:textId="77777777" w:rsidR="00A700C0" w:rsidRDefault="00A700C0" w:rsidP="00A700C0">
      <w:pPr>
        <w:spacing w:after="0" w:line="240" w:lineRule="auto"/>
      </w:pPr>
      <w:r>
        <w:t xml:space="preserve">    </w:t>
      </w:r>
      <w:proofErr w:type="spellStart"/>
      <w:proofErr w:type="gramStart"/>
      <w:r>
        <w:t>sumrowj</w:t>
      </w:r>
      <w:proofErr w:type="spellEnd"/>
      <w:proofErr w:type="gramEnd"/>
      <w:r>
        <w:t xml:space="preserve"> = </w:t>
      </w:r>
      <w:proofErr w:type="spellStart"/>
      <w:r>
        <w:t>np.hstack</w:t>
      </w:r>
      <w:proofErr w:type="spellEnd"/>
      <w:r>
        <w:t>((</w:t>
      </w:r>
      <w:proofErr w:type="spellStart"/>
      <w:r>
        <w:t>udif,sumt_reshape</w:t>
      </w:r>
      <w:proofErr w:type="spellEnd"/>
      <w:r>
        <w:t>))</w:t>
      </w:r>
    </w:p>
    <w:p w14:paraId="0E94B134" w14:textId="77777777" w:rsidR="00A700C0" w:rsidRDefault="00A700C0" w:rsidP="00A700C0">
      <w:pPr>
        <w:spacing w:after="0" w:line="240" w:lineRule="auto"/>
      </w:pPr>
      <w:r>
        <w:t xml:space="preserve">    sumrowj2 = </w:t>
      </w:r>
      <w:proofErr w:type="spellStart"/>
      <w:proofErr w:type="gramStart"/>
      <w:r>
        <w:t>np.zeros</w:t>
      </w:r>
      <w:proofErr w:type="spellEnd"/>
      <w:r>
        <w:t>(</w:t>
      </w:r>
      <w:proofErr w:type="gramEnd"/>
      <w:r>
        <w:t>(121,10))</w:t>
      </w:r>
    </w:p>
    <w:p w14:paraId="795EBE53" w14:textId="77777777" w:rsidR="00A700C0" w:rsidRDefault="00A700C0" w:rsidP="00A700C0">
      <w:pPr>
        <w:spacing w:after="0" w:line="240" w:lineRule="auto"/>
      </w:pPr>
      <w:r>
        <w:t xml:space="preserve">    sumrowj2 = </w:t>
      </w:r>
      <w:proofErr w:type="spellStart"/>
      <w:proofErr w:type="gramStart"/>
      <w:r>
        <w:t>np.hstack</w:t>
      </w:r>
      <w:proofErr w:type="spellEnd"/>
      <w:r>
        <w:t>(</w:t>
      </w:r>
      <w:proofErr w:type="gramEnd"/>
      <w:r>
        <w:t>(</w:t>
      </w:r>
      <w:proofErr w:type="spellStart"/>
      <w:r>
        <w:t>tdif,sumw_reshape</w:t>
      </w:r>
      <w:proofErr w:type="spellEnd"/>
      <w:r>
        <w:t>))</w:t>
      </w:r>
    </w:p>
    <w:p w14:paraId="42B87D53" w14:textId="77777777" w:rsidR="00A700C0" w:rsidRDefault="00A700C0" w:rsidP="00A700C0">
      <w:pPr>
        <w:spacing w:after="0" w:line="240" w:lineRule="auto"/>
      </w:pPr>
      <w:r>
        <w:t xml:space="preserve">    #rank rows</w:t>
      </w:r>
    </w:p>
    <w:p w14:paraId="3AACA6B4" w14:textId="77777777" w:rsidR="00A700C0" w:rsidRDefault="00A700C0" w:rsidP="00A700C0">
      <w:pPr>
        <w:spacing w:after="0" w:line="240" w:lineRule="auto"/>
      </w:pPr>
      <w:r>
        <w:lastRenderedPageBreak/>
        <w:t xml:space="preserve">    order1j = </w:t>
      </w:r>
      <w:proofErr w:type="spellStart"/>
      <w:proofErr w:type="gramStart"/>
      <w:r>
        <w:t>sumt.argsort</w:t>
      </w:r>
      <w:proofErr w:type="spellEnd"/>
      <w:r>
        <w:t>()</w:t>
      </w:r>
      <w:proofErr w:type="gramEnd"/>
    </w:p>
    <w:p w14:paraId="0C842128" w14:textId="77777777" w:rsidR="00A700C0" w:rsidRDefault="00A700C0" w:rsidP="00A700C0">
      <w:pPr>
        <w:spacing w:after="0" w:line="240" w:lineRule="auto"/>
      </w:pPr>
      <w:r>
        <w:t xml:space="preserve">    rank1j = </w:t>
      </w:r>
      <w:proofErr w:type="gramStart"/>
      <w:r>
        <w:t>order1j.argsort()</w:t>
      </w:r>
      <w:proofErr w:type="gramEnd"/>
    </w:p>
    <w:p w14:paraId="43F8C63C" w14:textId="77777777" w:rsidR="00A700C0" w:rsidRDefault="00A700C0" w:rsidP="00A700C0">
      <w:pPr>
        <w:spacing w:after="0" w:line="240" w:lineRule="auto"/>
      </w:pPr>
      <w:r>
        <w:t xml:space="preserve">    rank1j = </w:t>
      </w:r>
      <w:proofErr w:type="spellStart"/>
      <w:proofErr w:type="gramStart"/>
      <w:r>
        <w:t>np.reshape</w:t>
      </w:r>
      <w:proofErr w:type="spellEnd"/>
      <w:r>
        <w:t>(</w:t>
      </w:r>
      <w:proofErr w:type="gramEnd"/>
      <w:r>
        <w:t>rank1j,(121,1))</w:t>
      </w:r>
    </w:p>
    <w:p w14:paraId="39D9C94F" w14:textId="77777777" w:rsidR="00A700C0" w:rsidRDefault="00A700C0" w:rsidP="00A700C0">
      <w:pPr>
        <w:spacing w:after="0" w:line="240" w:lineRule="auto"/>
      </w:pPr>
      <w:r>
        <w:t xml:space="preserve">    order2j = </w:t>
      </w:r>
      <w:proofErr w:type="spellStart"/>
      <w:proofErr w:type="gramStart"/>
      <w:r>
        <w:t>sumv.argsort</w:t>
      </w:r>
      <w:proofErr w:type="spellEnd"/>
      <w:r>
        <w:t>()</w:t>
      </w:r>
      <w:proofErr w:type="gramEnd"/>
    </w:p>
    <w:p w14:paraId="730CA98C" w14:textId="77777777" w:rsidR="00A700C0" w:rsidRDefault="00A700C0" w:rsidP="00A700C0">
      <w:pPr>
        <w:spacing w:after="0" w:line="240" w:lineRule="auto"/>
      </w:pPr>
      <w:r>
        <w:t xml:space="preserve">    rank2j = </w:t>
      </w:r>
      <w:proofErr w:type="gramStart"/>
      <w:r>
        <w:t>order2j.argsort()</w:t>
      </w:r>
      <w:proofErr w:type="gramEnd"/>
    </w:p>
    <w:p w14:paraId="47D1557F" w14:textId="77777777" w:rsidR="00A700C0" w:rsidRDefault="00A700C0" w:rsidP="00A700C0">
      <w:pPr>
        <w:spacing w:after="0" w:line="240" w:lineRule="auto"/>
      </w:pPr>
      <w:r>
        <w:t xml:space="preserve">    rank2j = </w:t>
      </w:r>
      <w:proofErr w:type="spellStart"/>
      <w:proofErr w:type="gramStart"/>
      <w:r>
        <w:t>np.reshape</w:t>
      </w:r>
      <w:proofErr w:type="spellEnd"/>
      <w:r>
        <w:t>(</w:t>
      </w:r>
      <w:proofErr w:type="gramEnd"/>
      <w:r>
        <w:t>rank2j,(9,1))</w:t>
      </w:r>
    </w:p>
    <w:p w14:paraId="44C9C9DF" w14:textId="77777777" w:rsidR="00A700C0" w:rsidRDefault="00A700C0" w:rsidP="00A700C0">
      <w:pPr>
        <w:spacing w:after="0" w:line="240" w:lineRule="auto"/>
      </w:pPr>
      <w:r>
        <w:t xml:space="preserve">    #append the array with row sums</w:t>
      </w:r>
    </w:p>
    <w:p w14:paraId="0C523699" w14:textId="77777777" w:rsidR="00A700C0" w:rsidRDefault="00A700C0" w:rsidP="00A700C0">
      <w:pPr>
        <w:spacing w:after="0" w:line="240" w:lineRule="auto"/>
      </w:pPr>
      <w:r>
        <w:t xml:space="preserve">    </w:t>
      </w:r>
      <w:proofErr w:type="spellStart"/>
      <w:proofErr w:type="gramStart"/>
      <w:r>
        <w:t>rankrowj</w:t>
      </w:r>
      <w:proofErr w:type="spellEnd"/>
      <w:proofErr w:type="gramEnd"/>
      <w:r>
        <w:t xml:space="preserve"> = </w:t>
      </w:r>
      <w:proofErr w:type="spellStart"/>
      <w:r>
        <w:t>np.zeros</w:t>
      </w:r>
      <w:proofErr w:type="spellEnd"/>
      <w:r>
        <w:t>((121,11))</w:t>
      </w:r>
    </w:p>
    <w:p w14:paraId="4905431B" w14:textId="77777777" w:rsidR="00A700C0" w:rsidRDefault="00A700C0" w:rsidP="00A700C0">
      <w:pPr>
        <w:spacing w:after="0" w:line="240" w:lineRule="auto"/>
      </w:pPr>
      <w:r>
        <w:t xml:space="preserve">    </w:t>
      </w:r>
      <w:proofErr w:type="spellStart"/>
      <w:proofErr w:type="gramStart"/>
      <w:r>
        <w:t>rankrowj</w:t>
      </w:r>
      <w:proofErr w:type="spellEnd"/>
      <w:proofErr w:type="gramEnd"/>
      <w:r>
        <w:t xml:space="preserve"> = </w:t>
      </w:r>
      <w:proofErr w:type="spellStart"/>
      <w:r>
        <w:t>np.hstack</w:t>
      </w:r>
      <w:proofErr w:type="spellEnd"/>
      <w:r>
        <w:t>((sumrowj,rank1j))</w:t>
      </w:r>
    </w:p>
    <w:p w14:paraId="69EC2D23" w14:textId="77777777" w:rsidR="00A700C0" w:rsidRDefault="00A700C0" w:rsidP="00A700C0">
      <w:pPr>
        <w:spacing w:after="0" w:line="240" w:lineRule="auto"/>
      </w:pPr>
      <w:r>
        <w:t xml:space="preserve">    rankrowj2 = </w:t>
      </w:r>
      <w:proofErr w:type="spellStart"/>
      <w:proofErr w:type="gramStart"/>
      <w:r>
        <w:t>np.zeros</w:t>
      </w:r>
      <w:proofErr w:type="spellEnd"/>
      <w:r>
        <w:t>(</w:t>
      </w:r>
      <w:proofErr w:type="gramEnd"/>
      <w:r>
        <w:t>(122,11))</w:t>
      </w:r>
    </w:p>
    <w:p w14:paraId="248C78C0" w14:textId="77777777" w:rsidR="00A700C0" w:rsidRDefault="00A700C0" w:rsidP="00A700C0">
      <w:pPr>
        <w:spacing w:after="0" w:line="240" w:lineRule="auto"/>
      </w:pPr>
      <w:r>
        <w:t xml:space="preserve">    rankrowj2 = </w:t>
      </w:r>
      <w:proofErr w:type="spellStart"/>
      <w:proofErr w:type="gramStart"/>
      <w:r>
        <w:t>np.append</w:t>
      </w:r>
      <w:proofErr w:type="spellEnd"/>
      <w:r>
        <w:t>(</w:t>
      </w:r>
      <w:proofErr w:type="gramEnd"/>
      <w:r>
        <w:t>[</w:t>
      </w:r>
      <w:proofErr w:type="spellStart"/>
      <w:r>
        <w:t>rankrowj</w:t>
      </w:r>
      <w:proofErr w:type="spellEnd"/>
      <w:r>
        <w:t>],[</w:t>
      </w:r>
      <w:proofErr w:type="spellStart"/>
      <w:r>
        <w:t>sumv_reshape</w:t>
      </w:r>
      <w:proofErr w:type="spellEnd"/>
      <w:r>
        <w:t xml:space="preserve">])  </w:t>
      </w:r>
    </w:p>
    <w:p w14:paraId="3C0119D8" w14:textId="77777777" w:rsidR="00A700C0" w:rsidRDefault="00A700C0" w:rsidP="00A700C0">
      <w:pPr>
        <w:spacing w:after="0" w:line="240" w:lineRule="auto"/>
      </w:pPr>
      <w:r>
        <w:t xml:space="preserve">    #Add alternative summation of rows and columns:</w:t>
      </w:r>
    </w:p>
    <w:p w14:paraId="114940DF" w14:textId="77777777" w:rsidR="00A700C0" w:rsidRDefault="00A700C0" w:rsidP="00A700C0">
      <w:pPr>
        <w:spacing w:after="0" w:line="240" w:lineRule="auto"/>
      </w:pPr>
      <w:r>
        <w:t xml:space="preserve">    sumcolj2 = </w:t>
      </w:r>
      <w:proofErr w:type="spellStart"/>
      <w:proofErr w:type="gramStart"/>
      <w:r>
        <w:t>np.zeros</w:t>
      </w:r>
      <w:proofErr w:type="spellEnd"/>
      <w:r>
        <w:t>(</w:t>
      </w:r>
      <w:proofErr w:type="gramEnd"/>
      <w:r>
        <w:t>(121,11))</w:t>
      </w:r>
    </w:p>
    <w:p w14:paraId="424A76D7" w14:textId="77777777" w:rsidR="00A700C0" w:rsidRDefault="00A700C0" w:rsidP="00A700C0">
      <w:pPr>
        <w:spacing w:after="0" w:line="240" w:lineRule="auto"/>
      </w:pPr>
      <w:r>
        <w:t xml:space="preserve">    sumcolj2 = </w:t>
      </w:r>
      <w:proofErr w:type="spellStart"/>
      <w:proofErr w:type="gramStart"/>
      <w:r>
        <w:t>np.append</w:t>
      </w:r>
      <w:proofErr w:type="spellEnd"/>
      <w:r>
        <w:t>(</w:t>
      </w:r>
      <w:proofErr w:type="gramEnd"/>
      <w:r>
        <w:t>[</w:t>
      </w:r>
      <w:proofErr w:type="spellStart"/>
      <w:r>
        <w:t>sumcolj</w:t>
      </w:r>
      <w:proofErr w:type="spellEnd"/>
      <w:r>
        <w:t>],[rank1j])</w:t>
      </w:r>
    </w:p>
    <w:p w14:paraId="3DBDE90D" w14:textId="77777777" w:rsidR="00A700C0" w:rsidRDefault="00A700C0" w:rsidP="00A700C0">
      <w:pPr>
        <w:spacing w:after="0" w:line="240" w:lineRule="auto"/>
      </w:pPr>
      <w:r>
        <w:t xml:space="preserve">    rankcolj2 = </w:t>
      </w:r>
      <w:proofErr w:type="spellStart"/>
      <w:proofErr w:type="gramStart"/>
      <w:r>
        <w:t>np.zeros</w:t>
      </w:r>
      <w:proofErr w:type="spellEnd"/>
      <w:r>
        <w:t>(</w:t>
      </w:r>
      <w:proofErr w:type="gramEnd"/>
      <w:r>
        <w:t>(122,11))</w:t>
      </w:r>
    </w:p>
    <w:p w14:paraId="39A2747C" w14:textId="77777777" w:rsidR="00A700C0" w:rsidRDefault="00A700C0" w:rsidP="00A700C0">
      <w:pPr>
        <w:spacing w:after="0" w:line="240" w:lineRule="auto"/>
      </w:pPr>
      <w:r>
        <w:t xml:space="preserve">    rankcolj2 = </w:t>
      </w:r>
      <w:proofErr w:type="spellStart"/>
      <w:proofErr w:type="gramStart"/>
      <w:r>
        <w:t>np.append</w:t>
      </w:r>
      <w:proofErr w:type="spellEnd"/>
      <w:r>
        <w:t>(</w:t>
      </w:r>
      <w:proofErr w:type="gramEnd"/>
      <w:r>
        <w:t>sumcolj2,sums_reshape)</w:t>
      </w:r>
    </w:p>
    <w:p w14:paraId="285B8DF1" w14:textId="77777777" w:rsidR="00A700C0" w:rsidRDefault="00A700C0" w:rsidP="00A700C0">
      <w:pPr>
        <w:spacing w:after="0" w:line="240" w:lineRule="auto"/>
      </w:pPr>
      <w:r>
        <w:t xml:space="preserve">    rankcolj3 = </w:t>
      </w:r>
      <w:proofErr w:type="spellStart"/>
      <w:proofErr w:type="gramStart"/>
      <w:r>
        <w:t>np.zeros</w:t>
      </w:r>
      <w:proofErr w:type="spellEnd"/>
      <w:r>
        <w:t>(</w:t>
      </w:r>
      <w:proofErr w:type="gramEnd"/>
      <w:r>
        <w:t>(123,11))</w:t>
      </w:r>
    </w:p>
    <w:p w14:paraId="5B6128AC" w14:textId="77777777" w:rsidR="00A700C0" w:rsidRDefault="00A700C0" w:rsidP="00A700C0">
      <w:pPr>
        <w:spacing w:after="0" w:line="240" w:lineRule="auto"/>
      </w:pPr>
      <w:r>
        <w:t xml:space="preserve">    rankcolj3 = </w:t>
      </w:r>
      <w:proofErr w:type="spellStart"/>
      <w:proofErr w:type="gramStart"/>
      <w:r>
        <w:t>np.append</w:t>
      </w:r>
      <w:proofErr w:type="spellEnd"/>
      <w:r>
        <w:t>(</w:t>
      </w:r>
      <w:proofErr w:type="gramEnd"/>
      <w:r>
        <w:t>rankcolj2,rankj2_reshape)</w:t>
      </w:r>
    </w:p>
    <w:p w14:paraId="39622B52" w14:textId="77777777" w:rsidR="00A700C0" w:rsidRDefault="00A700C0" w:rsidP="00A700C0">
      <w:pPr>
        <w:spacing w:after="0" w:line="240" w:lineRule="auto"/>
      </w:pPr>
      <w:r>
        <w:t xml:space="preserve">    rankcolj3_reshape = </w:t>
      </w:r>
      <w:proofErr w:type="spellStart"/>
      <w:proofErr w:type="gramStart"/>
      <w:r>
        <w:t>np.reshape</w:t>
      </w:r>
      <w:proofErr w:type="spellEnd"/>
      <w:r>
        <w:t>(</w:t>
      </w:r>
      <w:proofErr w:type="gramEnd"/>
      <w:r>
        <w:t>rankcolj3,(123,11))</w:t>
      </w:r>
    </w:p>
    <w:p w14:paraId="0624C4A8" w14:textId="77777777" w:rsidR="00A700C0" w:rsidRDefault="00A700C0" w:rsidP="00A700C0">
      <w:pPr>
        <w:spacing w:after="0" w:line="240" w:lineRule="auto"/>
      </w:pPr>
      <w:r>
        <w:t xml:space="preserve">    #Add alternative summation of rows and columns:   </w:t>
      </w:r>
    </w:p>
    <w:p w14:paraId="4B9908AB" w14:textId="77777777" w:rsidR="00A700C0" w:rsidRDefault="00A700C0" w:rsidP="00A700C0">
      <w:pPr>
        <w:spacing w:after="0" w:line="240" w:lineRule="auto"/>
      </w:pPr>
      <w:r>
        <w:t xml:space="preserve">    rank2j2 = </w:t>
      </w:r>
      <w:proofErr w:type="spellStart"/>
      <w:proofErr w:type="gramStart"/>
      <w:r>
        <w:t>np.append</w:t>
      </w:r>
      <w:proofErr w:type="spellEnd"/>
      <w:r>
        <w:t>(</w:t>
      </w:r>
      <w:proofErr w:type="gramEnd"/>
      <w:r>
        <w:t xml:space="preserve">[rank2j],[add_zeros2])    </w:t>
      </w:r>
    </w:p>
    <w:p w14:paraId="48EE6555" w14:textId="77777777" w:rsidR="00A700C0" w:rsidRDefault="00A700C0" w:rsidP="00A700C0">
      <w:pPr>
        <w:spacing w:after="0" w:line="240" w:lineRule="auto"/>
      </w:pPr>
      <w:r>
        <w:t xml:space="preserve">    rankrowj3 = </w:t>
      </w:r>
      <w:proofErr w:type="spellStart"/>
      <w:proofErr w:type="gramStart"/>
      <w:r>
        <w:t>np.zeros</w:t>
      </w:r>
      <w:proofErr w:type="spellEnd"/>
      <w:r>
        <w:t>(</w:t>
      </w:r>
      <w:proofErr w:type="gramEnd"/>
      <w:r>
        <w:t>(123,11))</w:t>
      </w:r>
    </w:p>
    <w:p w14:paraId="7CB24637" w14:textId="77777777" w:rsidR="00A700C0" w:rsidRDefault="00A700C0" w:rsidP="00A700C0">
      <w:pPr>
        <w:spacing w:after="0" w:line="240" w:lineRule="auto"/>
      </w:pPr>
      <w:r>
        <w:t xml:space="preserve">    rankrowj3 = </w:t>
      </w:r>
      <w:proofErr w:type="spellStart"/>
      <w:proofErr w:type="gramStart"/>
      <w:r>
        <w:t>np.append</w:t>
      </w:r>
      <w:proofErr w:type="spellEnd"/>
      <w:r>
        <w:t>(</w:t>
      </w:r>
      <w:proofErr w:type="gramEnd"/>
      <w:r>
        <w:t>[rankrowj2],[rank2j2])</w:t>
      </w:r>
    </w:p>
    <w:p w14:paraId="5E3CB21A" w14:textId="77777777" w:rsidR="00A700C0" w:rsidRDefault="00A700C0" w:rsidP="00A700C0">
      <w:pPr>
        <w:spacing w:after="0" w:line="240" w:lineRule="auto"/>
      </w:pPr>
      <w:r>
        <w:t xml:space="preserve">    rankrowj3_reshape = </w:t>
      </w:r>
      <w:proofErr w:type="spellStart"/>
      <w:proofErr w:type="gramStart"/>
      <w:r>
        <w:t>np.reshape</w:t>
      </w:r>
      <w:proofErr w:type="spellEnd"/>
      <w:r>
        <w:t>(</w:t>
      </w:r>
      <w:proofErr w:type="gramEnd"/>
      <w:r>
        <w:t xml:space="preserve">rankrowj3,(123,11))   </w:t>
      </w:r>
    </w:p>
    <w:p w14:paraId="59896EAE" w14:textId="77777777" w:rsidR="00A700C0" w:rsidRDefault="00A700C0" w:rsidP="00A700C0">
      <w:pPr>
        <w:spacing w:after="0" w:line="240" w:lineRule="auto"/>
      </w:pPr>
      <w:r>
        <w:t xml:space="preserve">    #</w:t>
      </w:r>
      <w:proofErr w:type="gramStart"/>
      <w:r>
        <w:t>Add</w:t>
      </w:r>
      <w:proofErr w:type="gramEnd"/>
      <w:r>
        <w:t xml:space="preserve"> row and column headers for least regret for df0:</w:t>
      </w:r>
    </w:p>
    <w:p w14:paraId="0867DDE2" w14:textId="77777777" w:rsidR="00A700C0" w:rsidRDefault="00A700C0" w:rsidP="00A700C0">
      <w:pPr>
        <w:spacing w:after="0" w:line="240" w:lineRule="auto"/>
      </w:pPr>
      <w:r>
        <w:t xml:space="preserve">    table0 = </w:t>
      </w:r>
      <w:proofErr w:type="spellStart"/>
      <w:proofErr w:type="gramStart"/>
      <w:r>
        <w:t>np.zeros</w:t>
      </w:r>
      <w:proofErr w:type="spellEnd"/>
      <w:r>
        <w:t>(</w:t>
      </w:r>
      <w:proofErr w:type="gramEnd"/>
      <w:r>
        <w:t>(123,11))</w:t>
      </w:r>
    </w:p>
    <w:p w14:paraId="13B7E452" w14:textId="77777777" w:rsidR="00A700C0" w:rsidRDefault="00A700C0" w:rsidP="00A700C0">
      <w:pPr>
        <w:spacing w:after="0" w:line="240" w:lineRule="auto"/>
      </w:pPr>
      <w:r>
        <w:t xml:space="preserve">    table0 = </w:t>
      </w:r>
      <w:proofErr w:type="spellStart"/>
      <w:proofErr w:type="gramStart"/>
      <w:r>
        <w:t>pd.DataFrame</w:t>
      </w:r>
      <w:proofErr w:type="spellEnd"/>
      <w:r>
        <w:t>(</w:t>
      </w:r>
      <w:proofErr w:type="gramEnd"/>
      <w:r>
        <w:t>rankcolj3_reshape, columns=column_names4, index=row_names1)</w:t>
      </w:r>
    </w:p>
    <w:p w14:paraId="10BEE0A1" w14:textId="77777777" w:rsidR="00A700C0" w:rsidRDefault="00A700C0" w:rsidP="00A700C0">
      <w:pPr>
        <w:spacing w:after="0" w:line="240" w:lineRule="auto"/>
      </w:pPr>
      <w:r>
        <w:t xml:space="preserve">    #</w:t>
      </w:r>
      <w:proofErr w:type="gramStart"/>
      <w:r>
        <w:t>Add</w:t>
      </w:r>
      <w:proofErr w:type="gramEnd"/>
      <w:r>
        <w:t xml:space="preserve"> row and column headers for least regret for df1:</w:t>
      </w:r>
    </w:p>
    <w:p w14:paraId="05BC34DE" w14:textId="77777777" w:rsidR="00A700C0" w:rsidRDefault="00A700C0" w:rsidP="00A700C0">
      <w:pPr>
        <w:spacing w:after="0" w:line="240" w:lineRule="auto"/>
      </w:pPr>
      <w:r>
        <w:t xml:space="preserve">    table1 = </w:t>
      </w:r>
      <w:proofErr w:type="spellStart"/>
      <w:proofErr w:type="gramStart"/>
      <w:r>
        <w:t>np.zeros</w:t>
      </w:r>
      <w:proofErr w:type="spellEnd"/>
      <w:r>
        <w:t>(</w:t>
      </w:r>
      <w:proofErr w:type="gramEnd"/>
      <w:r>
        <w:t>(123,11))</w:t>
      </w:r>
    </w:p>
    <w:p w14:paraId="2044DADA" w14:textId="77777777" w:rsidR="00A700C0" w:rsidRDefault="00A700C0" w:rsidP="00A700C0">
      <w:pPr>
        <w:spacing w:after="0" w:line="240" w:lineRule="auto"/>
      </w:pPr>
      <w:r>
        <w:t xml:space="preserve">    table1 = </w:t>
      </w:r>
      <w:proofErr w:type="spellStart"/>
      <w:proofErr w:type="gramStart"/>
      <w:r>
        <w:t>pd.DataFrame</w:t>
      </w:r>
      <w:proofErr w:type="spellEnd"/>
      <w:r>
        <w:t>(</w:t>
      </w:r>
      <w:proofErr w:type="gramEnd"/>
      <w:r>
        <w:t>rankrowj3_reshape, columns=column_names4, index=row_names1)</w:t>
      </w:r>
    </w:p>
    <w:p w14:paraId="0C8CAB80" w14:textId="77777777" w:rsidR="00A700C0" w:rsidRDefault="00A700C0" w:rsidP="00A700C0">
      <w:pPr>
        <w:spacing w:after="0" w:line="240" w:lineRule="auto"/>
      </w:pPr>
      <w:r>
        <w:t xml:space="preserve">    </w:t>
      </w:r>
      <w:proofErr w:type="gramStart"/>
      <w:r>
        <w:t>return</w:t>
      </w:r>
      <w:proofErr w:type="gramEnd"/>
      <w:r>
        <w:t xml:space="preserve"> table0, table1</w:t>
      </w:r>
    </w:p>
    <w:p w14:paraId="0B9BF9DC" w14:textId="77777777" w:rsidR="00A700C0" w:rsidRDefault="00A700C0" w:rsidP="00A700C0">
      <w:pPr>
        <w:spacing w:after="0" w:line="240" w:lineRule="auto"/>
      </w:pPr>
      <w:r>
        <w:t>#list operations:</w:t>
      </w:r>
    </w:p>
    <w:p w14:paraId="79CD34C6" w14:textId="77777777" w:rsidR="00A700C0" w:rsidRDefault="00A700C0" w:rsidP="00A700C0">
      <w:pPr>
        <w:spacing w:after="0" w:line="240" w:lineRule="auto"/>
      </w:pPr>
      <w:r>
        <w:t>ans1 = [sum_</w:t>
      </w:r>
      <w:proofErr w:type="gramStart"/>
      <w:r>
        <w:t>rank2(</w:t>
      </w:r>
      <w:proofErr w:type="gramEnd"/>
      <w:r>
        <w:t>j) for j in [</w:t>
      </w:r>
      <w:proofErr w:type="spellStart"/>
      <w:r>
        <w:t>ScenariosT</w:t>
      </w:r>
      <w:proofErr w:type="spellEnd"/>
      <w:r>
        <w:t>]]</w:t>
      </w:r>
    </w:p>
    <w:p w14:paraId="506E978D" w14:textId="77777777" w:rsidR="00A700C0" w:rsidRDefault="00A700C0" w:rsidP="00A700C0">
      <w:pPr>
        <w:spacing w:after="0" w:line="240" w:lineRule="auto"/>
      </w:pPr>
      <w:proofErr w:type="gramStart"/>
      <w:r>
        <w:t>print(</w:t>
      </w:r>
      <w:proofErr w:type="gramEnd"/>
      <w:r>
        <w:t>'Scenarios all ans1', ans1)</w:t>
      </w:r>
    </w:p>
    <w:p w14:paraId="3DB8CD5F" w14:textId="77777777" w:rsidR="00A700C0" w:rsidRDefault="00A700C0" w:rsidP="00A700C0">
      <w:pPr>
        <w:spacing w:after="0" w:line="240" w:lineRule="auto"/>
      </w:pPr>
      <w:r>
        <w:t>##############################################################################</w:t>
      </w:r>
    </w:p>
    <w:p w14:paraId="75AB847C" w14:textId="77777777" w:rsidR="00A700C0" w:rsidRDefault="00A700C0" w:rsidP="00A700C0">
      <w:pPr>
        <w:spacing w:after="0" w:line="240" w:lineRule="auto"/>
      </w:pPr>
      <w:r>
        <w:t>#############   RESULTS</w:t>
      </w:r>
    </w:p>
    <w:p w14:paraId="5006741E" w14:textId="77777777" w:rsidR="00A700C0" w:rsidRDefault="00A700C0" w:rsidP="00A700C0">
      <w:pPr>
        <w:spacing w:after="0" w:line="240" w:lineRule="auto"/>
      </w:pPr>
      <w:r>
        <w:t>##############################################################################</w:t>
      </w:r>
    </w:p>
    <w:p w14:paraId="22A19278" w14:textId="77777777" w:rsidR="00A700C0" w:rsidRDefault="00A700C0" w:rsidP="00A700C0">
      <w:pPr>
        <w:spacing w:after="0" w:line="240" w:lineRule="auto"/>
      </w:pPr>
      <w:r>
        <w:t>#Best timestep across all scenarios:</w:t>
      </w:r>
    </w:p>
    <w:p w14:paraId="2B7CCAD4" w14:textId="77777777" w:rsidR="00A700C0" w:rsidRDefault="00A700C0" w:rsidP="00A700C0">
      <w:pPr>
        <w:spacing w:after="0" w:line="240" w:lineRule="auto"/>
      </w:pPr>
      <w:r>
        <w:t xml:space="preserve">#############################################################################  </w:t>
      </w:r>
    </w:p>
    <w:p w14:paraId="6D7DFA8F" w14:textId="77777777" w:rsidR="00A700C0" w:rsidRDefault="00A700C0" w:rsidP="00A700C0">
      <w:pPr>
        <w:spacing w:after="0" w:line="240" w:lineRule="auto"/>
      </w:pPr>
      <w:proofErr w:type="gramStart"/>
      <w:r>
        <w:t>print(</w:t>
      </w:r>
      <w:proofErr w:type="gramEnd"/>
      <w:r>
        <w:t>ans1[0][0][:-2])</w:t>
      </w:r>
    </w:p>
    <w:p w14:paraId="15022E19" w14:textId="77777777" w:rsidR="00A700C0" w:rsidRDefault="00A700C0" w:rsidP="00A700C0">
      <w:pPr>
        <w:spacing w:after="0" w:line="240" w:lineRule="auto"/>
      </w:pPr>
      <w:r>
        <w:t xml:space="preserve">ans1_output = </w:t>
      </w:r>
      <w:proofErr w:type="spellStart"/>
      <w:proofErr w:type="gramStart"/>
      <w:r>
        <w:t>pd.DataFrame</w:t>
      </w:r>
      <w:proofErr w:type="spellEnd"/>
      <w:r>
        <w:t>(</w:t>
      </w:r>
      <w:proofErr w:type="gramEnd"/>
      <w:r>
        <w:t>ans1[0][0][:])</w:t>
      </w:r>
    </w:p>
    <w:p w14:paraId="0FAF2929" w14:textId="77777777" w:rsidR="00A700C0" w:rsidRDefault="00A700C0" w:rsidP="00A700C0">
      <w:pPr>
        <w:spacing w:after="0" w:line="240" w:lineRule="auto"/>
      </w:pPr>
      <w:r>
        <w:t xml:space="preserve">ans2 = </w:t>
      </w:r>
      <w:proofErr w:type="spellStart"/>
      <w:proofErr w:type="gramStart"/>
      <w:r>
        <w:t>pd.DataFrame</w:t>
      </w:r>
      <w:proofErr w:type="spellEnd"/>
      <w:r>
        <w:t>(</w:t>
      </w:r>
      <w:proofErr w:type="gramEnd"/>
      <w:r>
        <w:t>ans1[0][1][:])</w:t>
      </w:r>
    </w:p>
    <w:p w14:paraId="4DCAC696" w14:textId="77777777" w:rsidR="00A700C0" w:rsidRDefault="00A700C0" w:rsidP="00A700C0">
      <w:pPr>
        <w:spacing w:after="0" w:line="240" w:lineRule="auto"/>
      </w:pPr>
      <w:proofErr w:type="gramStart"/>
      <w:r>
        <w:t>print(</w:t>
      </w:r>
      <w:proofErr w:type="gramEnd"/>
      <w:r>
        <w:t>'ans2', ans2)</w:t>
      </w:r>
    </w:p>
    <w:p w14:paraId="77314746" w14:textId="77777777" w:rsidR="00A700C0" w:rsidRDefault="00A700C0" w:rsidP="00A700C0">
      <w:pPr>
        <w:spacing w:after="0" w:line="240" w:lineRule="auto"/>
      </w:pPr>
      <w:r>
        <w:t>ans2.to_</w:t>
      </w:r>
      <w:proofErr w:type="gramStart"/>
      <w:r>
        <w:t>csv(</w:t>
      </w:r>
      <w:proofErr w:type="gramEnd"/>
      <w:r>
        <w:t>'./outputs/ans2_output.csv')</w:t>
      </w:r>
    </w:p>
    <w:p w14:paraId="38884004" w14:textId="77777777" w:rsidR="00A700C0" w:rsidRDefault="00A700C0" w:rsidP="00A700C0">
      <w:pPr>
        <w:spacing w:after="0" w:line="240" w:lineRule="auto"/>
      </w:pPr>
      <w:r>
        <w:t xml:space="preserve">#Transpose list for plot on first </w:t>
      </w:r>
      <w:proofErr w:type="spellStart"/>
      <w:r>
        <w:t>dataframe</w:t>
      </w:r>
      <w:proofErr w:type="spellEnd"/>
      <w:r>
        <w:t>:</w:t>
      </w:r>
    </w:p>
    <w:p w14:paraId="5E0CAF65" w14:textId="77777777" w:rsidR="00A700C0" w:rsidRDefault="00A700C0" w:rsidP="00A700C0">
      <w:pPr>
        <w:spacing w:after="0" w:line="240" w:lineRule="auto"/>
      </w:pPr>
      <w:r>
        <w:t xml:space="preserve">ans3 = </w:t>
      </w:r>
      <w:proofErr w:type="spellStart"/>
      <w:proofErr w:type="gramStart"/>
      <w:r>
        <w:t>pd.DataFrame.transpose</w:t>
      </w:r>
      <w:proofErr w:type="spellEnd"/>
      <w:r>
        <w:t>(</w:t>
      </w:r>
      <w:proofErr w:type="gramEnd"/>
      <w:r>
        <w:t>ans1[0][0].</w:t>
      </w:r>
      <w:proofErr w:type="spellStart"/>
      <w:r>
        <w:t>iloc</w:t>
      </w:r>
      <w:proofErr w:type="spellEnd"/>
      <w:r>
        <w:t>[:-2,0:9])</w:t>
      </w:r>
    </w:p>
    <w:p w14:paraId="27B19CA5" w14:textId="77777777" w:rsidR="00A700C0" w:rsidRDefault="00A700C0" w:rsidP="00A700C0">
      <w:pPr>
        <w:spacing w:after="0" w:line="240" w:lineRule="auto"/>
      </w:pPr>
      <w:r>
        <w:t xml:space="preserve">#Transpose list for plot on second </w:t>
      </w:r>
      <w:proofErr w:type="spellStart"/>
      <w:r>
        <w:t>dataframe</w:t>
      </w:r>
      <w:proofErr w:type="spellEnd"/>
      <w:r>
        <w:t>:</w:t>
      </w:r>
    </w:p>
    <w:p w14:paraId="63D32F72" w14:textId="77777777" w:rsidR="00A700C0" w:rsidRDefault="00A700C0" w:rsidP="00A700C0">
      <w:pPr>
        <w:spacing w:after="0" w:line="240" w:lineRule="auto"/>
      </w:pPr>
      <w:r>
        <w:t xml:space="preserve">ans4 = </w:t>
      </w:r>
      <w:proofErr w:type="spellStart"/>
      <w:proofErr w:type="gramStart"/>
      <w:r>
        <w:t>pd.DataFrame.transpose</w:t>
      </w:r>
      <w:proofErr w:type="spellEnd"/>
      <w:r>
        <w:t>(</w:t>
      </w:r>
      <w:proofErr w:type="gramEnd"/>
      <w:r>
        <w:t>ans1[0][1].</w:t>
      </w:r>
      <w:proofErr w:type="spellStart"/>
      <w:r>
        <w:t>iloc</w:t>
      </w:r>
      <w:proofErr w:type="spellEnd"/>
      <w:r>
        <w:t>[:-2,0:9])</w:t>
      </w:r>
    </w:p>
    <w:p w14:paraId="37D00986" w14:textId="77777777" w:rsidR="00A700C0" w:rsidRDefault="00A700C0" w:rsidP="00A700C0">
      <w:pPr>
        <w:spacing w:after="0" w:line="240" w:lineRule="auto"/>
      </w:pPr>
      <w:r>
        <w:t>#Min scenario value by index</w:t>
      </w:r>
    </w:p>
    <w:p w14:paraId="430A1CBE" w14:textId="77777777" w:rsidR="00A700C0" w:rsidRDefault="00A700C0" w:rsidP="00A700C0">
      <w:pPr>
        <w:spacing w:after="0" w:line="240" w:lineRule="auto"/>
      </w:pPr>
      <w:proofErr w:type="gramStart"/>
      <w:r>
        <w:t>print(</w:t>
      </w:r>
      <w:proofErr w:type="gramEnd"/>
      <w:r>
        <w:t>'Scenario rank:', ans1[0][0][-1:])</w:t>
      </w:r>
    </w:p>
    <w:p w14:paraId="75FD6E4D" w14:textId="77777777" w:rsidR="00A700C0" w:rsidRDefault="00A700C0" w:rsidP="00A700C0">
      <w:pPr>
        <w:spacing w:after="0" w:line="240" w:lineRule="auto"/>
      </w:pPr>
    </w:p>
    <w:p w14:paraId="167D728A" w14:textId="77777777" w:rsidR="00A700C0" w:rsidRDefault="00A700C0" w:rsidP="00A700C0">
      <w:pPr>
        <w:spacing w:after="0" w:line="240" w:lineRule="auto"/>
      </w:pPr>
      <w:r>
        <w:lastRenderedPageBreak/>
        <w:t>#Scenario boxplot for all timesteps (ans4):</w:t>
      </w:r>
    </w:p>
    <w:p w14:paraId="659FE7A1" w14:textId="77777777" w:rsidR="00A700C0" w:rsidRDefault="00A700C0" w:rsidP="00A700C0">
      <w:pPr>
        <w:spacing w:after="0" w:line="240" w:lineRule="auto"/>
      </w:pPr>
      <w:r>
        <w:t>bp0=</w:t>
      </w:r>
      <w:proofErr w:type="spellStart"/>
      <w:proofErr w:type="gramStart"/>
      <w:r>
        <w:t>plt.figure</w:t>
      </w:r>
      <w:proofErr w:type="spellEnd"/>
      <w:r>
        <w:t>(</w:t>
      </w:r>
      <w:proofErr w:type="spellStart"/>
      <w:proofErr w:type="gramEnd"/>
      <w:r>
        <w:t>figsize</w:t>
      </w:r>
      <w:proofErr w:type="spellEnd"/>
      <w:r>
        <w:t xml:space="preserve">=(12, 10), dpi= 80, </w:t>
      </w:r>
      <w:proofErr w:type="spellStart"/>
      <w:r>
        <w:t>facecolor</w:t>
      </w:r>
      <w:proofErr w:type="spellEnd"/>
      <w:r>
        <w:t>='</w:t>
      </w:r>
      <w:proofErr w:type="spellStart"/>
      <w:r>
        <w:t>lightgrey</w:t>
      </w:r>
      <w:proofErr w:type="spellEnd"/>
      <w:r>
        <w:t xml:space="preserve">', </w:t>
      </w:r>
      <w:proofErr w:type="spellStart"/>
      <w:r>
        <w:t>edgecolor</w:t>
      </w:r>
      <w:proofErr w:type="spellEnd"/>
      <w:r>
        <w:t>='k')</w:t>
      </w:r>
    </w:p>
    <w:p w14:paraId="428600FA" w14:textId="77777777" w:rsidR="00A700C0" w:rsidRDefault="00A700C0" w:rsidP="00A700C0">
      <w:pPr>
        <w:spacing w:after="0" w:line="240" w:lineRule="auto"/>
      </w:pPr>
      <w:r>
        <w:t>bp0=</w:t>
      </w:r>
      <w:proofErr w:type="spellStart"/>
      <w:proofErr w:type="gramStart"/>
      <w:r>
        <w:t>plt.boxplot</w:t>
      </w:r>
      <w:proofErr w:type="spellEnd"/>
      <w:r>
        <w:t>(</w:t>
      </w:r>
      <w:proofErr w:type="gramEnd"/>
      <w:r>
        <w:t xml:space="preserve">ans4,patch_artist=True, </w:t>
      </w:r>
      <w:proofErr w:type="spellStart"/>
      <w:r>
        <w:t>showmeans</w:t>
      </w:r>
      <w:proofErr w:type="spellEnd"/>
      <w:r>
        <w:t>=True)</w:t>
      </w:r>
    </w:p>
    <w:p w14:paraId="29E04978" w14:textId="77777777" w:rsidR="00A700C0" w:rsidRDefault="00A700C0" w:rsidP="00A700C0">
      <w:pPr>
        <w:spacing w:after="0" w:line="240" w:lineRule="auto"/>
      </w:pPr>
      <w:r>
        <w:t xml:space="preserve">#fill with </w:t>
      </w:r>
      <w:proofErr w:type="spellStart"/>
      <w:r>
        <w:t>colors</w:t>
      </w:r>
      <w:proofErr w:type="spellEnd"/>
    </w:p>
    <w:p w14:paraId="1C6F417C" w14:textId="77777777" w:rsidR="00A700C0" w:rsidRDefault="00A700C0" w:rsidP="00A700C0">
      <w:pPr>
        <w:spacing w:after="0" w:line="240" w:lineRule="auto"/>
      </w:pPr>
      <w:proofErr w:type="spellStart"/>
      <w:r>
        <w:t>colors</w:t>
      </w:r>
      <w:proofErr w:type="spellEnd"/>
      <w:r>
        <w:t xml:space="preserve"> = ['</w:t>
      </w:r>
      <w:proofErr w:type="spellStart"/>
      <w:r>
        <w:t>lightcyan</w:t>
      </w:r>
      <w:proofErr w:type="spellEnd"/>
      <w:r>
        <w:t>', '</w:t>
      </w:r>
      <w:proofErr w:type="spellStart"/>
      <w:r>
        <w:t>paleturquoise</w:t>
      </w:r>
      <w:proofErr w:type="spellEnd"/>
      <w:r>
        <w:t>', 'aquamarine', 'turquoise', '</w:t>
      </w:r>
      <w:proofErr w:type="spellStart"/>
      <w:r>
        <w:t>mediumturquoise</w:t>
      </w:r>
      <w:proofErr w:type="spellEnd"/>
      <w:r>
        <w:t>',</w:t>
      </w:r>
    </w:p>
    <w:p w14:paraId="732FF10F" w14:textId="77777777" w:rsidR="00A700C0" w:rsidRDefault="00A700C0" w:rsidP="00A700C0">
      <w:pPr>
        <w:spacing w:after="0" w:line="240" w:lineRule="auto"/>
      </w:pPr>
      <w:r>
        <w:t xml:space="preserve">          '</w:t>
      </w:r>
      <w:proofErr w:type="spellStart"/>
      <w:proofErr w:type="gramStart"/>
      <w:r>
        <w:t>lightseagreen</w:t>
      </w:r>
      <w:proofErr w:type="spellEnd"/>
      <w:proofErr w:type="gramEnd"/>
      <w:r>
        <w:t>', 'teal', '</w:t>
      </w:r>
      <w:proofErr w:type="spellStart"/>
      <w:r>
        <w:t>darkslategrey</w:t>
      </w:r>
      <w:proofErr w:type="spellEnd"/>
      <w:r>
        <w:t>', 'black']</w:t>
      </w:r>
    </w:p>
    <w:p w14:paraId="113FC370" w14:textId="77777777" w:rsidR="00A700C0" w:rsidRDefault="00A700C0" w:rsidP="00A700C0">
      <w:pPr>
        <w:spacing w:after="0" w:line="240" w:lineRule="auto"/>
      </w:pPr>
      <w:proofErr w:type="gramStart"/>
      <w:r>
        <w:t>for</w:t>
      </w:r>
      <w:proofErr w:type="gramEnd"/>
      <w:r>
        <w:t xml:space="preserve"> patch, </w:t>
      </w:r>
      <w:proofErr w:type="spellStart"/>
      <w:r>
        <w:t>color</w:t>
      </w:r>
      <w:proofErr w:type="spellEnd"/>
      <w:r>
        <w:t xml:space="preserve"> in zip(bp0['boxes'], </w:t>
      </w:r>
      <w:proofErr w:type="spellStart"/>
      <w:r>
        <w:t>colors</w:t>
      </w:r>
      <w:proofErr w:type="spellEnd"/>
      <w:r>
        <w:t>):</w:t>
      </w:r>
    </w:p>
    <w:p w14:paraId="5639643F" w14:textId="77777777" w:rsidR="00A700C0" w:rsidRDefault="00A700C0" w:rsidP="00A700C0">
      <w:pPr>
        <w:spacing w:after="0" w:line="240" w:lineRule="auto"/>
      </w:pPr>
      <w:r>
        <w:t xml:space="preserve">    </w:t>
      </w:r>
      <w:proofErr w:type="spellStart"/>
      <w:r>
        <w:t>patch.set_</w:t>
      </w:r>
      <w:proofErr w:type="gramStart"/>
      <w:r>
        <w:t>facecolor</w:t>
      </w:r>
      <w:proofErr w:type="spellEnd"/>
      <w:r>
        <w:t>(</w:t>
      </w:r>
      <w:proofErr w:type="spellStart"/>
      <w:proofErr w:type="gramEnd"/>
      <w:r>
        <w:t>color</w:t>
      </w:r>
      <w:proofErr w:type="spellEnd"/>
      <w:r>
        <w:t>)</w:t>
      </w:r>
    </w:p>
    <w:p w14:paraId="72C7A671" w14:textId="77777777" w:rsidR="00A700C0" w:rsidRDefault="00A700C0" w:rsidP="00A700C0">
      <w:pPr>
        <w:spacing w:after="0" w:line="240" w:lineRule="auto"/>
      </w:pPr>
      <w:proofErr w:type="spellStart"/>
      <w:proofErr w:type="gramStart"/>
      <w:r>
        <w:t>plt.yticks</w:t>
      </w:r>
      <w:proofErr w:type="spellEnd"/>
      <w:r>
        <w:t>(</w:t>
      </w:r>
      <w:proofErr w:type="spellStart"/>
      <w:proofErr w:type="gramEnd"/>
      <w:r>
        <w:t>fontsize</w:t>
      </w:r>
      <w:proofErr w:type="spellEnd"/>
      <w:r>
        <w:t>=14)</w:t>
      </w:r>
    </w:p>
    <w:p w14:paraId="704929EB" w14:textId="77777777" w:rsidR="00A700C0" w:rsidRDefault="00A700C0" w:rsidP="00A700C0">
      <w:pPr>
        <w:spacing w:after="0" w:line="240" w:lineRule="auto"/>
      </w:pPr>
      <w:proofErr w:type="spellStart"/>
      <w:r>
        <w:t>plt.xticks</w:t>
      </w:r>
      <w:proofErr w:type="spellEnd"/>
      <w:r>
        <w:t>([1, 2, 3, 4, 5, 6, 7, 8, 9], ['RCP0', 'RCP4.5', 'RCP8.5', 'RCP4.5 Defence', 'RCP8.5 Defence',</w:t>
      </w:r>
    </w:p>
    <w:p w14:paraId="41DA19BA" w14:textId="77777777" w:rsidR="00A700C0" w:rsidRDefault="00A700C0" w:rsidP="00A700C0">
      <w:pPr>
        <w:spacing w:after="0" w:line="240" w:lineRule="auto"/>
      </w:pPr>
      <w:r>
        <w:t xml:space="preserve">           'RCP4.5 Bonds', 'RCP4.5 Rates', 'RCP8.5 Bonds', 'RCP8.5 Rates'], rotation=30, </w:t>
      </w:r>
      <w:proofErr w:type="spellStart"/>
      <w:r>
        <w:t>fontsize</w:t>
      </w:r>
      <w:proofErr w:type="spellEnd"/>
      <w:r>
        <w:t>=14)</w:t>
      </w:r>
    </w:p>
    <w:p w14:paraId="6719CA10" w14:textId="77777777" w:rsidR="00A700C0" w:rsidRDefault="00A700C0" w:rsidP="00A700C0">
      <w:pPr>
        <w:spacing w:after="0" w:line="240" w:lineRule="auto"/>
      </w:pPr>
      <w:r>
        <w:t>#</w:t>
      </w:r>
      <w:proofErr w:type="spellStart"/>
      <w:proofErr w:type="gramStart"/>
      <w:r>
        <w:t>plt.title</w:t>
      </w:r>
      <w:proofErr w:type="spellEnd"/>
      <w:r>
        <w:t>(</w:t>
      </w:r>
      <w:proofErr w:type="gramEnd"/>
      <w:r>
        <w:t xml:space="preserve">'BOXPLOT OF SCENARIOS ACROSS ALL TIMESTEPS', </w:t>
      </w:r>
      <w:proofErr w:type="spellStart"/>
      <w:r>
        <w:t>fontsize</w:t>
      </w:r>
      <w:proofErr w:type="spellEnd"/>
      <w:r>
        <w:t xml:space="preserve">=16, </w:t>
      </w:r>
      <w:proofErr w:type="spellStart"/>
      <w:r>
        <w:t>color</w:t>
      </w:r>
      <w:proofErr w:type="spellEnd"/>
      <w:r>
        <w:t>='navy')</w:t>
      </w:r>
    </w:p>
    <w:p w14:paraId="6369AB51" w14:textId="77777777" w:rsidR="00A700C0" w:rsidRDefault="00A700C0" w:rsidP="00A700C0">
      <w:pPr>
        <w:spacing w:after="0" w:line="240" w:lineRule="auto"/>
      </w:pPr>
      <w:proofErr w:type="spellStart"/>
      <w:proofErr w:type="gramStart"/>
      <w:r>
        <w:t>plt.xlabel</w:t>
      </w:r>
      <w:proofErr w:type="spellEnd"/>
      <w:r>
        <w:t>(</w:t>
      </w:r>
      <w:proofErr w:type="gramEnd"/>
      <w:r>
        <w:t xml:space="preserve">'SCENARIOS', </w:t>
      </w:r>
      <w:proofErr w:type="spellStart"/>
      <w:r>
        <w:t>fontsize</w:t>
      </w:r>
      <w:proofErr w:type="spellEnd"/>
      <w:r>
        <w:t xml:space="preserve">=16, </w:t>
      </w:r>
      <w:proofErr w:type="spellStart"/>
      <w:r>
        <w:t>color</w:t>
      </w:r>
      <w:proofErr w:type="spellEnd"/>
      <w:r>
        <w:t>='navy')</w:t>
      </w:r>
    </w:p>
    <w:p w14:paraId="67DE24A8" w14:textId="77777777" w:rsidR="00A700C0" w:rsidRDefault="00A700C0" w:rsidP="00A700C0">
      <w:pPr>
        <w:spacing w:after="0" w:line="240" w:lineRule="auto"/>
      </w:pPr>
      <w:proofErr w:type="spellStart"/>
      <w:proofErr w:type="gramStart"/>
      <w:r>
        <w:t>plt.ylabel</w:t>
      </w:r>
      <w:proofErr w:type="spellEnd"/>
      <w:r>
        <w:t>(</w:t>
      </w:r>
      <w:proofErr w:type="gramEnd"/>
      <w:r>
        <w:t xml:space="preserve">'MINIMUM REGRET (Deviation from ideal scenario)', </w:t>
      </w:r>
      <w:proofErr w:type="spellStart"/>
      <w:r>
        <w:t>fontsize</w:t>
      </w:r>
      <w:proofErr w:type="spellEnd"/>
      <w:r>
        <w:t xml:space="preserve">=16, </w:t>
      </w:r>
      <w:proofErr w:type="spellStart"/>
      <w:r>
        <w:t>color</w:t>
      </w:r>
      <w:proofErr w:type="spellEnd"/>
      <w:r>
        <w:t>='navy')</w:t>
      </w:r>
    </w:p>
    <w:p w14:paraId="50311FE4" w14:textId="77777777" w:rsidR="00A700C0" w:rsidRDefault="00A700C0" w:rsidP="00A700C0">
      <w:pPr>
        <w:spacing w:after="0" w:line="240" w:lineRule="auto"/>
      </w:pPr>
      <w:proofErr w:type="spellStart"/>
      <w:proofErr w:type="gramStart"/>
      <w:r>
        <w:t>plt.grid</w:t>
      </w:r>
      <w:proofErr w:type="spellEnd"/>
      <w:r>
        <w:t>(</w:t>
      </w:r>
      <w:proofErr w:type="spellStart"/>
      <w:proofErr w:type="gramEnd"/>
      <w:r>
        <w:t>color</w:t>
      </w:r>
      <w:proofErr w:type="spellEnd"/>
      <w:r>
        <w:t>='</w:t>
      </w:r>
      <w:proofErr w:type="spellStart"/>
      <w:r>
        <w:t>lightgrey</w:t>
      </w:r>
      <w:proofErr w:type="spellEnd"/>
      <w:r>
        <w:t xml:space="preserve">', </w:t>
      </w:r>
      <w:proofErr w:type="spellStart"/>
      <w:r>
        <w:t>linestyle</w:t>
      </w:r>
      <w:proofErr w:type="spellEnd"/>
      <w:r>
        <w:t>='-', linewidth=0.3)</w:t>
      </w:r>
    </w:p>
    <w:p w14:paraId="07A14606" w14:textId="77777777" w:rsidR="00A700C0" w:rsidRDefault="00A700C0" w:rsidP="00A700C0">
      <w:pPr>
        <w:spacing w:after="0" w:line="240" w:lineRule="auto"/>
      </w:pPr>
      <w:proofErr w:type="spellStart"/>
      <w:proofErr w:type="gramStart"/>
      <w:r>
        <w:t>plt.show</w:t>
      </w:r>
      <w:proofErr w:type="spellEnd"/>
      <w:r>
        <w:t>()</w:t>
      </w:r>
      <w:proofErr w:type="gramEnd"/>
    </w:p>
    <w:p w14:paraId="5107FFA3" w14:textId="77777777" w:rsidR="00A700C0" w:rsidRDefault="00A700C0" w:rsidP="00A700C0">
      <w:pPr>
        <w:spacing w:after="0" w:line="240" w:lineRule="auto"/>
      </w:pPr>
      <w:r>
        <w:t>##############################################################################</w:t>
      </w:r>
    </w:p>
    <w:p w14:paraId="3AE6F78B" w14:textId="77777777" w:rsidR="00A700C0" w:rsidRDefault="00A700C0" w:rsidP="00A700C0">
      <w:pPr>
        <w:spacing w:after="0" w:line="240" w:lineRule="auto"/>
      </w:pPr>
      <w:r>
        <w:t>#Best scenario across all timesteps</w:t>
      </w:r>
    </w:p>
    <w:p w14:paraId="49B3557B" w14:textId="77777777" w:rsidR="00A700C0" w:rsidRDefault="00A700C0" w:rsidP="00A700C0">
      <w:pPr>
        <w:spacing w:after="0" w:line="240" w:lineRule="auto"/>
      </w:pPr>
      <w:r>
        <w:t>##############################################################################</w:t>
      </w:r>
    </w:p>
    <w:p w14:paraId="7FE31C2F" w14:textId="77777777" w:rsidR="00A700C0" w:rsidRDefault="00A700C0" w:rsidP="00A700C0">
      <w:pPr>
        <w:spacing w:after="0" w:line="240" w:lineRule="auto"/>
      </w:pPr>
      <w:r>
        <w:t>#Min timestep (index) value by scenarios:</w:t>
      </w:r>
    </w:p>
    <w:p w14:paraId="46BD225F" w14:textId="77777777" w:rsidR="00A700C0" w:rsidRDefault="00A700C0" w:rsidP="00A700C0">
      <w:pPr>
        <w:spacing w:after="0" w:line="240" w:lineRule="auto"/>
      </w:pPr>
      <w:proofErr w:type="gramStart"/>
      <w:r>
        <w:t>print(</w:t>
      </w:r>
      <w:proofErr w:type="gramEnd"/>
      <w:r>
        <w:t>'Timestep rank:', ans1[0][0].</w:t>
      </w:r>
      <w:proofErr w:type="spellStart"/>
      <w:r>
        <w:t>iloc</w:t>
      </w:r>
      <w:proofErr w:type="spellEnd"/>
      <w:r>
        <w:t>[:-2,-2])</w:t>
      </w:r>
    </w:p>
    <w:p w14:paraId="60DC748C" w14:textId="77777777" w:rsidR="00A700C0" w:rsidRDefault="00A700C0" w:rsidP="00A700C0">
      <w:pPr>
        <w:spacing w:after="0" w:line="240" w:lineRule="auto"/>
      </w:pPr>
      <w:r>
        <w:t>#</w:t>
      </w:r>
      <w:proofErr w:type="spellStart"/>
      <w:r>
        <w:t>lineplot</w:t>
      </w:r>
      <w:proofErr w:type="spellEnd"/>
      <w:r>
        <w:t xml:space="preserve"> by scenario for all timesteps  </w:t>
      </w:r>
    </w:p>
    <w:p w14:paraId="046FF721" w14:textId="77777777" w:rsidR="00A700C0" w:rsidRDefault="00A700C0" w:rsidP="00A700C0">
      <w:pPr>
        <w:spacing w:after="0" w:line="240" w:lineRule="auto"/>
      </w:pPr>
      <w:proofErr w:type="spellStart"/>
      <w:proofErr w:type="gramStart"/>
      <w:r>
        <w:t>plt.figure</w:t>
      </w:r>
      <w:proofErr w:type="spellEnd"/>
      <w:r>
        <w:t>(</w:t>
      </w:r>
      <w:proofErr w:type="spellStart"/>
      <w:proofErr w:type="gramEnd"/>
      <w:r>
        <w:t>figsize</w:t>
      </w:r>
      <w:proofErr w:type="spellEnd"/>
      <w:r>
        <w:t xml:space="preserve">=(20, 10), dpi= 80, </w:t>
      </w:r>
      <w:proofErr w:type="spellStart"/>
      <w:r>
        <w:t>facecolor</w:t>
      </w:r>
      <w:proofErr w:type="spellEnd"/>
      <w:r>
        <w:t>='</w:t>
      </w:r>
      <w:proofErr w:type="spellStart"/>
      <w:r>
        <w:t>lightgrey</w:t>
      </w:r>
      <w:proofErr w:type="spellEnd"/>
      <w:r>
        <w:t xml:space="preserve">', </w:t>
      </w:r>
      <w:proofErr w:type="spellStart"/>
      <w:r>
        <w:t>edgecolor</w:t>
      </w:r>
      <w:proofErr w:type="spellEnd"/>
      <w:r>
        <w:t>='k')</w:t>
      </w:r>
    </w:p>
    <w:p w14:paraId="56685F6A" w14:textId="77777777" w:rsidR="00A700C0" w:rsidRDefault="00A700C0" w:rsidP="00A700C0">
      <w:pPr>
        <w:spacing w:after="0" w:line="240" w:lineRule="auto"/>
      </w:pPr>
      <w:proofErr w:type="spellStart"/>
      <w:proofErr w:type="gramStart"/>
      <w:r>
        <w:t>ysmoothed</w:t>
      </w:r>
      <w:proofErr w:type="spellEnd"/>
      <w:proofErr w:type="gramEnd"/>
      <w:r>
        <w:t xml:space="preserve"> = gaussian_filter1d(ans1[0][1].</w:t>
      </w:r>
      <w:proofErr w:type="spellStart"/>
      <w:r>
        <w:t>iloc</w:t>
      </w:r>
      <w:proofErr w:type="spellEnd"/>
      <w:r>
        <w:t>[:-2,:-2], sigma=2.3)</w:t>
      </w:r>
    </w:p>
    <w:p w14:paraId="7D2148B6" w14:textId="77777777" w:rsidR="00A700C0" w:rsidRDefault="00A700C0" w:rsidP="00A700C0">
      <w:pPr>
        <w:spacing w:after="0" w:line="240" w:lineRule="auto"/>
      </w:pPr>
      <w:proofErr w:type="spellStart"/>
      <w:proofErr w:type="gramStart"/>
      <w:r>
        <w:t>plt.plot</w:t>
      </w:r>
      <w:proofErr w:type="spellEnd"/>
      <w:r>
        <w:t>(</w:t>
      </w:r>
      <w:proofErr w:type="spellStart"/>
      <w:proofErr w:type="gramEnd"/>
      <w:r>
        <w:t>ysmoothed</w:t>
      </w:r>
      <w:proofErr w:type="spellEnd"/>
      <w:r>
        <w:t>)</w:t>
      </w:r>
    </w:p>
    <w:p w14:paraId="00EF5AD8" w14:textId="77777777" w:rsidR="00A700C0" w:rsidRDefault="00A700C0" w:rsidP="00A700C0">
      <w:pPr>
        <w:spacing w:after="0" w:line="240" w:lineRule="auto"/>
      </w:pPr>
      <w:r>
        <w:t>#</w:t>
      </w:r>
      <w:proofErr w:type="spellStart"/>
      <w:proofErr w:type="gramStart"/>
      <w:r>
        <w:t>plt.plot</w:t>
      </w:r>
      <w:proofErr w:type="spellEnd"/>
      <w:r>
        <w:t>(</w:t>
      </w:r>
      <w:proofErr w:type="gramEnd"/>
      <w:r>
        <w:t>ans1[0][1].</w:t>
      </w:r>
      <w:proofErr w:type="spellStart"/>
      <w:r>
        <w:t>iloc</w:t>
      </w:r>
      <w:proofErr w:type="spellEnd"/>
      <w:r>
        <w:t>[:-2,:-2])</w:t>
      </w:r>
    </w:p>
    <w:p w14:paraId="797CB328" w14:textId="77777777" w:rsidR="00A700C0" w:rsidRDefault="00A700C0" w:rsidP="00A700C0">
      <w:pPr>
        <w:spacing w:after="0" w:line="240" w:lineRule="auto"/>
      </w:pPr>
      <w:proofErr w:type="gramStart"/>
      <w:r>
        <w:t>print(</w:t>
      </w:r>
      <w:proofErr w:type="gramEnd"/>
      <w:r>
        <w:t>ans1[0][1].</w:t>
      </w:r>
      <w:proofErr w:type="spellStart"/>
      <w:r>
        <w:t>iloc</w:t>
      </w:r>
      <w:proofErr w:type="spellEnd"/>
      <w:r>
        <w:t>[:-2,:-2])</w:t>
      </w:r>
    </w:p>
    <w:p w14:paraId="3FF2098E" w14:textId="77777777" w:rsidR="00A700C0" w:rsidRDefault="00A700C0" w:rsidP="00A700C0">
      <w:pPr>
        <w:spacing w:after="0" w:line="240" w:lineRule="auto"/>
      </w:pPr>
      <w:proofErr w:type="spellStart"/>
      <w:proofErr w:type="gramStart"/>
      <w:r>
        <w:t>plt.yticks</w:t>
      </w:r>
      <w:proofErr w:type="spellEnd"/>
      <w:r>
        <w:t>(</w:t>
      </w:r>
      <w:proofErr w:type="spellStart"/>
      <w:proofErr w:type="gramEnd"/>
      <w:r>
        <w:t>fontsize</w:t>
      </w:r>
      <w:proofErr w:type="spellEnd"/>
      <w:r>
        <w:t>=14)</w:t>
      </w:r>
    </w:p>
    <w:p w14:paraId="436573EA" w14:textId="77777777" w:rsidR="00A700C0" w:rsidRDefault="00A700C0" w:rsidP="00A700C0">
      <w:pPr>
        <w:spacing w:after="0" w:line="240" w:lineRule="auto"/>
      </w:pPr>
      <w:proofErr w:type="spellStart"/>
      <w:r>
        <w:t>plt.xticks</w:t>
      </w:r>
      <w:proofErr w:type="spellEnd"/>
      <w:r>
        <w:t>([0, 20, 40, 60, 80, 100, 120], ['2020', '2025', '2030', '2035', '2040', '2045', '2050']</w:t>
      </w:r>
    </w:p>
    <w:p w14:paraId="261C9DFE" w14:textId="77777777" w:rsidR="00A700C0" w:rsidRDefault="00A700C0" w:rsidP="00A700C0">
      <w:pPr>
        <w:spacing w:after="0" w:line="240" w:lineRule="auto"/>
      </w:pPr>
      <w:r>
        <w:t xml:space="preserve">    , rotation=30, </w:t>
      </w:r>
      <w:proofErr w:type="spellStart"/>
      <w:r>
        <w:t>fontsize</w:t>
      </w:r>
      <w:proofErr w:type="spellEnd"/>
      <w:r>
        <w:t>=14)</w:t>
      </w:r>
    </w:p>
    <w:p w14:paraId="32E5E5C7" w14:textId="77777777" w:rsidR="00A700C0" w:rsidRDefault="00A700C0" w:rsidP="00A700C0">
      <w:pPr>
        <w:spacing w:after="0" w:line="240" w:lineRule="auto"/>
      </w:pPr>
      <w:proofErr w:type="spellStart"/>
      <w:proofErr w:type="gramStart"/>
      <w:r>
        <w:t>plt.title</w:t>
      </w:r>
      <w:proofErr w:type="spellEnd"/>
      <w:r>
        <w:t>(</w:t>
      </w:r>
      <w:proofErr w:type="gramEnd"/>
      <w:r>
        <w:t xml:space="preserve">'LINE GRAPH OF SCENARIOS BY TIMESTEP', </w:t>
      </w:r>
      <w:proofErr w:type="spellStart"/>
      <w:r>
        <w:t>fontsize</w:t>
      </w:r>
      <w:proofErr w:type="spellEnd"/>
      <w:r>
        <w:t xml:space="preserve">=16, </w:t>
      </w:r>
      <w:proofErr w:type="spellStart"/>
      <w:r>
        <w:t>color</w:t>
      </w:r>
      <w:proofErr w:type="spellEnd"/>
      <w:r>
        <w:t>='navy')</w:t>
      </w:r>
    </w:p>
    <w:p w14:paraId="38ACC83A" w14:textId="77777777" w:rsidR="00A700C0" w:rsidRDefault="00A700C0" w:rsidP="00A700C0">
      <w:pPr>
        <w:spacing w:after="0" w:line="240" w:lineRule="auto"/>
      </w:pPr>
      <w:proofErr w:type="spellStart"/>
      <w:proofErr w:type="gramStart"/>
      <w:r>
        <w:t>plt.xlabel</w:t>
      </w:r>
      <w:proofErr w:type="spellEnd"/>
      <w:r>
        <w:t>(</w:t>
      </w:r>
      <w:proofErr w:type="gramEnd"/>
      <w:r>
        <w:t xml:space="preserve">'YEAR', </w:t>
      </w:r>
      <w:proofErr w:type="spellStart"/>
      <w:r>
        <w:t>fontsize</w:t>
      </w:r>
      <w:proofErr w:type="spellEnd"/>
      <w:r>
        <w:t xml:space="preserve">=16, </w:t>
      </w:r>
      <w:proofErr w:type="spellStart"/>
      <w:r>
        <w:t>color</w:t>
      </w:r>
      <w:proofErr w:type="spellEnd"/>
      <w:r>
        <w:t>='navy')</w:t>
      </w:r>
    </w:p>
    <w:p w14:paraId="578A371B" w14:textId="77777777" w:rsidR="00A700C0" w:rsidRDefault="00A700C0" w:rsidP="00A700C0">
      <w:pPr>
        <w:spacing w:after="0" w:line="240" w:lineRule="auto"/>
      </w:pPr>
      <w:proofErr w:type="spellStart"/>
      <w:proofErr w:type="gramStart"/>
      <w:r>
        <w:t>plt.ylabel</w:t>
      </w:r>
      <w:proofErr w:type="spellEnd"/>
      <w:r>
        <w:t>(</w:t>
      </w:r>
      <w:proofErr w:type="gramEnd"/>
      <w:r>
        <w:t xml:space="preserve">'MINIMUM REGRET (Deviation from ideal scenario)', </w:t>
      </w:r>
      <w:proofErr w:type="spellStart"/>
      <w:r>
        <w:t>fontsize</w:t>
      </w:r>
      <w:proofErr w:type="spellEnd"/>
      <w:r>
        <w:t xml:space="preserve">=16, </w:t>
      </w:r>
      <w:proofErr w:type="spellStart"/>
      <w:r>
        <w:t>color</w:t>
      </w:r>
      <w:proofErr w:type="spellEnd"/>
      <w:r>
        <w:t>='navy')</w:t>
      </w:r>
    </w:p>
    <w:p w14:paraId="6C70DF12" w14:textId="77777777" w:rsidR="00A700C0" w:rsidRDefault="00A700C0" w:rsidP="00A700C0">
      <w:pPr>
        <w:spacing w:after="0" w:line="240" w:lineRule="auto"/>
      </w:pPr>
      <w:proofErr w:type="spellStart"/>
      <w:proofErr w:type="gramStart"/>
      <w:r>
        <w:t>lg</w:t>
      </w:r>
      <w:proofErr w:type="spellEnd"/>
      <w:proofErr w:type="gramEnd"/>
      <w:r>
        <w:t xml:space="preserve"> = </w:t>
      </w:r>
      <w:proofErr w:type="spellStart"/>
      <w:r>
        <w:t>plt.legend</w:t>
      </w:r>
      <w:proofErr w:type="spellEnd"/>
      <w:r>
        <w:t xml:space="preserve">(labels, title='SCENARIOS', </w:t>
      </w:r>
      <w:proofErr w:type="spellStart"/>
      <w:r>
        <w:t>fontsize</w:t>
      </w:r>
      <w:proofErr w:type="spellEnd"/>
      <w:r>
        <w:t>=16)</w:t>
      </w:r>
    </w:p>
    <w:p w14:paraId="412AB4B1" w14:textId="77777777" w:rsidR="00A700C0" w:rsidRDefault="00A700C0" w:rsidP="00A700C0">
      <w:pPr>
        <w:spacing w:after="0" w:line="240" w:lineRule="auto"/>
      </w:pPr>
      <w:proofErr w:type="gramStart"/>
      <w:r>
        <w:t>title</w:t>
      </w:r>
      <w:proofErr w:type="gramEnd"/>
      <w:r>
        <w:t xml:space="preserve"> = </w:t>
      </w:r>
      <w:proofErr w:type="spellStart"/>
      <w:r>
        <w:t>lg.get_title</w:t>
      </w:r>
      <w:proofErr w:type="spellEnd"/>
      <w:r>
        <w:t>()</w:t>
      </w:r>
    </w:p>
    <w:p w14:paraId="1E62CD95" w14:textId="77777777" w:rsidR="00A700C0" w:rsidRDefault="00A700C0" w:rsidP="00A700C0">
      <w:pPr>
        <w:spacing w:after="0" w:line="240" w:lineRule="auto"/>
      </w:pPr>
      <w:proofErr w:type="spellStart"/>
      <w:r>
        <w:t>title.set_</w:t>
      </w:r>
      <w:proofErr w:type="gramStart"/>
      <w:r>
        <w:t>fontsize</w:t>
      </w:r>
      <w:proofErr w:type="spellEnd"/>
      <w:r>
        <w:t>(</w:t>
      </w:r>
      <w:proofErr w:type="gramEnd"/>
      <w:r>
        <w:t>14)</w:t>
      </w:r>
    </w:p>
    <w:p w14:paraId="4F759A74" w14:textId="77777777" w:rsidR="00A700C0" w:rsidRDefault="00A700C0" w:rsidP="00A700C0">
      <w:pPr>
        <w:spacing w:after="0" w:line="240" w:lineRule="auto"/>
      </w:pPr>
      <w:proofErr w:type="spellStart"/>
      <w:proofErr w:type="gramStart"/>
      <w:r>
        <w:t>plt.grid</w:t>
      </w:r>
      <w:proofErr w:type="spellEnd"/>
      <w:r>
        <w:t>(</w:t>
      </w:r>
      <w:proofErr w:type="spellStart"/>
      <w:proofErr w:type="gramEnd"/>
      <w:r>
        <w:t>color</w:t>
      </w:r>
      <w:proofErr w:type="spellEnd"/>
      <w:r>
        <w:t>='</w:t>
      </w:r>
      <w:proofErr w:type="spellStart"/>
      <w:r>
        <w:t>lightgrey</w:t>
      </w:r>
      <w:proofErr w:type="spellEnd"/>
      <w:r>
        <w:t xml:space="preserve">', </w:t>
      </w:r>
      <w:proofErr w:type="spellStart"/>
      <w:r>
        <w:t>linestyle</w:t>
      </w:r>
      <w:proofErr w:type="spellEnd"/>
      <w:r>
        <w:t>='-', linewidth=0.3)</w:t>
      </w:r>
    </w:p>
    <w:p w14:paraId="6DB33F5C" w14:textId="77777777" w:rsidR="00A700C0" w:rsidRDefault="00A700C0" w:rsidP="00A700C0">
      <w:pPr>
        <w:spacing w:after="0" w:line="240" w:lineRule="auto"/>
      </w:pPr>
      <w:proofErr w:type="spellStart"/>
      <w:proofErr w:type="gramStart"/>
      <w:r>
        <w:t>plt.show</w:t>
      </w:r>
      <w:proofErr w:type="spellEnd"/>
      <w:r>
        <w:t>()</w:t>
      </w:r>
      <w:proofErr w:type="gramEnd"/>
    </w:p>
    <w:p w14:paraId="1092A9DB" w14:textId="77777777" w:rsidR="00A700C0" w:rsidRDefault="00A700C0" w:rsidP="00A700C0">
      <w:pPr>
        <w:pBdr>
          <w:bottom w:val="thinThickThinMediumGap" w:sz="18" w:space="1" w:color="auto"/>
        </w:pBdr>
        <w:spacing w:after="0" w:line="240" w:lineRule="auto"/>
      </w:pPr>
      <w:r>
        <w:t>##############################################################################</w:t>
      </w:r>
    </w:p>
    <w:p w14:paraId="2F03DF2D" w14:textId="42958143" w:rsidR="002B484E" w:rsidRDefault="002B484E" w:rsidP="00A700C0">
      <w:pPr>
        <w:spacing w:after="0" w:line="240" w:lineRule="auto"/>
      </w:pPr>
    </w:p>
    <w:p w14:paraId="7F77BF38" w14:textId="77777777" w:rsidR="002B484E" w:rsidRDefault="002B484E" w:rsidP="002B484E">
      <w:pPr>
        <w:rPr>
          <w:rFonts w:ascii="Calibri Light" w:hAnsi="Calibri Light" w:cs="Calibri Light"/>
        </w:rPr>
      </w:pPr>
    </w:p>
    <w:p w14:paraId="14380B28" w14:textId="77777777" w:rsidR="002B484E" w:rsidRDefault="002B484E" w:rsidP="002B484E">
      <w:pPr>
        <w:spacing w:after="0"/>
        <w:rPr>
          <w:rFonts w:ascii="Calibri Light" w:hAnsi="Calibri Light" w:cs="Calibri Light"/>
        </w:rPr>
        <w:sectPr w:rsidR="002B484E">
          <w:pgSz w:w="11906" w:h="16838"/>
          <w:pgMar w:top="1440" w:right="1440" w:bottom="1440" w:left="1440" w:header="708" w:footer="708" w:gutter="0"/>
          <w:cols w:space="720"/>
        </w:sectPr>
      </w:pPr>
    </w:p>
    <w:p w14:paraId="311A5F87" w14:textId="7489D7FE" w:rsidR="00ED589B" w:rsidRPr="002B484E" w:rsidRDefault="00ED589B" w:rsidP="00226C1E">
      <w:pPr>
        <w:pStyle w:val="Heading1"/>
        <w:numPr>
          <w:ilvl w:val="0"/>
          <w:numId w:val="24"/>
        </w:numPr>
        <w:spacing w:after="240"/>
        <w:rPr>
          <w:b/>
          <w:color w:val="833C0B" w:themeColor="accent2" w:themeShade="80"/>
        </w:rPr>
      </w:pPr>
      <w:bookmarkStart w:id="94" w:name="_Toc82543287"/>
      <w:r w:rsidRPr="002B484E">
        <w:rPr>
          <w:b/>
          <w:color w:val="833C0B" w:themeColor="accent2" w:themeShade="80"/>
        </w:rPr>
        <w:lastRenderedPageBreak/>
        <w:t>Appendices</w:t>
      </w:r>
      <w:bookmarkEnd w:id="94"/>
      <w:r w:rsidRPr="002B484E">
        <w:rPr>
          <w:b/>
          <w:color w:val="833C0B" w:themeColor="accent2" w:themeShade="80"/>
        </w:rPr>
        <w:t xml:space="preserve"> </w:t>
      </w:r>
    </w:p>
    <w:p w14:paraId="44DA44FE" w14:textId="33DBBF86" w:rsidR="002B484E" w:rsidRPr="00ED589B" w:rsidRDefault="002B484E" w:rsidP="00ED589B">
      <w:pPr>
        <w:pStyle w:val="Heading2"/>
        <w:rPr>
          <w:color w:val="833C0B" w:themeColor="accent2" w:themeShade="80"/>
        </w:rPr>
      </w:pPr>
      <w:bookmarkStart w:id="95" w:name="_Toc82543288"/>
      <w:r w:rsidRPr="00ED589B">
        <w:rPr>
          <w:color w:val="833C0B" w:themeColor="accent2" w:themeShade="80"/>
        </w:rPr>
        <w:t>Appendix 1</w:t>
      </w:r>
      <w:r w:rsidRPr="00ED589B">
        <w:rPr>
          <w:color w:val="833C0B" w:themeColor="accent2" w:themeShade="80"/>
        </w:rPr>
        <w:tab/>
        <w:t>Table of multi-variate regression analysis for hedonic pricing</w:t>
      </w:r>
      <w:bookmarkEnd w:id="95"/>
    </w:p>
    <w:tbl>
      <w:tblPr>
        <w:tblW w:w="13574" w:type="dxa"/>
        <w:tblLook w:val="04A0" w:firstRow="1" w:lastRow="0" w:firstColumn="1" w:lastColumn="0" w:noHBand="0" w:noVBand="1"/>
      </w:tblPr>
      <w:tblGrid>
        <w:gridCol w:w="417"/>
        <w:gridCol w:w="1679"/>
        <w:gridCol w:w="1067"/>
        <w:gridCol w:w="1067"/>
        <w:gridCol w:w="1277"/>
        <w:gridCol w:w="826"/>
        <w:gridCol w:w="812"/>
        <w:gridCol w:w="1067"/>
        <w:gridCol w:w="1067"/>
        <w:gridCol w:w="817"/>
        <w:gridCol w:w="817"/>
        <w:gridCol w:w="817"/>
        <w:gridCol w:w="1017"/>
        <w:gridCol w:w="821"/>
        <w:gridCol w:w="6"/>
      </w:tblGrid>
      <w:tr w:rsidR="002B484E" w14:paraId="7D2CD5B1" w14:textId="77777777" w:rsidTr="002B484E">
        <w:trPr>
          <w:trHeight w:val="263"/>
        </w:trPr>
        <w:tc>
          <w:tcPr>
            <w:tcW w:w="13574" w:type="dxa"/>
            <w:gridSpan w:val="15"/>
            <w:tcBorders>
              <w:top w:val="single" w:sz="4" w:space="0" w:color="auto"/>
              <w:left w:val="single" w:sz="4" w:space="0" w:color="auto"/>
              <w:bottom w:val="nil"/>
              <w:right w:val="single" w:sz="4" w:space="0" w:color="000000"/>
            </w:tcBorders>
            <w:vAlign w:val="center"/>
            <w:hideMark/>
          </w:tcPr>
          <w:p w14:paraId="0495AD7A" w14:textId="77777777" w:rsidR="002B484E" w:rsidRDefault="002B484E">
            <w:pPr>
              <w:spacing w:after="0" w:line="240" w:lineRule="auto"/>
              <w:jc w:val="center"/>
              <w:rPr>
                <w:rFonts w:ascii="Calibri Light" w:eastAsia="Times New Roman" w:hAnsi="Calibri Light" w:cs="Calibri Light"/>
                <w:b/>
                <w:bCs/>
                <w:color w:val="1F4E79" w:themeColor="accent1" w:themeShade="80"/>
                <w:lang w:eastAsia="en-NZ"/>
              </w:rPr>
            </w:pPr>
            <w:r>
              <w:rPr>
                <w:rFonts w:ascii="Calibri Light" w:eastAsia="Times New Roman" w:hAnsi="Calibri Light" w:cs="Calibri Light"/>
                <w:b/>
                <w:bCs/>
                <w:color w:val="1F4E79" w:themeColor="accent1" w:themeShade="80"/>
                <w:lang w:eastAsia="en-NZ"/>
              </w:rPr>
              <w:t xml:space="preserve">Coefficients </w:t>
            </w:r>
            <w:r>
              <w:rPr>
                <w:rFonts w:ascii="Calibri Light" w:eastAsia="Times New Roman" w:hAnsi="Calibri Light" w:cs="Calibri Light"/>
                <w:b/>
                <w:bCs/>
                <w:color w:val="1F4E79" w:themeColor="accent1" w:themeShade="80"/>
                <w:vertAlign w:val="superscript"/>
                <w:lang w:eastAsia="en-NZ"/>
              </w:rPr>
              <w:t>a</w:t>
            </w:r>
          </w:p>
        </w:tc>
      </w:tr>
      <w:tr w:rsidR="002B484E" w14:paraId="598C4BD6" w14:textId="77777777" w:rsidTr="002B484E">
        <w:trPr>
          <w:gridAfter w:val="1"/>
          <w:wAfter w:w="6" w:type="dxa"/>
          <w:trHeight w:val="606"/>
        </w:trPr>
        <w:tc>
          <w:tcPr>
            <w:tcW w:w="2096" w:type="dxa"/>
            <w:gridSpan w:val="2"/>
            <w:vMerge w:val="restart"/>
            <w:tcBorders>
              <w:top w:val="single" w:sz="4" w:space="0" w:color="auto"/>
              <w:left w:val="single" w:sz="4" w:space="0" w:color="auto"/>
              <w:bottom w:val="single" w:sz="4" w:space="0" w:color="993366"/>
              <w:right w:val="nil"/>
            </w:tcBorders>
            <w:vAlign w:val="bottom"/>
            <w:hideMark/>
          </w:tcPr>
          <w:p w14:paraId="3C0EE63B"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Model</w:t>
            </w:r>
          </w:p>
        </w:tc>
        <w:tc>
          <w:tcPr>
            <w:tcW w:w="2134" w:type="dxa"/>
            <w:gridSpan w:val="2"/>
            <w:tcBorders>
              <w:top w:val="single" w:sz="4" w:space="0" w:color="auto"/>
              <w:left w:val="nil"/>
              <w:bottom w:val="nil"/>
              <w:right w:val="single" w:sz="4" w:space="0" w:color="333333"/>
            </w:tcBorders>
            <w:vAlign w:val="bottom"/>
            <w:hideMark/>
          </w:tcPr>
          <w:p w14:paraId="22A333E3"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Unstandardised</w:t>
            </w:r>
            <w:proofErr w:type="spellEnd"/>
            <w:r>
              <w:rPr>
                <w:rFonts w:ascii="Calibri Light" w:eastAsia="Times New Roman" w:hAnsi="Calibri Light" w:cs="Calibri Light"/>
                <w:color w:val="1F4E79" w:themeColor="accent1" w:themeShade="80"/>
                <w:sz w:val="18"/>
                <w:szCs w:val="18"/>
                <w:lang w:eastAsia="en-NZ"/>
              </w:rPr>
              <w:t xml:space="preserve"> Coefficients</w:t>
            </w:r>
          </w:p>
        </w:tc>
        <w:tc>
          <w:tcPr>
            <w:tcW w:w="1277" w:type="dxa"/>
            <w:tcBorders>
              <w:top w:val="single" w:sz="4" w:space="0" w:color="auto"/>
              <w:left w:val="nil"/>
              <w:bottom w:val="nil"/>
              <w:right w:val="single" w:sz="4" w:space="0" w:color="333333"/>
            </w:tcBorders>
            <w:vAlign w:val="bottom"/>
            <w:hideMark/>
          </w:tcPr>
          <w:p w14:paraId="6A0A45C2"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Standardised Coefficients</w:t>
            </w:r>
          </w:p>
        </w:tc>
        <w:tc>
          <w:tcPr>
            <w:tcW w:w="826" w:type="dxa"/>
            <w:vMerge w:val="restart"/>
            <w:tcBorders>
              <w:top w:val="single" w:sz="4" w:space="0" w:color="auto"/>
              <w:left w:val="single" w:sz="4" w:space="0" w:color="333333"/>
              <w:bottom w:val="single" w:sz="4" w:space="0" w:color="993366"/>
              <w:right w:val="single" w:sz="4" w:space="0" w:color="333333"/>
            </w:tcBorders>
            <w:vAlign w:val="bottom"/>
            <w:hideMark/>
          </w:tcPr>
          <w:p w14:paraId="27230975"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t</w:t>
            </w:r>
          </w:p>
        </w:tc>
        <w:tc>
          <w:tcPr>
            <w:tcW w:w="812" w:type="dxa"/>
            <w:vMerge w:val="restart"/>
            <w:tcBorders>
              <w:top w:val="single" w:sz="4" w:space="0" w:color="auto"/>
              <w:left w:val="single" w:sz="4" w:space="0" w:color="333333"/>
              <w:bottom w:val="single" w:sz="4" w:space="0" w:color="993366"/>
              <w:right w:val="single" w:sz="4" w:space="0" w:color="333333"/>
            </w:tcBorders>
            <w:vAlign w:val="bottom"/>
            <w:hideMark/>
          </w:tcPr>
          <w:p w14:paraId="062E8927"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Sig.</w:t>
            </w:r>
          </w:p>
        </w:tc>
        <w:tc>
          <w:tcPr>
            <w:tcW w:w="2134" w:type="dxa"/>
            <w:gridSpan w:val="2"/>
            <w:tcBorders>
              <w:top w:val="single" w:sz="4" w:space="0" w:color="auto"/>
              <w:left w:val="nil"/>
              <w:bottom w:val="nil"/>
              <w:right w:val="single" w:sz="4" w:space="0" w:color="333333"/>
            </w:tcBorders>
            <w:vAlign w:val="bottom"/>
            <w:hideMark/>
          </w:tcPr>
          <w:p w14:paraId="425040C2"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95.0% Confidence Interval for B</w:t>
            </w:r>
          </w:p>
        </w:tc>
        <w:tc>
          <w:tcPr>
            <w:tcW w:w="2451" w:type="dxa"/>
            <w:gridSpan w:val="3"/>
            <w:tcBorders>
              <w:top w:val="single" w:sz="4" w:space="0" w:color="auto"/>
              <w:left w:val="nil"/>
              <w:bottom w:val="nil"/>
              <w:right w:val="single" w:sz="4" w:space="0" w:color="333333"/>
            </w:tcBorders>
            <w:vAlign w:val="bottom"/>
            <w:hideMark/>
          </w:tcPr>
          <w:p w14:paraId="1BD13708"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Correlations</w:t>
            </w:r>
          </w:p>
        </w:tc>
        <w:tc>
          <w:tcPr>
            <w:tcW w:w="1838" w:type="dxa"/>
            <w:gridSpan w:val="2"/>
            <w:tcBorders>
              <w:top w:val="single" w:sz="4" w:space="0" w:color="auto"/>
              <w:left w:val="nil"/>
              <w:bottom w:val="nil"/>
              <w:right w:val="single" w:sz="4" w:space="0" w:color="000000"/>
            </w:tcBorders>
            <w:vAlign w:val="bottom"/>
            <w:hideMark/>
          </w:tcPr>
          <w:p w14:paraId="4438FE9B"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Collinearity Statistics</w:t>
            </w:r>
          </w:p>
        </w:tc>
      </w:tr>
      <w:tr w:rsidR="002B484E" w14:paraId="0104C2E1" w14:textId="77777777" w:rsidTr="002B484E">
        <w:trPr>
          <w:gridAfter w:val="1"/>
          <w:wAfter w:w="6" w:type="dxa"/>
          <w:trHeight w:val="434"/>
        </w:trPr>
        <w:tc>
          <w:tcPr>
            <w:tcW w:w="0" w:type="auto"/>
            <w:gridSpan w:val="2"/>
            <w:vMerge/>
            <w:tcBorders>
              <w:top w:val="single" w:sz="4" w:space="0" w:color="auto"/>
              <w:left w:val="single" w:sz="4" w:space="0" w:color="auto"/>
              <w:bottom w:val="single" w:sz="4" w:space="0" w:color="993366"/>
              <w:right w:val="nil"/>
            </w:tcBorders>
            <w:vAlign w:val="center"/>
            <w:hideMark/>
          </w:tcPr>
          <w:p w14:paraId="76462E2D"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067" w:type="dxa"/>
            <w:tcBorders>
              <w:top w:val="nil"/>
              <w:left w:val="nil"/>
              <w:bottom w:val="single" w:sz="4" w:space="0" w:color="993366"/>
              <w:right w:val="single" w:sz="4" w:space="0" w:color="333333"/>
            </w:tcBorders>
            <w:vAlign w:val="bottom"/>
            <w:hideMark/>
          </w:tcPr>
          <w:p w14:paraId="7D666197"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B</w:t>
            </w:r>
          </w:p>
        </w:tc>
        <w:tc>
          <w:tcPr>
            <w:tcW w:w="1067" w:type="dxa"/>
            <w:tcBorders>
              <w:top w:val="nil"/>
              <w:left w:val="nil"/>
              <w:bottom w:val="single" w:sz="4" w:space="0" w:color="993366"/>
              <w:right w:val="single" w:sz="4" w:space="0" w:color="333333"/>
            </w:tcBorders>
            <w:vAlign w:val="bottom"/>
            <w:hideMark/>
          </w:tcPr>
          <w:p w14:paraId="5BBAD7C3"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Std. Error</w:t>
            </w:r>
          </w:p>
        </w:tc>
        <w:tc>
          <w:tcPr>
            <w:tcW w:w="1277" w:type="dxa"/>
            <w:tcBorders>
              <w:top w:val="nil"/>
              <w:left w:val="nil"/>
              <w:bottom w:val="single" w:sz="4" w:space="0" w:color="993366"/>
              <w:right w:val="single" w:sz="4" w:space="0" w:color="333333"/>
            </w:tcBorders>
            <w:vAlign w:val="bottom"/>
            <w:hideMark/>
          </w:tcPr>
          <w:p w14:paraId="29F44210"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Beta</w:t>
            </w:r>
          </w:p>
        </w:tc>
        <w:tc>
          <w:tcPr>
            <w:tcW w:w="0" w:type="auto"/>
            <w:vMerge/>
            <w:tcBorders>
              <w:top w:val="single" w:sz="4" w:space="0" w:color="auto"/>
              <w:left w:val="single" w:sz="4" w:space="0" w:color="333333"/>
              <w:bottom w:val="single" w:sz="4" w:space="0" w:color="993366"/>
              <w:right w:val="single" w:sz="4" w:space="0" w:color="333333"/>
            </w:tcBorders>
            <w:vAlign w:val="center"/>
            <w:hideMark/>
          </w:tcPr>
          <w:p w14:paraId="1A971AB5"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0" w:type="auto"/>
            <w:vMerge/>
            <w:tcBorders>
              <w:top w:val="single" w:sz="4" w:space="0" w:color="auto"/>
              <w:left w:val="single" w:sz="4" w:space="0" w:color="333333"/>
              <w:bottom w:val="single" w:sz="4" w:space="0" w:color="993366"/>
              <w:right w:val="single" w:sz="4" w:space="0" w:color="333333"/>
            </w:tcBorders>
            <w:vAlign w:val="center"/>
            <w:hideMark/>
          </w:tcPr>
          <w:p w14:paraId="31E862C1"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067" w:type="dxa"/>
            <w:tcBorders>
              <w:top w:val="nil"/>
              <w:left w:val="nil"/>
              <w:bottom w:val="single" w:sz="4" w:space="0" w:color="993366"/>
              <w:right w:val="single" w:sz="4" w:space="0" w:color="333333"/>
            </w:tcBorders>
            <w:vAlign w:val="bottom"/>
            <w:hideMark/>
          </w:tcPr>
          <w:p w14:paraId="3B214727"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Lower Bound</w:t>
            </w:r>
          </w:p>
        </w:tc>
        <w:tc>
          <w:tcPr>
            <w:tcW w:w="1067" w:type="dxa"/>
            <w:tcBorders>
              <w:top w:val="nil"/>
              <w:left w:val="nil"/>
              <w:bottom w:val="single" w:sz="4" w:space="0" w:color="993366"/>
              <w:right w:val="single" w:sz="4" w:space="0" w:color="333333"/>
            </w:tcBorders>
            <w:vAlign w:val="bottom"/>
            <w:hideMark/>
          </w:tcPr>
          <w:p w14:paraId="06B37020"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Upper Bound</w:t>
            </w:r>
          </w:p>
        </w:tc>
        <w:tc>
          <w:tcPr>
            <w:tcW w:w="817" w:type="dxa"/>
            <w:tcBorders>
              <w:top w:val="nil"/>
              <w:left w:val="nil"/>
              <w:bottom w:val="single" w:sz="4" w:space="0" w:color="993366"/>
              <w:right w:val="single" w:sz="4" w:space="0" w:color="333333"/>
            </w:tcBorders>
            <w:vAlign w:val="bottom"/>
            <w:hideMark/>
          </w:tcPr>
          <w:p w14:paraId="2CE11DA5"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Zero-order</w:t>
            </w:r>
          </w:p>
        </w:tc>
        <w:tc>
          <w:tcPr>
            <w:tcW w:w="817" w:type="dxa"/>
            <w:tcBorders>
              <w:top w:val="nil"/>
              <w:left w:val="nil"/>
              <w:bottom w:val="single" w:sz="4" w:space="0" w:color="993366"/>
              <w:right w:val="single" w:sz="4" w:space="0" w:color="333333"/>
            </w:tcBorders>
            <w:vAlign w:val="bottom"/>
            <w:hideMark/>
          </w:tcPr>
          <w:p w14:paraId="533B0840"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Partial</w:t>
            </w:r>
          </w:p>
        </w:tc>
        <w:tc>
          <w:tcPr>
            <w:tcW w:w="817" w:type="dxa"/>
            <w:tcBorders>
              <w:top w:val="nil"/>
              <w:left w:val="nil"/>
              <w:bottom w:val="single" w:sz="4" w:space="0" w:color="993366"/>
              <w:right w:val="single" w:sz="4" w:space="0" w:color="333333"/>
            </w:tcBorders>
            <w:vAlign w:val="bottom"/>
            <w:hideMark/>
          </w:tcPr>
          <w:p w14:paraId="1AB859C4"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Part</w:t>
            </w:r>
          </w:p>
        </w:tc>
        <w:tc>
          <w:tcPr>
            <w:tcW w:w="1017" w:type="dxa"/>
            <w:tcBorders>
              <w:top w:val="nil"/>
              <w:left w:val="nil"/>
              <w:bottom w:val="single" w:sz="4" w:space="0" w:color="993366"/>
              <w:right w:val="single" w:sz="4" w:space="0" w:color="333333"/>
            </w:tcBorders>
            <w:vAlign w:val="bottom"/>
            <w:hideMark/>
          </w:tcPr>
          <w:p w14:paraId="2D5877DD"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Tolerance</w:t>
            </w:r>
          </w:p>
        </w:tc>
        <w:tc>
          <w:tcPr>
            <w:tcW w:w="821" w:type="dxa"/>
            <w:tcBorders>
              <w:top w:val="nil"/>
              <w:left w:val="nil"/>
              <w:bottom w:val="single" w:sz="4" w:space="0" w:color="993366"/>
              <w:right w:val="single" w:sz="4" w:space="0" w:color="auto"/>
            </w:tcBorders>
            <w:vAlign w:val="bottom"/>
            <w:hideMark/>
          </w:tcPr>
          <w:p w14:paraId="35FB33F3" w14:textId="77777777" w:rsidR="002B484E" w:rsidRDefault="002B484E">
            <w:pPr>
              <w:spacing w:after="0" w:line="240" w:lineRule="auto"/>
              <w:jc w:val="center"/>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VIF</w:t>
            </w:r>
          </w:p>
        </w:tc>
      </w:tr>
      <w:tr w:rsidR="002B484E" w14:paraId="0FAD2D07" w14:textId="77777777" w:rsidTr="002B484E">
        <w:trPr>
          <w:gridAfter w:val="1"/>
          <w:wAfter w:w="6" w:type="dxa"/>
          <w:trHeight w:val="263"/>
        </w:trPr>
        <w:tc>
          <w:tcPr>
            <w:tcW w:w="417" w:type="dxa"/>
            <w:vMerge w:val="restart"/>
            <w:tcBorders>
              <w:top w:val="single" w:sz="4" w:space="0" w:color="C0C0C0"/>
              <w:left w:val="single" w:sz="4" w:space="0" w:color="auto"/>
              <w:bottom w:val="single" w:sz="4" w:space="0" w:color="000000"/>
              <w:right w:val="nil"/>
            </w:tcBorders>
            <w:shd w:val="clear" w:color="auto" w:fill="CCCCFF"/>
            <w:noWrap/>
            <w:hideMark/>
          </w:tcPr>
          <w:p w14:paraId="2EB4DDCC"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w:t>
            </w:r>
          </w:p>
        </w:tc>
        <w:tc>
          <w:tcPr>
            <w:tcW w:w="1679" w:type="dxa"/>
            <w:tcBorders>
              <w:top w:val="single" w:sz="4" w:space="0" w:color="C0C0C0"/>
              <w:left w:val="nil"/>
              <w:bottom w:val="single" w:sz="4" w:space="0" w:color="C0C0C0"/>
              <w:right w:val="nil"/>
            </w:tcBorders>
            <w:shd w:val="clear" w:color="auto" w:fill="CCCCFF"/>
            <w:hideMark/>
          </w:tcPr>
          <w:p w14:paraId="6BADAD74"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(Constant)</w:t>
            </w:r>
          </w:p>
        </w:tc>
        <w:tc>
          <w:tcPr>
            <w:tcW w:w="1067" w:type="dxa"/>
            <w:tcBorders>
              <w:top w:val="single" w:sz="4" w:space="0" w:color="C0C0C0"/>
              <w:left w:val="nil"/>
              <w:bottom w:val="single" w:sz="4" w:space="0" w:color="C0C0C0"/>
              <w:right w:val="single" w:sz="4" w:space="0" w:color="333333"/>
            </w:tcBorders>
            <w:noWrap/>
            <w:hideMark/>
          </w:tcPr>
          <w:p w14:paraId="00E43863"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16013.837</w:t>
            </w:r>
          </w:p>
        </w:tc>
        <w:tc>
          <w:tcPr>
            <w:tcW w:w="1067" w:type="dxa"/>
            <w:tcBorders>
              <w:top w:val="single" w:sz="4" w:space="0" w:color="C0C0C0"/>
              <w:left w:val="nil"/>
              <w:bottom w:val="single" w:sz="4" w:space="0" w:color="C0C0C0"/>
              <w:right w:val="single" w:sz="4" w:space="0" w:color="333333"/>
            </w:tcBorders>
            <w:noWrap/>
            <w:hideMark/>
          </w:tcPr>
          <w:p w14:paraId="4E53E5C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23582.182</w:t>
            </w:r>
          </w:p>
        </w:tc>
        <w:tc>
          <w:tcPr>
            <w:tcW w:w="1277" w:type="dxa"/>
            <w:tcBorders>
              <w:top w:val="single" w:sz="4" w:space="0" w:color="C0C0C0"/>
              <w:left w:val="nil"/>
              <w:bottom w:val="single" w:sz="4" w:space="0" w:color="C0C0C0"/>
              <w:right w:val="single" w:sz="4" w:space="0" w:color="333333"/>
            </w:tcBorders>
            <w:hideMark/>
          </w:tcPr>
          <w:p w14:paraId="03A3363A"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c>
          <w:tcPr>
            <w:tcW w:w="826" w:type="dxa"/>
            <w:tcBorders>
              <w:top w:val="single" w:sz="4" w:space="0" w:color="C0C0C0"/>
              <w:left w:val="nil"/>
              <w:bottom w:val="single" w:sz="4" w:space="0" w:color="C0C0C0"/>
              <w:right w:val="single" w:sz="4" w:space="0" w:color="333333"/>
            </w:tcBorders>
            <w:noWrap/>
            <w:hideMark/>
          </w:tcPr>
          <w:p w14:paraId="276404B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0.679</w:t>
            </w:r>
          </w:p>
        </w:tc>
        <w:tc>
          <w:tcPr>
            <w:tcW w:w="812" w:type="dxa"/>
            <w:tcBorders>
              <w:top w:val="single" w:sz="4" w:space="0" w:color="C0C0C0"/>
              <w:left w:val="nil"/>
              <w:bottom w:val="single" w:sz="4" w:space="0" w:color="C0C0C0"/>
              <w:right w:val="single" w:sz="4" w:space="0" w:color="333333"/>
            </w:tcBorders>
            <w:noWrap/>
            <w:hideMark/>
          </w:tcPr>
          <w:p w14:paraId="4315E2C8"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0.497</w:t>
            </w:r>
          </w:p>
        </w:tc>
        <w:tc>
          <w:tcPr>
            <w:tcW w:w="1067" w:type="dxa"/>
            <w:tcBorders>
              <w:top w:val="single" w:sz="4" w:space="0" w:color="C0C0C0"/>
              <w:left w:val="nil"/>
              <w:bottom w:val="single" w:sz="4" w:space="0" w:color="C0C0C0"/>
              <w:right w:val="single" w:sz="4" w:space="0" w:color="333333"/>
            </w:tcBorders>
            <w:noWrap/>
            <w:hideMark/>
          </w:tcPr>
          <w:p w14:paraId="39A9E7A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-30207.414</w:t>
            </w:r>
          </w:p>
        </w:tc>
        <w:tc>
          <w:tcPr>
            <w:tcW w:w="1067" w:type="dxa"/>
            <w:tcBorders>
              <w:top w:val="single" w:sz="4" w:space="0" w:color="C0C0C0"/>
              <w:left w:val="nil"/>
              <w:bottom w:val="single" w:sz="4" w:space="0" w:color="C0C0C0"/>
              <w:right w:val="single" w:sz="4" w:space="0" w:color="333333"/>
            </w:tcBorders>
            <w:noWrap/>
            <w:hideMark/>
          </w:tcPr>
          <w:p w14:paraId="4627BE37"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62235.088</w:t>
            </w:r>
          </w:p>
        </w:tc>
        <w:tc>
          <w:tcPr>
            <w:tcW w:w="817" w:type="dxa"/>
            <w:tcBorders>
              <w:top w:val="single" w:sz="4" w:space="0" w:color="C0C0C0"/>
              <w:left w:val="nil"/>
              <w:bottom w:val="single" w:sz="4" w:space="0" w:color="C0C0C0"/>
              <w:right w:val="single" w:sz="4" w:space="0" w:color="333333"/>
            </w:tcBorders>
            <w:hideMark/>
          </w:tcPr>
          <w:p w14:paraId="7DB91CB1"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c>
          <w:tcPr>
            <w:tcW w:w="817" w:type="dxa"/>
            <w:tcBorders>
              <w:top w:val="single" w:sz="4" w:space="0" w:color="C0C0C0"/>
              <w:left w:val="nil"/>
              <w:bottom w:val="single" w:sz="4" w:space="0" w:color="C0C0C0"/>
              <w:right w:val="single" w:sz="4" w:space="0" w:color="333333"/>
            </w:tcBorders>
            <w:hideMark/>
          </w:tcPr>
          <w:p w14:paraId="418EB4E7"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c>
          <w:tcPr>
            <w:tcW w:w="817" w:type="dxa"/>
            <w:tcBorders>
              <w:top w:val="single" w:sz="4" w:space="0" w:color="C0C0C0"/>
              <w:left w:val="nil"/>
              <w:bottom w:val="single" w:sz="4" w:space="0" w:color="C0C0C0"/>
              <w:right w:val="single" w:sz="4" w:space="0" w:color="333333"/>
            </w:tcBorders>
            <w:hideMark/>
          </w:tcPr>
          <w:p w14:paraId="1ABECC79"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c>
          <w:tcPr>
            <w:tcW w:w="1017" w:type="dxa"/>
            <w:tcBorders>
              <w:top w:val="single" w:sz="4" w:space="0" w:color="C0C0C0"/>
              <w:left w:val="nil"/>
              <w:bottom w:val="single" w:sz="4" w:space="0" w:color="C0C0C0"/>
              <w:right w:val="single" w:sz="4" w:space="0" w:color="333333"/>
            </w:tcBorders>
            <w:hideMark/>
          </w:tcPr>
          <w:p w14:paraId="24B70D88"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c>
          <w:tcPr>
            <w:tcW w:w="821" w:type="dxa"/>
            <w:tcBorders>
              <w:top w:val="single" w:sz="4" w:space="0" w:color="C0C0C0"/>
              <w:left w:val="nil"/>
              <w:bottom w:val="single" w:sz="4" w:space="0" w:color="C0C0C0"/>
              <w:right w:val="single" w:sz="4" w:space="0" w:color="auto"/>
            </w:tcBorders>
            <w:hideMark/>
          </w:tcPr>
          <w:p w14:paraId="1D8EF080"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w:t>
            </w:r>
          </w:p>
        </w:tc>
      </w:tr>
      <w:tr w:rsidR="002B484E" w14:paraId="1680D20B"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01A526CF"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37CE8EB1"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Capital_Va</w:t>
            </w:r>
            <w:proofErr w:type="spellEnd"/>
          </w:p>
        </w:tc>
        <w:tc>
          <w:tcPr>
            <w:tcW w:w="1067" w:type="dxa"/>
            <w:tcBorders>
              <w:top w:val="nil"/>
              <w:left w:val="nil"/>
              <w:bottom w:val="single" w:sz="4" w:space="0" w:color="C0C0C0"/>
              <w:right w:val="single" w:sz="4" w:space="0" w:color="333333"/>
            </w:tcBorders>
            <w:noWrap/>
            <w:hideMark/>
          </w:tcPr>
          <w:p w14:paraId="0A44FEB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1.230</w:t>
            </w:r>
          </w:p>
        </w:tc>
        <w:tc>
          <w:tcPr>
            <w:tcW w:w="1067" w:type="dxa"/>
            <w:tcBorders>
              <w:top w:val="nil"/>
              <w:left w:val="nil"/>
              <w:bottom w:val="single" w:sz="4" w:space="0" w:color="C0C0C0"/>
              <w:right w:val="single" w:sz="4" w:space="0" w:color="333333"/>
            </w:tcBorders>
            <w:noWrap/>
            <w:hideMark/>
          </w:tcPr>
          <w:p w14:paraId="13EB517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0.013</w:t>
            </w:r>
          </w:p>
        </w:tc>
        <w:tc>
          <w:tcPr>
            <w:tcW w:w="1277" w:type="dxa"/>
            <w:tcBorders>
              <w:top w:val="nil"/>
              <w:left w:val="nil"/>
              <w:bottom w:val="single" w:sz="4" w:space="0" w:color="C0C0C0"/>
              <w:right w:val="single" w:sz="4" w:space="0" w:color="333333"/>
            </w:tcBorders>
            <w:noWrap/>
            <w:hideMark/>
          </w:tcPr>
          <w:p w14:paraId="45A156E3"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0.701</w:t>
            </w:r>
          </w:p>
        </w:tc>
        <w:tc>
          <w:tcPr>
            <w:tcW w:w="826" w:type="dxa"/>
            <w:tcBorders>
              <w:top w:val="nil"/>
              <w:left w:val="nil"/>
              <w:bottom w:val="single" w:sz="4" w:space="0" w:color="C0C0C0"/>
              <w:right w:val="single" w:sz="4" w:space="0" w:color="333333"/>
            </w:tcBorders>
            <w:noWrap/>
            <w:hideMark/>
          </w:tcPr>
          <w:p w14:paraId="598F2AB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96.762</w:t>
            </w:r>
          </w:p>
        </w:tc>
        <w:tc>
          <w:tcPr>
            <w:tcW w:w="812" w:type="dxa"/>
            <w:tcBorders>
              <w:top w:val="nil"/>
              <w:left w:val="nil"/>
              <w:bottom w:val="single" w:sz="4" w:space="0" w:color="C0C0C0"/>
              <w:right w:val="single" w:sz="4" w:space="0" w:color="333333"/>
            </w:tcBorders>
            <w:noWrap/>
            <w:hideMark/>
          </w:tcPr>
          <w:p w14:paraId="6465952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2818C72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1.205</w:t>
            </w:r>
          </w:p>
        </w:tc>
        <w:tc>
          <w:tcPr>
            <w:tcW w:w="1067" w:type="dxa"/>
            <w:tcBorders>
              <w:top w:val="nil"/>
              <w:left w:val="nil"/>
              <w:bottom w:val="single" w:sz="4" w:space="0" w:color="C0C0C0"/>
              <w:right w:val="single" w:sz="4" w:space="0" w:color="333333"/>
            </w:tcBorders>
            <w:noWrap/>
            <w:hideMark/>
          </w:tcPr>
          <w:p w14:paraId="599BE00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1.255</w:t>
            </w:r>
          </w:p>
        </w:tc>
        <w:tc>
          <w:tcPr>
            <w:tcW w:w="817" w:type="dxa"/>
            <w:tcBorders>
              <w:top w:val="nil"/>
              <w:left w:val="nil"/>
              <w:bottom w:val="single" w:sz="4" w:space="0" w:color="C0C0C0"/>
              <w:right w:val="single" w:sz="4" w:space="0" w:color="333333"/>
            </w:tcBorders>
            <w:noWrap/>
            <w:hideMark/>
          </w:tcPr>
          <w:p w14:paraId="4BEF533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0.533</w:t>
            </w:r>
          </w:p>
        </w:tc>
        <w:tc>
          <w:tcPr>
            <w:tcW w:w="817" w:type="dxa"/>
            <w:tcBorders>
              <w:top w:val="nil"/>
              <w:left w:val="nil"/>
              <w:bottom w:val="single" w:sz="4" w:space="0" w:color="C0C0C0"/>
              <w:right w:val="single" w:sz="4" w:space="0" w:color="333333"/>
            </w:tcBorders>
            <w:noWrap/>
            <w:hideMark/>
          </w:tcPr>
          <w:p w14:paraId="37589F4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0.385</w:t>
            </w:r>
          </w:p>
        </w:tc>
        <w:tc>
          <w:tcPr>
            <w:tcW w:w="817" w:type="dxa"/>
            <w:tcBorders>
              <w:top w:val="nil"/>
              <w:left w:val="nil"/>
              <w:bottom w:val="single" w:sz="4" w:space="0" w:color="C0C0C0"/>
              <w:right w:val="single" w:sz="4" w:space="0" w:color="333333"/>
            </w:tcBorders>
            <w:noWrap/>
            <w:hideMark/>
          </w:tcPr>
          <w:p w14:paraId="5DE2498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0.303</w:t>
            </w:r>
          </w:p>
        </w:tc>
        <w:tc>
          <w:tcPr>
            <w:tcW w:w="1017" w:type="dxa"/>
            <w:tcBorders>
              <w:top w:val="nil"/>
              <w:left w:val="nil"/>
              <w:bottom w:val="single" w:sz="4" w:space="0" w:color="C0C0C0"/>
              <w:right w:val="single" w:sz="4" w:space="0" w:color="333333"/>
            </w:tcBorders>
            <w:noWrap/>
            <w:hideMark/>
          </w:tcPr>
          <w:p w14:paraId="4D2B430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0.186</w:t>
            </w:r>
          </w:p>
        </w:tc>
        <w:tc>
          <w:tcPr>
            <w:tcW w:w="821" w:type="dxa"/>
            <w:tcBorders>
              <w:top w:val="nil"/>
              <w:left w:val="nil"/>
              <w:bottom w:val="single" w:sz="4" w:space="0" w:color="C0C0C0"/>
              <w:right w:val="single" w:sz="4" w:space="0" w:color="auto"/>
            </w:tcBorders>
            <w:noWrap/>
            <w:hideMark/>
          </w:tcPr>
          <w:p w14:paraId="0FB7BAA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5.374</w:t>
            </w:r>
          </w:p>
        </w:tc>
      </w:tr>
      <w:tr w:rsidR="002B484E" w14:paraId="68C41ED0"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6706B202"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06E7D18B"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Land_Value</w:t>
            </w:r>
            <w:proofErr w:type="spellEnd"/>
          </w:p>
        </w:tc>
        <w:tc>
          <w:tcPr>
            <w:tcW w:w="1067" w:type="dxa"/>
            <w:tcBorders>
              <w:top w:val="nil"/>
              <w:left w:val="nil"/>
              <w:bottom w:val="single" w:sz="4" w:space="0" w:color="C0C0C0"/>
              <w:right w:val="single" w:sz="4" w:space="0" w:color="333333"/>
            </w:tcBorders>
            <w:noWrap/>
            <w:hideMark/>
          </w:tcPr>
          <w:p w14:paraId="065E7AA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-1.218</w:t>
            </w:r>
          </w:p>
        </w:tc>
        <w:tc>
          <w:tcPr>
            <w:tcW w:w="1067" w:type="dxa"/>
            <w:tcBorders>
              <w:top w:val="nil"/>
              <w:left w:val="nil"/>
              <w:bottom w:val="single" w:sz="4" w:space="0" w:color="C0C0C0"/>
              <w:right w:val="single" w:sz="4" w:space="0" w:color="333333"/>
            </w:tcBorders>
            <w:noWrap/>
            <w:hideMark/>
          </w:tcPr>
          <w:p w14:paraId="7194BC4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0.023</w:t>
            </w:r>
          </w:p>
        </w:tc>
        <w:tc>
          <w:tcPr>
            <w:tcW w:w="1277" w:type="dxa"/>
            <w:tcBorders>
              <w:top w:val="nil"/>
              <w:left w:val="nil"/>
              <w:bottom w:val="single" w:sz="4" w:space="0" w:color="C0C0C0"/>
              <w:right w:val="single" w:sz="4" w:space="0" w:color="333333"/>
            </w:tcBorders>
            <w:noWrap/>
            <w:hideMark/>
          </w:tcPr>
          <w:p w14:paraId="7208A91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-0.380</w:t>
            </w:r>
          </w:p>
        </w:tc>
        <w:tc>
          <w:tcPr>
            <w:tcW w:w="826" w:type="dxa"/>
            <w:tcBorders>
              <w:top w:val="nil"/>
              <w:left w:val="nil"/>
              <w:bottom w:val="single" w:sz="4" w:space="0" w:color="C0C0C0"/>
              <w:right w:val="single" w:sz="4" w:space="0" w:color="333333"/>
            </w:tcBorders>
            <w:noWrap/>
            <w:hideMark/>
          </w:tcPr>
          <w:p w14:paraId="514ADBF3"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-54.126</w:t>
            </w:r>
          </w:p>
        </w:tc>
        <w:tc>
          <w:tcPr>
            <w:tcW w:w="812" w:type="dxa"/>
            <w:tcBorders>
              <w:top w:val="nil"/>
              <w:left w:val="nil"/>
              <w:bottom w:val="single" w:sz="4" w:space="0" w:color="C0C0C0"/>
              <w:right w:val="single" w:sz="4" w:space="0" w:color="333333"/>
            </w:tcBorders>
            <w:noWrap/>
            <w:hideMark/>
          </w:tcPr>
          <w:p w14:paraId="3FE4CCF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4798422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-1.262</w:t>
            </w:r>
          </w:p>
        </w:tc>
        <w:tc>
          <w:tcPr>
            <w:tcW w:w="1067" w:type="dxa"/>
            <w:tcBorders>
              <w:top w:val="nil"/>
              <w:left w:val="nil"/>
              <w:bottom w:val="single" w:sz="4" w:space="0" w:color="C0C0C0"/>
              <w:right w:val="single" w:sz="4" w:space="0" w:color="333333"/>
            </w:tcBorders>
            <w:noWrap/>
            <w:hideMark/>
          </w:tcPr>
          <w:p w14:paraId="372F8A6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-1.174</w:t>
            </w:r>
          </w:p>
        </w:tc>
        <w:tc>
          <w:tcPr>
            <w:tcW w:w="817" w:type="dxa"/>
            <w:tcBorders>
              <w:top w:val="nil"/>
              <w:left w:val="nil"/>
              <w:bottom w:val="single" w:sz="4" w:space="0" w:color="C0C0C0"/>
              <w:right w:val="single" w:sz="4" w:space="0" w:color="333333"/>
            </w:tcBorders>
            <w:noWrap/>
            <w:hideMark/>
          </w:tcPr>
          <w:p w14:paraId="35DD1A8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0.341</w:t>
            </w:r>
          </w:p>
        </w:tc>
        <w:tc>
          <w:tcPr>
            <w:tcW w:w="817" w:type="dxa"/>
            <w:tcBorders>
              <w:top w:val="nil"/>
              <w:left w:val="nil"/>
              <w:bottom w:val="single" w:sz="4" w:space="0" w:color="C0C0C0"/>
              <w:right w:val="single" w:sz="4" w:space="0" w:color="333333"/>
            </w:tcBorders>
            <w:noWrap/>
            <w:hideMark/>
          </w:tcPr>
          <w:p w14:paraId="7E50BFE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-0.227</w:t>
            </w:r>
          </w:p>
        </w:tc>
        <w:tc>
          <w:tcPr>
            <w:tcW w:w="817" w:type="dxa"/>
            <w:tcBorders>
              <w:top w:val="nil"/>
              <w:left w:val="nil"/>
              <w:bottom w:val="single" w:sz="4" w:space="0" w:color="C0C0C0"/>
              <w:right w:val="single" w:sz="4" w:space="0" w:color="333333"/>
            </w:tcBorders>
            <w:noWrap/>
            <w:hideMark/>
          </w:tcPr>
          <w:p w14:paraId="7AE0017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-0.169</w:t>
            </w:r>
          </w:p>
        </w:tc>
        <w:tc>
          <w:tcPr>
            <w:tcW w:w="1017" w:type="dxa"/>
            <w:tcBorders>
              <w:top w:val="nil"/>
              <w:left w:val="nil"/>
              <w:bottom w:val="single" w:sz="4" w:space="0" w:color="C0C0C0"/>
              <w:right w:val="single" w:sz="4" w:space="0" w:color="333333"/>
            </w:tcBorders>
            <w:noWrap/>
            <w:hideMark/>
          </w:tcPr>
          <w:p w14:paraId="7EA4798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0.198</w:t>
            </w:r>
          </w:p>
        </w:tc>
        <w:tc>
          <w:tcPr>
            <w:tcW w:w="821" w:type="dxa"/>
            <w:tcBorders>
              <w:top w:val="nil"/>
              <w:left w:val="nil"/>
              <w:bottom w:val="single" w:sz="4" w:space="0" w:color="C0C0C0"/>
              <w:right w:val="single" w:sz="4" w:space="0" w:color="auto"/>
            </w:tcBorders>
            <w:noWrap/>
            <w:hideMark/>
          </w:tcPr>
          <w:p w14:paraId="06D65D4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5.048</w:t>
            </w:r>
          </w:p>
        </w:tc>
      </w:tr>
      <w:tr w:rsidR="002B484E" w14:paraId="56DEB069"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46DF051A"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74D393BA"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MAS_View_S_0-4</w:t>
            </w:r>
          </w:p>
        </w:tc>
        <w:tc>
          <w:tcPr>
            <w:tcW w:w="1067" w:type="dxa"/>
            <w:tcBorders>
              <w:top w:val="nil"/>
              <w:left w:val="nil"/>
              <w:bottom w:val="single" w:sz="4" w:space="0" w:color="C0C0C0"/>
              <w:right w:val="single" w:sz="4" w:space="0" w:color="333333"/>
            </w:tcBorders>
            <w:noWrap/>
            <w:hideMark/>
          </w:tcPr>
          <w:p w14:paraId="73D74C3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44642.362</w:t>
            </w:r>
          </w:p>
        </w:tc>
        <w:tc>
          <w:tcPr>
            <w:tcW w:w="1067" w:type="dxa"/>
            <w:tcBorders>
              <w:top w:val="nil"/>
              <w:left w:val="nil"/>
              <w:bottom w:val="single" w:sz="4" w:space="0" w:color="C0C0C0"/>
              <w:right w:val="single" w:sz="4" w:space="0" w:color="333333"/>
            </w:tcBorders>
            <w:noWrap/>
            <w:hideMark/>
          </w:tcPr>
          <w:p w14:paraId="2594C22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2342.932</w:t>
            </w:r>
          </w:p>
        </w:tc>
        <w:tc>
          <w:tcPr>
            <w:tcW w:w="1277" w:type="dxa"/>
            <w:tcBorders>
              <w:top w:val="nil"/>
              <w:left w:val="nil"/>
              <w:bottom w:val="single" w:sz="4" w:space="0" w:color="C0C0C0"/>
              <w:right w:val="single" w:sz="4" w:space="0" w:color="333333"/>
            </w:tcBorders>
            <w:noWrap/>
            <w:hideMark/>
          </w:tcPr>
          <w:p w14:paraId="56E97E6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0.140</w:t>
            </w:r>
          </w:p>
        </w:tc>
        <w:tc>
          <w:tcPr>
            <w:tcW w:w="826" w:type="dxa"/>
            <w:tcBorders>
              <w:top w:val="nil"/>
              <w:left w:val="nil"/>
              <w:bottom w:val="single" w:sz="4" w:space="0" w:color="C0C0C0"/>
              <w:right w:val="single" w:sz="4" w:space="0" w:color="333333"/>
            </w:tcBorders>
            <w:noWrap/>
            <w:hideMark/>
          </w:tcPr>
          <w:p w14:paraId="56A40C2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19.054</w:t>
            </w:r>
          </w:p>
        </w:tc>
        <w:tc>
          <w:tcPr>
            <w:tcW w:w="812" w:type="dxa"/>
            <w:tcBorders>
              <w:top w:val="nil"/>
              <w:left w:val="nil"/>
              <w:bottom w:val="single" w:sz="4" w:space="0" w:color="C0C0C0"/>
              <w:right w:val="single" w:sz="4" w:space="0" w:color="333333"/>
            </w:tcBorders>
            <w:noWrap/>
            <w:hideMark/>
          </w:tcPr>
          <w:p w14:paraId="6E72942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3CAB46A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40050.198</w:t>
            </w:r>
          </w:p>
        </w:tc>
        <w:tc>
          <w:tcPr>
            <w:tcW w:w="1067" w:type="dxa"/>
            <w:tcBorders>
              <w:top w:val="nil"/>
              <w:left w:val="nil"/>
              <w:bottom w:val="single" w:sz="4" w:space="0" w:color="C0C0C0"/>
              <w:right w:val="single" w:sz="4" w:space="0" w:color="333333"/>
            </w:tcBorders>
            <w:noWrap/>
            <w:hideMark/>
          </w:tcPr>
          <w:p w14:paraId="11C3743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49234.527</w:t>
            </w:r>
          </w:p>
        </w:tc>
        <w:tc>
          <w:tcPr>
            <w:tcW w:w="817" w:type="dxa"/>
            <w:tcBorders>
              <w:top w:val="nil"/>
              <w:left w:val="nil"/>
              <w:bottom w:val="single" w:sz="4" w:space="0" w:color="C0C0C0"/>
              <w:right w:val="single" w:sz="4" w:space="0" w:color="333333"/>
            </w:tcBorders>
            <w:noWrap/>
            <w:hideMark/>
          </w:tcPr>
          <w:p w14:paraId="124EA7F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0.363</w:t>
            </w:r>
          </w:p>
        </w:tc>
        <w:tc>
          <w:tcPr>
            <w:tcW w:w="817" w:type="dxa"/>
            <w:tcBorders>
              <w:top w:val="nil"/>
              <w:left w:val="nil"/>
              <w:bottom w:val="single" w:sz="4" w:space="0" w:color="C0C0C0"/>
              <w:right w:val="single" w:sz="4" w:space="0" w:color="333333"/>
            </w:tcBorders>
            <w:noWrap/>
            <w:hideMark/>
          </w:tcPr>
          <w:p w14:paraId="6E8D9E57"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0.082</w:t>
            </w:r>
          </w:p>
        </w:tc>
        <w:tc>
          <w:tcPr>
            <w:tcW w:w="817" w:type="dxa"/>
            <w:tcBorders>
              <w:top w:val="nil"/>
              <w:left w:val="nil"/>
              <w:bottom w:val="single" w:sz="4" w:space="0" w:color="C0C0C0"/>
              <w:right w:val="single" w:sz="4" w:space="0" w:color="333333"/>
            </w:tcBorders>
            <w:noWrap/>
            <w:hideMark/>
          </w:tcPr>
          <w:p w14:paraId="4A006EF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0.060</w:t>
            </w:r>
          </w:p>
        </w:tc>
        <w:tc>
          <w:tcPr>
            <w:tcW w:w="1017" w:type="dxa"/>
            <w:tcBorders>
              <w:top w:val="nil"/>
              <w:left w:val="nil"/>
              <w:bottom w:val="single" w:sz="4" w:space="0" w:color="C0C0C0"/>
              <w:right w:val="single" w:sz="4" w:space="0" w:color="333333"/>
            </w:tcBorders>
            <w:noWrap/>
            <w:hideMark/>
          </w:tcPr>
          <w:p w14:paraId="0DAE8B4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0.180</w:t>
            </w:r>
          </w:p>
        </w:tc>
        <w:tc>
          <w:tcPr>
            <w:tcW w:w="821" w:type="dxa"/>
            <w:tcBorders>
              <w:top w:val="nil"/>
              <w:left w:val="nil"/>
              <w:bottom w:val="single" w:sz="4" w:space="0" w:color="C0C0C0"/>
              <w:right w:val="single" w:sz="4" w:space="0" w:color="auto"/>
            </w:tcBorders>
            <w:noWrap/>
            <w:hideMark/>
          </w:tcPr>
          <w:p w14:paraId="7C229C9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5.556</w:t>
            </w:r>
          </w:p>
        </w:tc>
      </w:tr>
      <w:tr w:rsidR="002B484E" w14:paraId="456E5325"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38229EB6"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232F7B8B"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Building_F</w:t>
            </w:r>
            <w:proofErr w:type="spellEnd"/>
          </w:p>
        </w:tc>
        <w:tc>
          <w:tcPr>
            <w:tcW w:w="1067" w:type="dxa"/>
            <w:tcBorders>
              <w:top w:val="nil"/>
              <w:left w:val="nil"/>
              <w:bottom w:val="single" w:sz="4" w:space="0" w:color="C0C0C0"/>
              <w:right w:val="single" w:sz="4" w:space="0" w:color="333333"/>
            </w:tcBorders>
            <w:noWrap/>
            <w:hideMark/>
          </w:tcPr>
          <w:p w14:paraId="6FA34BA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987.450</w:t>
            </w:r>
          </w:p>
        </w:tc>
        <w:tc>
          <w:tcPr>
            <w:tcW w:w="1067" w:type="dxa"/>
            <w:tcBorders>
              <w:top w:val="nil"/>
              <w:left w:val="nil"/>
              <w:bottom w:val="single" w:sz="4" w:space="0" w:color="C0C0C0"/>
              <w:right w:val="single" w:sz="4" w:space="0" w:color="333333"/>
            </w:tcBorders>
            <w:noWrap/>
            <w:hideMark/>
          </w:tcPr>
          <w:p w14:paraId="669A1C6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28.226</w:t>
            </w:r>
          </w:p>
        </w:tc>
        <w:tc>
          <w:tcPr>
            <w:tcW w:w="1277" w:type="dxa"/>
            <w:tcBorders>
              <w:top w:val="nil"/>
              <w:left w:val="nil"/>
              <w:bottom w:val="single" w:sz="4" w:space="0" w:color="C0C0C0"/>
              <w:right w:val="single" w:sz="4" w:space="0" w:color="333333"/>
            </w:tcBorders>
            <w:noWrap/>
            <w:hideMark/>
          </w:tcPr>
          <w:p w14:paraId="4141B55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0.454</w:t>
            </w:r>
          </w:p>
        </w:tc>
        <w:tc>
          <w:tcPr>
            <w:tcW w:w="826" w:type="dxa"/>
            <w:tcBorders>
              <w:top w:val="nil"/>
              <w:left w:val="nil"/>
              <w:bottom w:val="single" w:sz="4" w:space="0" w:color="C0C0C0"/>
              <w:right w:val="single" w:sz="4" w:space="0" w:color="333333"/>
            </w:tcBorders>
            <w:noWrap/>
            <w:hideMark/>
          </w:tcPr>
          <w:p w14:paraId="10D70E2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34.984</w:t>
            </w:r>
          </w:p>
        </w:tc>
        <w:tc>
          <w:tcPr>
            <w:tcW w:w="812" w:type="dxa"/>
            <w:tcBorders>
              <w:top w:val="nil"/>
              <w:left w:val="nil"/>
              <w:bottom w:val="single" w:sz="4" w:space="0" w:color="C0C0C0"/>
              <w:right w:val="single" w:sz="4" w:space="0" w:color="333333"/>
            </w:tcBorders>
            <w:noWrap/>
            <w:hideMark/>
          </w:tcPr>
          <w:p w14:paraId="2547649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3EEB781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932.128</w:t>
            </w:r>
          </w:p>
        </w:tc>
        <w:tc>
          <w:tcPr>
            <w:tcW w:w="1067" w:type="dxa"/>
            <w:tcBorders>
              <w:top w:val="nil"/>
              <w:left w:val="nil"/>
              <w:bottom w:val="single" w:sz="4" w:space="0" w:color="C0C0C0"/>
              <w:right w:val="single" w:sz="4" w:space="0" w:color="333333"/>
            </w:tcBorders>
            <w:noWrap/>
            <w:hideMark/>
          </w:tcPr>
          <w:p w14:paraId="6A6B8FE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1042.773</w:t>
            </w:r>
          </w:p>
        </w:tc>
        <w:tc>
          <w:tcPr>
            <w:tcW w:w="817" w:type="dxa"/>
            <w:tcBorders>
              <w:top w:val="nil"/>
              <w:left w:val="nil"/>
              <w:bottom w:val="single" w:sz="4" w:space="0" w:color="C0C0C0"/>
              <w:right w:val="single" w:sz="4" w:space="0" w:color="333333"/>
            </w:tcBorders>
            <w:noWrap/>
            <w:hideMark/>
          </w:tcPr>
          <w:p w14:paraId="3B7D7B6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0.351</w:t>
            </w:r>
          </w:p>
        </w:tc>
        <w:tc>
          <w:tcPr>
            <w:tcW w:w="817" w:type="dxa"/>
            <w:tcBorders>
              <w:top w:val="nil"/>
              <w:left w:val="nil"/>
              <w:bottom w:val="single" w:sz="4" w:space="0" w:color="C0C0C0"/>
              <w:right w:val="single" w:sz="4" w:space="0" w:color="333333"/>
            </w:tcBorders>
            <w:noWrap/>
            <w:hideMark/>
          </w:tcPr>
          <w:p w14:paraId="57F4AF88"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0.149</w:t>
            </w:r>
          </w:p>
        </w:tc>
        <w:tc>
          <w:tcPr>
            <w:tcW w:w="817" w:type="dxa"/>
            <w:tcBorders>
              <w:top w:val="nil"/>
              <w:left w:val="nil"/>
              <w:bottom w:val="single" w:sz="4" w:space="0" w:color="C0C0C0"/>
              <w:right w:val="single" w:sz="4" w:space="0" w:color="333333"/>
            </w:tcBorders>
            <w:noWrap/>
            <w:hideMark/>
          </w:tcPr>
          <w:p w14:paraId="60FED15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0.109</w:t>
            </w:r>
          </w:p>
        </w:tc>
        <w:tc>
          <w:tcPr>
            <w:tcW w:w="1017" w:type="dxa"/>
            <w:tcBorders>
              <w:top w:val="nil"/>
              <w:left w:val="nil"/>
              <w:bottom w:val="single" w:sz="4" w:space="0" w:color="C0C0C0"/>
              <w:right w:val="single" w:sz="4" w:space="0" w:color="333333"/>
            </w:tcBorders>
            <w:noWrap/>
            <w:hideMark/>
          </w:tcPr>
          <w:p w14:paraId="2AB0F34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0.058</w:t>
            </w:r>
          </w:p>
        </w:tc>
        <w:tc>
          <w:tcPr>
            <w:tcW w:w="821" w:type="dxa"/>
            <w:tcBorders>
              <w:top w:val="nil"/>
              <w:left w:val="nil"/>
              <w:bottom w:val="single" w:sz="4" w:space="0" w:color="C0C0C0"/>
              <w:right w:val="single" w:sz="4" w:space="0" w:color="auto"/>
            </w:tcBorders>
            <w:noWrap/>
            <w:hideMark/>
          </w:tcPr>
          <w:p w14:paraId="6170F4D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17.226</w:t>
            </w:r>
          </w:p>
        </w:tc>
      </w:tr>
      <w:tr w:rsidR="002B484E" w14:paraId="7641FC05"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34788743"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0EE9E07F"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House_scale_0-10</w:t>
            </w:r>
          </w:p>
        </w:tc>
        <w:tc>
          <w:tcPr>
            <w:tcW w:w="1067" w:type="dxa"/>
            <w:tcBorders>
              <w:top w:val="nil"/>
              <w:left w:val="nil"/>
              <w:bottom w:val="single" w:sz="4" w:space="0" w:color="C0C0C0"/>
              <w:right w:val="single" w:sz="4" w:space="0" w:color="333333"/>
            </w:tcBorders>
            <w:noWrap/>
            <w:hideMark/>
          </w:tcPr>
          <w:p w14:paraId="3D5622B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28973.631</w:t>
            </w:r>
          </w:p>
        </w:tc>
        <w:tc>
          <w:tcPr>
            <w:tcW w:w="1067" w:type="dxa"/>
            <w:tcBorders>
              <w:top w:val="nil"/>
              <w:left w:val="nil"/>
              <w:bottom w:val="single" w:sz="4" w:space="0" w:color="C0C0C0"/>
              <w:right w:val="single" w:sz="4" w:space="0" w:color="333333"/>
            </w:tcBorders>
            <w:noWrap/>
            <w:hideMark/>
          </w:tcPr>
          <w:p w14:paraId="2C7F3B6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683.818</w:t>
            </w:r>
          </w:p>
        </w:tc>
        <w:tc>
          <w:tcPr>
            <w:tcW w:w="1277" w:type="dxa"/>
            <w:tcBorders>
              <w:top w:val="nil"/>
              <w:left w:val="nil"/>
              <w:bottom w:val="single" w:sz="4" w:space="0" w:color="C0C0C0"/>
              <w:right w:val="single" w:sz="4" w:space="0" w:color="333333"/>
            </w:tcBorders>
            <w:noWrap/>
            <w:hideMark/>
          </w:tcPr>
          <w:p w14:paraId="28176FC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0.143</w:t>
            </w:r>
          </w:p>
        </w:tc>
        <w:tc>
          <w:tcPr>
            <w:tcW w:w="826" w:type="dxa"/>
            <w:tcBorders>
              <w:top w:val="nil"/>
              <w:left w:val="nil"/>
              <w:bottom w:val="single" w:sz="4" w:space="0" w:color="C0C0C0"/>
              <w:right w:val="single" w:sz="4" w:space="0" w:color="333333"/>
            </w:tcBorders>
            <w:noWrap/>
            <w:hideMark/>
          </w:tcPr>
          <w:p w14:paraId="262730E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42.370</w:t>
            </w:r>
          </w:p>
        </w:tc>
        <w:tc>
          <w:tcPr>
            <w:tcW w:w="812" w:type="dxa"/>
            <w:tcBorders>
              <w:top w:val="nil"/>
              <w:left w:val="nil"/>
              <w:bottom w:val="single" w:sz="4" w:space="0" w:color="C0C0C0"/>
              <w:right w:val="single" w:sz="4" w:space="0" w:color="333333"/>
            </w:tcBorders>
            <w:noWrap/>
            <w:hideMark/>
          </w:tcPr>
          <w:p w14:paraId="488CF0E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6203A57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27633.342</w:t>
            </w:r>
          </w:p>
        </w:tc>
        <w:tc>
          <w:tcPr>
            <w:tcW w:w="1067" w:type="dxa"/>
            <w:tcBorders>
              <w:top w:val="nil"/>
              <w:left w:val="nil"/>
              <w:bottom w:val="single" w:sz="4" w:space="0" w:color="C0C0C0"/>
              <w:right w:val="single" w:sz="4" w:space="0" w:color="333333"/>
            </w:tcBorders>
            <w:noWrap/>
            <w:hideMark/>
          </w:tcPr>
          <w:p w14:paraId="40EF994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30313.920</w:t>
            </w:r>
          </w:p>
        </w:tc>
        <w:tc>
          <w:tcPr>
            <w:tcW w:w="817" w:type="dxa"/>
            <w:tcBorders>
              <w:top w:val="nil"/>
              <w:left w:val="nil"/>
              <w:bottom w:val="single" w:sz="4" w:space="0" w:color="C0C0C0"/>
              <w:right w:val="single" w:sz="4" w:space="0" w:color="333333"/>
            </w:tcBorders>
            <w:noWrap/>
            <w:hideMark/>
          </w:tcPr>
          <w:p w14:paraId="42D70FF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0.257</w:t>
            </w:r>
          </w:p>
        </w:tc>
        <w:tc>
          <w:tcPr>
            <w:tcW w:w="817" w:type="dxa"/>
            <w:tcBorders>
              <w:top w:val="nil"/>
              <w:left w:val="nil"/>
              <w:bottom w:val="single" w:sz="4" w:space="0" w:color="C0C0C0"/>
              <w:right w:val="single" w:sz="4" w:space="0" w:color="333333"/>
            </w:tcBorders>
            <w:noWrap/>
            <w:hideMark/>
          </w:tcPr>
          <w:p w14:paraId="4F8CE0F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0.180</w:t>
            </w:r>
          </w:p>
        </w:tc>
        <w:tc>
          <w:tcPr>
            <w:tcW w:w="817" w:type="dxa"/>
            <w:tcBorders>
              <w:top w:val="nil"/>
              <w:left w:val="nil"/>
              <w:bottom w:val="single" w:sz="4" w:space="0" w:color="C0C0C0"/>
              <w:right w:val="single" w:sz="4" w:space="0" w:color="333333"/>
            </w:tcBorders>
            <w:noWrap/>
            <w:hideMark/>
          </w:tcPr>
          <w:p w14:paraId="6A9EE97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0.132</w:t>
            </w:r>
          </w:p>
        </w:tc>
        <w:tc>
          <w:tcPr>
            <w:tcW w:w="1017" w:type="dxa"/>
            <w:tcBorders>
              <w:top w:val="nil"/>
              <w:left w:val="nil"/>
              <w:bottom w:val="single" w:sz="4" w:space="0" w:color="C0C0C0"/>
              <w:right w:val="single" w:sz="4" w:space="0" w:color="333333"/>
            </w:tcBorders>
            <w:noWrap/>
            <w:hideMark/>
          </w:tcPr>
          <w:p w14:paraId="6D70ACD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0.863</w:t>
            </w:r>
          </w:p>
        </w:tc>
        <w:tc>
          <w:tcPr>
            <w:tcW w:w="821" w:type="dxa"/>
            <w:tcBorders>
              <w:top w:val="nil"/>
              <w:left w:val="nil"/>
              <w:bottom w:val="single" w:sz="4" w:space="0" w:color="C0C0C0"/>
              <w:right w:val="single" w:sz="4" w:space="0" w:color="auto"/>
            </w:tcBorders>
            <w:noWrap/>
            <w:hideMark/>
          </w:tcPr>
          <w:p w14:paraId="16A2952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1.159</w:t>
            </w:r>
          </w:p>
        </w:tc>
      </w:tr>
      <w:tr w:rsidR="002B484E" w14:paraId="4653CFA6"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5C6E44C0"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0D505A30"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MAS_Landsc_1-3</w:t>
            </w:r>
          </w:p>
        </w:tc>
        <w:tc>
          <w:tcPr>
            <w:tcW w:w="1067" w:type="dxa"/>
            <w:tcBorders>
              <w:top w:val="nil"/>
              <w:left w:val="nil"/>
              <w:bottom w:val="single" w:sz="4" w:space="0" w:color="C0C0C0"/>
              <w:right w:val="single" w:sz="4" w:space="0" w:color="333333"/>
            </w:tcBorders>
            <w:noWrap/>
            <w:hideMark/>
          </w:tcPr>
          <w:p w14:paraId="5EA08E2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32755.112</w:t>
            </w:r>
          </w:p>
        </w:tc>
        <w:tc>
          <w:tcPr>
            <w:tcW w:w="1067" w:type="dxa"/>
            <w:tcBorders>
              <w:top w:val="nil"/>
              <w:left w:val="nil"/>
              <w:bottom w:val="single" w:sz="4" w:space="0" w:color="C0C0C0"/>
              <w:right w:val="single" w:sz="4" w:space="0" w:color="333333"/>
            </w:tcBorders>
            <w:noWrap/>
            <w:hideMark/>
          </w:tcPr>
          <w:p w14:paraId="507A0FC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1075.048</w:t>
            </w:r>
          </w:p>
        </w:tc>
        <w:tc>
          <w:tcPr>
            <w:tcW w:w="1277" w:type="dxa"/>
            <w:tcBorders>
              <w:top w:val="nil"/>
              <w:left w:val="nil"/>
              <w:bottom w:val="single" w:sz="4" w:space="0" w:color="C0C0C0"/>
              <w:right w:val="single" w:sz="4" w:space="0" w:color="333333"/>
            </w:tcBorders>
            <w:noWrap/>
            <w:hideMark/>
          </w:tcPr>
          <w:p w14:paraId="75BD676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0.101</w:t>
            </w:r>
          </w:p>
        </w:tc>
        <w:tc>
          <w:tcPr>
            <w:tcW w:w="826" w:type="dxa"/>
            <w:tcBorders>
              <w:top w:val="nil"/>
              <w:left w:val="nil"/>
              <w:bottom w:val="single" w:sz="4" w:space="0" w:color="C0C0C0"/>
              <w:right w:val="single" w:sz="4" w:space="0" w:color="333333"/>
            </w:tcBorders>
            <w:noWrap/>
            <w:hideMark/>
          </w:tcPr>
          <w:p w14:paraId="7E34567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30.469</w:t>
            </w:r>
          </w:p>
        </w:tc>
        <w:tc>
          <w:tcPr>
            <w:tcW w:w="812" w:type="dxa"/>
            <w:tcBorders>
              <w:top w:val="nil"/>
              <w:left w:val="nil"/>
              <w:bottom w:val="single" w:sz="4" w:space="0" w:color="C0C0C0"/>
              <w:right w:val="single" w:sz="4" w:space="0" w:color="333333"/>
            </w:tcBorders>
            <w:noWrap/>
            <w:hideMark/>
          </w:tcPr>
          <w:p w14:paraId="38E53BA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4D2DCF87"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30648.011</w:t>
            </w:r>
          </w:p>
        </w:tc>
        <w:tc>
          <w:tcPr>
            <w:tcW w:w="1067" w:type="dxa"/>
            <w:tcBorders>
              <w:top w:val="nil"/>
              <w:left w:val="nil"/>
              <w:bottom w:val="single" w:sz="4" w:space="0" w:color="C0C0C0"/>
              <w:right w:val="single" w:sz="4" w:space="0" w:color="333333"/>
            </w:tcBorders>
            <w:noWrap/>
            <w:hideMark/>
          </w:tcPr>
          <w:p w14:paraId="717F5CC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34862.213</w:t>
            </w:r>
          </w:p>
        </w:tc>
        <w:tc>
          <w:tcPr>
            <w:tcW w:w="817" w:type="dxa"/>
            <w:tcBorders>
              <w:top w:val="nil"/>
              <w:left w:val="nil"/>
              <w:bottom w:val="single" w:sz="4" w:space="0" w:color="C0C0C0"/>
              <w:right w:val="single" w:sz="4" w:space="0" w:color="333333"/>
            </w:tcBorders>
            <w:noWrap/>
            <w:hideMark/>
          </w:tcPr>
          <w:p w14:paraId="3E1776B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0.243</w:t>
            </w:r>
          </w:p>
        </w:tc>
        <w:tc>
          <w:tcPr>
            <w:tcW w:w="817" w:type="dxa"/>
            <w:tcBorders>
              <w:top w:val="nil"/>
              <w:left w:val="nil"/>
              <w:bottom w:val="single" w:sz="4" w:space="0" w:color="C0C0C0"/>
              <w:right w:val="single" w:sz="4" w:space="0" w:color="333333"/>
            </w:tcBorders>
            <w:noWrap/>
            <w:hideMark/>
          </w:tcPr>
          <w:p w14:paraId="25313EE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0.130</w:t>
            </w:r>
          </w:p>
        </w:tc>
        <w:tc>
          <w:tcPr>
            <w:tcW w:w="817" w:type="dxa"/>
            <w:tcBorders>
              <w:top w:val="nil"/>
              <w:left w:val="nil"/>
              <w:bottom w:val="single" w:sz="4" w:space="0" w:color="C0C0C0"/>
              <w:right w:val="single" w:sz="4" w:space="0" w:color="333333"/>
            </w:tcBorders>
            <w:noWrap/>
            <w:hideMark/>
          </w:tcPr>
          <w:p w14:paraId="6D467B7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0.095</w:t>
            </w:r>
          </w:p>
        </w:tc>
        <w:tc>
          <w:tcPr>
            <w:tcW w:w="1017" w:type="dxa"/>
            <w:tcBorders>
              <w:top w:val="nil"/>
              <w:left w:val="nil"/>
              <w:bottom w:val="single" w:sz="4" w:space="0" w:color="C0C0C0"/>
              <w:right w:val="single" w:sz="4" w:space="0" w:color="333333"/>
            </w:tcBorders>
            <w:noWrap/>
            <w:hideMark/>
          </w:tcPr>
          <w:p w14:paraId="43FB0E0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0.897</w:t>
            </w:r>
          </w:p>
        </w:tc>
        <w:tc>
          <w:tcPr>
            <w:tcW w:w="821" w:type="dxa"/>
            <w:tcBorders>
              <w:top w:val="nil"/>
              <w:left w:val="nil"/>
              <w:bottom w:val="single" w:sz="4" w:space="0" w:color="C0C0C0"/>
              <w:right w:val="single" w:sz="4" w:space="0" w:color="auto"/>
            </w:tcBorders>
            <w:noWrap/>
            <w:hideMark/>
          </w:tcPr>
          <w:p w14:paraId="1156B46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1.115</w:t>
            </w:r>
          </w:p>
        </w:tc>
      </w:tr>
      <w:tr w:rsidR="002B484E" w14:paraId="374DB4AD"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1851F34A"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1AEF2B83"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Building_S</w:t>
            </w:r>
            <w:proofErr w:type="spellEnd"/>
          </w:p>
        </w:tc>
        <w:tc>
          <w:tcPr>
            <w:tcW w:w="1067" w:type="dxa"/>
            <w:tcBorders>
              <w:top w:val="nil"/>
              <w:left w:val="nil"/>
              <w:bottom w:val="single" w:sz="4" w:space="0" w:color="C0C0C0"/>
              <w:right w:val="single" w:sz="4" w:space="0" w:color="333333"/>
            </w:tcBorders>
            <w:noWrap/>
            <w:hideMark/>
          </w:tcPr>
          <w:p w14:paraId="6464FAF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-723.773</w:t>
            </w:r>
          </w:p>
        </w:tc>
        <w:tc>
          <w:tcPr>
            <w:tcW w:w="1067" w:type="dxa"/>
            <w:tcBorders>
              <w:top w:val="nil"/>
              <w:left w:val="nil"/>
              <w:bottom w:val="single" w:sz="4" w:space="0" w:color="C0C0C0"/>
              <w:right w:val="single" w:sz="4" w:space="0" w:color="333333"/>
            </w:tcBorders>
            <w:noWrap/>
            <w:hideMark/>
          </w:tcPr>
          <w:p w14:paraId="10FC75F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29.048</w:t>
            </w:r>
          </w:p>
        </w:tc>
        <w:tc>
          <w:tcPr>
            <w:tcW w:w="1277" w:type="dxa"/>
            <w:tcBorders>
              <w:top w:val="nil"/>
              <w:left w:val="nil"/>
              <w:bottom w:val="single" w:sz="4" w:space="0" w:color="C0C0C0"/>
              <w:right w:val="single" w:sz="4" w:space="0" w:color="333333"/>
            </w:tcBorders>
            <w:noWrap/>
            <w:hideMark/>
          </w:tcPr>
          <w:p w14:paraId="4045C92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-0.315</w:t>
            </w:r>
          </w:p>
        </w:tc>
        <w:tc>
          <w:tcPr>
            <w:tcW w:w="826" w:type="dxa"/>
            <w:tcBorders>
              <w:top w:val="nil"/>
              <w:left w:val="nil"/>
              <w:bottom w:val="single" w:sz="4" w:space="0" w:color="C0C0C0"/>
              <w:right w:val="single" w:sz="4" w:space="0" w:color="333333"/>
            </w:tcBorders>
            <w:noWrap/>
            <w:hideMark/>
          </w:tcPr>
          <w:p w14:paraId="50431A9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-24.917</w:t>
            </w:r>
          </w:p>
        </w:tc>
        <w:tc>
          <w:tcPr>
            <w:tcW w:w="812" w:type="dxa"/>
            <w:tcBorders>
              <w:top w:val="nil"/>
              <w:left w:val="nil"/>
              <w:bottom w:val="single" w:sz="4" w:space="0" w:color="C0C0C0"/>
              <w:right w:val="single" w:sz="4" w:space="0" w:color="333333"/>
            </w:tcBorders>
            <w:noWrap/>
            <w:hideMark/>
          </w:tcPr>
          <w:p w14:paraId="395FCD8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2B5C7023"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-780.707</w:t>
            </w:r>
          </w:p>
        </w:tc>
        <w:tc>
          <w:tcPr>
            <w:tcW w:w="1067" w:type="dxa"/>
            <w:tcBorders>
              <w:top w:val="nil"/>
              <w:left w:val="nil"/>
              <w:bottom w:val="single" w:sz="4" w:space="0" w:color="C0C0C0"/>
              <w:right w:val="single" w:sz="4" w:space="0" w:color="333333"/>
            </w:tcBorders>
            <w:noWrap/>
            <w:hideMark/>
          </w:tcPr>
          <w:p w14:paraId="1446BC1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-666.839</w:t>
            </w:r>
          </w:p>
        </w:tc>
        <w:tc>
          <w:tcPr>
            <w:tcW w:w="817" w:type="dxa"/>
            <w:tcBorders>
              <w:top w:val="nil"/>
              <w:left w:val="nil"/>
              <w:bottom w:val="single" w:sz="4" w:space="0" w:color="C0C0C0"/>
              <w:right w:val="single" w:sz="4" w:space="0" w:color="333333"/>
            </w:tcBorders>
            <w:noWrap/>
            <w:hideMark/>
          </w:tcPr>
          <w:p w14:paraId="78AB96B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0.273</w:t>
            </w:r>
          </w:p>
        </w:tc>
        <w:tc>
          <w:tcPr>
            <w:tcW w:w="817" w:type="dxa"/>
            <w:tcBorders>
              <w:top w:val="nil"/>
              <w:left w:val="nil"/>
              <w:bottom w:val="single" w:sz="4" w:space="0" w:color="C0C0C0"/>
              <w:right w:val="single" w:sz="4" w:space="0" w:color="333333"/>
            </w:tcBorders>
            <w:noWrap/>
            <w:hideMark/>
          </w:tcPr>
          <w:p w14:paraId="69C2308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-0.107</w:t>
            </w:r>
          </w:p>
        </w:tc>
        <w:tc>
          <w:tcPr>
            <w:tcW w:w="817" w:type="dxa"/>
            <w:tcBorders>
              <w:top w:val="nil"/>
              <w:left w:val="nil"/>
              <w:bottom w:val="single" w:sz="4" w:space="0" w:color="C0C0C0"/>
              <w:right w:val="single" w:sz="4" w:space="0" w:color="333333"/>
            </w:tcBorders>
            <w:noWrap/>
            <w:hideMark/>
          </w:tcPr>
          <w:p w14:paraId="59CC14C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-0.078</w:t>
            </w:r>
          </w:p>
        </w:tc>
        <w:tc>
          <w:tcPr>
            <w:tcW w:w="1017" w:type="dxa"/>
            <w:tcBorders>
              <w:top w:val="nil"/>
              <w:left w:val="nil"/>
              <w:bottom w:val="single" w:sz="4" w:space="0" w:color="C0C0C0"/>
              <w:right w:val="single" w:sz="4" w:space="0" w:color="333333"/>
            </w:tcBorders>
            <w:noWrap/>
            <w:hideMark/>
          </w:tcPr>
          <w:p w14:paraId="0546654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0.061</w:t>
            </w:r>
          </w:p>
        </w:tc>
        <w:tc>
          <w:tcPr>
            <w:tcW w:w="821" w:type="dxa"/>
            <w:tcBorders>
              <w:top w:val="nil"/>
              <w:left w:val="nil"/>
              <w:bottom w:val="single" w:sz="4" w:space="0" w:color="C0C0C0"/>
              <w:right w:val="single" w:sz="4" w:space="0" w:color="auto"/>
            </w:tcBorders>
            <w:noWrap/>
            <w:hideMark/>
          </w:tcPr>
          <w:p w14:paraId="78A6EFE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16.395</w:t>
            </w:r>
          </w:p>
        </w:tc>
      </w:tr>
      <w:tr w:rsidR="002B484E" w14:paraId="7C493BC5"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3B192930"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4F4DF632"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NEAR_DIST</w:t>
            </w:r>
          </w:p>
        </w:tc>
        <w:tc>
          <w:tcPr>
            <w:tcW w:w="1067" w:type="dxa"/>
            <w:tcBorders>
              <w:top w:val="nil"/>
              <w:left w:val="nil"/>
              <w:bottom w:val="single" w:sz="4" w:space="0" w:color="C0C0C0"/>
              <w:right w:val="single" w:sz="4" w:space="0" w:color="333333"/>
            </w:tcBorders>
            <w:noWrap/>
            <w:hideMark/>
          </w:tcPr>
          <w:p w14:paraId="7CEABB3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-4.052</w:t>
            </w:r>
          </w:p>
        </w:tc>
        <w:tc>
          <w:tcPr>
            <w:tcW w:w="1067" w:type="dxa"/>
            <w:tcBorders>
              <w:top w:val="nil"/>
              <w:left w:val="nil"/>
              <w:bottom w:val="single" w:sz="4" w:space="0" w:color="C0C0C0"/>
              <w:right w:val="single" w:sz="4" w:space="0" w:color="333333"/>
            </w:tcBorders>
            <w:noWrap/>
            <w:hideMark/>
          </w:tcPr>
          <w:p w14:paraId="541E4CF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0.178</w:t>
            </w:r>
          </w:p>
        </w:tc>
        <w:tc>
          <w:tcPr>
            <w:tcW w:w="1277" w:type="dxa"/>
            <w:tcBorders>
              <w:top w:val="nil"/>
              <w:left w:val="nil"/>
              <w:bottom w:val="single" w:sz="4" w:space="0" w:color="C0C0C0"/>
              <w:right w:val="single" w:sz="4" w:space="0" w:color="333333"/>
            </w:tcBorders>
            <w:shd w:val="clear" w:color="auto" w:fill="FFCC00"/>
            <w:noWrap/>
            <w:hideMark/>
          </w:tcPr>
          <w:p w14:paraId="297C250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-0.077</w:t>
            </w:r>
          </w:p>
        </w:tc>
        <w:tc>
          <w:tcPr>
            <w:tcW w:w="826" w:type="dxa"/>
            <w:tcBorders>
              <w:top w:val="nil"/>
              <w:left w:val="nil"/>
              <w:bottom w:val="single" w:sz="4" w:space="0" w:color="C0C0C0"/>
              <w:right w:val="single" w:sz="4" w:space="0" w:color="333333"/>
            </w:tcBorders>
            <w:noWrap/>
            <w:hideMark/>
          </w:tcPr>
          <w:p w14:paraId="1AA47FD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-22.743</w:t>
            </w:r>
          </w:p>
        </w:tc>
        <w:tc>
          <w:tcPr>
            <w:tcW w:w="812" w:type="dxa"/>
            <w:tcBorders>
              <w:top w:val="nil"/>
              <w:left w:val="nil"/>
              <w:bottom w:val="single" w:sz="4" w:space="0" w:color="C0C0C0"/>
              <w:right w:val="single" w:sz="4" w:space="0" w:color="333333"/>
            </w:tcBorders>
            <w:noWrap/>
            <w:hideMark/>
          </w:tcPr>
          <w:p w14:paraId="33C83058"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21F37B6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-4.401</w:t>
            </w:r>
          </w:p>
        </w:tc>
        <w:tc>
          <w:tcPr>
            <w:tcW w:w="1067" w:type="dxa"/>
            <w:tcBorders>
              <w:top w:val="nil"/>
              <w:left w:val="nil"/>
              <w:bottom w:val="single" w:sz="4" w:space="0" w:color="C0C0C0"/>
              <w:right w:val="single" w:sz="4" w:space="0" w:color="333333"/>
            </w:tcBorders>
            <w:noWrap/>
            <w:hideMark/>
          </w:tcPr>
          <w:p w14:paraId="14D12928"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-3.703</w:t>
            </w:r>
          </w:p>
        </w:tc>
        <w:tc>
          <w:tcPr>
            <w:tcW w:w="817" w:type="dxa"/>
            <w:tcBorders>
              <w:top w:val="nil"/>
              <w:left w:val="nil"/>
              <w:bottom w:val="single" w:sz="4" w:space="0" w:color="C0C0C0"/>
              <w:right w:val="single" w:sz="4" w:space="0" w:color="333333"/>
            </w:tcBorders>
            <w:noWrap/>
            <w:hideMark/>
          </w:tcPr>
          <w:p w14:paraId="3724B31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-0.130</w:t>
            </w:r>
          </w:p>
        </w:tc>
        <w:tc>
          <w:tcPr>
            <w:tcW w:w="817" w:type="dxa"/>
            <w:tcBorders>
              <w:top w:val="nil"/>
              <w:left w:val="nil"/>
              <w:bottom w:val="single" w:sz="4" w:space="0" w:color="C0C0C0"/>
              <w:right w:val="single" w:sz="4" w:space="0" w:color="333333"/>
            </w:tcBorders>
            <w:noWrap/>
            <w:hideMark/>
          </w:tcPr>
          <w:p w14:paraId="15F7E8E7"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-0.098</w:t>
            </w:r>
          </w:p>
        </w:tc>
        <w:tc>
          <w:tcPr>
            <w:tcW w:w="817" w:type="dxa"/>
            <w:tcBorders>
              <w:top w:val="nil"/>
              <w:left w:val="nil"/>
              <w:bottom w:val="single" w:sz="4" w:space="0" w:color="C0C0C0"/>
              <w:right w:val="single" w:sz="4" w:space="0" w:color="333333"/>
            </w:tcBorders>
            <w:noWrap/>
            <w:hideMark/>
          </w:tcPr>
          <w:p w14:paraId="62AEB47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-0.071</w:t>
            </w:r>
          </w:p>
        </w:tc>
        <w:tc>
          <w:tcPr>
            <w:tcW w:w="1017" w:type="dxa"/>
            <w:tcBorders>
              <w:top w:val="nil"/>
              <w:left w:val="nil"/>
              <w:bottom w:val="single" w:sz="4" w:space="0" w:color="C0C0C0"/>
              <w:right w:val="single" w:sz="4" w:space="0" w:color="333333"/>
            </w:tcBorders>
            <w:noWrap/>
            <w:hideMark/>
          </w:tcPr>
          <w:p w14:paraId="634D3AA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0.843</w:t>
            </w:r>
          </w:p>
        </w:tc>
        <w:tc>
          <w:tcPr>
            <w:tcW w:w="821" w:type="dxa"/>
            <w:tcBorders>
              <w:top w:val="nil"/>
              <w:left w:val="nil"/>
              <w:bottom w:val="single" w:sz="4" w:space="0" w:color="C0C0C0"/>
              <w:right w:val="single" w:sz="4" w:space="0" w:color="auto"/>
            </w:tcBorders>
            <w:noWrap/>
            <w:hideMark/>
          </w:tcPr>
          <w:p w14:paraId="24D0E0B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1.186</w:t>
            </w:r>
          </w:p>
        </w:tc>
      </w:tr>
      <w:tr w:rsidR="002B484E" w14:paraId="6F4B1056"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2086E15D"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71807CBB"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MAS_View_0-3</w:t>
            </w:r>
          </w:p>
        </w:tc>
        <w:tc>
          <w:tcPr>
            <w:tcW w:w="1067" w:type="dxa"/>
            <w:tcBorders>
              <w:top w:val="nil"/>
              <w:left w:val="nil"/>
              <w:bottom w:val="single" w:sz="4" w:space="0" w:color="C0C0C0"/>
              <w:right w:val="single" w:sz="4" w:space="0" w:color="333333"/>
            </w:tcBorders>
            <w:noWrap/>
            <w:hideMark/>
          </w:tcPr>
          <w:p w14:paraId="693E0AD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41151.602</w:t>
            </w:r>
          </w:p>
        </w:tc>
        <w:tc>
          <w:tcPr>
            <w:tcW w:w="1067" w:type="dxa"/>
            <w:tcBorders>
              <w:top w:val="nil"/>
              <w:left w:val="nil"/>
              <w:bottom w:val="single" w:sz="4" w:space="0" w:color="C0C0C0"/>
              <w:right w:val="single" w:sz="4" w:space="0" w:color="333333"/>
            </w:tcBorders>
            <w:noWrap/>
            <w:hideMark/>
          </w:tcPr>
          <w:p w14:paraId="0C33C71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3436.944</w:t>
            </w:r>
          </w:p>
        </w:tc>
        <w:tc>
          <w:tcPr>
            <w:tcW w:w="1277" w:type="dxa"/>
            <w:tcBorders>
              <w:top w:val="nil"/>
              <w:left w:val="nil"/>
              <w:bottom w:val="single" w:sz="4" w:space="0" w:color="C0C0C0"/>
              <w:right w:val="single" w:sz="4" w:space="0" w:color="333333"/>
            </w:tcBorders>
            <w:noWrap/>
            <w:hideMark/>
          </w:tcPr>
          <w:p w14:paraId="396941B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0.088</w:t>
            </w:r>
          </w:p>
        </w:tc>
        <w:tc>
          <w:tcPr>
            <w:tcW w:w="826" w:type="dxa"/>
            <w:tcBorders>
              <w:top w:val="nil"/>
              <w:left w:val="nil"/>
              <w:bottom w:val="single" w:sz="4" w:space="0" w:color="C0C0C0"/>
              <w:right w:val="single" w:sz="4" w:space="0" w:color="333333"/>
            </w:tcBorders>
            <w:noWrap/>
            <w:hideMark/>
          </w:tcPr>
          <w:p w14:paraId="160A5E6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11.973</w:t>
            </w:r>
          </w:p>
        </w:tc>
        <w:tc>
          <w:tcPr>
            <w:tcW w:w="812" w:type="dxa"/>
            <w:tcBorders>
              <w:top w:val="nil"/>
              <w:left w:val="nil"/>
              <w:bottom w:val="single" w:sz="4" w:space="0" w:color="C0C0C0"/>
              <w:right w:val="single" w:sz="4" w:space="0" w:color="333333"/>
            </w:tcBorders>
            <w:noWrap/>
            <w:hideMark/>
          </w:tcPr>
          <w:p w14:paraId="26D437E3"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3670C83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34415.167</w:t>
            </w:r>
          </w:p>
        </w:tc>
        <w:tc>
          <w:tcPr>
            <w:tcW w:w="1067" w:type="dxa"/>
            <w:tcBorders>
              <w:top w:val="nil"/>
              <w:left w:val="nil"/>
              <w:bottom w:val="single" w:sz="4" w:space="0" w:color="C0C0C0"/>
              <w:right w:val="single" w:sz="4" w:space="0" w:color="333333"/>
            </w:tcBorders>
            <w:noWrap/>
            <w:hideMark/>
          </w:tcPr>
          <w:p w14:paraId="1FBDF47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47888.037</w:t>
            </w:r>
          </w:p>
        </w:tc>
        <w:tc>
          <w:tcPr>
            <w:tcW w:w="817" w:type="dxa"/>
            <w:tcBorders>
              <w:top w:val="nil"/>
              <w:left w:val="nil"/>
              <w:bottom w:val="single" w:sz="4" w:space="0" w:color="C0C0C0"/>
              <w:right w:val="single" w:sz="4" w:space="0" w:color="333333"/>
            </w:tcBorders>
            <w:noWrap/>
            <w:hideMark/>
          </w:tcPr>
          <w:p w14:paraId="5559720B"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0.348</w:t>
            </w:r>
          </w:p>
        </w:tc>
        <w:tc>
          <w:tcPr>
            <w:tcW w:w="817" w:type="dxa"/>
            <w:tcBorders>
              <w:top w:val="nil"/>
              <w:left w:val="nil"/>
              <w:bottom w:val="single" w:sz="4" w:space="0" w:color="C0C0C0"/>
              <w:right w:val="single" w:sz="4" w:space="0" w:color="333333"/>
            </w:tcBorders>
            <w:noWrap/>
            <w:hideMark/>
          </w:tcPr>
          <w:p w14:paraId="6378FBE4"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0.052</w:t>
            </w:r>
          </w:p>
        </w:tc>
        <w:tc>
          <w:tcPr>
            <w:tcW w:w="817" w:type="dxa"/>
            <w:tcBorders>
              <w:top w:val="nil"/>
              <w:left w:val="nil"/>
              <w:bottom w:val="single" w:sz="4" w:space="0" w:color="C0C0C0"/>
              <w:right w:val="single" w:sz="4" w:space="0" w:color="333333"/>
            </w:tcBorders>
            <w:noWrap/>
            <w:hideMark/>
          </w:tcPr>
          <w:p w14:paraId="3364493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0.037</w:t>
            </w:r>
          </w:p>
        </w:tc>
        <w:tc>
          <w:tcPr>
            <w:tcW w:w="1017" w:type="dxa"/>
            <w:tcBorders>
              <w:top w:val="nil"/>
              <w:left w:val="nil"/>
              <w:bottom w:val="single" w:sz="4" w:space="0" w:color="C0C0C0"/>
              <w:right w:val="single" w:sz="4" w:space="0" w:color="333333"/>
            </w:tcBorders>
            <w:noWrap/>
            <w:hideMark/>
          </w:tcPr>
          <w:p w14:paraId="295AD38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0.181</w:t>
            </w:r>
          </w:p>
        </w:tc>
        <w:tc>
          <w:tcPr>
            <w:tcW w:w="821" w:type="dxa"/>
            <w:tcBorders>
              <w:top w:val="nil"/>
              <w:left w:val="nil"/>
              <w:bottom w:val="single" w:sz="4" w:space="0" w:color="C0C0C0"/>
              <w:right w:val="single" w:sz="4" w:space="0" w:color="auto"/>
            </w:tcBorders>
            <w:noWrap/>
            <w:hideMark/>
          </w:tcPr>
          <w:p w14:paraId="1C727DA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5.529</w:t>
            </w:r>
          </w:p>
        </w:tc>
      </w:tr>
      <w:tr w:rsidR="002B484E" w14:paraId="0388BBFC"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2DBE9493"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C0C0C0"/>
              <w:right w:val="nil"/>
            </w:tcBorders>
            <w:shd w:val="clear" w:color="auto" w:fill="CCCCFF"/>
            <w:hideMark/>
          </w:tcPr>
          <w:p w14:paraId="0356A372"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LUD_Age</w:t>
            </w:r>
            <w:proofErr w:type="spellEnd"/>
          </w:p>
        </w:tc>
        <w:tc>
          <w:tcPr>
            <w:tcW w:w="1067" w:type="dxa"/>
            <w:tcBorders>
              <w:top w:val="nil"/>
              <w:left w:val="nil"/>
              <w:bottom w:val="single" w:sz="4" w:space="0" w:color="C0C0C0"/>
              <w:right w:val="single" w:sz="4" w:space="0" w:color="333333"/>
            </w:tcBorders>
            <w:noWrap/>
            <w:hideMark/>
          </w:tcPr>
          <w:p w14:paraId="2DC9104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16.689</w:t>
            </w:r>
          </w:p>
        </w:tc>
        <w:tc>
          <w:tcPr>
            <w:tcW w:w="1067" w:type="dxa"/>
            <w:tcBorders>
              <w:top w:val="nil"/>
              <w:left w:val="nil"/>
              <w:bottom w:val="single" w:sz="4" w:space="0" w:color="C0C0C0"/>
              <w:right w:val="single" w:sz="4" w:space="0" w:color="333333"/>
            </w:tcBorders>
            <w:noWrap/>
            <w:hideMark/>
          </w:tcPr>
          <w:p w14:paraId="1583232E"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1.533</w:t>
            </w:r>
          </w:p>
        </w:tc>
        <w:tc>
          <w:tcPr>
            <w:tcW w:w="1277" w:type="dxa"/>
            <w:tcBorders>
              <w:top w:val="nil"/>
              <w:left w:val="nil"/>
              <w:bottom w:val="single" w:sz="4" w:space="0" w:color="C0C0C0"/>
              <w:right w:val="single" w:sz="4" w:space="0" w:color="333333"/>
            </w:tcBorders>
            <w:noWrap/>
            <w:hideMark/>
          </w:tcPr>
          <w:p w14:paraId="62E960F1"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0.040</w:t>
            </w:r>
          </w:p>
        </w:tc>
        <w:tc>
          <w:tcPr>
            <w:tcW w:w="826" w:type="dxa"/>
            <w:tcBorders>
              <w:top w:val="nil"/>
              <w:left w:val="nil"/>
              <w:bottom w:val="single" w:sz="4" w:space="0" w:color="C0C0C0"/>
              <w:right w:val="single" w:sz="4" w:space="0" w:color="333333"/>
            </w:tcBorders>
            <w:noWrap/>
            <w:hideMark/>
          </w:tcPr>
          <w:p w14:paraId="2E38F77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10.888</w:t>
            </w:r>
          </w:p>
        </w:tc>
        <w:tc>
          <w:tcPr>
            <w:tcW w:w="812" w:type="dxa"/>
            <w:tcBorders>
              <w:top w:val="nil"/>
              <w:left w:val="nil"/>
              <w:bottom w:val="single" w:sz="4" w:space="0" w:color="C0C0C0"/>
              <w:right w:val="single" w:sz="4" w:space="0" w:color="333333"/>
            </w:tcBorders>
            <w:noWrap/>
            <w:hideMark/>
          </w:tcPr>
          <w:p w14:paraId="5A7A31A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C0C0C0"/>
              <w:right w:val="single" w:sz="4" w:space="0" w:color="333333"/>
            </w:tcBorders>
            <w:noWrap/>
            <w:hideMark/>
          </w:tcPr>
          <w:p w14:paraId="1CCF879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13.685</w:t>
            </w:r>
          </w:p>
        </w:tc>
        <w:tc>
          <w:tcPr>
            <w:tcW w:w="1067" w:type="dxa"/>
            <w:tcBorders>
              <w:top w:val="nil"/>
              <w:left w:val="nil"/>
              <w:bottom w:val="single" w:sz="4" w:space="0" w:color="C0C0C0"/>
              <w:right w:val="single" w:sz="4" w:space="0" w:color="333333"/>
            </w:tcBorders>
            <w:noWrap/>
            <w:hideMark/>
          </w:tcPr>
          <w:p w14:paraId="6091A756"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19.694</w:t>
            </w:r>
          </w:p>
        </w:tc>
        <w:tc>
          <w:tcPr>
            <w:tcW w:w="817" w:type="dxa"/>
            <w:tcBorders>
              <w:top w:val="nil"/>
              <w:left w:val="nil"/>
              <w:bottom w:val="single" w:sz="4" w:space="0" w:color="C0C0C0"/>
              <w:right w:val="single" w:sz="4" w:space="0" w:color="333333"/>
            </w:tcBorders>
            <w:noWrap/>
            <w:hideMark/>
          </w:tcPr>
          <w:p w14:paraId="4ECD754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0.109</w:t>
            </w:r>
          </w:p>
        </w:tc>
        <w:tc>
          <w:tcPr>
            <w:tcW w:w="817" w:type="dxa"/>
            <w:tcBorders>
              <w:top w:val="nil"/>
              <w:left w:val="nil"/>
              <w:bottom w:val="single" w:sz="4" w:space="0" w:color="C0C0C0"/>
              <w:right w:val="single" w:sz="4" w:space="0" w:color="333333"/>
            </w:tcBorders>
            <w:noWrap/>
            <w:hideMark/>
          </w:tcPr>
          <w:p w14:paraId="3B18A88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0.047</w:t>
            </w:r>
          </w:p>
        </w:tc>
        <w:tc>
          <w:tcPr>
            <w:tcW w:w="817" w:type="dxa"/>
            <w:tcBorders>
              <w:top w:val="nil"/>
              <w:left w:val="nil"/>
              <w:bottom w:val="single" w:sz="4" w:space="0" w:color="C0C0C0"/>
              <w:right w:val="single" w:sz="4" w:space="0" w:color="333333"/>
            </w:tcBorders>
            <w:noWrap/>
            <w:hideMark/>
          </w:tcPr>
          <w:p w14:paraId="3C06931F"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0.034</w:t>
            </w:r>
          </w:p>
        </w:tc>
        <w:tc>
          <w:tcPr>
            <w:tcW w:w="1017" w:type="dxa"/>
            <w:tcBorders>
              <w:top w:val="nil"/>
              <w:left w:val="nil"/>
              <w:bottom w:val="single" w:sz="4" w:space="0" w:color="C0C0C0"/>
              <w:right w:val="single" w:sz="4" w:space="0" w:color="333333"/>
            </w:tcBorders>
            <w:noWrap/>
            <w:hideMark/>
          </w:tcPr>
          <w:p w14:paraId="6346CFB2"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0.737</w:t>
            </w:r>
          </w:p>
        </w:tc>
        <w:tc>
          <w:tcPr>
            <w:tcW w:w="821" w:type="dxa"/>
            <w:tcBorders>
              <w:top w:val="nil"/>
              <w:left w:val="nil"/>
              <w:bottom w:val="single" w:sz="4" w:space="0" w:color="C0C0C0"/>
              <w:right w:val="single" w:sz="4" w:space="0" w:color="auto"/>
            </w:tcBorders>
            <w:noWrap/>
            <w:hideMark/>
          </w:tcPr>
          <w:p w14:paraId="2E9ACBC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1.358</w:t>
            </w:r>
          </w:p>
        </w:tc>
      </w:tr>
      <w:tr w:rsidR="002B484E" w14:paraId="48F6D9D9" w14:textId="77777777" w:rsidTr="002B484E">
        <w:trPr>
          <w:gridAfter w:val="1"/>
          <w:wAfter w:w="6" w:type="dxa"/>
          <w:trHeight w:val="421"/>
        </w:trPr>
        <w:tc>
          <w:tcPr>
            <w:tcW w:w="0" w:type="auto"/>
            <w:vMerge/>
            <w:tcBorders>
              <w:top w:val="single" w:sz="4" w:space="0" w:color="C0C0C0"/>
              <w:left w:val="single" w:sz="4" w:space="0" w:color="auto"/>
              <w:bottom w:val="single" w:sz="4" w:space="0" w:color="000000"/>
              <w:right w:val="nil"/>
            </w:tcBorders>
            <w:vAlign w:val="center"/>
            <w:hideMark/>
          </w:tcPr>
          <w:p w14:paraId="2FA05D7B" w14:textId="77777777" w:rsidR="002B484E" w:rsidRDefault="002B484E">
            <w:pPr>
              <w:spacing w:after="0"/>
              <w:rPr>
                <w:rFonts w:ascii="Calibri Light" w:eastAsia="Times New Roman" w:hAnsi="Calibri Light" w:cs="Calibri Light"/>
                <w:color w:val="1F4E79" w:themeColor="accent1" w:themeShade="80"/>
                <w:sz w:val="18"/>
                <w:szCs w:val="18"/>
                <w:lang w:eastAsia="en-NZ"/>
              </w:rPr>
            </w:pPr>
          </w:p>
        </w:tc>
        <w:tc>
          <w:tcPr>
            <w:tcW w:w="1679" w:type="dxa"/>
            <w:tcBorders>
              <w:top w:val="nil"/>
              <w:left w:val="nil"/>
              <w:bottom w:val="single" w:sz="4" w:space="0" w:color="auto"/>
              <w:right w:val="nil"/>
            </w:tcBorders>
            <w:shd w:val="clear" w:color="auto" w:fill="CCCCFF"/>
            <w:hideMark/>
          </w:tcPr>
          <w:p w14:paraId="362F1498"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proofErr w:type="spellStart"/>
            <w:r>
              <w:rPr>
                <w:rFonts w:ascii="Calibri Light" w:eastAsia="Times New Roman" w:hAnsi="Calibri Light" w:cs="Calibri Light"/>
                <w:color w:val="1F4E79" w:themeColor="accent1" w:themeShade="80"/>
                <w:sz w:val="18"/>
                <w:szCs w:val="18"/>
                <w:lang w:eastAsia="en-NZ"/>
              </w:rPr>
              <w:t>Meshblock</w:t>
            </w:r>
            <w:proofErr w:type="spellEnd"/>
          </w:p>
        </w:tc>
        <w:tc>
          <w:tcPr>
            <w:tcW w:w="1067" w:type="dxa"/>
            <w:tcBorders>
              <w:top w:val="nil"/>
              <w:left w:val="nil"/>
              <w:bottom w:val="single" w:sz="4" w:space="0" w:color="auto"/>
              <w:right w:val="single" w:sz="4" w:space="0" w:color="333333"/>
            </w:tcBorders>
            <w:noWrap/>
            <w:hideMark/>
          </w:tcPr>
          <w:p w14:paraId="4735EE0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0.064</w:t>
            </w:r>
          </w:p>
        </w:tc>
        <w:tc>
          <w:tcPr>
            <w:tcW w:w="1067" w:type="dxa"/>
            <w:tcBorders>
              <w:top w:val="nil"/>
              <w:left w:val="nil"/>
              <w:bottom w:val="single" w:sz="4" w:space="0" w:color="auto"/>
              <w:right w:val="single" w:sz="4" w:space="0" w:color="333333"/>
            </w:tcBorders>
            <w:noWrap/>
            <w:hideMark/>
          </w:tcPr>
          <w:p w14:paraId="7AFA3299"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0.016</w:t>
            </w:r>
          </w:p>
        </w:tc>
        <w:tc>
          <w:tcPr>
            <w:tcW w:w="1277" w:type="dxa"/>
            <w:tcBorders>
              <w:top w:val="nil"/>
              <w:left w:val="nil"/>
              <w:bottom w:val="single" w:sz="4" w:space="0" w:color="auto"/>
              <w:right w:val="single" w:sz="4" w:space="0" w:color="333333"/>
            </w:tcBorders>
            <w:noWrap/>
            <w:hideMark/>
          </w:tcPr>
          <w:p w14:paraId="6B741B87"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0.013</w:t>
            </w:r>
          </w:p>
        </w:tc>
        <w:tc>
          <w:tcPr>
            <w:tcW w:w="826" w:type="dxa"/>
            <w:tcBorders>
              <w:top w:val="nil"/>
              <w:left w:val="nil"/>
              <w:bottom w:val="single" w:sz="4" w:space="0" w:color="auto"/>
              <w:right w:val="single" w:sz="4" w:space="0" w:color="333333"/>
            </w:tcBorders>
            <w:noWrap/>
            <w:hideMark/>
          </w:tcPr>
          <w:p w14:paraId="6051054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3.937</w:t>
            </w:r>
          </w:p>
        </w:tc>
        <w:tc>
          <w:tcPr>
            <w:tcW w:w="812" w:type="dxa"/>
            <w:tcBorders>
              <w:top w:val="nil"/>
              <w:left w:val="nil"/>
              <w:bottom w:val="single" w:sz="4" w:space="0" w:color="auto"/>
              <w:right w:val="single" w:sz="4" w:space="0" w:color="333333"/>
            </w:tcBorders>
            <w:noWrap/>
            <w:hideMark/>
          </w:tcPr>
          <w:p w14:paraId="1F452D2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0.000</w:t>
            </w:r>
          </w:p>
        </w:tc>
        <w:tc>
          <w:tcPr>
            <w:tcW w:w="1067" w:type="dxa"/>
            <w:tcBorders>
              <w:top w:val="nil"/>
              <w:left w:val="nil"/>
              <w:bottom w:val="single" w:sz="4" w:space="0" w:color="auto"/>
              <w:right w:val="single" w:sz="4" w:space="0" w:color="333333"/>
            </w:tcBorders>
            <w:noWrap/>
            <w:hideMark/>
          </w:tcPr>
          <w:p w14:paraId="3BE2AE6D"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0.032</w:t>
            </w:r>
          </w:p>
        </w:tc>
        <w:tc>
          <w:tcPr>
            <w:tcW w:w="1067" w:type="dxa"/>
            <w:tcBorders>
              <w:top w:val="nil"/>
              <w:left w:val="nil"/>
              <w:bottom w:val="single" w:sz="4" w:space="0" w:color="auto"/>
              <w:right w:val="single" w:sz="4" w:space="0" w:color="333333"/>
            </w:tcBorders>
            <w:noWrap/>
            <w:hideMark/>
          </w:tcPr>
          <w:p w14:paraId="024A6358"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0.096</w:t>
            </w:r>
          </w:p>
        </w:tc>
        <w:tc>
          <w:tcPr>
            <w:tcW w:w="817" w:type="dxa"/>
            <w:tcBorders>
              <w:top w:val="nil"/>
              <w:left w:val="nil"/>
              <w:bottom w:val="single" w:sz="4" w:space="0" w:color="auto"/>
              <w:right w:val="single" w:sz="4" w:space="0" w:color="333333"/>
            </w:tcBorders>
            <w:noWrap/>
            <w:hideMark/>
          </w:tcPr>
          <w:p w14:paraId="7AD1CEF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-0.053</w:t>
            </w:r>
          </w:p>
        </w:tc>
        <w:tc>
          <w:tcPr>
            <w:tcW w:w="817" w:type="dxa"/>
            <w:tcBorders>
              <w:top w:val="nil"/>
              <w:left w:val="nil"/>
              <w:bottom w:val="single" w:sz="4" w:space="0" w:color="auto"/>
              <w:right w:val="single" w:sz="4" w:space="0" w:color="333333"/>
            </w:tcBorders>
            <w:noWrap/>
            <w:hideMark/>
          </w:tcPr>
          <w:p w14:paraId="5DFE4CE0"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0.017</w:t>
            </w:r>
          </w:p>
        </w:tc>
        <w:tc>
          <w:tcPr>
            <w:tcW w:w="817" w:type="dxa"/>
            <w:tcBorders>
              <w:top w:val="nil"/>
              <w:left w:val="nil"/>
              <w:bottom w:val="single" w:sz="4" w:space="0" w:color="auto"/>
              <w:right w:val="single" w:sz="4" w:space="0" w:color="333333"/>
            </w:tcBorders>
            <w:noWrap/>
            <w:hideMark/>
          </w:tcPr>
          <w:p w14:paraId="7FD8081C"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0.012</w:t>
            </w:r>
          </w:p>
        </w:tc>
        <w:tc>
          <w:tcPr>
            <w:tcW w:w="1017" w:type="dxa"/>
            <w:tcBorders>
              <w:top w:val="nil"/>
              <w:left w:val="nil"/>
              <w:bottom w:val="single" w:sz="4" w:space="0" w:color="auto"/>
              <w:right w:val="single" w:sz="4" w:space="0" w:color="333333"/>
            </w:tcBorders>
            <w:noWrap/>
            <w:hideMark/>
          </w:tcPr>
          <w:p w14:paraId="1DBC191A"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0.862</w:t>
            </w:r>
          </w:p>
        </w:tc>
        <w:tc>
          <w:tcPr>
            <w:tcW w:w="821" w:type="dxa"/>
            <w:tcBorders>
              <w:top w:val="nil"/>
              <w:left w:val="nil"/>
              <w:bottom w:val="single" w:sz="4" w:space="0" w:color="auto"/>
              <w:right w:val="single" w:sz="4" w:space="0" w:color="auto"/>
            </w:tcBorders>
            <w:noWrap/>
            <w:hideMark/>
          </w:tcPr>
          <w:p w14:paraId="541BC8E5" w14:textId="77777777" w:rsidR="002B484E" w:rsidRDefault="002B484E">
            <w:pPr>
              <w:spacing w:after="0" w:line="240" w:lineRule="auto"/>
              <w:jc w:val="right"/>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1.160</w:t>
            </w:r>
          </w:p>
        </w:tc>
      </w:tr>
      <w:tr w:rsidR="002B484E" w14:paraId="276CCA35" w14:textId="77777777" w:rsidTr="002B484E">
        <w:trPr>
          <w:trHeight w:val="263"/>
        </w:trPr>
        <w:tc>
          <w:tcPr>
            <w:tcW w:w="13574" w:type="dxa"/>
            <w:gridSpan w:val="15"/>
            <w:hideMark/>
          </w:tcPr>
          <w:p w14:paraId="41103FCF" w14:textId="77777777" w:rsidR="002B484E" w:rsidRDefault="002B484E">
            <w:pPr>
              <w:spacing w:after="0" w:line="240" w:lineRule="auto"/>
              <w:rPr>
                <w:rFonts w:ascii="Calibri Light" w:eastAsia="Times New Roman" w:hAnsi="Calibri Light" w:cs="Calibri Light"/>
                <w:color w:val="1F4E79" w:themeColor="accent1" w:themeShade="80"/>
                <w:sz w:val="18"/>
                <w:szCs w:val="18"/>
                <w:lang w:eastAsia="en-NZ"/>
              </w:rPr>
            </w:pPr>
            <w:r>
              <w:rPr>
                <w:rFonts w:ascii="Calibri Light" w:eastAsia="Times New Roman" w:hAnsi="Calibri Light" w:cs="Calibri Light"/>
                <w:color w:val="1F4E79" w:themeColor="accent1" w:themeShade="80"/>
                <w:sz w:val="18"/>
                <w:szCs w:val="18"/>
                <w:lang w:eastAsia="en-NZ"/>
              </w:rPr>
              <w:t xml:space="preserve">a. Dependent Variable: </w:t>
            </w:r>
            <w:proofErr w:type="spellStart"/>
            <w:r>
              <w:rPr>
                <w:rFonts w:ascii="Calibri Light" w:eastAsia="Times New Roman" w:hAnsi="Calibri Light" w:cs="Calibri Light"/>
                <w:color w:val="1F4E79" w:themeColor="accent1" w:themeShade="80"/>
                <w:sz w:val="18"/>
                <w:szCs w:val="18"/>
                <w:lang w:eastAsia="en-NZ"/>
              </w:rPr>
              <w:t>Price_infl</w:t>
            </w:r>
            <w:proofErr w:type="spellEnd"/>
          </w:p>
        </w:tc>
      </w:tr>
    </w:tbl>
    <w:p w14:paraId="13961D36" w14:textId="77777777" w:rsidR="002B484E" w:rsidRDefault="002B484E" w:rsidP="002B484E">
      <w:pPr>
        <w:spacing w:after="0"/>
        <w:rPr>
          <w:rFonts w:ascii="Calibri Light" w:hAnsi="Calibri Light" w:cs="Calibri Light"/>
        </w:rPr>
        <w:sectPr w:rsidR="002B484E">
          <w:pgSz w:w="16838" w:h="11906" w:orient="landscape"/>
          <w:pgMar w:top="1440" w:right="1440" w:bottom="1440" w:left="1440" w:header="708" w:footer="708" w:gutter="0"/>
          <w:cols w:space="720"/>
        </w:sectPr>
      </w:pPr>
    </w:p>
    <w:p w14:paraId="00EB5ED0" w14:textId="17B87019" w:rsidR="002B484E" w:rsidRPr="00ED589B" w:rsidRDefault="002B484E" w:rsidP="00ED589B">
      <w:pPr>
        <w:pStyle w:val="Heading2"/>
        <w:rPr>
          <w:color w:val="833C0B" w:themeColor="accent2" w:themeShade="80"/>
          <w:sz w:val="32"/>
          <w:szCs w:val="32"/>
        </w:rPr>
      </w:pPr>
      <w:bookmarkStart w:id="96" w:name="_Toc82543289"/>
      <w:r w:rsidRPr="00ED589B">
        <w:rPr>
          <w:color w:val="833C0B" w:themeColor="accent2" w:themeShade="80"/>
        </w:rPr>
        <w:lastRenderedPageBreak/>
        <w:t>Appendix 2</w:t>
      </w:r>
      <w:r w:rsidRPr="00ED589B">
        <w:rPr>
          <w:color w:val="833C0B" w:themeColor="accent2" w:themeShade="80"/>
        </w:rPr>
        <w:tab/>
        <w:t xml:space="preserve">Kernel Density Estimate maps </w:t>
      </w:r>
      <w:r w:rsidRPr="00ED589B">
        <w:rPr>
          <w:color w:val="833C0B" w:themeColor="accent2" w:themeShade="80"/>
        </w:rPr>
        <w:t>from Infrastructure outages</w:t>
      </w:r>
      <w:bookmarkEnd w:id="96"/>
    </w:p>
    <w:p w14:paraId="60A0FBE5" w14:textId="77777777" w:rsidR="002B484E" w:rsidRDefault="002B484E" w:rsidP="002B484E">
      <w:pPr>
        <w:jc w:val="both"/>
        <w:rPr>
          <w:rFonts w:ascii="Calibri Light" w:hAnsi="Calibri Light" w:cs="Calibri Light"/>
        </w:rPr>
      </w:pPr>
      <w:r>
        <w:rPr>
          <w:rFonts w:ascii="Calibri Light" w:hAnsi="Calibri Light" w:cs="Calibri Light"/>
        </w:rPr>
        <w:t xml:space="preserve">Note that the port and airport were not considered for distributional </w:t>
      </w:r>
      <w:proofErr w:type="gramStart"/>
      <w:r>
        <w:rPr>
          <w:rFonts w:ascii="Calibri Light" w:hAnsi="Calibri Light" w:cs="Calibri Light"/>
        </w:rPr>
        <w:t>mapping</w:t>
      </w:r>
      <w:proofErr w:type="gramEnd"/>
      <w:r>
        <w:rPr>
          <w:rFonts w:ascii="Calibri Light" w:hAnsi="Calibri Light" w:cs="Calibri Light"/>
        </w:rPr>
        <w:t xml:space="preserve"> as they are single point locations. Petrol stations </w:t>
      </w:r>
      <w:proofErr w:type="gramStart"/>
      <w:r>
        <w:rPr>
          <w:rFonts w:ascii="Calibri Light" w:hAnsi="Calibri Light" w:cs="Calibri Light"/>
        </w:rPr>
        <w:t>were also not considered</w:t>
      </w:r>
      <w:proofErr w:type="gramEnd"/>
      <w:r>
        <w:rPr>
          <w:rFonts w:ascii="Calibri Light" w:hAnsi="Calibri Light" w:cs="Calibri Light"/>
        </w:rPr>
        <w:t xml:space="preserve"> due to the ease of substitution between stations. Interactive </w:t>
      </w:r>
      <w:proofErr w:type="spellStart"/>
      <w:r>
        <w:rPr>
          <w:rFonts w:ascii="Calibri Light" w:hAnsi="Calibri Light" w:cs="Calibri Light"/>
        </w:rPr>
        <w:t>webmaps</w:t>
      </w:r>
      <w:proofErr w:type="spellEnd"/>
      <w:r>
        <w:rPr>
          <w:rFonts w:ascii="Calibri Light" w:hAnsi="Calibri Light" w:cs="Calibri Light"/>
        </w:rPr>
        <w:t xml:space="preserve"> are available online at </w:t>
      </w:r>
      <w:hyperlink r:id="rId58" w:history="1">
        <w:r>
          <w:rPr>
            <w:rStyle w:val="Hyperlink"/>
            <w:rFonts w:ascii="Calibri Light" w:hAnsi="Calibri Light" w:cs="Calibri Light"/>
          </w:rPr>
          <w:t>https://arcg.is/1LmT4X</w:t>
        </w:r>
      </w:hyperlink>
      <w:r>
        <w:rPr>
          <w:rFonts w:ascii="Calibri Light" w:hAnsi="Calibri Light" w:cs="Calibri Light"/>
        </w:rPr>
        <w:t xml:space="preserve"> and </w:t>
      </w:r>
      <w:hyperlink r:id="rId59" w:history="1">
        <w:r>
          <w:rPr>
            <w:rStyle w:val="Hyperlink"/>
            <w:rFonts w:ascii="Calibri Light" w:hAnsi="Calibri Light" w:cs="Calibri Light"/>
          </w:rPr>
          <w:t>https://arcg.is/yaDuP</w:t>
        </w:r>
      </w:hyperlink>
      <w:r>
        <w:rPr>
          <w:rFonts w:ascii="Calibri Light" w:hAnsi="Calibri Light" w:cs="Calibri Light"/>
        </w:rPr>
        <w:t xml:space="preserve"> upon request, given the sensitivity of the data.</w:t>
      </w:r>
    </w:p>
    <w:p w14:paraId="1BDCA0DC" w14:textId="77777777" w:rsidR="002B484E" w:rsidRDefault="002B484E" w:rsidP="002B484E">
      <w:pPr>
        <w:spacing w:after="0"/>
        <w:rPr>
          <w:rFonts w:ascii="Calibri Light" w:hAnsi="Calibri Light" w:cs="Calibri Light"/>
        </w:rPr>
        <w:sectPr w:rsidR="002B484E">
          <w:pgSz w:w="11906" w:h="16838"/>
          <w:pgMar w:top="720" w:right="720" w:bottom="720" w:left="720" w:header="708" w:footer="708" w:gutter="0"/>
          <w:cols w:space="720"/>
        </w:sectPr>
      </w:pPr>
    </w:p>
    <w:p w14:paraId="7A13E70B" w14:textId="41779F86" w:rsidR="002B484E" w:rsidRDefault="002B484E" w:rsidP="002B484E">
      <w:pPr>
        <w:spacing w:after="0"/>
        <w:rPr>
          <w:rFonts w:ascii="Calibri Light" w:hAnsi="Calibri Light" w:cs="Calibri Light"/>
        </w:rPr>
      </w:pPr>
      <w:r>
        <w:rPr>
          <w:rFonts w:ascii="Calibri Light" w:hAnsi="Calibri Light" w:cs="Calibri Light"/>
          <w:noProof/>
          <w:lang w:eastAsia="en-NZ"/>
        </w:rPr>
        <w:lastRenderedPageBreak/>
        <w:drawing>
          <wp:inline distT="0" distB="0" distL="0" distR="0" wp14:anchorId="295663B6" wp14:editId="453C9D9E">
            <wp:extent cx="6686550" cy="8648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86550" cy="8648700"/>
                    </a:xfrm>
                    <a:prstGeom prst="rect">
                      <a:avLst/>
                    </a:prstGeom>
                    <a:noFill/>
                    <a:ln>
                      <a:noFill/>
                    </a:ln>
                  </pic:spPr>
                </pic:pic>
              </a:graphicData>
            </a:graphic>
          </wp:inline>
        </w:drawing>
      </w:r>
    </w:p>
    <w:p w14:paraId="68938A01" w14:textId="77777777" w:rsidR="002B484E" w:rsidRDefault="002B484E" w:rsidP="002B484E">
      <w:pPr>
        <w:spacing w:after="0"/>
        <w:rPr>
          <w:rFonts w:ascii="Calibri Light" w:hAnsi="Calibri Light" w:cs="Calibri Light"/>
        </w:rPr>
        <w:sectPr w:rsidR="002B484E">
          <w:pgSz w:w="11906" w:h="16838"/>
          <w:pgMar w:top="720" w:right="720" w:bottom="720" w:left="720" w:header="708" w:footer="708" w:gutter="0"/>
          <w:cols w:space="720"/>
        </w:sectPr>
      </w:pPr>
    </w:p>
    <w:p w14:paraId="7F222FB0" w14:textId="77777777" w:rsidR="002B484E" w:rsidRDefault="002B484E" w:rsidP="002B484E">
      <w:pPr>
        <w:ind w:left="360"/>
        <w:rPr>
          <w:rFonts w:ascii="Calibri Light" w:hAnsi="Calibri Light" w:cs="Calibri Light"/>
        </w:rPr>
      </w:pPr>
      <w:r>
        <w:rPr>
          <w:rFonts w:ascii="Calibri Light" w:hAnsi="Calibri Light" w:cs="Calibri Light"/>
          <w:b/>
        </w:rPr>
        <w:t>Figure A4A</w:t>
      </w:r>
      <w:r>
        <w:rPr>
          <w:rFonts w:ascii="Calibri Light" w:hAnsi="Calibri Light" w:cs="Calibri Light"/>
        </w:rPr>
        <w:tab/>
        <w:t>Electricity outage map.</w:t>
      </w:r>
    </w:p>
    <w:p w14:paraId="5D8C5F48" w14:textId="77777777" w:rsidR="002B484E" w:rsidRDefault="002B484E" w:rsidP="002B484E">
      <w:pPr>
        <w:spacing w:after="0"/>
        <w:rPr>
          <w:rFonts w:ascii="Calibri Light" w:hAnsi="Calibri Light" w:cs="Calibri Light"/>
        </w:rPr>
        <w:sectPr w:rsidR="002B484E">
          <w:type w:val="continuous"/>
          <w:pgSz w:w="11906" w:h="16838"/>
          <w:pgMar w:top="1440" w:right="1440" w:bottom="1440" w:left="1440" w:header="708" w:footer="708" w:gutter="0"/>
          <w:cols w:num="2" w:space="708"/>
        </w:sectPr>
      </w:pPr>
    </w:p>
    <w:p w14:paraId="6D30402B" w14:textId="48757B2A" w:rsidR="002B484E" w:rsidRDefault="002B484E" w:rsidP="002B484E">
      <w:pPr>
        <w:pStyle w:val="ListParagraph"/>
        <w:spacing w:after="0"/>
        <w:ind w:left="0"/>
        <w:rPr>
          <w:rFonts w:ascii="Calibri Light" w:hAnsi="Calibri Light" w:cs="Calibri Light"/>
        </w:rPr>
      </w:pPr>
      <w:r>
        <w:rPr>
          <w:rFonts w:ascii="Calibri Light" w:hAnsi="Calibri Light" w:cs="Calibri Light"/>
          <w:noProof/>
          <w:lang w:eastAsia="en-NZ"/>
        </w:rPr>
        <w:lastRenderedPageBreak/>
        <w:drawing>
          <wp:inline distT="0" distB="0" distL="0" distR="0" wp14:anchorId="723BF65C" wp14:editId="377617A2">
            <wp:extent cx="6629400" cy="85820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29400" cy="8582025"/>
                    </a:xfrm>
                    <a:prstGeom prst="rect">
                      <a:avLst/>
                    </a:prstGeom>
                    <a:noFill/>
                    <a:ln>
                      <a:noFill/>
                    </a:ln>
                  </pic:spPr>
                </pic:pic>
              </a:graphicData>
            </a:graphic>
          </wp:inline>
        </w:drawing>
      </w:r>
    </w:p>
    <w:p w14:paraId="6F1AAADA" w14:textId="77777777" w:rsidR="002B484E" w:rsidRDefault="002B484E" w:rsidP="002B484E">
      <w:pPr>
        <w:spacing w:after="0"/>
        <w:rPr>
          <w:rFonts w:ascii="Calibri Light" w:hAnsi="Calibri Light" w:cs="Calibri Light"/>
        </w:rPr>
        <w:sectPr w:rsidR="002B484E">
          <w:type w:val="continuous"/>
          <w:pgSz w:w="11906" w:h="16838"/>
          <w:pgMar w:top="720" w:right="720" w:bottom="720" w:left="720" w:header="708" w:footer="708" w:gutter="0"/>
          <w:cols w:space="720"/>
        </w:sectPr>
      </w:pPr>
    </w:p>
    <w:p w14:paraId="6D196980" w14:textId="77777777" w:rsidR="002B484E" w:rsidRDefault="002B484E" w:rsidP="002B484E">
      <w:pPr>
        <w:rPr>
          <w:rFonts w:ascii="Calibri Light" w:hAnsi="Calibri Light" w:cs="Calibri Light"/>
        </w:rPr>
      </w:pPr>
      <w:r>
        <w:rPr>
          <w:rFonts w:ascii="Calibri Light" w:hAnsi="Calibri Light" w:cs="Calibri Light"/>
          <w:b/>
        </w:rPr>
        <w:t>Figure A4B</w:t>
      </w:r>
      <w:r>
        <w:rPr>
          <w:rFonts w:ascii="Calibri Light" w:hAnsi="Calibri Light" w:cs="Calibri Light"/>
        </w:rPr>
        <w:t xml:space="preserve"> </w:t>
      </w:r>
      <w:r>
        <w:rPr>
          <w:rFonts w:ascii="Calibri Light" w:hAnsi="Calibri Light" w:cs="Calibri Light"/>
        </w:rPr>
        <w:tab/>
        <w:t>Water outage map.</w:t>
      </w:r>
    </w:p>
    <w:p w14:paraId="02F13A88" w14:textId="77777777" w:rsidR="002B484E" w:rsidRDefault="002B484E" w:rsidP="002B484E">
      <w:pPr>
        <w:spacing w:after="0"/>
        <w:rPr>
          <w:rFonts w:ascii="Calibri Light" w:hAnsi="Calibri Light" w:cs="Calibri Light"/>
        </w:rPr>
        <w:sectPr w:rsidR="002B484E">
          <w:type w:val="continuous"/>
          <w:pgSz w:w="11906" w:h="16838"/>
          <w:pgMar w:top="1440" w:right="1440" w:bottom="1440" w:left="1440" w:header="708" w:footer="708" w:gutter="0"/>
          <w:cols w:num="2" w:space="708"/>
        </w:sectPr>
      </w:pPr>
    </w:p>
    <w:p w14:paraId="7B5F1D96" w14:textId="5B441B16" w:rsidR="002B484E" w:rsidRDefault="002B484E" w:rsidP="002B484E">
      <w:pPr>
        <w:pStyle w:val="ListParagraph"/>
        <w:spacing w:after="0"/>
        <w:ind w:left="0"/>
        <w:rPr>
          <w:rFonts w:ascii="Calibri Light" w:hAnsi="Calibri Light" w:cs="Calibri Light"/>
        </w:rPr>
      </w:pPr>
      <w:r>
        <w:rPr>
          <w:rFonts w:ascii="Calibri Light" w:hAnsi="Calibri Light" w:cs="Calibri Light"/>
          <w:noProof/>
          <w:lang w:eastAsia="en-NZ"/>
        </w:rPr>
        <w:lastRenderedPageBreak/>
        <w:drawing>
          <wp:inline distT="0" distB="0" distL="0" distR="0" wp14:anchorId="01671EF0" wp14:editId="11D2B3B0">
            <wp:extent cx="6600825" cy="85439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00825" cy="8543925"/>
                    </a:xfrm>
                    <a:prstGeom prst="rect">
                      <a:avLst/>
                    </a:prstGeom>
                    <a:noFill/>
                    <a:ln>
                      <a:noFill/>
                    </a:ln>
                  </pic:spPr>
                </pic:pic>
              </a:graphicData>
            </a:graphic>
          </wp:inline>
        </w:drawing>
      </w:r>
    </w:p>
    <w:p w14:paraId="0AFF0DD1" w14:textId="77777777" w:rsidR="002B484E" w:rsidRDefault="002B484E" w:rsidP="002B484E">
      <w:pPr>
        <w:spacing w:after="0"/>
        <w:rPr>
          <w:rFonts w:ascii="Calibri Light" w:hAnsi="Calibri Light" w:cs="Calibri Light"/>
        </w:rPr>
        <w:sectPr w:rsidR="002B484E">
          <w:type w:val="continuous"/>
          <w:pgSz w:w="11906" w:h="16838"/>
          <w:pgMar w:top="720" w:right="720" w:bottom="720" w:left="720" w:header="708" w:footer="708" w:gutter="0"/>
          <w:cols w:space="720"/>
        </w:sectPr>
      </w:pPr>
    </w:p>
    <w:p w14:paraId="75C1BAF4" w14:textId="77777777" w:rsidR="002B484E" w:rsidRDefault="002B484E" w:rsidP="002B484E">
      <w:pPr>
        <w:rPr>
          <w:rFonts w:ascii="Calibri Light" w:hAnsi="Calibri Light" w:cs="Calibri Light"/>
        </w:rPr>
      </w:pPr>
      <w:r>
        <w:rPr>
          <w:rFonts w:ascii="Calibri Light" w:hAnsi="Calibri Light" w:cs="Calibri Light"/>
          <w:b/>
        </w:rPr>
        <w:t>Figure A4C</w:t>
      </w:r>
      <w:r>
        <w:rPr>
          <w:rFonts w:ascii="Calibri Light" w:hAnsi="Calibri Light" w:cs="Calibri Light"/>
        </w:rPr>
        <w:tab/>
        <w:t xml:space="preserve"> Sewer outage map.</w:t>
      </w:r>
    </w:p>
    <w:p w14:paraId="242E0D0A" w14:textId="77777777" w:rsidR="002B484E" w:rsidRDefault="002B484E" w:rsidP="002B484E">
      <w:pPr>
        <w:spacing w:after="0"/>
        <w:rPr>
          <w:rFonts w:ascii="Calibri Light" w:hAnsi="Calibri Light" w:cs="Calibri Light"/>
        </w:rPr>
        <w:sectPr w:rsidR="002B484E">
          <w:type w:val="continuous"/>
          <w:pgSz w:w="11906" w:h="16838"/>
          <w:pgMar w:top="1440" w:right="1440" w:bottom="1440" w:left="1440" w:header="708" w:footer="708" w:gutter="0"/>
          <w:cols w:num="2" w:space="708"/>
        </w:sectPr>
      </w:pPr>
    </w:p>
    <w:p w14:paraId="15B70FC7" w14:textId="1B7B5200" w:rsidR="002B484E" w:rsidRDefault="002B484E" w:rsidP="002B484E">
      <w:pPr>
        <w:pStyle w:val="ListParagraph"/>
        <w:spacing w:after="0"/>
        <w:ind w:left="0"/>
        <w:rPr>
          <w:rFonts w:ascii="Calibri Light" w:hAnsi="Calibri Light" w:cs="Calibri Light"/>
        </w:rPr>
      </w:pPr>
      <w:r>
        <w:rPr>
          <w:rFonts w:ascii="Calibri Light" w:hAnsi="Calibri Light" w:cs="Calibri Light"/>
          <w:noProof/>
          <w:lang w:eastAsia="en-NZ"/>
        </w:rPr>
        <w:lastRenderedPageBreak/>
        <w:drawing>
          <wp:inline distT="0" distB="0" distL="0" distR="0" wp14:anchorId="6C1A85DF" wp14:editId="301E7500">
            <wp:extent cx="6629400" cy="85820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9400" cy="8582025"/>
                    </a:xfrm>
                    <a:prstGeom prst="rect">
                      <a:avLst/>
                    </a:prstGeom>
                    <a:noFill/>
                    <a:ln>
                      <a:noFill/>
                    </a:ln>
                  </pic:spPr>
                </pic:pic>
              </a:graphicData>
            </a:graphic>
          </wp:inline>
        </w:drawing>
      </w:r>
    </w:p>
    <w:p w14:paraId="2AE50249" w14:textId="77777777" w:rsidR="002B484E" w:rsidRDefault="002B484E" w:rsidP="002B484E">
      <w:pPr>
        <w:spacing w:after="0"/>
        <w:rPr>
          <w:rFonts w:ascii="Calibri Light" w:hAnsi="Calibri Light" w:cs="Calibri Light"/>
        </w:rPr>
        <w:sectPr w:rsidR="002B484E">
          <w:type w:val="continuous"/>
          <w:pgSz w:w="11906" w:h="16838"/>
          <w:pgMar w:top="720" w:right="720" w:bottom="720" w:left="720" w:header="708" w:footer="708" w:gutter="0"/>
          <w:cols w:space="720"/>
        </w:sectPr>
      </w:pPr>
    </w:p>
    <w:p w14:paraId="2E957ED1" w14:textId="77777777" w:rsidR="002B484E" w:rsidRDefault="002B484E" w:rsidP="002B484E">
      <w:pPr>
        <w:rPr>
          <w:rFonts w:ascii="Calibri Light" w:hAnsi="Calibri Light" w:cs="Calibri Light"/>
        </w:rPr>
      </w:pPr>
      <w:r>
        <w:rPr>
          <w:rFonts w:ascii="Calibri Light" w:hAnsi="Calibri Light" w:cs="Calibri Light"/>
          <w:b/>
        </w:rPr>
        <w:t>Figure A4D</w:t>
      </w:r>
      <w:r>
        <w:rPr>
          <w:rFonts w:ascii="Calibri Light" w:hAnsi="Calibri Light" w:cs="Calibri Light"/>
        </w:rPr>
        <w:tab/>
        <w:t xml:space="preserve"> Roads outage map.</w:t>
      </w:r>
    </w:p>
    <w:p w14:paraId="382ED8AA" w14:textId="77777777" w:rsidR="002B484E" w:rsidRDefault="002B484E" w:rsidP="002B484E">
      <w:pPr>
        <w:spacing w:after="0"/>
        <w:rPr>
          <w:rFonts w:ascii="Calibri Light" w:hAnsi="Calibri Light" w:cs="Calibri Light"/>
        </w:rPr>
        <w:sectPr w:rsidR="002B484E">
          <w:type w:val="continuous"/>
          <w:pgSz w:w="11906" w:h="16838"/>
          <w:pgMar w:top="1440" w:right="1440" w:bottom="1440" w:left="1440" w:header="708" w:footer="708" w:gutter="0"/>
          <w:cols w:num="2" w:space="708"/>
        </w:sectPr>
      </w:pPr>
    </w:p>
    <w:p w14:paraId="783AC932" w14:textId="2158A0DD" w:rsidR="002B484E" w:rsidRDefault="002B484E" w:rsidP="002B484E">
      <w:pPr>
        <w:pStyle w:val="ListParagraph"/>
        <w:spacing w:after="0"/>
        <w:ind w:left="0"/>
        <w:rPr>
          <w:rFonts w:ascii="Calibri Light" w:hAnsi="Calibri Light" w:cs="Calibri Light"/>
        </w:rPr>
      </w:pPr>
      <w:r>
        <w:rPr>
          <w:rFonts w:ascii="Calibri Light" w:hAnsi="Calibri Light" w:cs="Calibri Light"/>
          <w:noProof/>
          <w:lang w:eastAsia="en-NZ"/>
        </w:rPr>
        <w:lastRenderedPageBreak/>
        <w:drawing>
          <wp:inline distT="0" distB="0" distL="0" distR="0" wp14:anchorId="508EAE0E" wp14:editId="213C4CBD">
            <wp:extent cx="6638925" cy="8591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8925" cy="8591550"/>
                    </a:xfrm>
                    <a:prstGeom prst="rect">
                      <a:avLst/>
                    </a:prstGeom>
                    <a:noFill/>
                    <a:ln>
                      <a:noFill/>
                    </a:ln>
                  </pic:spPr>
                </pic:pic>
              </a:graphicData>
            </a:graphic>
          </wp:inline>
        </w:drawing>
      </w:r>
    </w:p>
    <w:p w14:paraId="02458265" w14:textId="77777777" w:rsidR="002B484E" w:rsidRDefault="002B484E" w:rsidP="002B484E">
      <w:pPr>
        <w:spacing w:after="0"/>
        <w:rPr>
          <w:rFonts w:ascii="Calibri Light" w:hAnsi="Calibri Light" w:cs="Calibri Light"/>
        </w:rPr>
        <w:sectPr w:rsidR="002B484E">
          <w:type w:val="continuous"/>
          <w:pgSz w:w="11906" w:h="16838"/>
          <w:pgMar w:top="720" w:right="720" w:bottom="720" w:left="720" w:header="708" w:footer="708" w:gutter="0"/>
          <w:cols w:space="720"/>
        </w:sectPr>
      </w:pPr>
    </w:p>
    <w:p w14:paraId="3FA820A7" w14:textId="77777777" w:rsidR="002B484E" w:rsidRDefault="002B484E" w:rsidP="002B484E">
      <w:pPr>
        <w:rPr>
          <w:rFonts w:ascii="Calibri Light" w:hAnsi="Calibri Light" w:cs="Calibri Light"/>
        </w:rPr>
      </w:pPr>
      <w:r>
        <w:rPr>
          <w:rFonts w:ascii="Calibri Light" w:hAnsi="Calibri Light" w:cs="Calibri Light"/>
          <w:b/>
        </w:rPr>
        <w:t>Figure A4E</w:t>
      </w:r>
      <w:r>
        <w:rPr>
          <w:rFonts w:ascii="Calibri Light" w:hAnsi="Calibri Light" w:cs="Calibri Light"/>
        </w:rPr>
        <w:tab/>
        <w:t>Rail outage map.</w:t>
      </w:r>
    </w:p>
    <w:p w14:paraId="2FF976D8" w14:textId="77777777" w:rsidR="002B484E" w:rsidRDefault="002B484E" w:rsidP="002B484E">
      <w:pPr>
        <w:spacing w:after="0"/>
        <w:rPr>
          <w:rFonts w:ascii="Calibri Light" w:hAnsi="Calibri Light" w:cs="Calibri Light"/>
        </w:rPr>
        <w:sectPr w:rsidR="002B484E">
          <w:type w:val="continuous"/>
          <w:pgSz w:w="11906" w:h="16838"/>
          <w:pgMar w:top="1440" w:right="1440" w:bottom="1440" w:left="1440" w:header="708" w:footer="708" w:gutter="0"/>
          <w:cols w:space="720"/>
        </w:sectPr>
      </w:pPr>
    </w:p>
    <w:p w14:paraId="10511496" w14:textId="4B388F5D" w:rsidR="002B484E" w:rsidRDefault="002B484E" w:rsidP="002B484E">
      <w:pPr>
        <w:pStyle w:val="ListParagraph"/>
        <w:spacing w:after="0"/>
        <w:ind w:left="0"/>
        <w:rPr>
          <w:rFonts w:ascii="Calibri Light" w:hAnsi="Calibri Light" w:cs="Calibri Light"/>
        </w:rPr>
      </w:pPr>
      <w:r>
        <w:rPr>
          <w:rFonts w:ascii="Calibri Light" w:hAnsi="Calibri Light" w:cs="Calibri Light"/>
          <w:noProof/>
          <w:lang w:eastAsia="en-NZ"/>
        </w:rPr>
        <w:lastRenderedPageBreak/>
        <w:drawing>
          <wp:inline distT="0" distB="0" distL="0" distR="0" wp14:anchorId="0CB81FA3" wp14:editId="50DD0C95">
            <wp:extent cx="6619875" cy="85725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8572500"/>
                    </a:xfrm>
                    <a:prstGeom prst="rect">
                      <a:avLst/>
                    </a:prstGeom>
                    <a:noFill/>
                    <a:ln>
                      <a:noFill/>
                    </a:ln>
                  </pic:spPr>
                </pic:pic>
              </a:graphicData>
            </a:graphic>
          </wp:inline>
        </w:drawing>
      </w:r>
    </w:p>
    <w:p w14:paraId="118F8959" w14:textId="77777777" w:rsidR="002B484E" w:rsidRDefault="002B484E" w:rsidP="002B484E">
      <w:pPr>
        <w:spacing w:after="0"/>
        <w:rPr>
          <w:rFonts w:ascii="Calibri Light" w:hAnsi="Calibri Light" w:cs="Calibri Light"/>
        </w:rPr>
        <w:sectPr w:rsidR="002B484E">
          <w:type w:val="continuous"/>
          <w:pgSz w:w="11906" w:h="16838"/>
          <w:pgMar w:top="720" w:right="720" w:bottom="720" w:left="720" w:header="708" w:footer="708" w:gutter="0"/>
          <w:cols w:space="720"/>
        </w:sectPr>
      </w:pPr>
    </w:p>
    <w:p w14:paraId="4A94E06A" w14:textId="2AD79742" w:rsidR="002B484E" w:rsidRDefault="002B484E" w:rsidP="002B484E">
      <w:pPr>
        <w:rPr>
          <w:rFonts w:ascii="Calibri Light" w:hAnsi="Calibri Light" w:cs="Calibri Light"/>
        </w:rPr>
      </w:pPr>
      <w:r>
        <w:rPr>
          <w:rFonts w:ascii="Calibri Light" w:hAnsi="Calibri Light" w:cs="Calibri Light"/>
          <w:b/>
        </w:rPr>
        <w:t>Figure A4F</w:t>
      </w:r>
      <w:r>
        <w:rPr>
          <w:rFonts w:ascii="Calibri Light" w:hAnsi="Calibri Light" w:cs="Calibri Light"/>
        </w:rPr>
        <w:tab/>
        <w:t xml:space="preserve"> Communications outage map.</w:t>
      </w:r>
    </w:p>
    <w:p w14:paraId="47989783" w14:textId="77777777" w:rsidR="002B484E" w:rsidRDefault="002B484E" w:rsidP="002B484E">
      <w:pPr>
        <w:spacing w:after="0"/>
        <w:rPr>
          <w:rFonts w:ascii="Calibri Light" w:hAnsi="Calibri Light" w:cs="Calibri Light"/>
        </w:rPr>
      </w:pPr>
      <w:r>
        <w:rPr>
          <w:rFonts w:ascii="Calibri Light" w:hAnsi="Calibri Light" w:cs="Calibri Light"/>
          <w:noProof/>
          <w:lang w:eastAsia="en-NZ"/>
        </w:rPr>
        <w:lastRenderedPageBreak/>
        <w:drawing>
          <wp:inline distT="0" distB="0" distL="0" distR="0" wp14:anchorId="50C2FCA1" wp14:editId="63629A8E">
            <wp:extent cx="6648450" cy="86010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8450" cy="8601075"/>
                    </a:xfrm>
                    <a:prstGeom prst="rect">
                      <a:avLst/>
                    </a:prstGeom>
                    <a:noFill/>
                    <a:ln>
                      <a:noFill/>
                    </a:ln>
                  </pic:spPr>
                </pic:pic>
              </a:graphicData>
            </a:graphic>
          </wp:inline>
        </w:drawing>
      </w:r>
    </w:p>
    <w:p w14:paraId="43F95F1F" w14:textId="77777777" w:rsidR="002B484E" w:rsidRDefault="002B484E" w:rsidP="002B484E">
      <w:pPr>
        <w:ind w:firstLine="720"/>
        <w:rPr>
          <w:rFonts w:ascii="Calibri Light" w:hAnsi="Calibri Light" w:cs="Calibri Light"/>
        </w:rPr>
      </w:pPr>
      <w:r>
        <w:rPr>
          <w:rFonts w:ascii="Calibri Light" w:hAnsi="Calibri Light" w:cs="Calibri Light"/>
          <w:b/>
        </w:rPr>
        <w:t>Figure A4G</w:t>
      </w:r>
      <w:r>
        <w:rPr>
          <w:rFonts w:ascii="Calibri Light" w:hAnsi="Calibri Light" w:cs="Calibri Light"/>
        </w:rPr>
        <w:tab/>
        <w:t>Gas outage map</w:t>
      </w:r>
    </w:p>
    <w:p w14:paraId="2BD27D05" w14:textId="3F298D60" w:rsidR="002B484E" w:rsidRDefault="002B484E" w:rsidP="002B484E">
      <w:pPr>
        <w:rPr>
          <w:rFonts w:ascii="Calibri Light" w:hAnsi="Calibri Light" w:cs="Calibri Light"/>
        </w:rPr>
      </w:pPr>
      <w:r>
        <w:rPr>
          <w:noProof/>
          <w:lang w:eastAsia="en-NZ"/>
        </w:rPr>
        <w:lastRenderedPageBreak/>
        <w:drawing>
          <wp:inline distT="0" distB="0" distL="0" distR="0" wp14:anchorId="0A14395C" wp14:editId="0D764A1B">
            <wp:extent cx="6642340" cy="859552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frastructure_outages_tot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99964" cy="8670091"/>
                    </a:xfrm>
                    <a:prstGeom prst="rect">
                      <a:avLst/>
                    </a:prstGeom>
                  </pic:spPr>
                </pic:pic>
              </a:graphicData>
            </a:graphic>
          </wp:inline>
        </w:drawing>
      </w:r>
    </w:p>
    <w:p w14:paraId="38217E08" w14:textId="3D94C74B" w:rsidR="002B484E" w:rsidRPr="002B484E" w:rsidRDefault="002B484E" w:rsidP="002B484E">
      <w:pPr>
        <w:rPr>
          <w:rFonts w:ascii="Calibri Light" w:hAnsi="Calibri Light" w:cs="Calibri Light"/>
        </w:rPr>
      </w:pPr>
      <w:r w:rsidRPr="002B484E">
        <w:rPr>
          <w:b/>
        </w:rPr>
        <w:t>Figure A4H</w:t>
      </w:r>
      <w:r>
        <w:tab/>
      </w:r>
      <w:r>
        <w:t>Network Total Kernel Density Estimates map.</w:t>
      </w:r>
    </w:p>
    <w:p w14:paraId="4C722E7B" w14:textId="453EAAD1" w:rsidR="002B484E" w:rsidRDefault="002B484E" w:rsidP="002B484E">
      <w:pPr>
        <w:spacing w:after="0"/>
        <w:rPr>
          <w:rFonts w:ascii="Calibri Light" w:hAnsi="Calibri Light" w:cs="Calibri Light"/>
        </w:rPr>
        <w:sectPr w:rsidR="002B484E" w:rsidSect="002B484E">
          <w:type w:val="continuous"/>
          <w:pgSz w:w="11906" w:h="16838"/>
          <w:pgMar w:top="720" w:right="720" w:bottom="720" w:left="720" w:header="708" w:footer="708" w:gutter="0"/>
          <w:cols w:space="720"/>
          <w:docGrid w:linePitch="299"/>
        </w:sectPr>
      </w:pPr>
    </w:p>
    <w:p w14:paraId="4690D9A8" w14:textId="7EF983B5" w:rsidR="002B484E" w:rsidRPr="00ED589B" w:rsidRDefault="002B484E" w:rsidP="00ED589B">
      <w:pPr>
        <w:pStyle w:val="Heading2"/>
        <w:rPr>
          <w:color w:val="833C0B" w:themeColor="accent2" w:themeShade="80"/>
        </w:rPr>
      </w:pPr>
      <w:bookmarkStart w:id="97" w:name="_Toc82543290"/>
      <w:r w:rsidRPr="00ED589B">
        <w:rPr>
          <w:color w:val="833C0B" w:themeColor="accent2" w:themeShade="80"/>
        </w:rPr>
        <w:lastRenderedPageBreak/>
        <w:t>Appendix 3</w:t>
      </w:r>
      <w:r w:rsidRPr="00ED589B">
        <w:rPr>
          <w:color w:val="833C0B" w:themeColor="accent2" w:themeShade="80"/>
        </w:rPr>
        <w:tab/>
        <w:t>Testing</w:t>
      </w:r>
      <w:bookmarkEnd w:id="97"/>
    </w:p>
    <w:p w14:paraId="3DFACEC2" w14:textId="60AA9FD9" w:rsidR="002B484E" w:rsidRDefault="002B484E" w:rsidP="002B484E">
      <w:pPr>
        <w:pStyle w:val="Heading3"/>
        <w:rPr>
          <w:rFonts w:ascii="Calibri Light" w:hAnsi="Calibri Light" w:cs="Calibri Light"/>
          <w:color w:val="auto"/>
        </w:rPr>
      </w:pPr>
      <w:bookmarkStart w:id="98" w:name="_Toc82543291"/>
      <w:r>
        <w:rPr>
          <w:rFonts w:ascii="Calibri Light" w:hAnsi="Calibri Light" w:cs="Calibri Light"/>
          <w:color w:val="auto"/>
        </w:rPr>
        <w:t>3</w:t>
      </w:r>
      <w:r>
        <w:rPr>
          <w:rFonts w:ascii="Calibri Light" w:hAnsi="Calibri Light" w:cs="Calibri Light"/>
          <w:color w:val="auto"/>
        </w:rPr>
        <w:t>A Table of testing undertaken for C-ADAPT.</w:t>
      </w:r>
      <w:bookmarkEnd w:id="98"/>
    </w:p>
    <w:tbl>
      <w:tblPr>
        <w:tblStyle w:val="GridTable5Dark-Accent3"/>
        <w:tblW w:w="0" w:type="dxa"/>
        <w:tblLayout w:type="fixed"/>
        <w:tblLook w:val="04A0" w:firstRow="1" w:lastRow="0" w:firstColumn="1" w:lastColumn="0" w:noHBand="0" w:noVBand="1"/>
      </w:tblPr>
      <w:tblGrid>
        <w:gridCol w:w="2972"/>
        <w:gridCol w:w="12436"/>
      </w:tblGrid>
      <w:tr w:rsidR="002B484E" w14:paraId="737BEB78" w14:textId="77777777" w:rsidTr="002B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bottom w:val="single" w:sz="4" w:space="0" w:color="FFFFFF" w:themeColor="background1"/>
            </w:tcBorders>
            <w:hideMark/>
          </w:tcPr>
          <w:p w14:paraId="59DAC250" w14:textId="77777777" w:rsidR="002B484E" w:rsidRDefault="002B484E">
            <w:pPr>
              <w:spacing w:line="276" w:lineRule="auto"/>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Test type</w:t>
            </w:r>
          </w:p>
        </w:tc>
        <w:tc>
          <w:tcPr>
            <w:tcW w:w="12436" w:type="dxa"/>
            <w:tcBorders>
              <w:bottom w:val="single" w:sz="4" w:space="0" w:color="FFFFFF" w:themeColor="background1"/>
            </w:tcBorders>
            <w:hideMark/>
          </w:tcPr>
          <w:p w14:paraId="385D6F19" w14:textId="77777777" w:rsidR="002B484E" w:rsidRDefault="002B484E">
            <w:pPr>
              <w:spacing w:line="276" w:lineRule="auto"/>
              <w:jc w:val="both"/>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Conditions</w:t>
            </w:r>
          </w:p>
        </w:tc>
      </w:tr>
      <w:tr w:rsidR="002B484E" w14:paraId="216E0E3A" w14:textId="77777777" w:rsidTr="002B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FFFFFF" w:themeColor="background1"/>
              <w:bottom w:val="single" w:sz="4" w:space="0" w:color="FFFFFF" w:themeColor="background1"/>
              <w:right w:val="single" w:sz="4" w:space="0" w:color="FFFFFF" w:themeColor="background1"/>
            </w:tcBorders>
            <w:hideMark/>
          </w:tcPr>
          <w:p w14:paraId="74054F2E" w14:textId="77777777" w:rsidR="002B484E" w:rsidRDefault="002B484E" w:rsidP="00226C1E">
            <w:pPr>
              <w:pStyle w:val="ListParagraph"/>
              <w:numPr>
                <w:ilvl w:val="6"/>
                <w:numId w:val="39"/>
              </w:numPr>
              <w:ind w:left="317"/>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Empirical direct structure tests</w:t>
            </w:r>
          </w:p>
        </w:tc>
        <w:tc>
          <w:tcPr>
            <w:tcW w:w="12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BB89D5"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noProof/>
                <w:color w:val="000000"/>
                <w:lang w:eastAsia="en-NZ"/>
              </w:rPr>
            </w:pPr>
            <w:r>
              <w:rPr>
                <w:rFonts w:ascii="Calibri Light" w:hAnsi="Calibri Light" w:cs="Calibri Light"/>
              </w:rPr>
              <w:t xml:space="preserve">Model outputs reliant on the 2009 Riskscape database </w:t>
            </w:r>
            <w:r>
              <w:rPr>
                <w:rFonts w:ascii="Calibri Light" w:hAnsi="Calibri Light" w:cs="Calibri Light"/>
                <w:noProof/>
              </w:rPr>
              <w:t>were validated</w:t>
            </w:r>
            <w:r>
              <w:rPr>
                <w:rFonts w:ascii="Calibri Light" w:hAnsi="Calibri Light" w:cs="Calibri Light"/>
              </w:rPr>
              <w:t xml:space="preserve"> against 2017 local government valuations.</w:t>
            </w:r>
          </w:p>
          <w:p w14:paraId="57A35611"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noProof/>
                <w:color w:val="000000"/>
                <w:lang w:eastAsia="en-NZ"/>
              </w:rPr>
            </w:pPr>
            <w:r>
              <w:rPr>
                <w:rFonts w:ascii="Calibri Light" w:hAnsi="Calibri Light" w:cs="Calibri Light"/>
              </w:rPr>
              <w:t>Hydrologic inundation calibrated against Ahuriri hydrograph. Standard deviation adjusted to suit.</w:t>
            </w:r>
          </w:p>
          <w:p w14:paraId="3029B207" w14:textId="76BE39FA"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noProof/>
                <w:color w:val="000000"/>
                <w:lang w:eastAsia="en-NZ"/>
              </w:rPr>
              <w:t>CoreLogic</w:t>
            </w:r>
            <w:r>
              <w:rPr>
                <w:rFonts w:ascii="Calibri Light" w:eastAsia="Times New Roman" w:hAnsi="Calibri Light" w:cs="Calibri Light"/>
                <w:color w:val="000000"/>
                <w:lang w:eastAsia="en-NZ"/>
              </w:rPr>
              <w:t xml:space="preserve">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 ExcludeAuth="1"&gt;&lt;Author&gt;CoreLogic Inc&lt;/Author&gt;&lt;Year&gt;2018&lt;/Year&gt;&lt;RecNum&gt;679&lt;/RecNum&gt;&lt;DisplayText&gt;(2018)&lt;/DisplayText&gt;&lt;record&gt;&lt;rec-number&gt;679&lt;/rec-number&gt;&lt;foreign-keys&gt;&lt;key app="EN" db-id="wdfz5txd62exwoer5rt5dsttsfeevds025pd" timestamp="0"&gt;679&lt;/key&gt;&lt;/foreign-keys&gt;&lt;ref-type name="Web Page"&gt;12&lt;/ref-type&gt;&lt;contributors&gt;&lt;authors&gt;&lt;author&gt;CoreLogic Inc,&lt;/author&gt;&lt;/authors&gt;&lt;secondary-authors&gt;&lt;author&gt;Goodall, N.&lt;/author&gt;&lt;/secondary-authors&gt;&lt;/contributors&gt;&lt;titles&gt;&lt;title&gt;Insurance Premiums In 2018: Up, Up And Away.&lt;/title&gt;&lt;/titles&gt;&lt;number&gt;19 February 2019&lt;/number&gt;&lt;dates&gt;&lt;year&gt;2018&lt;/year&gt;&lt;/dates&gt;&lt;urls&gt;&lt;related-urls&gt;&lt;url&gt;https://www.corelogic.co.nz/news/insurance-premiums-2018-and-away#.XGuX17hS9hE&lt;/url&gt;&lt;/related-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17" w:tooltip="CoreLogic Inc, 2018 #679" w:history="1">
              <w:r w:rsidR="00ED589B" w:rsidRPr="00ED589B">
                <w:rPr>
                  <w:rStyle w:val="Hyperlink"/>
                </w:rPr>
                <w:t>2018</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 xml:space="preserve"> estimate a year on year increase of 7% in New Zealand. The Socio-Economic Module through the Insurance variable illustrates 10%.</w:t>
            </w:r>
          </w:p>
          <w:p w14:paraId="4A9F86F1"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Calculated Vulnerable Capital against the New Zealand house sales database from 1990 to 2018. Adjusted to suit the database from 2007 to 2018 of 2.6% growth for properties in the CHZ.</w:t>
            </w:r>
          </w:p>
          <w:p w14:paraId="6508A191"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Clean up and remediation compared to 2020 flood event.</w:t>
            </w:r>
          </w:p>
          <w:p w14:paraId="172B2599"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Household income and unemployment compared with actual data from 2007 through to 2018 from StatsNZ.</w:t>
            </w:r>
          </w:p>
          <w:p w14:paraId="6D4E23F7"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GDP tracked against TVA for 2007 through to 2018 using modelled data and data from StatsNZ.</w:t>
            </w:r>
          </w:p>
          <w:p w14:paraId="69C69C36"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Sectors tracked against industries for 2007 through to 2018 using modelled data and data from StatsNZ.</w:t>
            </w:r>
          </w:p>
          <w:p w14:paraId="0363A999" w14:textId="77777777" w:rsidR="002B484E" w:rsidRDefault="002B484E" w:rsidP="00226C1E">
            <w:pPr>
              <w:pStyle w:val="ListParagraph"/>
              <w:numPr>
                <w:ilvl w:val="0"/>
                <w:numId w:val="40"/>
              </w:numPr>
              <w:ind w:left="418" w:hanging="246"/>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The New Zealand Land Resource Inventory (NZLRI), the national physical </w:t>
            </w:r>
            <w:proofErr w:type="gramStart"/>
            <w:r>
              <w:rPr>
                <w:rFonts w:ascii="Calibri Light" w:hAnsi="Calibri Light" w:cs="Calibri Light"/>
                <w:lang w:val="en-US"/>
              </w:rPr>
              <w:t>land resource information database</w:t>
            </w:r>
            <w:proofErr w:type="gramEnd"/>
            <w:r>
              <w:rPr>
                <w:rFonts w:ascii="Calibri Light" w:hAnsi="Calibri Light" w:cs="Calibri Light"/>
                <w:lang w:val="en-US"/>
              </w:rPr>
              <w:t>, was used for land-use calibration.</w:t>
            </w:r>
          </w:p>
        </w:tc>
      </w:tr>
      <w:tr w:rsidR="002B484E" w14:paraId="71D865C6"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FFFFFF" w:themeColor="background1"/>
              <w:bottom w:val="single" w:sz="4" w:space="0" w:color="FFFFFF" w:themeColor="background1"/>
              <w:right w:val="single" w:sz="4" w:space="0" w:color="FFFFFF" w:themeColor="background1"/>
            </w:tcBorders>
            <w:hideMark/>
          </w:tcPr>
          <w:p w14:paraId="16249107" w14:textId="77777777" w:rsidR="002B484E" w:rsidRDefault="002B484E" w:rsidP="00226C1E">
            <w:pPr>
              <w:pStyle w:val="ListParagraph"/>
              <w:numPr>
                <w:ilvl w:val="6"/>
                <w:numId w:val="39"/>
              </w:numPr>
              <w:ind w:left="317"/>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Theoretical direct structure tests</w:t>
            </w:r>
          </w:p>
        </w:tc>
        <w:tc>
          <w:tcPr>
            <w:tcW w:w="12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DC77BD" w14:textId="62879AF1"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SLR aligns with IPCC scenarios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&lt;EndNote&gt;&lt;Cite&gt;&lt;Author&gt;IPCC&lt;/Author&gt;&lt;Year&gt;2014&lt;/Year&gt;&lt;RecNum&gt;635&lt;/RecNum&gt;&lt;DisplayText&gt;(IPCC, 2014a)&lt;/DisplayText&gt;&lt;record&gt;&lt;rec-number&gt;635&lt;/rec-number&gt;&lt;foreign-keys&gt;&lt;key app="EN" db-id="wdfz5txd62exwoer5rt5dsttsfeevds025pd" timestamp="0"&gt;635&lt;/key&gt;&lt;/foreign-keys&gt;&lt;ref-type name="Report"&gt;27&lt;/ref-type&gt;&lt;contributors&gt;&lt;authors&gt;&lt;author&gt;IPCC&lt;/author&gt;&lt;/authors&gt;&lt;/contributors&gt;&lt;titles&gt;&lt;title&gt;Climate change 2014: Synthesis report. Contribution of Working Groups I, II and III to the Fifth Assessment Report of the Intergovernmental Panel on Climate Change.&lt;/title&gt;&lt;/titles&gt;&lt;dates&gt;&lt;year&gt;2014&lt;/year&gt;&lt;/dates&gt;&lt;pub-location&gt;Geneva&lt;/pub-location&gt;&lt;publisher&gt;IPCC&lt;/publisher&gt;&lt;urls&gt;&lt;related-urls&gt;&lt;url&gt;http://ar5-syr.ipcc.ch/&lt;/url&gt;&lt;/related-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53" w:tooltip="IPCC, 2014 #635" w:history="1">
              <w:r w:rsidR="00ED589B" w:rsidRPr="00ED589B">
                <w:rPr>
                  <w:rStyle w:val="Hyperlink"/>
                </w:rPr>
                <w:t>IPCC, 2014a</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w:t>
            </w:r>
          </w:p>
          <w:p w14:paraId="0BEA3800" w14:textId="5F8F5435"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Geodetic change conforms with the MfE projections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&lt;EndNote&gt;&lt;Cite&gt;&lt;Author&gt;New Zealand Government&lt;/Author&gt;&lt;Year&gt;2017&lt;/Year&gt;&lt;RecNum&gt;2163&lt;/RecNum&gt;&lt;DisplayText&gt;(New Zealand Government, 2017)&lt;/DisplayText&gt;&lt;record&gt;&lt;rec-number&gt;2163&lt;/rec-number&gt;&lt;foreign-keys&gt;&lt;key app="EN" db-id="09extwdaswx926epz9txsfe4a9vsrzs92vwp" timestamp="1517584763"&gt;2163&lt;/key&gt;&lt;/foreign-keys&gt;&lt;ref-type name="Report"&gt;27&lt;/ref-type&gt;&lt;contributors&gt;&lt;authors&gt;&lt;author&gt;New Zealand Government,&lt;/author&gt;&lt;/authors&gt;&lt;/contributors&gt;&lt;titles&gt;&lt;title&gt;Coastal hazards and climate change: Guidance for local government.&lt;/title&gt;&lt;/titles&gt;&lt;number&gt;ME1292&lt;/number&gt;&lt;dates&gt;&lt;year&gt;2017&lt;/year&gt;&lt;/dates&gt;&lt;pub-location&gt;Wellington.&lt;/pub-location&gt;&lt;publisher&gt;Ministry for the Environment&lt;/publisher&gt;&lt;urls&gt;&lt;/urls&gt;&lt;/record&gt;&lt;/Cite&gt;&lt;/EndNote&gt;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86" w:tooltip="New Zealand Government, 2017 #1" w:history="1">
              <w:r w:rsidR="00ED589B" w:rsidRPr="00ED589B">
                <w:rPr>
                  <w:rStyle w:val="Hyperlink"/>
                </w:rPr>
                <w:t>New Zealand Government, 2017</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w:t>
            </w:r>
          </w:p>
          <w:p w14:paraId="3372FD2A" w14:textId="28B799EF"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Storm Surge, Wave Run-up, Catchment Hydrostaticity, Tide and TWL conform with measurements by </w:t>
            </w:r>
            <w:proofErr w:type="spellStart"/>
            <w:r>
              <w:rPr>
                <w:rFonts w:ascii="Calibri Light" w:eastAsia="Times New Roman" w:hAnsi="Calibri Light" w:cs="Calibri Light"/>
                <w:color w:val="000000"/>
                <w:lang w:eastAsia="en-NZ"/>
              </w:rPr>
              <w:t>Komar</w:t>
            </w:r>
            <w:proofErr w:type="spellEnd"/>
            <w:r>
              <w:rPr>
                <w:rFonts w:ascii="Calibri Light" w:eastAsia="Times New Roman" w:hAnsi="Calibri Light" w:cs="Calibri Light"/>
                <w:color w:val="000000"/>
                <w:lang w:eastAsia="en-NZ"/>
              </w:rPr>
              <w:t xml:space="preserve"> and the Hawke’s Bay Regional Council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 ExcludeAuth="1"&gt;&lt;Author&gt;Komar&lt;/Author&gt;&lt;Year&gt;2014&lt;/Year&gt;&lt;RecNum&gt;756&lt;/RecNum&gt;&lt;DisplayText&gt;(2014)&lt;/DisplayText&gt;&lt;record&gt;&lt;rec-number&gt;756&lt;/rec-number&gt;&lt;foreign-keys&gt;&lt;key app="EN" db-id="wdfz5txd62exwoer5rt5dsttsfeevds025pd" timestamp="0"&gt;756&lt;/key&gt;&lt;/foreign-keys&gt;&lt;ref-type name="Report"&gt;27&lt;/ref-type&gt;&lt;contributors&gt;&lt;authors&gt;&lt;author&gt;Komar, P.&lt;/author&gt;&lt;author&gt;Harris, E.&lt;/author&gt;&lt;/authors&gt;&lt;tertiary-authors&gt;&lt;author&gt;Hawke&amp;apos;s Bay Regional Council,&lt;/author&gt;&lt;/tertiary-authors&gt;&lt;/contributors&gt;&lt;titles&gt;&lt;title&gt;Hawke&amp;apos;s Bay, New Zealand: Global climate change and barrier beach responses.&lt;/title&gt;&lt;secondary-title&gt;Prepared for the Hawke&amp;apos;s Bay Regional Council&lt;/secondary-title&gt;&lt;/titles&gt;&lt;number&gt;AM 14-02&lt;/number&gt;&lt;dates&gt;&lt;year&gt;2014&lt;/year&gt;&lt;/dates&gt;&lt;pub-location&gt;Napier, NZ&lt;/pub-location&gt;&lt;publisher&gt;Hawke&amp;apos;s Bay Regional Council&lt;/publisher&gt;&lt;urls&gt;&lt;/urls&gt;&lt;/record&gt;&lt;/Cite&gt;&lt;/EndNote&gt;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62" w:tooltip="Komar, 2014 #756" w:history="1">
              <w:r w:rsidR="00ED589B" w:rsidRPr="00ED589B">
                <w:rPr>
                  <w:rStyle w:val="Hyperlink"/>
                </w:rPr>
                <w:t>2014</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 xml:space="preserve">. The </w:t>
            </w:r>
            <w:r>
              <w:rPr>
                <w:rFonts w:ascii="Calibri Light" w:eastAsia="Times New Roman" w:hAnsi="Calibri Light" w:cs="Calibri Light"/>
                <w:noProof/>
                <w:color w:val="000000"/>
                <w:lang w:eastAsia="en-NZ"/>
              </w:rPr>
              <w:t>11m</w:t>
            </w:r>
            <w:r>
              <w:rPr>
                <w:rFonts w:ascii="Calibri Light" w:eastAsia="Times New Roman" w:hAnsi="Calibri Light" w:cs="Calibri Light"/>
                <w:color w:val="000000"/>
                <w:lang w:eastAsia="en-NZ"/>
              </w:rPr>
              <w:t xml:space="preserve"> threshold </w:t>
            </w:r>
            <w:proofErr w:type="gramStart"/>
            <w:r>
              <w:rPr>
                <w:rFonts w:ascii="Calibri Light" w:eastAsia="Times New Roman" w:hAnsi="Calibri Light" w:cs="Calibri Light"/>
                <w:color w:val="000000"/>
                <w:lang w:eastAsia="en-NZ"/>
              </w:rPr>
              <w:t>is breached</w:t>
            </w:r>
            <w:proofErr w:type="gramEnd"/>
            <w:r>
              <w:rPr>
                <w:rFonts w:ascii="Calibri Light" w:eastAsia="Times New Roman" w:hAnsi="Calibri Light" w:cs="Calibri Light"/>
                <w:color w:val="000000"/>
                <w:lang w:eastAsia="en-NZ"/>
              </w:rPr>
              <w:t xml:space="preserve"> regularly before 2019. </w:t>
            </w:r>
          </w:p>
          <w:p w14:paraId="5D6711B1" w14:textId="520C10DC"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At least four flood events were recorded for Hawke’s Bay by the Insurance Council of New Zealand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 ExcludeAuth="1"&gt;&lt;Author&gt;Insurance Council of New Zealand&lt;/Author&gt;&lt;Year&gt;2019&lt;/Year&gt;&lt;RecNum&gt;2266&lt;/RecNum&gt;&lt;DisplayText&gt;(2019a)&lt;/DisplayText&gt;&lt;record&gt;&lt;rec-number&gt;2266&lt;/rec-number&gt;&lt;foreign-keys&gt;&lt;key app="EN" db-id="09extwdaswx926epz9txsfe4a9vsrzs92vwp" timestamp="1526364037"&gt;2266&lt;/key&gt;&lt;/foreign-keys&gt;&lt;ref-type name="Web Page"&gt;12&lt;/ref-type&gt;&lt;contributors&gt;&lt;authors&gt;&lt;author&gt;Insurance Council of New Zealand,&lt;/author&gt;&lt;/authors&gt;&lt;/contributors&gt;&lt;titles&gt;&lt;title&gt;The cost of natural disasters in New Zealand.&lt;/title&gt;&lt;/titles&gt;&lt;number&gt;19 February 2019.&lt;/number&gt;&lt;dates&gt;&lt;year&gt;2019&lt;/year&gt;&lt;/dates&gt;&lt;urls&gt;&lt;related-urls&gt;&lt;url&gt;https://www.icnz.org.nz/media-resources/natural-disasters/?L=0&lt;/url&gt;&lt;/related-urls&gt;&lt;/urls&gt;&lt;/record&gt;&lt;/Cite&gt;&lt;/EndNote&gt;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50" w:tooltip="Insurance Council of New Zealand, 2019 #2266" w:history="1">
              <w:r w:rsidR="00ED589B" w:rsidRPr="00ED589B">
                <w:rPr>
                  <w:rStyle w:val="Hyperlink"/>
                </w:rPr>
                <w:t>2019a</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 xml:space="preserve">. Claims range from NZD1.1M to NZD 6.4M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&lt;EndNote&gt;&lt;Cite&gt;&lt;Author&gt;Insurance Council of New Zealand&lt;/Author&gt;&lt;Year&gt;2019&lt;/Year&gt;&lt;RecNum&gt;2266&lt;/RecNum&gt;&lt;DisplayText&gt;(Insurance Council of New Zealand, 2019a)&lt;/DisplayText&gt;&lt;record&gt;&lt;rec-number&gt;2266&lt;/rec-number&gt;&lt;foreign-keys&gt;&lt;key app="EN" db-id="09extwdaswx926epz9txsfe4a9vsrzs92vwp" timestamp="1526364037"&gt;2266&lt;/key&gt;&lt;/foreign-keys&gt;&lt;ref-type name="Web Page"&gt;12&lt;/ref-type&gt;&lt;contributors&gt;&lt;authors&gt;&lt;author&gt;Insurance Council of New Zealand,&lt;/author&gt;&lt;/authors&gt;&lt;/contributors&gt;&lt;titles&gt;&lt;title&gt;The cost of natural disasters in New Zealand.&lt;/title&gt;&lt;/titles&gt;&lt;number&gt;19 February 2019.&lt;/number&gt;&lt;dates&gt;&lt;year&gt;2019&lt;/year&gt;&lt;/dates&gt;&lt;urls&gt;&lt;related-urls&gt;&lt;url&gt;https://www.icnz.org.nz/media-resources/natural-disasters/?L=0&lt;/url&gt;&lt;/related-urls&gt;&lt;/urls&gt;&lt;/record&gt;&lt;/Cite&gt;&lt;/EndNote&gt;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50" w:tooltip="Insurance Council of New Zealand, 2019 #2266" w:history="1">
              <w:r w:rsidR="00ED589B" w:rsidRPr="00ED589B">
                <w:rPr>
                  <w:rStyle w:val="Hyperlink"/>
                </w:rPr>
                <w:t>Insurance Council of New Zealand, 2019a</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w:t>
            </w:r>
          </w:p>
          <w:p w14:paraId="561EA08C" w14:textId="314F1A74"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asset replacement value was calibrated to align with the reported insurance claims from flooding of NZD 4.3M on the 3</w:t>
            </w:r>
            <w:r>
              <w:rPr>
                <w:rFonts w:ascii="Calibri Light" w:eastAsia="Times New Roman" w:hAnsi="Calibri Light" w:cs="Calibri Light"/>
                <w:color w:val="000000"/>
                <w:vertAlign w:val="superscript"/>
                <w:lang w:eastAsia="en-NZ"/>
              </w:rPr>
              <w:t>rd</w:t>
            </w:r>
            <w:r>
              <w:rPr>
                <w:rFonts w:ascii="Calibri Light" w:eastAsia="Times New Roman" w:hAnsi="Calibri Light" w:cs="Calibri Light"/>
                <w:color w:val="000000"/>
                <w:lang w:eastAsia="en-NZ"/>
              </w:rPr>
              <w:t xml:space="preserve"> of June 2018 in Hawke’s Bay and Gisborne </w:t>
            </w:r>
            <w:r>
              <w:rPr>
                <w:rFonts w:ascii="Calibri Light" w:eastAsia="Times New Roman" w:hAnsi="Calibri Light" w:cs="Calibri Light"/>
                <w:color w:val="000000"/>
                <w:lang w:eastAsia="en-NZ"/>
              </w:rPr>
              <w:fldChar w:fldCharType="begin"/>
            </w:r>
            <w:r>
              <w:rPr>
                <w:rFonts w:ascii="Calibri Light" w:eastAsia="Times New Roman" w:hAnsi="Calibri Light" w:cs="Calibri Light"/>
                <w:color w:val="000000"/>
                <w:lang w:eastAsia="en-NZ"/>
              </w:rPr>
              <w:instrText xml:space="preserve"> ADDIN EN.CITE &lt;EndNote&gt;&lt;Cite&gt;&lt;Author&gt;Insurance Council of New Zealand&lt;/Author&gt;&lt;Year&gt;2019&lt;/Year&gt;&lt;RecNum&gt;2266&lt;/RecNum&gt;&lt;DisplayText&gt;(Insurance Council of New Zealand, 2019a)&lt;/DisplayText&gt;&lt;record&gt;&lt;rec-number&gt;2266&lt;/rec-number&gt;&lt;foreign-keys&gt;&lt;key app="EN" db-id="09extwdaswx926epz9txsfe4a9vsrzs92vwp" timestamp="1526364037"&gt;2266&lt;/key&gt;&lt;/foreign-keys&gt;&lt;ref-type name="Web Page"&gt;12&lt;/ref-type&gt;&lt;contributors&gt;&lt;authors&gt;&lt;author&gt;Insurance Council of New Zealand,&lt;/author&gt;&lt;/authors&gt;&lt;/contributors&gt;&lt;titles&gt;&lt;title&gt;The cost of natural disasters in New Zealand.&lt;/title&gt;&lt;/titles&gt;&lt;number&gt;19 February 2019.&lt;/number&gt;&lt;dates&gt;&lt;year&gt;2019&lt;/year&gt;&lt;/dates&gt;&lt;urls&gt;&lt;related-urls&gt;&lt;url&gt;https://www.icnz.org.nz/media-resources/natural-disasters/?L=0&lt;/url&gt;&lt;/related-urls&gt;&lt;/urls&gt;&lt;/record&gt;&lt;/Cite&gt;&lt;/EndNote&gt;</w:instrText>
            </w:r>
            <w:r>
              <w:rPr>
                <w:rFonts w:ascii="Calibri Light" w:eastAsia="Times New Roman" w:hAnsi="Calibri Light" w:cs="Calibri Light"/>
                <w:color w:val="000000"/>
                <w:lang w:eastAsia="en-NZ"/>
              </w:rPr>
              <w:fldChar w:fldCharType="separate"/>
            </w:r>
            <w:r>
              <w:rPr>
                <w:rFonts w:ascii="Calibri Light" w:eastAsia="Times New Roman" w:hAnsi="Calibri Light" w:cs="Calibri Light"/>
                <w:noProof/>
                <w:color w:val="000000"/>
                <w:lang w:eastAsia="en-NZ"/>
              </w:rPr>
              <w:t>(</w:t>
            </w:r>
            <w:hyperlink w:anchor="_ENREF_50" w:tooltip="Insurance Council of New Zealand, 2019 #2266" w:history="1">
              <w:r w:rsidR="00ED589B" w:rsidRPr="00ED589B">
                <w:rPr>
                  <w:rStyle w:val="Hyperlink"/>
                </w:rPr>
                <w:t>Insurance Council of New Zealand, 2019a</w:t>
              </w:r>
            </w:hyperlink>
            <w:r>
              <w:rPr>
                <w:rFonts w:ascii="Calibri Light" w:eastAsia="Times New Roman" w:hAnsi="Calibri Light" w:cs="Calibri Light"/>
                <w:noProof/>
                <w:color w:val="000000"/>
                <w:lang w:eastAsia="en-NZ"/>
              </w:rPr>
              <w:t>)</w:t>
            </w:r>
            <w:r>
              <w:rPr>
                <w:rFonts w:ascii="Calibri Light" w:eastAsia="Times New Roman" w:hAnsi="Calibri Light" w:cs="Calibri Light"/>
                <w:color w:val="000000"/>
                <w:lang w:eastAsia="en-NZ"/>
              </w:rPr>
              <w:fldChar w:fldCharType="end"/>
            </w:r>
            <w:r>
              <w:rPr>
                <w:rFonts w:ascii="Calibri Light" w:eastAsia="Times New Roman" w:hAnsi="Calibri Light" w:cs="Calibri Light"/>
                <w:color w:val="000000"/>
                <w:lang w:eastAsia="en-NZ"/>
              </w:rPr>
              <w:t>.</w:t>
            </w:r>
          </w:p>
          <w:p w14:paraId="7001EE41" w14:textId="024FA201"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The initial premium is $NZ</w:t>
            </w:r>
            <w:r>
              <w:rPr>
                <w:rFonts w:ascii="Calibri Light" w:hAnsi="Calibri Light" w:cs="Calibri Light"/>
                <w:vertAlign w:val="subscript"/>
                <w:lang w:val="en-US"/>
              </w:rPr>
              <w:t>2007</w:t>
            </w:r>
            <w:r>
              <w:rPr>
                <w:rFonts w:ascii="Calibri Light" w:hAnsi="Calibri Light" w:cs="Calibri Light"/>
                <w:lang w:val="en-US"/>
              </w:rPr>
              <w:t>1,000  and calibrates to $NZ</w:t>
            </w:r>
            <w:r>
              <w:rPr>
                <w:rFonts w:ascii="Calibri Light" w:hAnsi="Calibri Light" w:cs="Calibri Light"/>
                <w:vertAlign w:val="subscript"/>
                <w:lang w:val="en-US"/>
              </w:rPr>
              <w:t>2007</w:t>
            </w:r>
            <w:r>
              <w:rPr>
                <w:rFonts w:ascii="Calibri Light" w:hAnsi="Calibri Light" w:cs="Calibri Light"/>
                <w:lang w:val="en-US"/>
              </w:rPr>
              <w:t xml:space="preserve">1,500 by 2018 to conform with </w:t>
            </w:r>
            <w:proofErr w:type="spellStart"/>
            <w:r>
              <w:rPr>
                <w:rFonts w:ascii="Calibri Light" w:hAnsi="Calibri Light" w:cs="Calibri Light"/>
                <w:lang w:val="en-US"/>
              </w:rPr>
              <w:t>Corelogic</w:t>
            </w:r>
            <w:proofErr w:type="spellEnd"/>
            <w:r>
              <w:rPr>
                <w:rFonts w:ascii="Calibri Light" w:hAnsi="Calibri Light" w:cs="Calibri Light"/>
                <w:lang w:val="en-US"/>
              </w:rPr>
              <w:t xml:space="preserve"> </w:t>
            </w:r>
            <w:proofErr w:type="spellStart"/>
            <w:r>
              <w:rPr>
                <w:rFonts w:ascii="Calibri Light" w:hAnsi="Calibri Light" w:cs="Calibri Light"/>
                <w:lang w:val="en-US"/>
              </w:rPr>
              <w:t>Inc</w:t>
            </w:r>
            <w:proofErr w:type="spellEnd"/>
            <w:r>
              <w:rPr>
                <w:rFonts w:ascii="Calibri Light" w:hAnsi="Calibri Light" w:cs="Calibri Light"/>
                <w:lang w:val="en-US"/>
              </w:rPr>
              <w:t xml:space="preserve"> </w:t>
            </w:r>
            <w:r>
              <w:rPr>
                <w:rFonts w:ascii="Calibri Light" w:hAnsi="Calibri Light" w:cs="Calibri Light"/>
                <w:lang w:val="en-US"/>
              </w:rPr>
              <w:fldChar w:fldCharType="begin"/>
            </w:r>
            <w:r>
              <w:rPr>
                <w:rFonts w:ascii="Calibri Light" w:hAnsi="Calibri Light" w:cs="Calibri Light"/>
                <w:lang w:val="en-US"/>
              </w:rPr>
              <w:instrText xml:space="preserve"> ADDIN EN.CITE &lt;EndNote&gt;&lt;Cite ExcludeAuth="1"&gt;&lt;Author&gt;CoreLogic Inc&lt;/Author&gt;&lt;Year&gt;2018&lt;/Year&gt;&lt;RecNum&gt;679&lt;/RecNum&gt;&lt;DisplayText&gt;(2018)&lt;/DisplayText&gt;&lt;record&gt;&lt;rec-number&gt;679&lt;/rec-number&gt;&lt;foreign-keys&gt;&lt;key app="EN" db-id="wdfz5txd62exwoer5rt5dsttsfeevds025pd" timestamp="0"&gt;679&lt;/key&gt;&lt;/foreign-keys&gt;&lt;ref-type name="Web Page"&gt;12&lt;/ref-type&gt;&lt;contributors&gt;&lt;authors&gt;&lt;author&gt;CoreLogic Inc,&lt;/author&gt;&lt;/authors&gt;&lt;secondary-authors&gt;&lt;author&gt;Goodall, N.&lt;/author&gt;&lt;/secondary-authors&gt;&lt;/contributors&gt;&lt;titles&gt;&lt;title&gt;Insurance Premiums In 2018: Up, Up And Away.&lt;/title&gt;&lt;/titles&gt;&lt;number&gt;19 February 2019&lt;/number&gt;&lt;dates&gt;&lt;year&gt;2018&lt;/year&gt;&lt;/dates&gt;&lt;urls&gt;&lt;related-urls&gt;&lt;url&gt;https://www.corelogic.co.nz/news/insurance-premiums-2018-and-away#.XGuX17hS9hE&lt;/url&gt;&lt;/related-urls&gt;&lt;/urls&gt;&lt;/record&gt;&lt;/Cite&gt;&lt;/EndNote&gt;</w:instrText>
            </w:r>
            <w:r>
              <w:rPr>
                <w:rFonts w:ascii="Calibri Light" w:hAnsi="Calibri Light" w:cs="Calibri Light"/>
                <w:lang w:val="en-US"/>
              </w:rPr>
              <w:fldChar w:fldCharType="separate"/>
            </w:r>
            <w:r>
              <w:rPr>
                <w:rFonts w:ascii="Calibri Light" w:hAnsi="Calibri Light" w:cs="Calibri Light"/>
                <w:noProof/>
                <w:lang w:val="en-US"/>
              </w:rPr>
              <w:t>(</w:t>
            </w:r>
            <w:hyperlink w:anchor="_ENREF_17" w:tooltip="CoreLogic Inc, 2018 #679" w:history="1">
              <w:r w:rsidR="00ED589B" w:rsidRPr="00ED589B">
                <w:rPr>
                  <w:rStyle w:val="Hyperlink"/>
                </w:rPr>
                <w:t>2018</w:t>
              </w:r>
            </w:hyperlink>
            <w:r>
              <w:rPr>
                <w:rFonts w:ascii="Calibri Light" w:hAnsi="Calibri Light" w:cs="Calibri Light"/>
                <w:noProof/>
                <w:lang w:val="en-US"/>
              </w:rPr>
              <w:t>)</w:t>
            </w:r>
            <w:r>
              <w:rPr>
                <w:rFonts w:ascii="Calibri Light" w:hAnsi="Calibri Light" w:cs="Calibri Light"/>
                <w:lang w:val="en-US"/>
              </w:rPr>
              <w:fldChar w:fldCharType="end"/>
            </w:r>
            <w:r>
              <w:rPr>
                <w:rFonts w:ascii="Calibri Light" w:hAnsi="Calibri Light" w:cs="Calibri Light"/>
                <w:lang w:val="en-US"/>
              </w:rPr>
              <w:t xml:space="preserve">.  During the 2016 financial year, New Zealand households, on average, spent 17.6% of their income on housing costs (mortgage or rent expenses, property rates and building-related insurance) </w:t>
            </w:r>
            <w:r>
              <w:rPr>
                <w:rFonts w:ascii="Calibri Light" w:hAnsi="Calibri Light" w:cs="Calibri Light"/>
                <w:lang w:val="en-US"/>
              </w:rPr>
              <w:fldChar w:fldCharType="begin"/>
            </w:r>
            <w:r>
              <w:rPr>
                <w:rFonts w:ascii="Calibri Light" w:hAnsi="Calibri Light" w:cs="Calibri Light"/>
                <w:lang w:val="en-US"/>
              </w:rPr>
              <w:instrText xml:space="preserve"> ADDIN EN.CITE &lt;EndNote&gt;&lt;Cite&gt;&lt;Author&gt;StatsNZ&lt;/Author&gt;&lt;Year&gt;2016&lt;/Year&gt;&lt;RecNum&gt;721&lt;/RecNum&gt;&lt;DisplayText&gt;(StatsNZ, 2016)&lt;/DisplayText&gt;&lt;record&gt;&lt;rec-number&gt;721&lt;/rec-number&gt;&lt;foreign-keys&gt;&lt;key app="EN" db-id="0rd20t9z2vezdjeaxwbvtvddeevwzzp0wv25" timestamp="1581807255"&gt;721&lt;/key&gt;&lt;/foreign-keys&gt;&lt;ref-type name="Dataset"&gt;59&lt;/ref-type&gt;&lt;contributors&gt;&lt;authors&gt;&lt;author&gt;StatsNZ&lt;/author&gt;&lt;/authors&gt;&lt;/contributors&gt;&lt;titles&gt;&lt;title&gt;Household Expenditure Statistics: Year ended June 2016.&lt;/title&gt;&lt;/titles&gt;&lt;dates&gt;&lt;year&gt;2016&lt;/year&gt;&lt;/dates&gt;&lt;pub-location&gt;Wellington&lt;/pub-location&gt;&lt;publisher&gt;New Zealand Government&lt;/publisher&gt;&lt;urls&gt;&lt;related-urls&gt;&lt;url&gt;http://archive.stats.govt.nz/browse_for_stats/people_and_communities/Households/HouseholdExpenditureStatistics_HOTPYeJun16/Commentary.aspx&lt;/url&gt;&lt;/related-urls&gt;&lt;/urls&gt;&lt;access-date&gt;15 August 2019&lt;/access-date&gt;&lt;/record&gt;&lt;/Cite&gt;&lt;/EndNote&gt;</w:instrText>
            </w:r>
            <w:r>
              <w:rPr>
                <w:rFonts w:ascii="Calibri Light" w:hAnsi="Calibri Light" w:cs="Calibri Light"/>
                <w:lang w:val="en-US"/>
              </w:rPr>
              <w:fldChar w:fldCharType="separate"/>
            </w:r>
            <w:r>
              <w:rPr>
                <w:rFonts w:ascii="Calibri Light" w:hAnsi="Calibri Light" w:cs="Calibri Light"/>
                <w:noProof/>
                <w:lang w:val="en-US"/>
              </w:rPr>
              <w:t>(</w:t>
            </w:r>
            <w:hyperlink w:anchor="_ENREF_113" w:tooltip="StatsNZ, 2016 #721" w:history="1">
              <w:r w:rsidR="00ED589B" w:rsidRPr="00ED589B">
                <w:rPr>
                  <w:rStyle w:val="Hyperlink"/>
                </w:rPr>
                <w:t>StatsNZ, 2016</w:t>
              </w:r>
            </w:hyperlink>
            <w:r>
              <w:rPr>
                <w:rFonts w:ascii="Calibri Light" w:hAnsi="Calibri Light" w:cs="Calibri Light"/>
                <w:noProof/>
                <w:lang w:val="en-US"/>
              </w:rPr>
              <w:t>)</w:t>
            </w:r>
            <w:r>
              <w:rPr>
                <w:rFonts w:ascii="Calibri Light" w:hAnsi="Calibri Light" w:cs="Calibri Light"/>
                <w:lang w:val="en-US"/>
              </w:rPr>
              <w:fldChar w:fldCharType="end"/>
            </w:r>
            <w:r>
              <w:rPr>
                <w:rFonts w:ascii="Calibri Light" w:hAnsi="Calibri Light" w:cs="Calibri Light"/>
                <w:lang w:val="en-US"/>
              </w:rPr>
              <w:t>. Given that the mean regional individual income is $NZ</w:t>
            </w:r>
            <w:r>
              <w:rPr>
                <w:rFonts w:ascii="Calibri Light" w:hAnsi="Calibri Light" w:cs="Calibri Light"/>
                <w:vertAlign w:val="subscript"/>
                <w:lang w:val="en-US"/>
              </w:rPr>
              <w:t>2007</w:t>
            </w:r>
            <w:r>
              <w:rPr>
                <w:rFonts w:ascii="Calibri Light" w:hAnsi="Calibri Light" w:cs="Calibri Light"/>
                <w:lang w:val="en-US"/>
              </w:rPr>
              <w:t xml:space="preserve">28,000 </w:t>
            </w:r>
            <w:r>
              <w:rPr>
                <w:rFonts w:ascii="Calibri Light" w:hAnsi="Calibri Light" w:cs="Calibri Light"/>
                <w:lang w:val="en-US"/>
              </w:rPr>
              <w:fldChar w:fldCharType="begin"/>
            </w:r>
            <w:r>
              <w:rPr>
                <w:rFonts w:ascii="Calibri Light" w:hAnsi="Calibri Light" w:cs="Calibri Light"/>
                <w:lang w:val="en-US"/>
              </w:rPr>
              <w:instrText xml:space="preserve"> ADDIN EN.CITE &lt;EndNote&gt;&lt;Cite&gt;&lt;Author&gt;StatsNZ&lt;/Author&gt;&lt;Year&gt;2020&lt;/Year&gt;&lt;RecNum&gt;688&lt;/RecNum&gt;&lt;DisplayText&gt;(StatsNZ, 2020)&lt;/DisplayText&gt;&lt;record&gt;&lt;rec-number&gt;688&lt;/rec-number&gt;&lt;foreign-keys&gt;&lt;key app="EN" db-id="0rd20t9z2vezdjeaxwbvtvddeevwzzp0wv25" timestamp="1581807252"&gt;688&lt;/key&gt;&lt;/foreign-keys&gt;&lt;ref-type name="Dataset"&gt;59&lt;/ref-type&gt;&lt;contributors&gt;&lt;authors&gt;&lt;author&gt;StatsNZ&lt;/author&gt;&lt;/authors&gt;&lt;/contributors&gt;&lt;titles&gt;&lt;title&gt;Infoshare.&lt;/title&gt;&lt;/titles&gt;&lt;dates&gt;&lt;year&gt;2020&lt;/year&gt;&lt;/dates&gt;&lt;pub-location&gt;Wellington&lt;/pub-location&gt;&lt;publisher&gt;New Zealand Government&lt;/publisher&gt;&lt;urls&gt;&lt;related-urls&gt;&lt;url&gt;http://archive.stats.govt.nz/infoshare/&lt;/url&gt;&lt;/related-urls&gt;&lt;/urls&gt;&lt;access-date&gt;20 March 2018.&lt;/access-date&gt;&lt;/record&gt;&lt;/Cite&gt;&lt;/EndNote&gt;</w:instrText>
            </w:r>
            <w:r>
              <w:rPr>
                <w:rFonts w:ascii="Calibri Light" w:hAnsi="Calibri Light" w:cs="Calibri Light"/>
                <w:lang w:val="en-US"/>
              </w:rPr>
              <w:fldChar w:fldCharType="separate"/>
            </w:r>
            <w:r>
              <w:rPr>
                <w:rFonts w:ascii="Calibri Light" w:hAnsi="Calibri Light" w:cs="Calibri Light"/>
                <w:noProof/>
                <w:lang w:val="en-US"/>
              </w:rPr>
              <w:t>(</w:t>
            </w:r>
            <w:hyperlink w:anchor="_ENREF_116" w:tooltip="StatsNZ, 2020 #688" w:history="1">
              <w:r w:rsidR="00ED589B" w:rsidRPr="00ED589B">
                <w:rPr>
                  <w:rStyle w:val="Hyperlink"/>
                </w:rPr>
                <w:t>StatsNZ, 2020</w:t>
              </w:r>
            </w:hyperlink>
            <w:r>
              <w:rPr>
                <w:rFonts w:ascii="Calibri Light" w:hAnsi="Calibri Light" w:cs="Calibri Light"/>
                <w:noProof/>
                <w:lang w:val="en-US"/>
              </w:rPr>
              <w:t>)</w:t>
            </w:r>
            <w:r>
              <w:rPr>
                <w:rFonts w:ascii="Calibri Light" w:hAnsi="Calibri Light" w:cs="Calibri Light"/>
                <w:lang w:val="en-US"/>
              </w:rPr>
              <w:fldChar w:fldCharType="end"/>
            </w:r>
            <w:r>
              <w:rPr>
                <w:rFonts w:ascii="Calibri Light" w:hAnsi="Calibri Light" w:cs="Calibri Light"/>
                <w:lang w:val="en-US"/>
              </w:rPr>
              <w:t>, 5% represents a tolerable threshold percentage of capital wealth lost by households.</w:t>
            </w:r>
          </w:p>
          <w:p w14:paraId="151E13D3"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Property rates on households and firms </w:t>
            </w:r>
            <w:proofErr w:type="spellStart"/>
            <w:r>
              <w:rPr>
                <w:rFonts w:ascii="Calibri Light" w:hAnsi="Calibri Light" w:cs="Calibri Light"/>
                <w:lang w:val="en-US"/>
              </w:rPr>
              <w:t>rationalised</w:t>
            </w:r>
            <w:proofErr w:type="spellEnd"/>
            <w:r>
              <w:rPr>
                <w:rFonts w:ascii="Calibri Light" w:hAnsi="Calibri Light" w:cs="Calibri Light"/>
                <w:lang w:val="en-US"/>
              </w:rPr>
              <w:t xml:space="preserve"> to income expectations from MERIT.</w:t>
            </w:r>
          </w:p>
          <w:p w14:paraId="3DEB41D2"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The number of enterprises paying the general rate </w:t>
            </w:r>
            <w:proofErr w:type="gramStart"/>
            <w:r>
              <w:rPr>
                <w:rFonts w:ascii="Calibri Light" w:hAnsi="Calibri Light" w:cs="Calibri Light"/>
                <w:lang w:val="en-US"/>
              </w:rPr>
              <w:t>was compared</w:t>
            </w:r>
            <w:proofErr w:type="gramEnd"/>
            <w:r>
              <w:rPr>
                <w:rFonts w:ascii="Calibri Light" w:hAnsi="Calibri Light" w:cs="Calibri Light"/>
                <w:lang w:val="en-US"/>
              </w:rPr>
              <w:t xml:space="preserve"> to GDP growth from MERIT.</w:t>
            </w:r>
          </w:p>
          <w:p w14:paraId="0548E9AA"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Bonds return on investment (compound interest) is </w:t>
            </w:r>
            <w:proofErr w:type="spellStart"/>
            <w:r>
              <w:rPr>
                <w:rFonts w:ascii="Calibri Light" w:hAnsi="Calibri Light" w:cs="Calibri Light"/>
                <w:lang w:val="en-US"/>
              </w:rPr>
              <w:t>rationalised</w:t>
            </w:r>
            <w:proofErr w:type="spellEnd"/>
            <w:r>
              <w:rPr>
                <w:rFonts w:ascii="Calibri Light" w:hAnsi="Calibri Light" w:cs="Calibri Light"/>
                <w:lang w:val="en-US"/>
              </w:rPr>
              <w:t xml:space="preserve"> to market rates pre-</w:t>
            </w:r>
            <w:proofErr w:type="spellStart"/>
            <w:r>
              <w:rPr>
                <w:rFonts w:ascii="Calibri Light" w:hAnsi="Calibri Light" w:cs="Calibri Light"/>
                <w:lang w:val="en-US"/>
              </w:rPr>
              <w:t>covid</w:t>
            </w:r>
            <w:proofErr w:type="spellEnd"/>
            <w:r>
              <w:rPr>
                <w:rFonts w:ascii="Calibri Light" w:hAnsi="Calibri Light" w:cs="Calibri Light"/>
                <w:lang w:val="en-US"/>
              </w:rPr>
              <w:t xml:space="preserve"> as described by </w:t>
            </w:r>
            <w:proofErr w:type="spellStart"/>
            <w:r>
              <w:rPr>
                <w:rFonts w:ascii="Calibri Light" w:hAnsi="Calibri Light" w:cs="Calibri Light"/>
                <w:lang w:val="en-US"/>
              </w:rPr>
              <w:t>Tapley</w:t>
            </w:r>
            <w:proofErr w:type="spellEnd"/>
            <w:r>
              <w:rPr>
                <w:rFonts w:ascii="Calibri Light" w:hAnsi="Calibri Light" w:cs="Calibri Light"/>
                <w:lang w:val="en-US"/>
              </w:rPr>
              <w:t xml:space="preserve"> (2016).</w:t>
            </w:r>
          </w:p>
          <w:p w14:paraId="5938C01A"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The rest of the world interest rate was </w:t>
            </w:r>
            <w:proofErr w:type="spellStart"/>
            <w:r>
              <w:rPr>
                <w:rFonts w:ascii="Calibri Light" w:hAnsi="Calibri Light" w:cs="Calibri Light"/>
                <w:lang w:val="en-US"/>
              </w:rPr>
              <w:t>rationalised</w:t>
            </w:r>
            <w:proofErr w:type="spellEnd"/>
            <w:r>
              <w:rPr>
                <w:rFonts w:ascii="Calibri Light" w:hAnsi="Calibri Light" w:cs="Calibri Light"/>
                <w:lang w:val="en-US"/>
              </w:rPr>
              <w:t xml:space="preserve"> with Market Economics.</w:t>
            </w:r>
          </w:p>
          <w:p w14:paraId="712E78C3"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Interdependencies were </w:t>
            </w:r>
            <w:proofErr w:type="spellStart"/>
            <w:r>
              <w:rPr>
                <w:rFonts w:ascii="Calibri Light" w:hAnsi="Calibri Light" w:cs="Calibri Light"/>
                <w:lang w:val="en-US"/>
              </w:rPr>
              <w:t>rationalised</w:t>
            </w:r>
            <w:proofErr w:type="spellEnd"/>
            <w:r>
              <w:rPr>
                <w:rFonts w:ascii="Calibri Light" w:hAnsi="Calibri Light" w:cs="Calibri Light"/>
                <w:lang w:val="en-US"/>
              </w:rPr>
              <w:t xml:space="preserve"> against the New Zealand Lifelines Council (2017), and Kernel Density Estimates from the geospatial infrastructure locations.</w:t>
            </w:r>
          </w:p>
          <w:p w14:paraId="1EDBD072" w14:textId="77777777" w:rsidR="002B484E" w:rsidRDefault="002B484E" w:rsidP="00226C1E">
            <w:pPr>
              <w:pStyle w:val="ListParagraph"/>
              <w:numPr>
                <w:ilvl w:val="0"/>
                <w:numId w:val="41"/>
              </w:numPr>
              <w:ind w:left="418" w:hanging="246"/>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hAnsi="Calibri Light" w:cs="Calibri Light"/>
                <w:lang w:val="en-US"/>
              </w:rPr>
              <w:t xml:space="preserve">Coastal </w:t>
            </w:r>
            <w:proofErr w:type="spellStart"/>
            <w:r>
              <w:rPr>
                <w:rFonts w:ascii="Calibri Light" w:hAnsi="Calibri Light" w:cs="Calibri Light"/>
                <w:lang w:val="en-US"/>
              </w:rPr>
              <w:t>defence</w:t>
            </w:r>
            <w:proofErr w:type="spellEnd"/>
            <w:r>
              <w:rPr>
                <w:rFonts w:ascii="Calibri Light" w:hAnsi="Calibri Light" w:cs="Calibri Light"/>
                <w:lang w:val="en-US"/>
              </w:rPr>
              <w:t xml:space="preserve"> valuations </w:t>
            </w:r>
            <w:proofErr w:type="gramStart"/>
            <w:r>
              <w:rPr>
                <w:rFonts w:ascii="Calibri Light" w:hAnsi="Calibri Light" w:cs="Calibri Light"/>
                <w:lang w:val="en-US"/>
              </w:rPr>
              <w:t xml:space="preserve">were set out by HBRC (2019 &amp; 2020) and compared against </w:t>
            </w:r>
            <w:proofErr w:type="spellStart"/>
            <w:r>
              <w:rPr>
                <w:rFonts w:ascii="Calibri Light" w:hAnsi="Calibri Light" w:cs="Calibri Light"/>
                <w:lang w:val="en-US"/>
              </w:rPr>
              <w:t>Infometric</w:t>
            </w:r>
            <w:proofErr w:type="spellEnd"/>
            <w:r>
              <w:rPr>
                <w:rFonts w:ascii="Calibri Light" w:hAnsi="Calibri Light" w:cs="Calibri Light"/>
                <w:lang w:val="en-US"/>
              </w:rPr>
              <w:t xml:space="preserve"> Consulting Limited’s ROA (2017)</w:t>
            </w:r>
            <w:proofErr w:type="gramEnd"/>
            <w:r>
              <w:rPr>
                <w:rFonts w:ascii="Calibri Light" w:hAnsi="Calibri Light" w:cs="Calibri Light"/>
                <w:lang w:val="en-US"/>
              </w:rPr>
              <w:t xml:space="preserve">. </w:t>
            </w:r>
          </w:p>
        </w:tc>
      </w:tr>
      <w:tr w:rsidR="002B484E" w14:paraId="4FE793D3" w14:textId="77777777" w:rsidTr="002B4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FFFFFF" w:themeColor="background1"/>
              <w:bottom w:val="single" w:sz="4" w:space="0" w:color="FFFFFF" w:themeColor="background1"/>
              <w:right w:val="single" w:sz="4" w:space="0" w:color="FFFFFF" w:themeColor="background1"/>
            </w:tcBorders>
            <w:hideMark/>
          </w:tcPr>
          <w:p w14:paraId="15C55E42" w14:textId="77777777" w:rsidR="002B484E" w:rsidRDefault="002B484E" w:rsidP="00226C1E">
            <w:pPr>
              <w:pStyle w:val="ListParagraph"/>
              <w:numPr>
                <w:ilvl w:val="6"/>
                <w:numId w:val="39"/>
              </w:numPr>
              <w:ind w:left="317"/>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lastRenderedPageBreak/>
              <w:t>Structure orientated behaviour tests (Note: only applied to Risk Assessment Module and Socio-Economic Module)</w:t>
            </w:r>
          </w:p>
        </w:tc>
        <w:tc>
          <w:tcPr>
            <w:tcW w:w="12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BDD13C" w14:textId="77777777" w:rsidR="002B484E" w:rsidRDefault="002B484E">
            <w:p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The following questions </w:t>
            </w:r>
            <w:r>
              <w:rPr>
                <w:rFonts w:ascii="Calibri Light" w:eastAsia="Times New Roman" w:hAnsi="Calibri Light" w:cs="Calibri Light"/>
                <w:noProof/>
                <w:color w:val="000000"/>
                <w:lang w:eastAsia="en-NZ"/>
              </w:rPr>
              <w:t>were asked</w:t>
            </w:r>
            <w:r>
              <w:rPr>
                <w:rFonts w:ascii="Calibri Light" w:eastAsia="Times New Roman" w:hAnsi="Calibri Light" w:cs="Calibri Light"/>
                <w:color w:val="000000"/>
                <w:lang w:eastAsia="en-NZ"/>
              </w:rPr>
              <w:t xml:space="preserve"> of the model through Vensim® Reality Check:</w:t>
            </w:r>
          </w:p>
          <w:p w14:paraId="4010BAAC" w14:textId="77777777" w:rsidR="002B484E" w:rsidRDefault="002B484E" w:rsidP="00226C1E">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noProof/>
                <w:color w:val="000000"/>
                <w:lang w:eastAsia="en-NZ"/>
              </w:rPr>
              <w:t>Are premiums and the AEP reflected in the behavioural reframing?</w:t>
            </w:r>
          </w:p>
          <w:p w14:paraId="5CD62416" w14:textId="77777777" w:rsidR="002B484E" w:rsidRDefault="002B484E" w:rsidP="00226C1E">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proofErr w:type="gramStart"/>
            <w:r>
              <w:rPr>
                <w:rFonts w:ascii="Calibri Light" w:eastAsia="Times New Roman" w:hAnsi="Calibri Light" w:cs="Calibri Light"/>
                <w:color w:val="000000"/>
                <w:lang w:eastAsia="en-NZ"/>
              </w:rPr>
              <w:t>Do the annual anticipated loss and insurance influence amenity value?</w:t>
            </w:r>
            <w:proofErr w:type="gramEnd"/>
          </w:p>
          <w:p w14:paraId="1E334466" w14:textId="77777777" w:rsidR="002B484E" w:rsidRDefault="002B484E" w:rsidP="00226C1E">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Does the hazard of high water levels influence premiums?</w:t>
            </w:r>
          </w:p>
          <w:p w14:paraId="2FD3BFD1" w14:textId="77777777" w:rsidR="002B484E" w:rsidRDefault="002B484E" w:rsidP="00226C1E">
            <w:pPr>
              <w:pStyle w:val="ListParagraph"/>
              <w:numPr>
                <w:ilvl w:val="0"/>
                <w:numId w:val="42"/>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Does the integrated risk assessment reflect the changing asset and social vulnerability?</w:t>
            </w:r>
          </w:p>
          <w:p w14:paraId="697288B2" w14:textId="77777777" w:rsidR="002B484E" w:rsidRDefault="002B484E">
            <w:p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Results:</w:t>
            </w:r>
          </w:p>
          <w:p w14:paraId="69F2F159" w14:textId="77777777" w:rsidR="002B484E" w:rsidRDefault="002B484E" w:rsidP="00226C1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proofErr w:type="gramStart"/>
            <w:r>
              <w:rPr>
                <w:rFonts w:ascii="Calibri Light" w:eastAsia="Times New Roman" w:hAnsi="Calibri Light" w:cs="Calibri Light"/>
                <w:color w:val="000000"/>
                <w:lang w:eastAsia="en-NZ"/>
              </w:rPr>
              <w:t>3</w:t>
            </w:r>
            <w:proofErr w:type="gramEnd"/>
            <w:r>
              <w:rPr>
                <w:rFonts w:ascii="Calibri Light" w:eastAsia="Times New Roman" w:hAnsi="Calibri Light" w:cs="Calibri Light"/>
                <w:color w:val="000000"/>
                <w:lang w:eastAsia="en-NZ"/>
              </w:rPr>
              <w:t xml:space="preserve"> successes and 1 failure testing 4 Reality Check equations.</w:t>
            </w:r>
          </w:p>
          <w:p w14:paraId="2821D79F" w14:textId="77777777" w:rsidR="002B484E" w:rsidRDefault="002B484E" w:rsidP="00226C1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The Reality Check Index as run was 4.02879e-005.</w:t>
            </w:r>
          </w:p>
          <w:p w14:paraId="3559C501" w14:textId="77777777" w:rsidR="002B484E" w:rsidRDefault="002B484E" w:rsidP="00226C1E">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Closeness score is 67.1% on </w:t>
            </w:r>
            <w:proofErr w:type="gramStart"/>
            <w:r>
              <w:rPr>
                <w:rFonts w:ascii="Calibri Light" w:eastAsia="Times New Roman" w:hAnsi="Calibri Light" w:cs="Calibri Light"/>
                <w:color w:val="000000"/>
                <w:lang w:eastAsia="en-NZ"/>
              </w:rPr>
              <w:t>8</w:t>
            </w:r>
            <w:proofErr w:type="gramEnd"/>
            <w:r>
              <w:rPr>
                <w:rFonts w:ascii="Calibri Light" w:eastAsia="Times New Roman" w:hAnsi="Calibri Light" w:cs="Calibri Light"/>
                <w:color w:val="000000"/>
                <w:lang w:eastAsia="en-NZ"/>
              </w:rPr>
              <w:t xml:space="preserve"> measurements.</w:t>
            </w:r>
          </w:p>
        </w:tc>
      </w:tr>
      <w:tr w:rsidR="002B484E" w14:paraId="1E79E543"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FFFFFF" w:themeColor="background1"/>
              <w:right w:val="single" w:sz="4" w:space="0" w:color="FFFFFF" w:themeColor="background1"/>
            </w:tcBorders>
            <w:hideMark/>
          </w:tcPr>
          <w:p w14:paraId="021EE50A" w14:textId="77777777" w:rsidR="002B484E" w:rsidRDefault="002B484E" w:rsidP="00226C1E">
            <w:pPr>
              <w:pStyle w:val="ListParagraph"/>
              <w:numPr>
                <w:ilvl w:val="6"/>
                <w:numId w:val="39"/>
              </w:numPr>
              <w:ind w:left="317"/>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Behaviour pattern tests</w:t>
            </w:r>
          </w:p>
        </w:tc>
        <w:tc>
          <w:tcPr>
            <w:tcW w:w="124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456CDF" w14:textId="77777777" w:rsidR="002B484E" w:rsidRDefault="002B484E">
            <w:pPr>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Behaviour pattern tests were carried out on:</w:t>
            </w:r>
          </w:p>
          <w:tbl>
            <w:tblPr>
              <w:tblW w:w="0" w:type="dxa"/>
              <w:tblLayout w:type="fixed"/>
              <w:tblLook w:val="04A0" w:firstRow="1" w:lastRow="0" w:firstColumn="1" w:lastColumn="0" w:noHBand="0" w:noVBand="1"/>
            </w:tblPr>
            <w:tblGrid>
              <w:gridCol w:w="1977"/>
              <w:gridCol w:w="2409"/>
              <w:gridCol w:w="2552"/>
              <w:gridCol w:w="2410"/>
              <w:gridCol w:w="3495"/>
              <w:gridCol w:w="3495"/>
              <w:gridCol w:w="3495"/>
              <w:gridCol w:w="3495"/>
            </w:tblGrid>
            <w:tr w:rsidR="002B484E" w14:paraId="26E5A95E" w14:textId="77777777">
              <w:trPr>
                <w:trHeight w:val="57"/>
              </w:trPr>
              <w:tc>
                <w:tcPr>
                  <w:tcW w:w="1977" w:type="dxa"/>
                  <w:hideMark/>
                </w:tcPr>
                <w:p w14:paraId="606EA8B7"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SLR</w:t>
                  </w:r>
                </w:p>
              </w:tc>
              <w:tc>
                <w:tcPr>
                  <w:tcW w:w="2409" w:type="dxa"/>
                  <w:hideMark/>
                </w:tcPr>
                <w:p w14:paraId="104B4F12"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AEP</w:t>
                  </w:r>
                </w:p>
              </w:tc>
              <w:tc>
                <w:tcPr>
                  <w:tcW w:w="2552" w:type="dxa"/>
                  <w:hideMark/>
                </w:tcPr>
                <w:p w14:paraId="3425302B"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Insurance</w:t>
                  </w:r>
                </w:p>
              </w:tc>
              <w:tc>
                <w:tcPr>
                  <w:tcW w:w="2410" w:type="dxa"/>
                  <w:hideMark/>
                </w:tcPr>
                <w:p w14:paraId="11B5B82B"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WTP insurance</w:t>
                  </w:r>
                </w:p>
              </w:tc>
              <w:tc>
                <w:tcPr>
                  <w:tcW w:w="3495" w:type="dxa"/>
                  <w:hideMark/>
                </w:tcPr>
                <w:p w14:paraId="0366F53C"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Return period</w:t>
                  </w:r>
                </w:p>
              </w:tc>
              <w:tc>
                <w:tcPr>
                  <w:tcW w:w="3495" w:type="dxa"/>
                </w:tcPr>
                <w:p w14:paraId="1FDAA75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22524BFC"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4A39CFCC"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23F28F9D" w14:textId="77777777">
              <w:trPr>
                <w:trHeight w:val="57"/>
              </w:trPr>
              <w:tc>
                <w:tcPr>
                  <w:tcW w:w="1977" w:type="dxa"/>
                  <w:hideMark/>
                </w:tcPr>
                <w:p w14:paraId="539F2FF9"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Significant WL</w:t>
                  </w:r>
                </w:p>
              </w:tc>
              <w:tc>
                <w:tcPr>
                  <w:tcW w:w="2409" w:type="dxa"/>
                  <w:hideMark/>
                </w:tcPr>
                <w:p w14:paraId="1D003F79"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Behavioural reframing</w:t>
                  </w:r>
                </w:p>
              </w:tc>
              <w:tc>
                <w:tcPr>
                  <w:tcW w:w="2552" w:type="dxa"/>
                  <w:hideMark/>
                </w:tcPr>
                <w:p w14:paraId="2D8FBA88"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Wealth</w:t>
                  </w:r>
                </w:p>
              </w:tc>
              <w:tc>
                <w:tcPr>
                  <w:tcW w:w="2410" w:type="dxa"/>
                  <w:hideMark/>
                </w:tcPr>
                <w:p w14:paraId="7DF3C85F"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WTAL</w:t>
                  </w:r>
                </w:p>
              </w:tc>
              <w:tc>
                <w:tcPr>
                  <w:tcW w:w="3495" w:type="dxa"/>
                  <w:hideMark/>
                </w:tcPr>
                <w:p w14:paraId="0C5AE3F8"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Market adjustment</w:t>
                  </w:r>
                </w:p>
              </w:tc>
              <w:tc>
                <w:tcPr>
                  <w:tcW w:w="3495" w:type="dxa"/>
                </w:tcPr>
                <w:p w14:paraId="15E8538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0CD8F88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7AC2F309"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2BAEAC55" w14:textId="77777777">
              <w:trPr>
                <w:trHeight w:val="57"/>
              </w:trPr>
              <w:tc>
                <w:tcPr>
                  <w:tcW w:w="1977" w:type="dxa"/>
                  <w:hideMark/>
                </w:tcPr>
                <w:p w14:paraId="2B7C50E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Geodetic change</w:t>
                  </w:r>
                </w:p>
              </w:tc>
              <w:tc>
                <w:tcPr>
                  <w:tcW w:w="2409" w:type="dxa"/>
                  <w:hideMark/>
                </w:tcPr>
                <w:p w14:paraId="5B378F38"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Flooded area</w:t>
                  </w:r>
                </w:p>
              </w:tc>
              <w:tc>
                <w:tcPr>
                  <w:tcW w:w="2552" w:type="dxa"/>
                  <w:hideMark/>
                </w:tcPr>
                <w:p w14:paraId="7D7E3C1E"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Exposed capital</w:t>
                  </w:r>
                </w:p>
              </w:tc>
              <w:tc>
                <w:tcPr>
                  <w:tcW w:w="2410" w:type="dxa"/>
                  <w:hideMark/>
                </w:tcPr>
                <w:p w14:paraId="6ED556DD"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Income</w:t>
                  </w:r>
                </w:p>
              </w:tc>
              <w:tc>
                <w:tcPr>
                  <w:tcW w:w="3495" w:type="dxa"/>
                  <w:hideMark/>
                </w:tcPr>
                <w:p w14:paraId="097241D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AEL</w:t>
                  </w:r>
                </w:p>
              </w:tc>
              <w:tc>
                <w:tcPr>
                  <w:tcW w:w="3495" w:type="dxa"/>
                </w:tcPr>
                <w:p w14:paraId="7F53A732"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474212D0"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4CD893E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67C5BD73" w14:textId="77777777">
              <w:trPr>
                <w:trHeight w:val="57"/>
              </w:trPr>
              <w:tc>
                <w:tcPr>
                  <w:tcW w:w="1977" w:type="dxa"/>
                  <w:hideMark/>
                </w:tcPr>
                <w:p w14:paraId="6716012F"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Excesses</w:t>
                  </w:r>
                </w:p>
              </w:tc>
              <w:tc>
                <w:tcPr>
                  <w:tcW w:w="2409" w:type="dxa"/>
                  <w:hideMark/>
                </w:tcPr>
                <w:p w14:paraId="52384CC7"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Coastal amenity value</w:t>
                  </w:r>
                </w:p>
              </w:tc>
              <w:tc>
                <w:tcPr>
                  <w:tcW w:w="2552" w:type="dxa"/>
                  <w:hideMark/>
                </w:tcPr>
                <w:p w14:paraId="54E64CED"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Premiums</w:t>
                  </w:r>
                </w:p>
              </w:tc>
              <w:tc>
                <w:tcPr>
                  <w:tcW w:w="2410" w:type="dxa"/>
                  <w:hideMark/>
                </w:tcPr>
                <w:p w14:paraId="222209C0"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Disruption</w:t>
                  </w:r>
                </w:p>
              </w:tc>
              <w:tc>
                <w:tcPr>
                  <w:tcW w:w="3495" w:type="dxa"/>
                  <w:hideMark/>
                </w:tcPr>
                <w:p w14:paraId="0EDCC293"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CHZ</w:t>
                  </w:r>
                </w:p>
              </w:tc>
              <w:tc>
                <w:tcPr>
                  <w:tcW w:w="3495" w:type="dxa"/>
                </w:tcPr>
                <w:p w14:paraId="4621413E"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04D0B813"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56326E7E"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29427974" w14:textId="77777777">
              <w:trPr>
                <w:trHeight w:val="57"/>
              </w:trPr>
              <w:tc>
                <w:tcPr>
                  <w:tcW w:w="1977" w:type="dxa"/>
                  <w:hideMark/>
                </w:tcPr>
                <w:p w14:paraId="2801D14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intensification</w:t>
                  </w:r>
                </w:p>
              </w:tc>
              <w:tc>
                <w:tcPr>
                  <w:tcW w:w="2409" w:type="dxa"/>
                  <w:hideMark/>
                </w:tcPr>
                <w:p w14:paraId="68C644DE"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new zones</w:t>
                  </w:r>
                </w:p>
              </w:tc>
              <w:tc>
                <w:tcPr>
                  <w:tcW w:w="2552" w:type="dxa"/>
                  <w:hideMark/>
                </w:tcPr>
                <w:p w14:paraId="194CDBB5"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Trigger count</w:t>
                  </w:r>
                </w:p>
              </w:tc>
              <w:tc>
                <w:tcPr>
                  <w:tcW w:w="2410" w:type="dxa"/>
                  <w:hideMark/>
                </w:tcPr>
                <w:p w14:paraId="3495672D"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Land balance dynamic</w:t>
                  </w:r>
                </w:p>
              </w:tc>
              <w:tc>
                <w:tcPr>
                  <w:tcW w:w="3495" w:type="dxa"/>
                  <w:hideMark/>
                </w:tcPr>
                <w:p w14:paraId="62A3FA9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Compound interest</w:t>
                  </w:r>
                </w:p>
              </w:tc>
              <w:tc>
                <w:tcPr>
                  <w:tcW w:w="3495" w:type="dxa"/>
                </w:tcPr>
                <w:p w14:paraId="47D088FB"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2623EC23"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4B26C438"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5612F80C" w14:textId="77777777">
              <w:trPr>
                <w:trHeight w:val="57"/>
              </w:trPr>
              <w:tc>
                <w:tcPr>
                  <w:tcW w:w="1977" w:type="dxa"/>
                  <w:hideMark/>
                </w:tcPr>
                <w:p w14:paraId="763A1A33"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Climate bonds</w:t>
                  </w:r>
                </w:p>
              </w:tc>
              <w:tc>
                <w:tcPr>
                  <w:tcW w:w="2409" w:type="dxa"/>
                  <w:hideMark/>
                </w:tcPr>
                <w:p w14:paraId="2E0C062C"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regional bonds</w:t>
                  </w:r>
                </w:p>
              </w:tc>
              <w:tc>
                <w:tcPr>
                  <w:tcW w:w="2552" w:type="dxa"/>
                  <w:hideMark/>
                </w:tcPr>
                <w:p w14:paraId="1E559257"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Available funds</w:t>
                  </w:r>
                </w:p>
              </w:tc>
              <w:tc>
                <w:tcPr>
                  <w:tcW w:w="2410" w:type="dxa"/>
                  <w:hideMark/>
                </w:tcPr>
                <w:p w14:paraId="53DBCA9A"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targeted rate</w:t>
                  </w:r>
                </w:p>
              </w:tc>
              <w:tc>
                <w:tcPr>
                  <w:tcW w:w="3495" w:type="dxa"/>
                  <w:hideMark/>
                </w:tcPr>
                <w:p w14:paraId="31F85C39"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 xml:space="preserve">Total </w:t>
                  </w:r>
                  <w:proofErr w:type="spellStart"/>
                  <w:r>
                    <w:rPr>
                      <w:rFonts w:ascii="Calibri Light" w:eastAsia="Times New Roman" w:hAnsi="Calibri Light" w:cs="Calibri Light"/>
                      <w:color w:val="000000"/>
                      <w:lang w:eastAsia="en-NZ"/>
                    </w:rPr>
                    <w:t>hhld</w:t>
                  </w:r>
                  <w:proofErr w:type="spellEnd"/>
                  <w:r>
                    <w:rPr>
                      <w:rFonts w:ascii="Calibri Light" w:eastAsia="Times New Roman" w:hAnsi="Calibri Light" w:cs="Calibri Light"/>
                      <w:color w:val="000000"/>
                      <w:lang w:eastAsia="en-NZ"/>
                    </w:rPr>
                    <w:t xml:space="preserve"> rate</w:t>
                  </w:r>
                </w:p>
              </w:tc>
              <w:tc>
                <w:tcPr>
                  <w:tcW w:w="3495" w:type="dxa"/>
                </w:tcPr>
                <w:p w14:paraId="1FF6CE3A"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5A52408A"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2082D430"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r w:rsidR="002B484E" w14:paraId="06A256F8" w14:textId="77777777">
              <w:trPr>
                <w:trHeight w:val="57"/>
              </w:trPr>
              <w:tc>
                <w:tcPr>
                  <w:tcW w:w="1977" w:type="dxa"/>
                  <w:hideMark/>
                </w:tcPr>
                <w:p w14:paraId="30C2D08F"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general rate</w:t>
                  </w:r>
                </w:p>
              </w:tc>
              <w:tc>
                <w:tcPr>
                  <w:tcW w:w="2409" w:type="dxa"/>
                  <w:hideMark/>
                </w:tcPr>
                <w:p w14:paraId="3CC7BC84"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Retreat rates funds</w:t>
                  </w:r>
                </w:p>
              </w:tc>
              <w:tc>
                <w:tcPr>
                  <w:tcW w:w="2552" w:type="dxa"/>
                  <w:hideMark/>
                </w:tcPr>
                <w:p w14:paraId="5597E12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rates tax</w:t>
                  </w:r>
                </w:p>
              </w:tc>
              <w:tc>
                <w:tcPr>
                  <w:tcW w:w="2410" w:type="dxa"/>
                  <w:hideMark/>
                </w:tcPr>
                <w:p w14:paraId="3EA48C46"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r>
                    <w:rPr>
                      <w:rFonts w:ascii="Calibri Light" w:eastAsia="Times New Roman" w:hAnsi="Calibri Light" w:cs="Calibri Light"/>
                      <w:color w:val="000000"/>
                      <w:lang w:eastAsia="en-NZ"/>
                    </w:rPr>
                    <w:t>Total defence cost</w:t>
                  </w:r>
                </w:p>
              </w:tc>
              <w:tc>
                <w:tcPr>
                  <w:tcW w:w="3495" w:type="dxa"/>
                </w:tcPr>
                <w:p w14:paraId="49A638BD"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08DB864D"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68BBF11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c>
                <w:tcPr>
                  <w:tcW w:w="3495" w:type="dxa"/>
                </w:tcPr>
                <w:p w14:paraId="0D1C02C1" w14:textId="77777777" w:rsidR="002B484E" w:rsidRDefault="002B484E">
                  <w:pPr>
                    <w:pStyle w:val="ListParagraph"/>
                    <w:spacing w:after="0" w:line="240" w:lineRule="auto"/>
                    <w:ind w:left="0"/>
                    <w:jc w:val="both"/>
                    <w:rPr>
                      <w:rFonts w:ascii="Calibri Light" w:eastAsia="Times New Roman" w:hAnsi="Calibri Light" w:cs="Calibri Light"/>
                      <w:color w:val="000000"/>
                      <w:lang w:eastAsia="en-NZ"/>
                    </w:rPr>
                  </w:pPr>
                </w:p>
              </w:tc>
            </w:tr>
          </w:tbl>
          <w:p w14:paraId="1CEF2C0E" w14:textId="77777777" w:rsidR="002B484E" w:rsidRDefault="002B484E">
            <w:pPr>
              <w:pStyle w:val="ListParagraph"/>
              <w:jc w:val="both"/>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000000"/>
                <w:lang w:eastAsia="en-NZ"/>
              </w:rPr>
            </w:pPr>
          </w:p>
        </w:tc>
      </w:tr>
    </w:tbl>
    <w:p w14:paraId="455CFC74" w14:textId="77777777" w:rsidR="002B484E" w:rsidRDefault="002B484E" w:rsidP="002B484E">
      <w:pPr>
        <w:rPr>
          <w:rFonts w:ascii="Calibri Light" w:eastAsia="Times New Roman" w:hAnsi="Calibri Light" w:cs="Calibri Light"/>
          <w:noProof/>
          <w:color w:val="000000"/>
          <w:lang w:eastAsia="en-NZ"/>
        </w:rPr>
      </w:pPr>
    </w:p>
    <w:p w14:paraId="1B4DC210" w14:textId="77777777" w:rsidR="002B484E" w:rsidRDefault="002B484E" w:rsidP="002B484E">
      <w:pPr>
        <w:rPr>
          <w:rFonts w:ascii="Calibri Light" w:eastAsia="Times New Roman" w:hAnsi="Calibri Light" w:cs="Calibri Light"/>
          <w:noProof/>
          <w:color w:val="000000"/>
          <w:lang w:eastAsia="en-NZ"/>
        </w:rPr>
      </w:pPr>
    </w:p>
    <w:p w14:paraId="111AA413" w14:textId="77777777" w:rsidR="002B484E" w:rsidRDefault="002B484E" w:rsidP="002B484E">
      <w:pPr>
        <w:rPr>
          <w:rFonts w:ascii="Calibri Light" w:eastAsia="Times New Roman" w:hAnsi="Calibri Light" w:cs="Calibri Light"/>
          <w:noProof/>
          <w:color w:val="000000"/>
          <w:lang w:eastAsia="en-NZ"/>
        </w:rPr>
      </w:pPr>
    </w:p>
    <w:p w14:paraId="46153296" w14:textId="77777777" w:rsidR="002B484E" w:rsidRDefault="002B484E" w:rsidP="002B484E">
      <w:pPr>
        <w:rPr>
          <w:rFonts w:ascii="Calibri Light" w:eastAsia="Times New Roman" w:hAnsi="Calibri Light" w:cs="Calibri Light"/>
          <w:noProof/>
          <w:color w:val="000000"/>
          <w:lang w:eastAsia="en-NZ"/>
        </w:rPr>
      </w:pPr>
    </w:p>
    <w:p w14:paraId="36427B7C" w14:textId="77777777" w:rsidR="002B484E" w:rsidRDefault="002B484E" w:rsidP="002B484E">
      <w:pPr>
        <w:rPr>
          <w:rFonts w:ascii="Calibri Light" w:eastAsia="Times New Roman" w:hAnsi="Calibri Light" w:cs="Calibri Light"/>
          <w:noProof/>
          <w:color w:val="000000"/>
          <w:lang w:eastAsia="en-NZ"/>
        </w:rPr>
      </w:pPr>
    </w:p>
    <w:p w14:paraId="2F881977" w14:textId="77777777" w:rsidR="002B484E" w:rsidRDefault="002B484E" w:rsidP="002B484E">
      <w:pPr>
        <w:rPr>
          <w:rFonts w:ascii="Calibri Light" w:eastAsia="Times New Roman" w:hAnsi="Calibri Light" w:cs="Calibri Light"/>
          <w:noProof/>
          <w:color w:val="000000"/>
          <w:lang w:eastAsia="en-NZ"/>
        </w:rPr>
      </w:pPr>
    </w:p>
    <w:p w14:paraId="1345C6C5" w14:textId="77777777" w:rsidR="002B484E" w:rsidRDefault="002B484E" w:rsidP="002B484E">
      <w:pPr>
        <w:rPr>
          <w:rFonts w:ascii="Calibri Light" w:eastAsia="Times New Roman" w:hAnsi="Calibri Light" w:cs="Calibri Light"/>
          <w:noProof/>
          <w:color w:val="000000"/>
          <w:lang w:eastAsia="en-NZ"/>
        </w:rPr>
      </w:pPr>
    </w:p>
    <w:p w14:paraId="76E7338D" w14:textId="77777777" w:rsidR="002B484E" w:rsidRDefault="002B484E" w:rsidP="002B484E">
      <w:pPr>
        <w:rPr>
          <w:rFonts w:ascii="Calibri Light" w:eastAsia="Times New Roman" w:hAnsi="Calibri Light" w:cs="Calibri Light"/>
          <w:noProof/>
          <w:color w:val="000000"/>
          <w:lang w:eastAsia="en-NZ"/>
        </w:rPr>
      </w:pPr>
    </w:p>
    <w:p w14:paraId="1EB1AD13" w14:textId="77777777" w:rsidR="002B484E" w:rsidRDefault="002B484E" w:rsidP="002B484E">
      <w:pPr>
        <w:rPr>
          <w:rFonts w:ascii="Calibri Light" w:eastAsia="Times New Roman" w:hAnsi="Calibri Light" w:cs="Calibri Light"/>
          <w:noProof/>
          <w:color w:val="000000"/>
          <w:lang w:eastAsia="en-NZ"/>
        </w:rPr>
      </w:pPr>
    </w:p>
    <w:p w14:paraId="21496754" w14:textId="77777777" w:rsidR="002B484E" w:rsidRDefault="002B484E" w:rsidP="002B484E">
      <w:pPr>
        <w:rPr>
          <w:rFonts w:ascii="Calibri Light" w:eastAsia="Times New Roman" w:hAnsi="Calibri Light" w:cs="Calibri Light"/>
          <w:noProof/>
          <w:color w:val="000000"/>
          <w:lang w:eastAsia="en-NZ"/>
        </w:rPr>
      </w:pPr>
    </w:p>
    <w:p w14:paraId="180DC88D" w14:textId="77777777" w:rsidR="002B484E" w:rsidRDefault="002B484E" w:rsidP="002B484E">
      <w:pPr>
        <w:rPr>
          <w:rFonts w:ascii="Calibri Light" w:eastAsia="Times New Roman" w:hAnsi="Calibri Light" w:cs="Calibri Light"/>
          <w:noProof/>
          <w:color w:val="000000"/>
          <w:lang w:eastAsia="en-NZ"/>
        </w:rPr>
      </w:pPr>
    </w:p>
    <w:p w14:paraId="63D38430" w14:textId="77777777" w:rsidR="002B484E" w:rsidRDefault="002B484E" w:rsidP="002B484E">
      <w:pPr>
        <w:rPr>
          <w:rFonts w:ascii="Calibri Light" w:eastAsia="Times New Roman" w:hAnsi="Calibri Light" w:cs="Calibri Light"/>
          <w:noProof/>
          <w:color w:val="000000"/>
          <w:lang w:eastAsia="en-NZ"/>
        </w:rPr>
      </w:pPr>
    </w:p>
    <w:p w14:paraId="448323C4" w14:textId="77777777" w:rsidR="002B484E" w:rsidRDefault="002B484E" w:rsidP="002B484E">
      <w:pPr>
        <w:rPr>
          <w:rFonts w:ascii="Calibri Light" w:eastAsia="Times New Roman" w:hAnsi="Calibri Light" w:cs="Calibri Light"/>
          <w:noProof/>
          <w:color w:val="000000"/>
          <w:lang w:eastAsia="en-NZ"/>
        </w:rPr>
      </w:pPr>
    </w:p>
    <w:p w14:paraId="75FFF97B" w14:textId="77777777" w:rsidR="002B484E" w:rsidRDefault="002B484E" w:rsidP="002B484E">
      <w:pPr>
        <w:rPr>
          <w:rFonts w:ascii="Calibri Light" w:eastAsia="Times New Roman" w:hAnsi="Calibri Light" w:cs="Calibri Light"/>
          <w:noProof/>
          <w:color w:val="000000"/>
          <w:lang w:eastAsia="en-NZ"/>
        </w:rPr>
      </w:pPr>
    </w:p>
    <w:p w14:paraId="7812D75F" w14:textId="1554B7BD" w:rsidR="002B484E" w:rsidRDefault="002B484E" w:rsidP="002B484E">
      <w:pPr>
        <w:pStyle w:val="Heading3"/>
        <w:rPr>
          <w:rFonts w:ascii="Calibri Light" w:hAnsi="Calibri Light" w:cs="Calibri Light"/>
          <w:color w:val="auto"/>
        </w:rPr>
      </w:pPr>
      <w:bookmarkStart w:id="99" w:name="_Toc82543292"/>
      <w:r>
        <w:rPr>
          <w:rFonts w:ascii="Calibri Light" w:hAnsi="Calibri Light" w:cs="Calibri Light"/>
          <w:color w:val="auto"/>
        </w:rPr>
        <w:t>3</w:t>
      </w:r>
      <w:r>
        <w:rPr>
          <w:rFonts w:ascii="Calibri Light" w:hAnsi="Calibri Light" w:cs="Calibri Light"/>
          <w:color w:val="auto"/>
        </w:rPr>
        <w:t>A Reality Check testing for the Risk Assessment Module and the Socio-Economic Module.</w:t>
      </w:r>
      <w:bookmarkEnd w:id="99"/>
    </w:p>
    <w:p w14:paraId="05DD42BD" w14:textId="79C24062" w:rsidR="002B484E" w:rsidRDefault="002B484E" w:rsidP="002B484E">
      <w:pPr>
        <w:rPr>
          <w:rFonts w:ascii="Calibri Light" w:hAnsi="Calibri Light" w:cs="Calibri Light"/>
        </w:rPr>
      </w:pPr>
      <w:r>
        <w:rPr>
          <w:rFonts w:ascii="Calibri Light" w:eastAsia="Times New Roman" w:hAnsi="Calibri Light" w:cs="Calibri Light"/>
          <w:noProof/>
          <w:color w:val="000000"/>
          <w:lang w:eastAsia="en-NZ"/>
        </w:rPr>
        <w:drawing>
          <wp:inline distT="0" distB="0" distL="0" distR="0" wp14:anchorId="085B5D84" wp14:editId="00027800">
            <wp:extent cx="9782175" cy="3657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t="7246"/>
                    <a:stretch>
                      <a:fillRect/>
                    </a:stretch>
                  </pic:blipFill>
                  <pic:spPr bwMode="auto">
                    <a:xfrm>
                      <a:off x="0" y="0"/>
                      <a:ext cx="9782175" cy="3657600"/>
                    </a:xfrm>
                    <a:prstGeom prst="rect">
                      <a:avLst/>
                    </a:prstGeom>
                    <a:noFill/>
                    <a:ln>
                      <a:noFill/>
                    </a:ln>
                  </pic:spPr>
                </pic:pic>
              </a:graphicData>
            </a:graphic>
          </wp:inline>
        </w:drawing>
      </w:r>
    </w:p>
    <w:p w14:paraId="1455FD71" w14:textId="4B326574" w:rsidR="002B484E" w:rsidRDefault="002B484E" w:rsidP="002B484E">
      <w:pPr>
        <w:rPr>
          <w:rFonts w:ascii="Calibri Light" w:hAnsi="Calibri Light" w:cs="Calibri Light"/>
        </w:rPr>
      </w:pPr>
      <w:r>
        <w:rPr>
          <w:rFonts w:ascii="Calibri Light" w:hAnsi="Calibri Light" w:cs="Calibri Light"/>
          <w:b/>
        </w:rPr>
        <w:t>Figure A3</w:t>
      </w:r>
      <w:r>
        <w:rPr>
          <w:rFonts w:ascii="Calibri Light" w:hAnsi="Calibri Light" w:cs="Calibri Light"/>
        </w:rPr>
        <w:tab/>
        <w:t>Set up for the Reality Check.</w:t>
      </w:r>
    </w:p>
    <w:p w14:paraId="41E8950B" w14:textId="77777777" w:rsidR="002B484E" w:rsidRDefault="002B484E" w:rsidP="002B484E">
      <w:pPr>
        <w:spacing w:after="0"/>
        <w:rPr>
          <w:rFonts w:ascii="Calibri Light" w:hAnsi="Calibri Light" w:cs="Calibri Light"/>
        </w:rPr>
        <w:sectPr w:rsidR="002B484E">
          <w:pgSz w:w="16838" w:h="11906" w:orient="landscape"/>
          <w:pgMar w:top="720" w:right="720" w:bottom="720" w:left="720" w:header="567" w:footer="708" w:gutter="0"/>
          <w:cols w:space="720"/>
        </w:sectPr>
      </w:pPr>
    </w:p>
    <w:p w14:paraId="12AA9B4B" w14:textId="23BFC8D2" w:rsidR="002B484E" w:rsidRPr="00ED589B" w:rsidRDefault="002B484E" w:rsidP="00ED589B">
      <w:pPr>
        <w:pStyle w:val="Heading2"/>
        <w:rPr>
          <w:color w:val="833C0B" w:themeColor="accent2" w:themeShade="80"/>
        </w:rPr>
      </w:pPr>
      <w:bookmarkStart w:id="100" w:name="_Toc82543293"/>
      <w:r w:rsidRPr="00ED589B">
        <w:rPr>
          <w:color w:val="833C0B" w:themeColor="accent2" w:themeShade="80"/>
        </w:rPr>
        <w:lastRenderedPageBreak/>
        <w:t>Appendix 4</w:t>
      </w:r>
      <w:r w:rsidRPr="00ED589B">
        <w:rPr>
          <w:color w:val="833C0B" w:themeColor="accent2" w:themeShade="80"/>
        </w:rPr>
        <w:tab/>
        <w:t>Model assessment results from the SDM-doc Tool</w:t>
      </w:r>
      <w:bookmarkEnd w:id="100"/>
    </w:p>
    <w:p w14:paraId="36144CFC" w14:textId="77777777" w:rsidR="002B484E" w:rsidRDefault="002B484E" w:rsidP="002B484E">
      <w:pPr>
        <w:rPr>
          <w:rFonts w:ascii="Calibri" w:hAnsi="Calibri" w:cs="Calibri"/>
        </w:rPr>
      </w:pPr>
      <w:r>
        <w:t>Results for the Risk Assessment Module and the Socio-Economic Module.</w:t>
      </w:r>
    </w:p>
    <w:p w14:paraId="43DA36FD" w14:textId="61DDB0E9" w:rsidR="002B484E" w:rsidRDefault="002B484E" w:rsidP="002B484E">
      <w:pPr>
        <w:rPr>
          <w:rFonts w:ascii="Calibri Light" w:hAnsi="Calibri Light" w:cs="Calibri Light"/>
          <w:lang w:eastAsia="en-NZ"/>
        </w:rPr>
      </w:pPr>
      <w:r>
        <w:rPr>
          <w:rFonts w:ascii="Calibri Light" w:hAnsi="Calibri Light" w:cs="Calibri Light"/>
          <w:noProof/>
          <w:lang w:eastAsia="en-NZ"/>
        </w:rPr>
        <w:drawing>
          <wp:inline distT="0" distB="0" distL="0" distR="0" wp14:anchorId="341F5716" wp14:editId="7F830EDA">
            <wp:extent cx="6257925" cy="60102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57925" cy="6010275"/>
                    </a:xfrm>
                    <a:prstGeom prst="rect">
                      <a:avLst/>
                    </a:prstGeom>
                    <a:noFill/>
                    <a:ln>
                      <a:noFill/>
                    </a:ln>
                  </pic:spPr>
                </pic:pic>
              </a:graphicData>
            </a:graphic>
          </wp:inline>
        </w:drawing>
      </w:r>
    </w:p>
    <w:p w14:paraId="257C60C7" w14:textId="77777777" w:rsidR="002B484E" w:rsidRDefault="002B484E" w:rsidP="002B484E">
      <w:pPr>
        <w:spacing w:after="0"/>
        <w:rPr>
          <w:rFonts w:ascii="Calibri Light" w:hAnsi="Calibri Light" w:cs="Calibri Light"/>
          <w:lang w:eastAsia="en-NZ"/>
        </w:rPr>
        <w:sectPr w:rsidR="002B484E">
          <w:pgSz w:w="11906" w:h="16838"/>
          <w:pgMar w:top="1440" w:right="1440" w:bottom="1440" w:left="1440" w:header="708" w:footer="708" w:gutter="0"/>
          <w:cols w:space="720"/>
        </w:sectPr>
      </w:pPr>
    </w:p>
    <w:p w14:paraId="2F99761B" w14:textId="06742405" w:rsidR="002B484E" w:rsidRPr="00ED589B" w:rsidRDefault="002B484E" w:rsidP="00ED589B">
      <w:pPr>
        <w:pStyle w:val="Heading2"/>
        <w:rPr>
          <w:color w:val="833C0B" w:themeColor="accent2" w:themeShade="80"/>
        </w:rPr>
      </w:pPr>
      <w:bookmarkStart w:id="101" w:name="_Toc82543294"/>
      <w:r w:rsidRPr="00ED589B">
        <w:rPr>
          <w:color w:val="833C0B" w:themeColor="accent2" w:themeShade="80"/>
        </w:rPr>
        <w:lastRenderedPageBreak/>
        <w:t>Appendix 5</w:t>
      </w:r>
      <w:r w:rsidRPr="00ED589B">
        <w:rPr>
          <w:color w:val="833C0B" w:themeColor="accent2" w:themeShade="80"/>
        </w:rPr>
        <w:tab/>
        <w:t>Sensitivity analysis</w:t>
      </w:r>
      <w:bookmarkEnd w:id="101"/>
    </w:p>
    <w:p w14:paraId="2D54AC0C" w14:textId="77777777" w:rsidR="002B484E" w:rsidRDefault="002B484E" w:rsidP="002B484E">
      <w:pPr>
        <w:jc w:val="both"/>
        <w:rPr>
          <w:rFonts w:ascii="Calibri Light" w:hAnsi="Calibri Light" w:cs="Calibri Light"/>
          <w:lang w:val="en-US"/>
        </w:rPr>
      </w:pPr>
      <w:r>
        <w:rPr>
          <w:rFonts w:ascii="Calibri Light" w:eastAsia="Times New Roman" w:hAnsi="Calibri Light" w:cs="Calibri Light"/>
          <w:lang w:eastAsia="en-NZ"/>
        </w:rPr>
        <w:t xml:space="preserve">The sensitivity </w:t>
      </w:r>
      <w:proofErr w:type="spellStart"/>
      <w:r>
        <w:rPr>
          <w:rFonts w:ascii="Calibri Light" w:eastAsia="Times New Roman" w:hAnsi="Calibri Light" w:cs="Calibri Light"/>
          <w:lang w:eastAsia="en-NZ"/>
        </w:rPr>
        <w:t>simu</w:t>
      </w:r>
      <w:proofErr w:type="spellEnd"/>
      <w:r>
        <w:rPr>
          <w:rFonts w:ascii="Calibri Light" w:hAnsi="Calibri Light" w:cs="Calibri Light"/>
          <w:lang w:val="en-US"/>
        </w:rPr>
        <w:t xml:space="preserve">lations involved </w:t>
      </w:r>
      <w:r>
        <w:rPr>
          <w:rFonts w:ascii="Calibri Light" w:hAnsi="Calibri Light" w:cs="Calibri Light"/>
          <w:noProof/>
          <w:lang w:val="en-US"/>
        </w:rPr>
        <w:t>100</w:t>
      </w:r>
      <w:r>
        <w:rPr>
          <w:rFonts w:ascii="Calibri Light" w:hAnsi="Calibri Light" w:cs="Calibri Light"/>
          <w:lang w:val="en-US"/>
        </w:rPr>
        <w:t xml:space="preserve"> simulations using Latin hypercube sampling. The set-up for the Risk Assessment Module and the Socio-Economic Module is visible in Table A7, with the results of the sensitivity analysis for the key variables with their confidence intervals are also visible. Note that the black line represents the mean of all runs and the blue line the initial simulation. The sensitivity results in 7B illustrates some of the key relationships for the integration of the modules into MERIT to create C-ADAPT. Given the vast amount of results available, only a selection of RCP4.5 baseline scenario outputs and RCP8.5 scenario outputs for the rates and bonds scenarios </w:t>
      </w:r>
      <w:proofErr w:type="gramStart"/>
      <w:r>
        <w:rPr>
          <w:rFonts w:ascii="Calibri Light" w:hAnsi="Calibri Light" w:cs="Calibri Light"/>
          <w:lang w:val="en-US"/>
        </w:rPr>
        <w:t>are added</w:t>
      </w:r>
      <w:proofErr w:type="gramEnd"/>
      <w:r>
        <w:rPr>
          <w:rFonts w:ascii="Calibri Light" w:hAnsi="Calibri Light" w:cs="Calibri Light"/>
          <w:lang w:val="en-US"/>
        </w:rPr>
        <w:t>.</w:t>
      </w:r>
    </w:p>
    <w:p w14:paraId="245911B7" w14:textId="13AF3249" w:rsidR="002B484E" w:rsidRDefault="002B484E" w:rsidP="002B484E">
      <w:pPr>
        <w:pStyle w:val="Heading3"/>
        <w:rPr>
          <w:rFonts w:ascii="Calibri Light" w:hAnsi="Calibri Light" w:cs="Calibri Light"/>
          <w:color w:val="auto"/>
        </w:rPr>
      </w:pPr>
      <w:bookmarkStart w:id="102" w:name="_Toc82543295"/>
      <w:r>
        <w:rPr>
          <w:rFonts w:ascii="Calibri Light" w:hAnsi="Calibri Light" w:cs="Calibri Light"/>
          <w:color w:val="auto"/>
        </w:rPr>
        <w:t>5</w:t>
      </w:r>
      <w:r>
        <w:rPr>
          <w:rFonts w:ascii="Calibri Light" w:hAnsi="Calibri Light" w:cs="Calibri Light"/>
          <w:color w:val="auto"/>
        </w:rPr>
        <w:t>A Sensitivity results for the Risk Assessment Module and the Socio-Economic Module</w:t>
      </w:r>
      <w:bookmarkEnd w:id="102"/>
    </w:p>
    <w:p w14:paraId="08096CA8" w14:textId="373B1FF6" w:rsidR="002B484E" w:rsidRDefault="002B484E" w:rsidP="002B484E">
      <w:pPr>
        <w:spacing w:after="0"/>
        <w:jc w:val="both"/>
        <w:rPr>
          <w:rFonts w:ascii="Calibri Light" w:hAnsi="Calibri Light" w:cs="Calibri Light"/>
          <w:b/>
          <w:lang w:val="en-US"/>
        </w:rPr>
      </w:pPr>
      <w:r>
        <w:rPr>
          <w:rFonts w:ascii="Calibri Light" w:hAnsi="Calibri Light" w:cs="Calibri Light"/>
          <w:b/>
          <w:lang w:val="en-US"/>
        </w:rPr>
        <w:t>Table 5</w:t>
      </w:r>
      <w:r>
        <w:rPr>
          <w:rFonts w:ascii="Calibri Light" w:hAnsi="Calibri Light" w:cs="Calibri Light"/>
          <w:b/>
          <w:lang w:val="en-US"/>
        </w:rPr>
        <w:t>A</w:t>
      </w:r>
      <w:r>
        <w:rPr>
          <w:rFonts w:ascii="Calibri Light" w:hAnsi="Calibri Light" w:cs="Calibri Light"/>
          <w:b/>
          <w:lang w:val="en-US"/>
        </w:rPr>
        <w:tab/>
        <w:t>Sensitivity analysis set up for constants in Vensim</w:t>
      </w:r>
      <w:r>
        <w:rPr>
          <w:rFonts w:ascii="Calibri Light" w:eastAsia="Times New Roman" w:hAnsi="Calibri Light" w:cs="Calibri Light"/>
          <w:b/>
          <w:color w:val="000000"/>
          <w:lang w:eastAsia="en-NZ"/>
        </w:rPr>
        <w:t>®</w:t>
      </w:r>
      <w:r>
        <w:rPr>
          <w:rFonts w:ascii="Calibri Light" w:hAnsi="Calibri Light" w:cs="Calibri Light"/>
          <w:b/>
          <w:lang w:val="en-US"/>
        </w:rPr>
        <w:t>. Sensitivity analysis used realistic distributions for the modules.</w:t>
      </w:r>
    </w:p>
    <w:tbl>
      <w:tblPr>
        <w:tblStyle w:val="GridTable1Light"/>
        <w:tblW w:w="0" w:type="auto"/>
        <w:tblInd w:w="0" w:type="dxa"/>
        <w:tblLook w:val="04A0" w:firstRow="1" w:lastRow="0" w:firstColumn="1" w:lastColumn="0" w:noHBand="0" w:noVBand="1"/>
      </w:tblPr>
      <w:tblGrid>
        <w:gridCol w:w="2972"/>
        <w:gridCol w:w="2464"/>
        <w:gridCol w:w="2497"/>
      </w:tblGrid>
      <w:tr w:rsidR="002B484E" w14:paraId="72C692E0" w14:textId="77777777" w:rsidTr="002B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C9A0DF8"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b w:val="0"/>
                <w:color w:val="1F4E79" w:themeColor="accent1" w:themeShade="80"/>
                <w:lang w:val="en-US"/>
              </w:rPr>
              <w:t xml:space="preserve"> </w:t>
            </w:r>
            <w:r>
              <w:rPr>
                <w:rFonts w:ascii="Calibri Light" w:hAnsi="Calibri Light" w:cs="Calibri Light"/>
                <w:color w:val="1F4E79" w:themeColor="accent1" w:themeShade="80"/>
                <w:lang w:val="en-US"/>
              </w:rPr>
              <w:t>Variable</w:t>
            </w:r>
          </w:p>
        </w:tc>
        <w:tc>
          <w:tcPr>
            <w:tcW w:w="24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D16D1FC"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Distribution</w:t>
            </w:r>
          </w:p>
        </w:tc>
        <w:tc>
          <w:tcPr>
            <w:tcW w:w="249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F82AA28"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Range</w:t>
            </w:r>
          </w:p>
        </w:tc>
      </w:tr>
      <w:tr w:rsidR="002B484E" w14:paraId="65AD4223"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FD8D1E"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NON MARKET VALUE</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1B878D"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2BE2EC"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0.9, 1.3</w:t>
            </w:r>
          </w:p>
        </w:tc>
      </w:tr>
      <w:tr w:rsidR="002B484E" w14:paraId="4D18BEB2"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CF20B7"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INI PREMIUM</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26EAD1"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30B21B4"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500, 2500</w:t>
            </w:r>
          </w:p>
        </w:tc>
      </w:tr>
      <w:tr w:rsidR="002B484E" w14:paraId="2B392F86"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58975E"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ROI</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6B3CFC8"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37154F"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0.9, 1.15</w:t>
            </w:r>
          </w:p>
        </w:tc>
      </w:tr>
      <w:tr w:rsidR="002B484E" w14:paraId="1EF074D7"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E0E785"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ATTRITION RATE</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1EA9DE"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67673D"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0.5, 1.5</w:t>
            </w:r>
          </w:p>
        </w:tc>
      </w:tr>
      <w:tr w:rsidR="002B484E" w14:paraId="541DF400"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BF223E"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WTP THRESHOLD</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91589A"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00C8A3"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0.01, 0.1</w:t>
            </w:r>
          </w:p>
        </w:tc>
      </w:tr>
      <w:tr w:rsidR="002B484E" w14:paraId="462AA17B"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26753A"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INITIAL EXCESS</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A6BE1A7"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BC8441"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500, 10000</w:t>
            </w:r>
          </w:p>
        </w:tc>
      </w:tr>
      <w:tr w:rsidR="002B484E" w14:paraId="2C660AC2"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81CCCA"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FREQUENCY</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9A4ACE"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34B08E"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0.055, 0.068</w:t>
            </w:r>
          </w:p>
        </w:tc>
      </w:tr>
      <w:tr w:rsidR="002B484E" w14:paraId="3EE083D9"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B77FC7"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SCALE</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ADE430"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17D8AF"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200, 10000</w:t>
            </w:r>
          </w:p>
        </w:tc>
      </w:tr>
      <w:tr w:rsidR="002B484E" w14:paraId="4288CDF8"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EE03E"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ICE MELT</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F5D7E26"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BD2032"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0, 0.0011</w:t>
            </w:r>
          </w:p>
        </w:tc>
      </w:tr>
      <w:tr w:rsidR="002B484E" w14:paraId="20173883"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527897"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WATER DEPTH</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E8F600"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219DE"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0, 0.008</w:t>
            </w:r>
          </w:p>
        </w:tc>
      </w:tr>
      <w:tr w:rsidR="002B484E" w14:paraId="4B350079"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DFAB6B"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INSURE THRESHOLD</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BFF9B1"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DAE2A1"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1, 7</w:t>
            </w:r>
          </w:p>
        </w:tc>
      </w:tr>
    </w:tbl>
    <w:p w14:paraId="4B5FEE75"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Sea level rise:</w:t>
      </w:r>
    </w:p>
    <w:p w14:paraId="3A4BE9CD" w14:textId="15A5B59C"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315CC16F" wp14:editId="10E3FE76">
            <wp:extent cx="3133725" cy="19621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3725" cy="19621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4E757C04" wp14:editId="41003C69">
            <wp:extent cx="3133725" cy="19812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3725" cy="19812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0C23843E" wp14:editId="0BECA1CA">
            <wp:extent cx="3133725" cy="19812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t="752"/>
                    <a:stretch>
                      <a:fillRect/>
                    </a:stretch>
                  </pic:blipFill>
                  <pic:spPr bwMode="auto">
                    <a:xfrm>
                      <a:off x="0" y="0"/>
                      <a:ext cx="3133725" cy="1981200"/>
                    </a:xfrm>
                    <a:prstGeom prst="rect">
                      <a:avLst/>
                    </a:prstGeom>
                    <a:noFill/>
                    <a:ln>
                      <a:noFill/>
                    </a:ln>
                  </pic:spPr>
                </pic:pic>
              </a:graphicData>
            </a:graphic>
          </wp:inline>
        </w:drawing>
      </w:r>
    </w:p>
    <w:p w14:paraId="0D553B83" w14:textId="77777777" w:rsidR="002B484E" w:rsidRDefault="002B484E" w:rsidP="002B484E">
      <w:pPr>
        <w:spacing w:after="0"/>
        <w:ind w:right="118"/>
        <w:jc w:val="both"/>
        <w:rPr>
          <w:rFonts w:ascii="Calibri Light" w:hAnsi="Calibri Light" w:cs="Calibri Light"/>
          <w:b/>
          <w:lang w:val="en-US"/>
        </w:rPr>
      </w:pPr>
    </w:p>
    <w:p w14:paraId="19D8C27F" w14:textId="77777777" w:rsidR="002B484E" w:rsidRDefault="002B484E" w:rsidP="002B484E">
      <w:pPr>
        <w:spacing w:after="0"/>
        <w:ind w:right="118"/>
        <w:jc w:val="both"/>
        <w:rPr>
          <w:rFonts w:ascii="Calibri Light" w:hAnsi="Calibri Light" w:cs="Calibri Light"/>
          <w:b/>
          <w:lang w:val="en-US"/>
        </w:rPr>
      </w:pPr>
    </w:p>
    <w:p w14:paraId="2BAA3491"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lastRenderedPageBreak/>
        <w:t>Annual Exceedance Probability:</w:t>
      </w:r>
    </w:p>
    <w:p w14:paraId="3BAF5B85" w14:textId="7F13AF68"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4994E962" wp14:editId="61A7D7EE">
            <wp:extent cx="3200400" cy="20288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70CA2A8B" wp14:editId="32AB5740">
            <wp:extent cx="3219450" cy="20288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9450"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16CEFD73" wp14:editId="0BD4BEBA">
            <wp:extent cx="3181350" cy="20288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1350" cy="2028825"/>
                    </a:xfrm>
                    <a:prstGeom prst="rect">
                      <a:avLst/>
                    </a:prstGeom>
                    <a:noFill/>
                    <a:ln>
                      <a:noFill/>
                    </a:ln>
                  </pic:spPr>
                </pic:pic>
              </a:graphicData>
            </a:graphic>
          </wp:inline>
        </w:drawing>
      </w:r>
    </w:p>
    <w:p w14:paraId="5156C3AC"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Annual Expected Loss:</w:t>
      </w:r>
    </w:p>
    <w:p w14:paraId="089D8CD5" w14:textId="49B75CA0"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1DDDEE6F" wp14:editId="15F3EC27">
            <wp:extent cx="3190875" cy="20193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6610E101" wp14:editId="38997F89">
            <wp:extent cx="3181350" cy="20288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1350"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094C48C" wp14:editId="1CB8BCDD">
            <wp:extent cx="3200400" cy="2028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2028825"/>
                    </a:xfrm>
                    <a:prstGeom prst="rect">
                      <a:avLst/>
                    </a:prstGeom>
                    <a:noFill/>
                    <a:ln>
                      <a:noFill/>
                    </a:ln>
                  </pic:spPr>
                </pic:pic>
              </a:graphicData>
            </a:graphic>
          </wp:inline>
        </w:drawing>
      </w:r>
    </w:p>
    <w:p w14:paraId="1F3077B6" w14:textId="77777777" w:rsidR="002B484E" w:rsidRDefault="002B484E" w:rsidP="002B484E">
      <w:pPr>
        <w:spacing w:after="0"/>
        <w:ind w:right="118"/>
        <w:jc w:val="both"/>
        <w:rPr>
          <w:rFonts w:ascii="Calibri Light" w:hAnsi="Calibri Light" w:cs="Calibri Light"/>
          <w:b/>
          <w:lang w:val="en-US"/>
        </w:rPr>
      </w:pPr>
    </w:p>
    <w:p w14:paraId="216D3AAA" w14:textId="77777777" w:rsidR="002B484E" w:rsidRDefault="002B484E" w:rsidP="002B484E">
      <w:pPr>
        <w:spacing w:after="0"/>
        <w:ind w:right="118"/>
        <w:jc w:val="both"/>
        <w:rPr>
          <w:rFonts w:ascii="Calibri Light" w:hAnsi="Calibri Light" w:cs="Calibri Light"/>
          <w:b/>
          <w:lang w:val="en-US"/>
        </w:rPr>
      </w:pPr>
    </w:p>
    <w:p w14:paraId="7670526A" w14:textId="77777777" w:rsidR="002B484E" w:rsidRDefault="002B484E" w:rsidP="002B484E">
      <w:pPr>
        <w:spacing w:after="0"/>
        <w:ind w:right="118"/>
        <w:jc w:val="both"/>
        <w:rPr>
          <w:rFonts w:ascii="Calibri Light" w:hAnsi="Calibri Light" w:cs="Calibri Light"/>
          <w:b/>
          <w:lang w:val="en-US"/>
        </w:rPr>
      </w:pPr>
    </w:p>
    <w:p w14:paraId="4E16915C" w14:textId="77777777" w:rsidR="002B484E" w:rsidRDefault="002B484E" w:rsidP="002B484E">
      <w:pPr>
        <w:spacing w:after="0"/>
        <w:ind w:right="118"/>
        <w:jc w:val="both"/>
        <w:rPr>
          <w:rFonts w:ascii="Calibri Light" w:hAnsi="Calibri Light" w:cs="Calibri Light"/>
          <w:b/>
          <w:lang w:val="en-US"/>
        </w:rPr>
      </w:pPr>
    </w:p>
    <w:p w14:paraId="52D36324" w14:textId="77777777" w:rsidR="002B484E" w:rsidRDefault="002B484E" w:rsidP="002B484E">
      <w:pPr>
        <w:spacing w:after="0"/>
        <w:ind w:right="118"/>
        <w:jc w:val="both"/>
        <w:rPr>
          <w:rFonts w:ascii="Calibri Light" w:hAnsi="Calibri Light" w:cs="Calibri Light"/>
          <w:b/>
          <w:lang w:val="en-US"/>
        </w:rPr>
      </w:pPr>
    </w:p>
    <w:p w14:paraId="128F4B6D" w14:textId="77777777" w:rsidR="002B484E" w:rsidRDefault="002B484E" w:rsidP="002B484E">
      <w:pPr>
        <w:spacing w:after="0"/>
        <w:ind w:right="118"/>
        <w:jc w:val="both"/>
        <w:rPr>
          <w:rFonts w:ascii="Calibri Light" w:hAnsi="Calibri Light" w:cs="Calibri Light"/>
          <w:b/>
          <w:lang w:val="en-US"/>
        </w:rPr>
      </w:pPr>
    </w:p>
    <w:p w14:paraId="1E4D44EE" w14:textId="77777777" w:rsidR="002B484E" w:rsidRDefault="002B484E" w:rsidP="002B484E">
      <w:pPr>
        <w:spacing w:after="0"/>
        <w:ind w:right="118"/>
        <w:jc w:val="both"/>
        <w:rPr>
          <w:rFonts w:ascii="Calibri Light" w:hAnsi="Calibri Light" w:cs="Calibri Light"/>
          <w:b/>
          <w:lang w:val="en-US"/>
        </w:rPr>
      </w:pPr>
    </w:p>
    <w:p w14:paraId="155A1802" w14:textId="77777777" w:rsidR="002B484E" w:rsidRDefault="002B484E" w:rsidP="002B484E">
      <w:pPr>
        <w:spacing w:after="0"/>
        <w:ind w:right="118"/>
        <w:jc w:val="both"/>
        <w:rPr>
          <w:rFonts w:ascii="Calibri Light" w:hAnsi="Calibri Light" w:cs="Calibri Light"/>
          <w:b/>
          <w:lang w:val="en-US"/>
        </w:rPr>
      </w:pPr>
    </w:p>
    <w:p w14:paraId="3C57CB62" w14:textId="77777777" w:rsidR="002B484E" w:rsidRDefault="002B484E" w:rsidP="002B484E">
      <w:pPr>
        <w:spacing w:after="0"/>
        <w:ind w:right="118"/>
        <w:jc w:val="both"/>
        <w:rPr>
          <w:rFonts w:ascii="Calibri Light" w:hAnsi="Calibri Light" w:cs="Calibri Light"/>
          <w:b/>
          <w:lang w:val="en-US"/>
        </w:rPr>
      </w:pPr>
    </w:p>
    <w:p w14:paraId="0F225375"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Total Exposed Capital:</w:t>
      </w:r>
    </w:p>
    <w:p w14:paraId="32E875B6" w14:textId="17A7491C" w:rsidR="002B484E" w:rsidRDefault="002B484E" w:rsidP="002B484E">
      <w:pPr>
        <w:ind w:right="118"/>
        <w:jc w:val="both"/>
        <w:rPr>
          <w:rFonts w:ascii="Calibri Light" w:hAnsi="Calibri Light" w:cs="Calibri Light"/>
          <w:b/>
          <w:lang w:val="en-US"/>
        </w:rPr>
      </w:pPr>
      <w:r>
        <w:rPr>
          <w:rFonts w:ascii="Calibri Light" w:hAnsi="Calibri Light" w:cs="Calibri Light"/>
          <w:b/>
          <w:noProof/>
          <w:lang w:eastAsia="en-NZ"/>
        </w:rPr>
        <w:lastRenderedPageBreak/>
        <w:drawing>
          <wp:inline distT="0" distB="0" distL="0" distR="0" wp14:anchorId="5644F8E3" wp14:editId="7F090239">
            <wp:extent cx="3171825" cy="2000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71825" cy="20002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2F0D07FD" wp14:editId="61AC571A">
            <wp:extent cx="3190875" cy="2019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21F8417D" wp14:editId="5356F5CC">
            <wp:extent cx="3219450" cy="2028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19450" cy="2028825"/>
                    </a:xfrm>
                    <a:prstGeom prst="rect">
                      <a:avLst/>
                    </a:prstGeom>
                    <a:noFill/>
                    <a:ln>
                      <a:noFill/>
                    </a:ln>
                  </pic:spPr>
                </pic:pic>
              </a:graphicData>
            </a:graphic>
          </wp:inline>
        </w:drawing>
      </w:r>
    </w:p>
    <w:p w14:paraId="1AF8A887" w14:textId="090C6A0C" w:rsidR="002B484E" w:rsidRDefault="002B484E" w:rsidP="002B484E">
      <w:pPr>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4BF52450" wp14:editId="121D4C7F">
            <wp:extent cx="3171825" cy="2028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825"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167EEAFB" wp14:editId="70538E25">
            <wp:extent cx="3162300" cy="2009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t="447" b="2"/>
                    <a:stretch>
                      <a:fillRect/>
                    </a:stretch>
                  </pic:blipFill>
                  <pic:spPr bwMode="auto">
                    <a:xfrm>
                      <a:off x="0" y="0"/>
                      <a:ext cx="3162300" cy="2009775"/>
                    </a:xfrm>
                    <a:prstGeom prst="rect">
                      <a:avLst/>
                    </a:prstGeom>
                    <a:noFill/>
                    <a:ln>
                      <a:noFill/>
                    </a:ln>
                  </pic:spPr>
                </pic:pic>
              </a:graphicData>
            </a:graphic>
          </wp:inline>
        </w:drawing>
      </w:r>
    </w:p>
    <w:p w14:paraId="5065FB9D" w14:textId="77777777" w:rsidR="002B484E" w:rsidRDefault="002B484E" w:rsidP="002B484E">
      <w:pPr>
        <w:spacing w:after="0"/>
        <w:ind w:right="118"/>
        <w:jc w:val="both"/>
        <w:rPr>
          <w:rFonts w:ascii="Calibri Light" w:hAnsi="Calibri Light" w:cs="Calibri Light"/>
          <w:b/>
          <w:lang w:val="en-US"/>
        </w:rPr>
      </w:pPr>
    </w:p>
    <w:p w14:paraId="73729531" w14:textId="77777777" w:rsidR="002B484E" w:rsidRDefault="002B484E" w:rsidP="002B484E">
      <w:pPr>
        <w:spacing w:after="0"/>
        <w:ind w:right="118"/>
        <w:jc w:val="both"/>
        <w:rPr>
          <w:rFonts w:ascii="Calibri Light" w:hAnsi="Calibri Light" w:cs="Calibri Light"/>
          <w:b/>
          <w:lang w:val="en-US"/>
        </w:rPr>
      </w:pPr>
    </w:p>
    <w:p w14:paraId="0DD26CDE" w14:textId="77777777" w:rsidR="002B484E" w:rsidRDefault="002B484E" w:rsidP="002B484E">
      <w:pPr>
        <w:spacing w:after="0"/>
        <w:ind w:right="118"/>
        <w:jc w:val="both"/>
        <w:rPr>
          <w:rFonts w:ascii="Calibri Light" w:hAnsi="Calibri Light" w:cs="Calibri Light"/>
          <w:b/>
          <w:lang w:val="en-US"/>
        </w:rPr>
      </w:pPr>
    </w:p>
    <w:p w14:paraId="5CA7420F" w14:textId="77777777" w:rsidR="002B484E" w:rsidRDefault="002B484E" w:rsidP="002B484E">
      <w:pPr>
        <w:spacing w:after="0"/>
        <w:ind w:right="118"/>
        <w:jc w:val="both"/>
        <w:rPr>
          <w:rFonts w:ascii="Calibri Light" w:hAnsi="Calibri Light" w:cs="Calibri Light"/>
          <w:b/>
          <w:lang w:val="en-US"/>
        </w:rPr>
      </w:pPr>
    </w:p>
    <w:p w14:paraId="179E293F" w14:textId="77777777" w:rsidR="002B484E" w:rsidRDefault="002B484E" w:rsidP="002B484E">
      <w:pPr>
        <w:spacing w:after="0"/>
        <w:ind w:right="118"/>
        <w:jc w:val="both"/>
        <w:rPr>
          <w:rFonts w:ascii="Calibri Light" w:hAnsi="Calibri Light" w:cs="Calibri Light"/>
          <w:b/>
          <w:lang w:val="en-US"/>
        </w:rPr>
      </w:pPr>
    </w:p>
    <w:p w14:paraId="29A109AA" w14:textId="77777777" w:rsidR="002B484E" w:rsidRDefault="002B484E" w:rsidP="002B484E">
      <w:pPr>
        <w:spacing w:after="0"/>
        <w:ind w:right="118"/>
        <w:jc w:val="both"/>
        <w:rPr>
          <w:rFonts w:ascii="Calibri Light" w:hAnsi="Calibri Light" w:cs="Calibri Light"/>
          <w:b/>
          <w:lang w:val="en-US"/>
        </w:rPr>
      </w:pPr>
    </w:p>
    <w:p w14:paraId="21FC85F1" w14:textId="77777777" w:rsidR="002B484E" w:rsidRDefault="002B484E" w:rsidP="002B484E">
      <w:pPr>
        <w:spacing w:after="0"/>
        <w:ind w:right="118"/>
        <w:jc w:val="both"/>
        <w:rPr>
          <w:rFonts w:ascii="Calibri Light" w:hAnsi="Calibri Light" w:cs="Calibri Light"/>
          <w:b/>
          <w:lang w:val="en-US"/>
        </w:rPr>
      </w:pPr>
    </w:p>
    <w:p w14:paraId="6FAB3774" w14:textId="77777777" w:rsidR="002B484E" w:rsidRDefault="002B484E" w:rsidP="002B484E">
      <w:pPr>
        <w:spacing w:after="0"/>
        <w:ind w:right="118"/>
        <w:jc w:val="both"/>
        <w:rPr>
          <w:rFonts w:ascii="Calibri Light" w:hAnsi="Calibri Light" w:cs="Calibri Light"/>
          <w:b/>
          <w:lang w:val="en-US"/>
        </w:rPr>
      </w:pPr>
    </w:p>
    <w:p w14:paraId="167B533B" w14:textId="77777777" w:rsidR="002B484E" w:rsidRDefault="002B484E" w:rsidP="002B484E">
      <w:pPr>
        <w:spacing w:after="0"/>
        <w:ind w:right="118"/>
        <w:jc w:val="both"/>
        <w:rPr>
          <w:rFonts w:ascii="Calibri Light" w:hAnsi="Calibri Light" w:cs="Calibri Light"/>
          <w:b/>
          <w:lang w:val="en-US"/>
        </w:rPr>
      </w:pPr>
    </w:p>
    <w:p w14:paraId="1434BC1A"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Market Adjustment (Return on Investment):</w:t>
      </w:r>
    </w:p>
    <w:p w14:paraId="4620F7BA" w14:textId="3FEF8B0A"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lastRenderedPageBreak/>
        <w:drawing>
          <wp:inline distT="0" distB="0" distL="0" distR="0" wp14:anchorId="1E095176" wp14:editId="08D3C9C0">
            <wp:extent cx="3190875" cy="2009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6686F122" wp14:editId="3ED61698">
            <wp:extent cx="3162300" cy="2009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2300"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61DD9A50" wp14:editId="7AEED13E">
            <wp:extent cx="3171825" cy="200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1825" cy="2009775"/>
                    </a:xfrm>
                    <a:prstGeom prst="rect">
                      <a:avLst/>
                    </a:prstGeom>
                    <a:noFill/>
                    <a:ln>
                      <a:noFill/>
                    </a:ln>
                  </pic:spPr>
                </pic:pic>
              </a:graphicData>
            </a:graphic>
          </wp:inline>
        </w:drawing>
      </w:r>
    </w:p>
    <w:p w14:paraId="79CC82F1" w14:textId="77777777" w:rsidR="002B484E" w:rsidRDefault="002B484E" w:rsidP="002B484E">
      <w:pPr>
        <w:spacing w:after="0"/>
        <w:ind w:right="118"/>
        <w:jc w:val="both"/>
        <w:rPr>
          <w:rFonts w:ascii="Calibri Light" w:hAnsi="Calibri Light" w:cs="Calibri Light"/>
          <w:b/>
          <w:lang w:val="en-US"/>
        </w:rPr>
      </w:pPr>
    </w:p>
    <w:p w14:paraId="35C858BA" w14:textId="778730A1"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0D75DDA9" wp14:editId="459EC8B9">
            <wp:extent cx="3181350" cy="2009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t="768"/>
                    <a:stretch>
                      <a:fillRect/>
                    </a:stretch>
                  </pic:blipFill>
                  <pic:spPr bwMode="auto">
                    <a:xfrm>
                      <a:off x="0" y="0"/>
                      <a:ext cx="3181350"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7DC553C3" wp14:editId="1A1EB4B0">
            <wp:extent cx="3219450" cy="2038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2038350"/>
                    </a:xfrm>
                    <a:prstGeom prst="rect">
                      <a:avLst/>
                    </a:prstGeom>
                    <a:noFill/>
                    <a:ln>
                      <a:noFill/>
                    </a:ln>
                  </pic:spPr>
                </pic:pic>
              </a:graphicData>
            </a:graphic>
          </wp:inline>
        </w:drawing>
      </w:r>
    </w:p>
    <w:p w14:paraId="6200B71A" w14:textId="77777777" w:rsidR="002B484E" w:rsidRDefault="002B484E" w:rsidP="002B484E">
      <w:pPr>
        <w:spacing w:after="0"/>
        <w:ind w:right="118"/>
        <w:jc w:val="both"/>
        <w:rPr>
          <w:rFonts w:ascii="Calibri Light" w:hAnsi="Calibri Light" w:cs="Calibri Light"/>
          <w:b/>
          <w:lang w:val="en-US"/>
        </w:rPr>
      </w:pPr>
    </w:p>
    <w:p w14:paraId="507D50FD" w14:textId="77777777" w:rsidR="002B484E" w:rsidRDefault="002B484E" w:rsidP="002B484E">
      <w:pPr>
        <w:spacing w:after="0"/>
        <w:ind w:right="118"/>
        <w:jc w:val="both"/>
        <w:rPr>
          <w:rFonts w:ascii="Calibri Light" w:hAnsi="Calibri Light" w:cs="Calibri Light"/>
          <w:b/>
          <w:lang w:val="en-US"/>
        </w:rPr>
      </w:pPr>
    </w:p>
    <w:p w14:paraId="7298CD01" w14:textId="77777777" w:rsidR="002B484E" w:rsidRDefault="002B484E" w:rsidP="002B484E">
      <w:pPr>
        <w:spacing w:after="0"/>
        <w:ind w:right="118"/>
        <w:jc w:val="both"/>
        <w:rPr>
          <w:rFonts w:ascii="Calibri Light" w:hAnsi="Calibri Light" w:cs="Calibri Light"/>
          <w:b/>
          <w:lang w:val="en-US"/>
        </w:rPr>
      </w:pPr>
    </w:p>
    <w:p w14:paraId="6AFD8A0F" w14:textId="77777777" w:rsidR="002B484E" w:rsidRDefault="002B484E" w:rsidP="002B484E">
      <w:pPr>
        <w:spacing w:after="0"/>
        <w:ind w:right="118"/>
        <w:jc w:val="both"/>
        <w:rPr>
          <w:rFonts w:ascii="Calibri Light" w:hAnsi="Calibri Light" w:cs="Calibri Light"/>
          <w:b/>
          <w:lang w:val="en-US"/>
        </w:rPr>
      </w:pPr>
    </w:p>
    <w:p w14:paraId="1BA65477" w14:textId="77777777" w:rsidR="002B484E" w:rsidRDefault="002B484E" w:rsidP="002B484E">
      <w:pPr>
        <w:spacing w:after="0"/>
        <w:ind w:right="118"/>
        <w:jc w:val="both"/>
        <w:rPr>
          <w:rFonts w:ascii="Calibri Light" w:hAnsi="Calibri Light" w:cs="Calibri Light"/>
          <w:b/>
          <w:lang w:val="en-US"/>
        </w:rPr>
      </w:pPr>
    </w:p>
    <w:p w14:paraId="57032C2D" w14:textId="77777777" w:rsidR="002B484E" w:rsidRDefault="002B484E" w:rsidP="002B484E">
      <w:pPr>
        <w:spacing w:after="0"/>
        <w:ind w:right="118"/>
        <w:jc w:val="both"/>
        <w:rPr>
          <w:rFonts w:ascii="Calibri Light" w:hAnsi="Calibri Light" w:cs="Calibri Light"/>
          <w:b/>
          <w:lang w:val="en-US"/>
        </w:rPr>
      </w:pPr>
    </w:p>
    <w:p w14:paraId="2FC2971C" w14:textId="77777777" w:rsidR="002B484E" w:rsidRDefault="002B484E" w:rsidP="002B484E">
      <w:pPr>
        <w:spacing w:after="0"/>
        <w:ind w:right="118"/>
        <w:jc w:val="both"/>
        <w:rPr>
          <w:rFonts w:ascii="Calibri Light" w:hAnsi="Calibri Light" w:cs="Calibri Light"/>
          <w:b/>
          <w:lang w:val="en-US"/>
        </w:rPr>
      </w:pPr>
    </w:p>
    <w:p w14:paraId="572BE211" w14:textId="77777777" w:rsidR="002B484E" w:rsidRDefault="002B484E" w:rsidP="002B484E">
      <w:pPr>
        <w:spacing w:after="0"/>
        <w:ind w:right="118"/>
        <w:jc w:val="both"/>
        <w:rPr>
          <w:rFonts w:ascii="Calibri Light" w:hAnsi="Calibri Light" w:cs="Calibri Light"/>
          <w:b/>
          <w:lang w:val="en-US"/>
        </w:rPr>
      </w:pPr>
    </w:p>
    <w:p w14:paraId="498C784C" w14:textId="77777777" w:rsidR="002B484E" w:rsidRDefault="002B484E" w:rsidP="002B484E">
      <w:pPr>
        <w:spacing w:after="0"/>
        <w:ind w:right="118"/>
        <w:jc w:val="both"/>
        <w:rPr>
          <w:rFonts w:ascii="Calibri Light" w:hAnsi="Calibri Light" w:cs="Calibri Light"/>
          <w:b/>
          <w:lang w:val="en-US"/>
        </w:rPr>
      </w:pPr>
    </w:p>
    <w:p w14:paraId="2CEFD872"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Coastal Amenity Value:</w:t>
      </w:r>
    </w:p>
    <w:p w14:paraId="084F6948" w14:textId="0C68DBB2"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lastRenderedPageBreak/>
        <w:drawing>
          <wp:inline distT="0" distB="0" distL="0" distR="0" wp14:anchorId="162B68F6" wp14:editId="42ECAAFF">
            <wp:extent cx="31908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0875"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1A66686E" wp14:editId="676F9CC2">
            <wp:extent cx="3152775" cy="2000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2775" cy="20002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65C10D3D" wp14:editId="07CBB158">
            <wp:extent cx="3181350" cy="2009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81350"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A25CFBA" wp14:editId="418BA672">
            <wp:extent cx="3190875" cy="2028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0875"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579EE1FE" wp14:editId="20E62CBA">
            <wp:extent cx="3190875" cy="2009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t="-2" b="1106"/>
                    <a:stretch>
                      <a:fillRect/>
                    </a:stretch>
                  </pic:blipFill>
                  <pic:spPr bwMode="auto">
                    <a:xfrm>
                      <a:off x="0" y="0"/>
                      <a:ext cx="3190875" cy="2009775"/>
                    </a:xfrm>
                    <a:prstGeom prst="rect">
                      <a:avLst/>
                    </a:prstGeom>
                    <a:noFill/>
                    <a:ln>
                      <a:noFill/>
                    </a:ln>
                  </pic:spPr>
                </pic:pic>
              </a:graphicData>
            </a:graphic>
          </wp:inline>
        </w:drawing>
      </w:r>
    </w:p>
    <w:p w14:paraId="698696CB" w14:textId="77777777" w:rsidR="002B484E" w:rsidRDefault="002B484E" w:rsidP="002B484E">
      <w:pPr>
        <w:spacing w:after="0"/>
        <w:ind w:right="118"/>
        <w:jc w:val="both"/>
        <w:rPr>
          <w:rFonts w:ascii="Calibri Light" w:hAnsi="Calibri Light" w:cs="Calibri Light"/>
          <w:b/>
          <w:lang w:val="en-US"/>
        </w:rPr>
      </w:pPr>
    </w:p>
    <w:p w14:paraId="6B53C6F4" w14:textId="77777777" w:rsidR="002B484E" w:rsidRDefault="002B484E" w:rsidP="002B484E">
      <w:pPr>
        <w:spacing w:after="0"/>
        <w:ind w:right="118"/>
        <w:jc w:val="both"/>
        <w:rPr>
          <w:rFonts w:ascii="Calibri Light" w:hAnsi="Calibri Light" w:cs="Calibri Light"/>
          <w:b/>
          <w:lang w:val="en-US"/>
        </w:rPr>
      </w:pPr>
    </w:p>
    <w:p w14:paraId="08047D59" w14:textId="77777777" w:rsidR="002B484E" w:rsidRDefault="002B484E" w:rsidP="002B484E">
      <w:pPr>
        <w:spacing w:after="0"/>
        <w:ind w:right="118"/>
        <w:jc w:val="both"/>
        <w:rPr>
          <w:rFonts w:ascii="Calibri Light" w:hAnsi="Calibri Light" w:cs="Calibri Light"/>
          <w:b/>
          <w:lang w:val="en-US"/>
        </w:rPr>
      </w:pPr>
    </w:p>
    <w:p w14:paraId="2F4978CE" w14:textId="77777777" w:rsidR="002B484E" w:rsidRDefault="002B484E" w:rsidP="002B484E">
      <w:pPr>
        <w:spacing w:after="0"/>
        <w:ind w:right="118"/>
        <w:jc w:val="both"/>
        <w:rPr>
          <w:rFonts w:ascii="Calibri Light" w:hAnsi="Calibri Light" w:cs="Calibri Light"/>
          <w:b/>
          <w:lang w:val="en-US"/>
        </w:rPr>
      </w:pPr>
    </w:p>
    <w:p w14:paraId="30AC3687" w14:textId="77777777" w:rsidR="002B484E" w:rsidRDefault="002B484E" w:rsidP="002B484E">
      <w:pPr>
        <w:spacing w:after="0"/>
        <w:ind w:right="118"/>
        <w:jc w:val="both"/>
        <w:rPr>
          <w:rFonts w:ascii="Calibri Light" w:hAnsi="Calibri Light" w:cs="Calibri Light"/>
          <w:b/>
          <w:lang w:val="en-US"/>
        </w:rPr>
      </w:pPr>
    </w:p>
    <w:p w14:paraId="59B49BA7" w14:textId="77777777" w:rsidR="002B484E" w:rsidRDefault="002B484E" w:rsidP="002B484E">
      <w:pPr>
        <w:spacing w:after="0"/>
        <w:ind w:right="118"/>
        <w:jc w:val="both"/>
        <w:rPr>
          <w:rFonts w:ascii="Calibri Light" w:hAnsi="Calibri Light" w:cs="Calibri Light"/>
          <w:b/>
          <w:lang w:val="en-US"/>
        </w:rPr>
      </w:pPr>
    </w:p>
    <w:p w14:paraId="00C441DE" w14:textId="77777777" w:rsidR="002B484E" w:rsidRDefault="002B484E" w:rsidP="002B484E">
      <w:pPr>
        <w:spacing w:after="0"/>
        <w:ind w:right="118"/>
        <w:jc w:val="both"/>
        <w:rPr>
          <w:rFonts w:ascii="Calibri Light" w:hAnsi="Calibri Light" w:cs="Calibri Light"/>
          <w:b/>
          <w:lang w:val="en-US"/>
        </w:rPr>
      </w:pPr>
    </w:p>
    <w:p w14:paraId="041FA038" w14:textId="77777777" w:rsidR="002B484E" w:rsidRDefault="002B484E" w:rsidP="002B484E">
      <w:pPr>
        <w:spacing w:after="0"/>
        <w:ind w:right="118"/>
        <w:jc w:val="both"/>
        <w:rPr>
          <w:rFonts w:ascii="Calibri Light" w:hAnsi="Calibri Light" w:cs="Calibri Light"/>
          <w:b/>
          <w:lang w:val="en-US"/>
        </w:rPr>
      </w:pPr>
    </w:p>
    <w:p w14:paraId="4C522B28" w14:textId="77777777" w:rsidR="002B484E" w:rsidRDefault="002B484E" w:rsidP="002B484E">
      <w:pPr>
        <w:spacing w:after="0"/>
        <w:ind w:right="118"/>
        <w:jc w:val="both"/>
        <w:rPr>
          <w:rFonts w:ascii="Calibri Light" w:hAnsi="Calibri Light" w:cs="Calibri Light"/>
          <w:b/>
          <w:lang w:val="en-US"/>
        </w:rPr>
      </w:pPr>
    </w:p>
    <w:p w14:paraId="074E8651" w14:textId="77777777" w:rsidR="002B484E" w:rsidRDefault="002B484E" w:rsidP="002B484E">
      <w:pPr>
        <w:spacing w:after="0"/>
        <w:ind w:right="118"/>
        <w:jc w:val="both"/>
        <w:rPr>
          <w:rFonts w:ascii="Calibri Light" w:hAnsi="Calibri Light" w:cs="Calibri Light"/>
          <w:b/>
          <w:lang w:val="en-US"/>
        </w:rPr>
      </w:pPr>
    </w:p>
    <w:p w14:paraId="6A83916A"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Property Premium:</w:t>
      </w:r>
    </w:p>
    <w:p w14:paraId="546E6DFE" w14:textId="301F2541" w:rsidR="002B484E" w:rsidRDefault="002B484E" w:rsidP="002B484E">
      <w:pPr>
        <w:ind w:right="118"/>
        <w:jc w:val="both"/>
        <w:rPr>
          <w:rFonts w:ascii="Calibri Light" w:hAnsi="Calibri Light" w:cs="Calibri Light"/>
          <w:b/>
          <w:lang w:val="en-US"/>
        </w:rPr>
      </w:pPr>
      <w:r>
        <w:rPr>
          <w:rFonts w:ascii="Calibri Light" w:hAnsi="Calibri Light" w:cs="Calibri Light"/>
          <w:b/>
          <w:noProof/>
          <w:lang w:eastAsia="en-NZ"/>
        </w:rPr>
        <w:lastRenderedPageBreak/>
        <w:drawing>
          <wp:inline distT="0" distB="0" distL="0" distR="0" wp14:anchorId="0550BBCC" wp14:editId="0C519072">
            <wp:extent cx="3190875" cy="2000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4">
                      <a:extLst>
                        <a:ext uri="{28A0092B-C50C-407E-A947-70E740481C1C}">
                          <a14:useLocalDpi xmlns:a14="http://schemas.microsoft.com/office/drawing/2010/main" val="0"/>
                        </a:ext>
                      </a:extLst>
                    </a:blip>
                    <a:srcRect t="1266"/>
                    <a:stretch>
                      <a:fillRect/>
                    </a:stretch>
                  </pic:blipFill>
                  <pic:spPr bwMode="auto">
                    <a:xfrm>
                      <a:off x="0" y="0"/>
                      <a:ext cx="3190875" cy="20002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05413184" wp14:editId="3FB55327">
            <wp:extent cx="3209925" cy="201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9925" cy="20193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1155578" wp14:editId="1B412148">
            <wp:extent cx="3162300" cy="200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2300" cy="2000250"/>
                    </a:xfrm>
                    <a:prstGeom prst="rect">
                      <a:avLst/>
                    </a:prstGeom>
                    <a:noFill/>
                    <a:ln>
                      <a:noFill/>
                    </a:ln>
                  </pic:spPr>
                </pic:pic>
              </a:graphicData>
            </a:graphic>
          </wp:inline>
        </w:drawing>
      </w:r>
    </w:p>
    <w:p w14:paraId="2B7E84FD" w14:textId="2D74F17A" w:rsidR="002B484E" w:rsidRDefault="002B484E" w:rsidP="002B484E">
      <w:pPr>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1A7C9F22" wp14:editId="533B8548">
            <wp:extent cx="3190875" cy="2019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9F19A38" wp14:editId="6075A6C3">
            <wp:extent cx="3209925" cy="2038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9925" cy="2038350"/>
                    </a:xfrm>
                    <a:prstGeom prst="rect">
                      <a:avLst/>
                    </a:prstGeom>
                    <a:noFill/>
                    <a:ln>
                      <a:noFill/>
                    </a:ln>
                  </pic:spPr>
                </pic:pic>
              </a:graphicData>
            </a:graphic>
          </wp:inline>
        </w:drawing>
      </w:r>
    </w:p>
    <w:p w14:paraId="2FC09DFA" w14:textId="77777777" w:rsidR="002B484E" w:rsidRDefault="002B484E" w:rsidP="002B484E">
      <w:pPr>
        <w:spacing w:after="0"/>
        <w:ind w:right="118"/>
        <w:jc w:val="both"/>
        <w:rPr>
          <w:rFonts w:ascii="Calibri Light" w:hAnsi="Calibri Light" w:cs="Calibri Light"/>
          <w:b/>
          <w:lang w:val="en-US"/>
        </w:rPr>
      </w:pPr>
    </w:p>
    <w:p w14:paraId="0B793EEA" w14:textId="77777777" w:rsidR="002B484E" w:rsidRDefault="002B484E" w:rsidP="002B484E">
      <w:pPr>
        <w:spacing w:after="0"/>
        <w:ind w:right="118"/>
        <w:jc w:val="both"/>
        <w:rPr>
          <w:rFonts w:ascii="Calibri Light" w:hAnsi="Calibri Light" w:cs="Calibri Light"/>
          <w:b/>
          <w:lang w:val="en-US"/>
        </w:rPr>
      </w:pPr>
    </w:p>
    <w:p w14:paraId="456F483C" w14:textId="77777777" w:rsidR="002B484E" w:rsidRDefault="002B484E" w:rsidP="002B484E">
      <w:pPr>
        <w:spacing w:after="0"/>
        <w:ind w:right="118"/>
        <w:jc w:val="both"/>
        <w:rPr>
          <w:rFonts w:ascii="Calibri Light" w:hAnsi="Calibri Light" w:cs="Calibri Light"/>
          <w:b/>
          <w:lang w:val="en-US"/>
        </w:rPr>
      </w:pPr>
    </w:p>
    <w:p w14:paraId="59330C99" w14:textId="77777777" w:rsidR="002B484E" w:rsidRDefault="002B484E" w:rsidP="002B484E">
      <w:pPr>
        <w:spacing w:after="0"/>
        <w:ind w:right="118"/>
        <w:jc w:val="both"/>
        <w:rPr>
          <w:rFonts w:ascii="Calibri Light" w:hAnsi="Calibri Light" w:cs="Calibri Light"/>
          <w:b/>
          <w:lang w:val="en-US"/>
        </w:rPr>
      </w:pPr>
    </w:p>
    <w:p w14:paraId="16772B84" w14:textId="77777777" w:rsidR="002B484E" w:rsidRDefault="002B484E" w:rsidP="002B484E">
      <w:pPr>
        <w:spacing w:after="0"/>
        <w:ind w:right="118"/>
        <w:jc w:val="both"/>
        <w:rPr>
          <w:rFonts w:ascii="Calibri Light" w:hAnsi="Calibri Light" w:cs="Calibri Light"/>
          <w:b/>
          <w:lang w:val="en-US"/>
        </w:rPr>
      </w:pPr>
    </w:p>
    <w:p w14:paraId="74CD29F0" w14:textId="77777777" w:rsidR="002B484E" w:rsidRDefault="002B484E" w:rsidP="002B484E">
      <w:pPr>
        <w:spacing w:after="0"/>
        <w:ind w:right="118"/>
        <w:jc w:val="both"/>
        <w:rPr>
          <w:rFonts w:ascii="Calibri Light" w:hAnsi="Calibri Light" w:cs="Calibri Light"/>
          <w:b/>
          <w:lang w:val="en-US"/>
        </w:rPr>
      </w:pPr>
    </w:p>
    <w:p w14:paraId="7DCEC4DC" w14:textId="77777777" w:rsidR="002B484E" w:rsidRDefault="002B484E" w:rsidP="002B484E">
      <w:pPr>
        <w:spacing w:after="0"/>
        <w:ind w:right="118"/>
        <w:jc w:val="both"/>
        <w:rPr>
          <w:rFonts w:ascii="Calibri Light" w:hAnsi="Calibri Light" w:cs="Calibri Light"/>
          <w:b/>
          <w:lang w:val="en-US"/>
        </w:rPr>
      </w:pPr>
    </w:p>
    <w:p w14:paraId="006322B0" w14:textId="77777777" w:rsidR="002B484E" w:rsidRDefault="002B484E" w:rsidP="002B484E">
      <w:pPr>
        <w:spacing w:after="0"/>
        <w:ind w:right="118"/>
        <w:jc w:val="both"/>
        <w:rPr>
          <w:rFonts w:ascii="Calibri Light" w:hAnsi="Calibri Light" w:cs="Calibri Light"/>
          <w:b/>
          <w:lang w:val="en-US"/>
        </w:rPr>
      </w:pPr>
    </w:p>
    <w:p w14:paraId="763669AA" w14:textId="77777777" w:rsidR="002B484E" w:rsidRDefault="002B484E" w:rsidP="002B484E">
      <w:pPr>
        <w:spacing w:after="0"/>
        <w:ind w:right="118"/>
        <w:jc w:val="both"/>
        <w:rPr>
          <w:rFonts w:ascii="Calibri Light" w:hAnsi="Calibri Light" w:cs="Calibri Light"/>
          <w:b/>
          <w:lang w:val="en-US"/>
        </w:rPr>
      </w:pPr>
    </w:p>
    <w:p w14:paraId="208093A6" w14:textId="77777777" w:rsidR="002B484E" w:rsidRDefault="002B484E" w:rsidP="00226C1E">
      <w:pPr>
        <w:pStyle w:val="ListParagraph"/>
        <w:numPr>
          <w:ilvl w:val="0"/>
          <w:numId w:val="44"/>
        </w:numPr>
        <w:spacing w:after="0" w:line="256" w:lineRule="auto"/>
        <w:ind w:right="118"/>
        <w:jc w:val="both"/>
        <w:rPr>
          <w:rFonts w:ascii="Calibri Light" w:hAnsi="Calibri Light" w:cs="Calibri Light"/>
          <w:b/>
          <w:lang w:val="en-US"/>
        </w:rPr>
      </w:pPr>
      <w:r>
        <w:rPr>
          <w:rFonts w:ascii="Calibri Light" w:hAnsi="Calibri Light" w:cs="Calibri Light"/>
          <w:b/>
          <w:lang w:val="en-US"/>
        </w:rPr>
        <w:t>Property Excess:</w:t>
      </w:r>
    </w:p>
    <w:p w14:paraId="7FAD16F3" w14:textId="0DA4761D" w:rsidR="002B484E" w:rsidRDefault="002B484E" w:rsidP="002B484E">
      <w:pPr>
        <w:ind w:right="118"/>
        <w:jc w:val="both"/>
        <w:rPr>
          <w:rFonts w:ascii="Calibri Light" w:hAnsi="Calibri Light" w:cs="Calibri Light"/>
        </w:rPr>
      </w:pPr>
      <w:r>
        <w:rPr>
          <w:rFonts w:ascii="Calibri Light" w:hAnsi="Calibri Light" w:cs="Calibri Light"/>
          <w:b/>
          <w:noProof/>
          <w:lang w:eastAsia="en-NZ"/>
        </w:rPr>
        <w:lastRenderedPageBreak/>
        <w:drawing>
          <wp:inline distT="0" distB="0" distL="0" distR="0" wp14:anchorId="04B61909" wp14:editId="6A6DB422">
            <wp:extent cx="3181350" cy="2009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1350" cy="20097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58EB14B5" wp14:editId="5F4EDB4A">
            <wp:extent cx="3200400" cy="2028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4D864490" wp14:editId="560BEC80">
            <wp:extent cx="3219450" cy="2028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9450"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30115DD" wp14:editId="05C6B1BE">
            <wp:extent cx="3190875" cy="20288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0875" cy="20288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4BB0990D" wp14:editId="24717449">
            <wp:extent cx="3200400" cy="20383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038350"/>
                    </a:xfrm>
                    <a:prstGeom prst="rect">
                      <a:avLst/>
                    </a:prstGeom>
                    <a:noFill/>
                    <a:ln>
                      <a:noFill/>
                    </a:ln>
                  </pic:spPr>
                </pic:pic>
              </a:graphicData>
            </a:graphic>
          </wp:inline>
        </w:drawing>
      </w:r>
    </w:p>
    <w:p w14:paraId="2E566BB4" w14:textId="77777777" w:rsidR="002B484E" w:rsidRDefault="002B484E" w:rsidP="002B484E">
      <w:pPr>
        <w:ind w:right="118"/>
        <w:jc w:val="both"/>
        <w:rPr>
          <w:rFonts w:ascii="Calibri Light" w:hAnsi="Calibri Light" w:cs="Calibri Light"/>
        </w:rPr>
      </w:pPr>
    </w:p>
    <w:p w14:paraId="446EA2F2" w14:textId="77777777" w:rsidR="002B484E" w:rsidRDefault="002B484E" w:rsidP="002B484E">
      <w:pPr>
        <w:ind w:right="118"/>
        <w:jc w:val="both"/>
        <w:rPr>
          <w:rFonts w:ascii="Calibri Light" w:hAnsi="Calibri Light" w:cs="Calibri Light"/>
        </w:rPr>
      </w:pPr>
    </w:p>
    <w:p w14:paraId="636DED7C" w14:textId="77777777" w:rsidR="002B484E" w:rsidRDefault="002B484E" w:rsidP="002B484E">
      <w:pPr>
        <w:ind w:right="118"/>
        <w:jc w:val="both"/>
        <w:rPr>
          <w:rFonts w:ascii="Calibri Light" w:hAnsi="Calibri Light" w:cs="Calibri Light"/>
        </w:rPr>
      </w:pPr>
    </w:p>
    <w:p w14:paraId="0B3CAA82" w14:textId="77777777" w:rsidR="002B484E" w:rsidRDefault="002B484E" w:rsidP="002B484E">
      <w:pPr>
        <w:ind w:right="118"/>
        <w:jc w:val="both"/>
        <w:rPr>
          <w:rFonts w:ascii="Calibri Light" w:hAnsi="Calibri Light" w:cs="Calibri Light"/>
        </w:rPr>
      </w:pPr>
    </w:p>
    <w:p w14:paraId="3165E564" w14:textId="77777777" w:rsidR="002B484E" w:rsidRDefault="002B484E" w:rsidP="002B484E">
      <w:pPr>
        <w:spacing w:after="0"/>
        <w:rPr>
          <w:rFonts w:ascii="Calibri Light" w:hAnsi="Calibri Light" w:cs="Calibri Light"/>
        </w:rPr>
        <w:sectPr w:rsidR="002B484E">
          <w:pgSz w:w="16838" w:h="11906" w:orient="landscape"/>
          <w:pgMar w:top="720" w:right="720" w:bottom="720" w:left="720" w:header="708" w:footer="708" w:gutter="0"/>
          <w:cols w:space="720"/>
        </w:sectPr>
      </w:pPr>
    </w:p>
    <w:p w14:paraId="2D1DEE98" w14:textId="2E16AF75" w:rsidR="002B484E" w:rsidRDefault="002B484E" w:rsidP="002B484E">
      <w:pPr>
        <w:pStyle w:val="Heading3"/>
        <w:rPr>
          <w:rFonts w:ascii="Calibri Light" w:hAnsi="Calibri Light" w:cs="Calibri Light"/>
          <w:color w:val="auto"/>
          <w:lang w:val="en-US"/>
        </w:rPr>
      </w:pPr>
      <w:bookmarkStart w:id="103" w:name="_Toc82543296"/>
      <w:r>
        <w:rPr>
          <w:rFonts w:ascii="Calibri Light" w:hAnsi="Calibri Light" w:cs="Calibri Light"/>
          <w:color w:val="auto"/>
          <w:lang w:val="en-US"/>
        </w:rPr>
        <w:lastRenderedPageBreak/>
        <w:t>5</w:t>
      </w:r>
      <w:r>
        <w:rPr>
          <w:rFonts w:ascii="Calibri Light" w:hAnsi="Calibri Light" w:cs="Calibri Light"/>
          <w:color w:val="auto"/>
          <w:lang w:val="en-US"/>
        </w:rPr>
        <w:t>B Sensitivity results for MERIT integration</w:t>
      </w:r>
      <w:bookmarkEnd w:id="103"/>
    </w:p>
    <w:p w14:paraId="7056F8B6" w14:textId="77777777" w:rsidR="002B484E" w:rsidRDefault="002B484E" w:rsidP="002B484E">
      <w:pPr>
        <w:spacing w:after="0"/>
        <w:ind w:right="118"/>
        <w:jc w:val="both"/>
        <w:rPr>
          <w:rFonts w:ascii="Calibri Light" w:hAnsi="Calibri Light" w:cs="Calibri Light"/>
          <w:b/>
          <w:lang w:val="en-US"/>
        </w:rPr>
      </w:pPr>
      <w:r>
        <w:rPr>
          <w:rFonts w:ascii="Calibri Light" w:hAnsi="Calibri Light" w:cs="Calibri Light"/>
          <w:b/>
          <w:lang w:val="en-US"/>
        </w:rPr>
        <w:t>RCP4.5</w:t>
      </w:r>
    </w:p>
    <w:tbl>
      <w:tblPr>
        <w:tblStyle w:val="GridTable1Light"/>
        <w:tblW w:w="0" w:type="auto"/>
        <w:tblInd w:w="0" w:type="dxa"/>
        <w:tblLook w:val="04A0" w:firstRow="1" w:lastRow="0" w:firstColumn="1" w:lastColumn="0" w:noHBand="0" w:noVBand="1"/>
      </w:tblPr>
      <w:tblGrid>
        <w:gridCol w:w="2972"/>
        <w:gridCol w:w="2464"/>
        <w:gridCol w:w="2497"/>
      </w:tblGrid>
      <w:tr w:rsidR="002B484E" w14:paraId="24E6DC65" w14:textId="77777777" w:rsidTr="002B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390407F"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Variable</w:t>
            </w:r>
          </w:p>
        </w:tc>
        <w:tc>
          <w:tcPr>
            <w:tcW w:w="24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0073502"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Distribution</w:t>
            </w:r>
          </w:p>
        </w:tc>
        <w:tc>
          <w:tcPr>
            <w:tcW w:w="249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F8964A6"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Range</w:t>
            </w:r>
          </w:p>
        </w:tc>
      </w:tr>
      <w:tr w:rsidR="002B484E" w14:paraId="559920E4"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A1C8FC"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FREQUENCY</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A85187"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4C63AF"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0.065, 0.067</w:t>
            </w:r>
          </w:p>
        </w:tc>
      </w:tr>
      <w:tr w:rsidR="002B484E" w14:paraId="4C35B7CE"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8FAF61"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SCALE</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48134D"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193C92"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900, 1100</w:t>
            </w:r>
          </w:p>
        </w:tc>
      </w:tr>
      <w:tr w:rsidR="002B484E" w14:paraId="2E314F59"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D942F6"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WATER DEPTH</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EAAB24"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B43A67"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0.0055, 0.0065</w:t>
            </w:r>
          </w:p>
        </w:tc>
      </w:tr>
    </w:tbl>
    <w:p w14:paraId="34BDC4AD" w14:textId="77777777" w:rsidR="002B484E" w:rsidRDefault="002B484E" w:rsidP="002B484E">
      <w:pPr>
        <w:spacing w:after="0"/>
        <w:ind w:right="118"/>
        <w:jc w:val="both"/>
        <w:rPr>
          <w:rFonts w:ascii="Calibri Light" w:hAnsi="Calibri Light" w:cs="Calibri Light"/>
          <w:b/>
          <w:lang w:val="en-US"/>
        </w:rPr>
      </w:pPr>
      <w:r>
        <w:rPr>
          <w:rFonts w:ascii="Calibri Light" w:hAnsi="Calibri Light" w:cs="Calibri Light"/>
          <w:b/>
          <w:lang w:val="en-US"/>
        </w:rPr>
        <w:t>RCP8.5</w:t>
      </w:r>
    </w:p>
    <w:tbl>
      <w:tblPr>
        <w:tblStyle w:val="GridTable1Light"/>
        <w:tblW w:w="0" w:type="auto"/>
        <w:tblInd w:w="0" w:type="dxa"/>
        <w:tblLook w:val="04A0" w:firstRow="1" w:lastRow="0" w:firstColumn="1" w:lastColumn="0" w:noHBand="0" w:noVBand="1"/>
      </w:tblPr>
      <w:tblGrid>
        <w:gridCol w:w="2972"/>
        <w:gridCol w:w="2464"/>
        <w:gridCol w:w="2497"/>
      </w:tblGrid>
      <w:tr w:rsidR="002B484E" w14:paraId="2790D242" w14:textId="77777777" w:rsidTr="002B4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F2EF54A"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Variable</w:t>
            </w:r>
          </w:p>
        </w:tc>
        <w:tc>
          <w:tcPr>
            <w:tcW w:w="246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77850CEB"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Distribution</w:t>
            </w:r>
          </w:p>
        </w:tc>
        <w:tc>
          <w:tcPr>
            <w:tcW w:w="249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64D8915"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Range</w:t>
            </w:r>
          </w:p>
        </w:tc>
      </w:tr>
      <w:tr w:rsidR="002B484E" w14:paraId="7B2EA881"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DEE977"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FREQUENCY</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AF82F9"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UNIFORM</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407754"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0.066, 0.068</w:t>
            </w:r>
          </w:p>
        </w:tc>
      </w:tr>
      <w:tr w:rsidR="002B484E" w14:paraId="1D5FD8F9"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80358A5"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SCALE</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6C8E7A"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A2C4AC"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200, 300</w:t>
            </w:r>
          </w:p>
        </w:tc>
      </w:tr>
      <w:tr w:rsidR="002B484E" w14:paraId="40D23FCD" w14:textId="77777777" w:rsidTr="002B484E">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37DCF" w14:textId="77777777" w:rsidR="002B484E" w:rsidRDefault="002B484E">
            <w:pPr>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WATER DEPTH</w:t>
            </w:r>
          </w:p>
        </w:tc>
        <w:tc>
          <w:tcPr>
            <w:tcW w:w="24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CE2E43"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RANDOM NORMAL</w:t>
            </w:r>
          </w:p>
        </w:tc>
        <w:tc>
          <w:tcPr>
            <w:tcW w:w="249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1A5CA"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color w:val="1F4E79" w:themeColor="accent1" w:themeShade="80"/>
                <w:lang w:val="en-US"/>
              </w:rPr>
            </w:pPr>
            <w:r>
              <w:rPr>
                <w:rFonts w:ascii="Calibri Light" w:hAnsi="Calibri Light" w:cs="Calibri Light"/>
                <w:color w:val="1F4E79" w:themeColor="accent1" w:themeShade="80"/>
                <w:lang w:val="en-US"/>
              </w:rPr>
              <w:t>0.007, 0.008</w:t>
            </w:r>
          </w:p>
        </w:tc>
      </w:tr>
    </w:tbl>
    <w:p w14:paraId="5CE67A68" w14:textId="77777777" w:rsidR="002B484E" w:rsidRDefault="002B484E" w:rsidP="002B484E">
      <w:pPr>
        <w:spacing w:after="0"/>
        <w:ind w:right="118"/>
        <w:jc w:val="both"/>
        <w:rPr>
          <w:rFonts w:ascii="Calibri Light" w:hAnsi="Calibri Light" w:cs="Calibri Light"/>
          <w:b/>
          <w:lang w:val="en-US"/>
        </w:rPr>
      </w:pPr>
    </w:p>
    <w:p w14:paraId="10F2C6F2" w14:textId="77777777" w:rsidR="002B484E" w:rsidRDefault="002B484E" w:rsidP="00226C1E">
      <w:pPr>
        <w:pStyle w:val="ListParagraph"/>
        <w:numPr>
          <w:ilvl w:val="0"/>
          <w:numId w:val="45"/>
        </w:numPr>
        <w:spacing w:after="0" w:line="256" w:lineRule="auto"/>
        <w:ind w:right="118"/>
        <w:jc w:val="both"/>
        <w:rPr>
          <w:rFonts w:ascii="Calibri Light" w:hAnsi="Calibri Light" w:cs="Calibri Light"/>
          <w:b/>
          <w:lang w:val="en-US"/>
        </w:rPr>
      </w:pPr>
      <w:r>
        <w:rPr>
          <w:rFonts w:ascii="Calibri Light" w:hAnsi="Calibri Light" w:cs="Calibri Light"/>
          <w:b/>
          <w:lang w:val="en-US"/>
        </w:rPr>
        <w:t>The effect of infrastructure disruption on actual production (RCP4.5):</w:t>
      </w:r>
    </w:p>
    <w:p w14:paraId="4CC6D940" w14:textId="5EFFE750" w:rsidR="002B484E" w:rsidRDefault="002B484E" w:rsidP="002B484E">
      <w:pPr>
        <w:spacing w:after="0"/>
        <w:ind w:right="118"/>
        <w:jc w:val="both"/>
        <w:rPr>
          <w:rFonts w:ascii="Calibri Light" w:hAnsi="Calibri Light" w:cs="Calibri Light"/>
          <w:b/>
          <w:lang w:val="en-US"/>
        </w:rPr>
      </w:pPr>
      <w:r>
        <w:rPr>
          <w:rFonts w:ascii="Calibri Light" w:hAnsi="Calibri Light" w:cs="Calibri Light"/>
          <w:b/>
          <w:noProof/>
          <w:lang w:eastAsia="en-NZ"/>
        </w:rPr>
        <w:drawing>
          <wp:inline distT="0" distB="0" distL="0" distR="0" wp14:anchorId="50EC526D" wp14:editId="1BF34738">
            <wp:extent cx="3752850" cy="23717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237172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1522FD1C" wp14:editId="0DDC903F">
            <wp:extent cx="3790950" cy="240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0950" cy="2400300"/>
                    </a:xfrm>
                    <a:prstGeom prst="rect">
                      <a:avLst/>
                    </a:prstGeom>
                    <a:noFill/>
                    <a:ln>
                      <a:noFill/>
                    </a:ln>
                  </pic:spPr>
                </pic:pic>
              </a:graphicData>
            </a:graphic>
          </wp:inline>
        </w:drawing>
      </w:r>
    </w:p>
    <w:p w14:paraId="038953F4" w14:textId="77777777" w:rsidR="002B484E" w:rsidRDefault="002B484E" w:rsidP="002B484E">
      <w:pPr>
        <w:spacing w:after="0"/>
        <w:ind w:right="118"/>
        <w:jc w:val="both"/>
        <w:rPr>
          <w:rFonts w:ascii="Calibri Light" w:hAnsi="Calibri Light" w:cs="Calibri Light"/>
          <w:b/>
          <w:lang w:val="en-US"/>
        </w:rPr>
      </w:pPr>
    </w:p>
    <w:p w14:paraId="46667A1A" w14:textId="77777777" w:rsidR="002B484E" w:rsidRDefault="002B484E" w:rsidP="002B484E">
      <w:pPr>
        <w:spacing w:after="0"/>
        <w:ind w:right="118"/>
        <w:jc w:val="both"/>
        <w:rPr>
          <w:rFonts w:ascii="Calibri Light" w:hAnsi="Calibri Light" w:cs="Calibri Light"/>
          <w:b/>
          <w:lang w:val="en-US"/>
        </w:rPr>
      </w:pPr>
    </w:p>
    <w:p w14:paraId="646715B4" w14:textId="77777777" w:rsidR="002B484E" w:rsidRDefault="002B484E" w:rsidP="002B484E">
      <w:pPr>
        <w:spacing w:after="0"/>
        <w:ind w:right="118"/>
        <w:jc w:val="both"/>
        <w:rPr>
          <w:rFonts w:ascii="Calibri Light" w:hAnsi="Calibri Light" w:cs="Calibri Light"/>
          <w:b/>
          <w:lang w:val="en-US"/>
        </w:rPr>
      </w:pPr>
    </w:p>
    <w:p w14:paraId="61B8878F" w14:textId="77777777" w:rsidR="002B484E" w:rsidRDefault="002B484E" w:rsidP="002B484E">
      <w:pPr>
        <w:spacing w:after="0"/>
        <w:ind w:right="118"/>
        <w:jc w:val="both"/>
        <w:rPr>
          <w:rFonts w:ascii="Calibri Light" w:hAnsi="Calibri Light" w:cs="Calibri Light"/>
          <w:b/>
          <w:lang w:val="en-US"/>
        </w:rPr>
      </w:pPr>
    </w:p>
    <w:p w14:paraId="7F356BBC" w14:textId="77777777" w:rsidR="002B484E" w:rsidRDefault="002B484E" w:rsidP="002B484E">
      <w:pPr>
        <w:spacing w:after="0"/>
        <w:ind w:right="118"/>
        <w:jc w:val="both"/>
        <w:rPr>
          <w:rFonts w:ascii="Calibri Light" w:hAnsi="Calibri Light" w:cs="Calibri Light"/>
          <w:b/>
          <w:lang w:val="en-US"/>
        </w:rPr>
      </w:pPr>
    </w:p>
    <w:p w14:paraId="3F7315FD" w14:textId="77777777" w:rsidR="002B484E" w:rsidRDefault="002B484E" w:rsidP="002B484E">
      <w:pPr>
        <w:spacing w:after="0"/>
        <w:ind w:right="118"/>
        <w:jc w:val="both"/>
        <w:rPr>
          <w:rFonts w:ascii="Calibri Light" w:hAnsi="Calibri Light" w:cs="Calibri Light"/>
          <w:b/>
          <w:lang w:val="en-US"/>
        </w:rPr>
      </w:pPr>
    </w:p>
    <w:p w14:paraId="3D1F6D24" w14:textId="77777777" w:rsidR="002B484E" w:rsidRDefault="002B484E" w:rsidP="002B484E">
      <w:pPr>
        <w:spacing w:after="0"/>
        <w:ind w:right="118"/>
        <w:jc w:val="both"/>
        <w:rPr>
          <w:rFonts w:ascii="Calibri Light" w:hAnsi="Calibri Light" w:cs="Calibri Light"/>
          <w:b/>
          <w:lang w:val="en-US"/>
        </w:rPr>
      </w:pPr>
    </w:p>
    <w:p w14:paraId="79AADCEF" w14:textId="77777777" w:rsidR="002B484E" w:rsidRDefault="002B484E" w:rsidP="00226C1E">
      <w:pPr>
        <w:pStyle w:val="ListParagraph"/>
        <w:numPr>
          <w:ilvl w:val="0"/>
          <w:numId w:val="45"/>
        </w:numPr>
        <w:spacing w:after="0" w:line="256" w:lineRule="auto"/>
        <w:ind w:right="118"/>
        <w:jc w:val="both"/>
        <w:rPr>
          <w:rFonts w:ascii="Calibri Light" w:hAnsi="Calibri Light" w:cs="Calibri Light"/>
          <w:b/>
        </w:rPr>
      </w:pPr>
      <w:r>
        <w:rPr>
          <w:rFonts w:ascii="Calibri Light" w:hAnsi="Calibri Light" w:cs="Calibri Light"/>
          <w:b/>
        </w:rPr>
        <w:t xml:space="preserve">The effect of CHZ land lost on natural capital </w:t>
      </w:r>
      <w:r>
        <w:rPr>
          <w:rFonts w:ascii="Calibri Light" w:hAnsi="Calibri Light" w:cs="Calibri Light"/>
          <w:b/>
          <w:lang w:val="en-US"/>
        </w:rPr>
        <w:t>(RCP4.5):</w:t>
      </w:r>
    </w:p>
    <w:p w14:paraId="2AEABB61" w14:textId="7A7E451F"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7A54E905" wp14:editId="09220DF6">
            <wp:extent cx="3714750" cy="23526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14750" cy="2352675"/>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267C5A75" wp14:editId="62E74906">
            <wp:extent cx="3752850" cy="23717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2850" cy="2371725"/>
                    </a:xfrm>
                    <a:prstGeom prst="rect">
                      <a:avLst/>
                    </a:prstGeom>
                    <a:noFill/>
                    <a:ln>
                      <a:noFill/>
                    </a:ln>
                  </pic:spPr>
                </pic:pic>
              </a:graphicData>
            </a:graphic>
          </wp:inline>
        </w:drawing>
      </w:r>
    </w:p>
    <w:p w14:paraId="0A234A23"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 xml:space="preserve">The effect of damages on investment </w:t>
      </w:r>
      <w:r>
        <w:rPr>
          <w:rFonts w:ascii="Calibri Light" w:hAnsi="Calibri Light" w:cs="Calibri Light"/>
          <w:b/>
          <w:lang w:val="en-US"/>
        </w:rPr>
        <w:t>(RCP4.5):</w:t>
      </w:r>
    </w:p>
    <w:p w14:paraId="06DFE8A6" w14:textId="18F322A6"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0BA6F4E0" wp14:editId="4F08A01C">
            <wp:extent cx="3676650" cy="23241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1F0CFBF6" wp14:editId="4438AFF4">
            <wp:extent cx="3695700" cy="23336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95700" cy="2333625"/>
                    </a:xfrm>
                    <a:prstGeom prst="rect">
                      <a:avLst/>
                    </a:prstGeom>
                    <a:noFill/>
                    <a:ln>
                      <a:noFill/>
                    </a:ln>
                  </pic:spPr>
                </pic:pic>
              </a:graphicData>
            </a:graphic>
          </wp:inline>
        </w:drawing>
      </w:r>
    </w:p>
    <w:p w14:paraId="56ECEA2A"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 xml:space="preserve">The effect of increasing insurance premiums on industry income </w:t>
      </w:r>
      <w:r>
        <w:rPr>
          <w:rFonts w:ascii="Calibri Light" w:hAnsi="Calibri Light" w:cs="Calibri Light"/>
          <w:b/>
          <w:lang w:val="en-US"/>
        </w:rPr>
        <w:t>(RCP4.5):</w:t>
      </w:r>
    </w:p>
    <w:p w14:paraId="59E0407F" w14:textId="4BC0B36A"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502AC3E3" wp14:editId="7A0277F4">
            <wp:extent cx="3619500" cy="2286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r>
        <w:rPr>
          <w:rFonts w:ascii="Calibri Light" w:hAnsi="Calibri Light" w:cs="Calibri Light"/>
          <w:b/>
          <w:noProof/>
          <w:lang w:eastAsia="en-NZ"/>
        </w:rPr>
        <w:t xml:space="preserve"> </w:t>
      </w:r>
      <w:r>
        <w:rPr>
          <w:rFonts w:ascii="Calibri Light" w:hAnsi="Calibri Light" w:cs="Calibri Light"/>
          <w:b/>
          <w:noProof/>
          <w:lang w:eastAsia="en-NZ"/>
        </w:rPr>
        <w:drawing>
          <wp:inline distT="0" distB="0" distL="0" distR="0" wp14:anchorId="13A9CC29" wp14:editId="69496987">
            <wp:extent cx="3629025" cy="22955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29025" cy="2295525"/>
                    </a:xfrm>
                    <a:prstGeom prst="rect">
                      <a:avLst/>
                    </a:prstGeom>
                    <a:noFill/>
                    <a:ln>
                      <a:noFill/>
                    </a:ln>
                  </pic:spPr>
                </pic:pic>
              </a:graphicData>
            </a:graphic>
          </wp:inline>
        </w:drawing>
      </w:r>
    </w:p>
    <w:p w14:paraId="0B172FEA"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 xml:space="preserve">The effect of increasing insurance premiums on industry expenditure </w:t>
      </w:r>
      <w:r>
        <w:rPr>
          <w:rFonts w:ascii="Calibri Light" w:hAnsi="Calibri Light" w:cs="Calibri Light"/>
          <w:b/>
          <w:lang w:val="en-US"/>
        </w:rPr>
        <w:t>(RCP4.5):</w:t>
      </w:r>
    </w:p>
    <w:p w14:paraId="1395ED71" w14:textId="184562FE"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7409FB8F" wp14:editId="4F30A561">
            <wp:extent cx="3619500" cy="2286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3E04A5C5" wp14:editId="1ACC313E">
            <wp:extent cx="3629025" cy="2295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29025" cy="2295525"/>
                    </a:xfrm>
                    <a:prstGeom prst="rect">
                      <a:avLst/>
                    </a:prstGeom>
                    <a:noFill/>
                    <a:ln>
                      <a:noFill/>
                    </a:ln>
                  </pic:spPr>
                </pic:pic>
              </a:graphicData>
            </a:graphic>
          </wp:inline>
        </w:drawing>
      </w:r>
    </w:p>
    <w:p w14:paraId="79C2BBD3"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 xml:space="preserve">The effect of the local government development tax on total government consumption </w:t>
      </w:r>
      <w:r>
        <w:rPr>
          <w:rFonts w:ascii="Calibri Light" w:hAnsi="Calibri Light" w:cs="Calibri Light"/>
          <w:b/>
          <w:lang w:val="en-US"/>
        </w:rPr>
        <w:t>(RCP4.5):</w:t>
      </w:r>
    </w:p>
    <w:p w14:paraId="3EAC7B33" w14:textId="31AC939B"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5358441E" wp14:editId="0CF1C203">
            <wp:extent cx="3686175" cy="23336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6175" cy="2333625"/>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7C3A0CA9" wp14:editId="33CC6B63">
            <wp:extent cx="3705225" cy="23431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5225" cy="2343150"/>
                    </a:xfrm>
                    <a:prstGeom prst="rect">
                      <a:avLst/>
                    </a:prstGeom>
                    <a:noFill/>
                    <a:ln>
                      <a:noFill/>
                    </a:ln>
                  </pic:spPr>
                </pic:pic>
              </a:graphicData>
            </a:graphic>
          </wp:inline>
        </w:drawing>
      </w:r>
    </w:p>
    <w:p w14:paraId="79FF1C94"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 xml:space="preserve">The effect of the cumulative loss of capital stock on built capital </w:t>
      </w:r>
      <w:r>
        <w:rPr>
          <w:rFonts w:ascii="Calibri Light" w:hAnsi="Calibri Light" w:cs="Calibri Light"/>
          <w:b/>
          <w:lang w:val="en-US"/>
        </w:rPr>
        <w:t>(RCP4.5):</w:t>
      </w:r>
    </w:p>
    <w:p w14:paraId="4AF85DCA" w14:textId="43DB48CE"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5A04A076" wp14:editId="5014AA6F">
            <wp:extent cx="3676650" cy="23241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7E8CAC73" wp14:editId="6B7E528C">
            <wp:extent cx="3686175" cy="23336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6175" cy="2333625"/>
                    </a:xfrm>
                    <a:prstGeom prst="rect">
                      <a:avLst/>
                    </a:prstGeom>
                    <a:noFill/>
                    <a:ln>
                      <a:noFill/>
                    </a:ln>
                  </pic:spPr>
                </pic:pic>
              </a:graphicData>
            </a:graphic>
          </wp:inline>
        </w:drawing>
      </w:r>
    </w:p>
    <w:p w14:paraId="3532EA52"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the local government managed retreat rating tax on direct tax income (RCP8.5):</w:t>
      </w:r>
    </w:p>
    <w:p w14:paraId="7D5420C1" w14:textId="2AF303E4"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75C0B2F5" wp14:editId="29CCA56D">
            <wp:extent cx="3648075" cy="23050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7C9E5284" wp14:editId="5C4CF447">
            <wp:extent cx="3667125" cy="23241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7125" cy="2324100"/>
                    </a:xfrm>
                    <a:prstGeom prst="rect">
                      <a:avLst/>
                    </a:prstGeom>
                    <a:noFill/>
                    <a:ln>
                      <a:noFill/>
                    </a:ln>
                  </pic:spPr>
                </pic:pic>
              </a:graphicData>
            </a:graphic>
          </wp:inline>
        </w:drawing>
      </w:r>
    </w:p>
    <w:p w14:paraId="1F798B92"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the local government managed retreat rating tax on industry expenditure (RCP8.5):</w:t>
      </w:r>
    </w:p>
    <w:p w14:paraId="14EC1278" w14:textId="4FA066DA"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60D09959" wp14:editId="0288A7F7">
            <wp:extent cx="3648075" cy="23050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3D97CDDD" wp14:editId="01BEFF6F">
            <wp:extent cx="3676650" cy="2324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p>
    <w:p w14:paraId="3F8D4270"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local government investment through rates in new capital on aggregate investment (RCP8.5):</w:t>
      </w:r>
    </w:p>
    <w:p w14:paraId="293A890C" w14:textId="46699B47"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03C16BA9" wp14:editId="07D30B6A">
            <wp:extent cx="3609975" cy="22860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2E4BD3BD" wp14:editId="747F7114">
            <wp:extent cx="3657600" cy="2314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7600" cy="2314575"/>
                    </a:xfrm>
                    <a:prstGeom prst="rect">
                      <a:avLst/>
                    </a:prstGeom>
                    <a:noFill/>
                    <a:ln>
                      <a:noFill/>
                    </a:ln>
                  </pic:spPr>
                </pic:pic>
              </a:graphicData>
            </a:graphic>
          </wp:inline>
        </w:drawing>
      </w:r>
    </w:p>
    <w:p w14:paraId="45A85A57"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local government investment through rates in new capital on total government consumption (RCP8.5):</w:t>
      </w:r>
    </w:p>
    <w:p w14:paraId="669E924C" w14:textId="01B3E36E"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2E06CCFB" wp14:editId="58A65FBE">
            <wp:extent cx="3609975" cy="22860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55F2926C" wp14:editId="5546ECB7">
            <wp:extent cx="3648075" cy="23050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p>
    <w:p w14:paraId="6C5F4D84"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the central government bond release on total savings (RCP8.5):</w:t>
      </w:r>
    </w:p>
    <w:p w14:paraId="1F2DADFA" w14:textId="690E875F"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55E81FE3" wp14:editId="0B196A45">
            <wp:extent cx="3648075" cy="23050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451C1B76" wp14:editId="5A8A17AE">
            <wp:extent cx="3676650" cy="2324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p>
    <w:p w14:paraId="36780E63"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the central government bond release on the rest of world income (RCP8.5):</w:t>
      </w:r>
    </w:p>
    <w:p w14:paraId="36CCB924" w14:textId="02BA50B6"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drawing>
          <wp:inline distT="0" distB="0" distL="0" distR="0" wp14:anchorId="62564918" wp14:editId="4CD42C75">
            <wp:extent cx="364807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8075" cy="2305050"/>
                    </a:xfrm>
                    <a:prstGeom prst="rect">
                      <a:avLst/>
                    </a:prstGeom>
                    <a:noFill/>
                    <a:ln>
                      <a:noFill/>
                    </a:ln>
                  </pic:spPr>
                </pic:pic>
              </a:graphicData>
            </a:graphic>
          </wp:inline>
        </w:drawing>
      </w:r>
      <w:r>
        <w:rPr>
          <w:rFonts w:ascii="Calibri Light" w:hAnsi="Calibri Light" w:cs="Calibri Light"/>
          <w:b/>
          <w:noProof/>
          <w:lang w:eastAsia="en-NZ"/>
        </w:rPr>
        <w:drawing>
          <wp:inline distT="0" distB="0" distL="0" distR="0" wp14:anchorId="233F05A5" wp14:editId="3B17C849">
            <wp:extent cx="3657600" cy="2314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7600" cy="2314575"/>
                    </a:xfrm>
                    <a:prstGeom prst="rect">
                      <a:avLst/>
                    </a:prstGeom>
                    <a:noFill/>
                    <a:ln>
                      <a:noFill/>
                    </a:ln>
                  </pic:spPr>
                </pic:pic>
              </a:graphicData>
            </a:graphic>
          </wp:inline>
        </w:drawing>
      </w:r>
    </w:p>
    <w:p w14:paraId="66E7775D"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offshore capital generation on central government savings (RCP8.5):</w:t>
      </w:r>
    </w:p>
    <w:p w14:paraId="58DB0A18" w14:textId="0F57BF9C"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43C8624F" wp14:editId="4F4E7127">
            <wp:extent cx="367665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79704298" wp14:editId="601CC6D7">
            <wp:extent cx="3705225" cy="2343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5225" cy="2343150"/>
                    </a:xfrm>
                    <a:prstGeom prst="rect">
                      <a:avLst/>
                    </a:prstGeom>
                    <a:noFill/>
                    <a:ln>
                      <a:noFill/>
                    </a:ln>
                  </pic:spPr>
                </pic:pic>
              </a:graphicData>
            </a:graphic>
          </wp:inline>
        </w:drawing>
      </w:r>
    </w:p>
    <w:p w14:paraId="661F165B"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central government purchasing properties on aggregate investment (RCP8.5):</w:t>
      </w:r>
    </w:p>
    <w:p w14:paraId="51A98084" w14:textId="077FA765" w:rsidR="002B484E" w:rsidRDefault="002B484E" w:rsidP="002B484E">
      <w:pPr>
        <w:ind w:right="118"/>
        <w:jc w:val="both"/>
        <w:rPr>
          <w:rFonts w:ascii="Calibri Light" w:hAnsi="Calibri Light" w:cs="Calibri Light"/>
        </w:rPr>
      </w:pPr>
      <w:r>
        <w:rPr>
          <w:rFonts w:ascii="Calibri Light" w:hAnsi="Calibri Light" w:cs="Calibri Light"/>
          <w:noProof/>
          <w:lang w:eastAsia="en-NZ"/>
        </w:rPr>
        <w:drawing>
          <wp:inline distT="0" distB="0" distL="0" distR="0" wp14:anchorId="62B7AF83" wp14:editId="28DB7E0E">
            <wp:extent cx="3657600" cy="2314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57600" cy="2314575"/>
                    </a:xfrm>
                    <a:prstGeom prst="rect">
                      <a:avLst/>
                    </a:prstGeom>
                    <a:noFill/>
                    <a:ln>
                      <a:noFill/>
                    </a:ln>
                  </pic:spPr>
                </pic:pic>
              </a:graphicData>
            </a:graphic>
          </wp:inline>
        </w:drawing>
      </w:r>
      <w:r>
        <w:rPr>
          <w:rFonts w:ascii="Calibri Light" w:hAnsi="Calibri Light" w:cs="Calibri Light"/>
        </w:rPr>
        <w:t xml:space="preserve"> </w:t>
      </w:r>
      <w:r>
        <w:rPr>
          <w:rFonts w:ascii="Calibri Light" w:hAnsi="Calibri Light" w:cs="Calibri Light"/>
          <w:noProof/>
          <w:lang w:eastAsia="en-NZ"/>
        </w:rPr>
        <w:drawing>
          <wp:inline distT="0" distB="0" distL="0" distR="0" wp14:anchorId="3BD51CD1" wp14:editId="1F72032C">
            <wp:extent cx="367665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76650" cy="2324100"/>
                    </a:xfrm>
                    <a:prstGeom prst="rect">
                      <a:avLst/>
                    </a:prstGeom>
                    <a:noFill/>
                    <a:ln>
                      <a:noFill/>
                    </a:ln>
                  </pic:spPr>
                </pic:pic>
              </a:graphicData>
            </a:graphic>
          </wp:inline>
        </w:drawing>
      </w:r>
    </w:p>
    <w:p w14:paraId="6EB43186" w14:textId="77777777" w:rsidR="002B484E" w:rsidRDefault="002B484E" w:rsidP="00226C1E">
      <w:pPr>
        <w:pStyle w:val="ListParagraph"/>
        <w:numPr>
          <w:ilvl w:val="0"/>
          <w:numId w:val="45"/>
        </w:numPr>
        <w:spacing w:line="256" w:lineRule="auto"/>
        <w:ind w:right="118"/>
        <w:jc w:val="both"/>
        <w:rPr>
          <w:rFonts w:ascii="Calibri Light" w:hAnsi="Calibri Light" w:cs="Calibri Light"/>
          <w:b/>
        </w:rPr>
      </w:pPr>
      <w:r>
        <w:rPr>
          <w:rFonts w:ascii="Calibri Light" w:hAnsi="Calibri Light" w:cs="Calibri Light"/>
          <w:b/>
        </w:rPr>
        <w:t>The effect of central government paying bonds back with interest to investors (RCP8.5):</w:t>
      </w:r>
    </w:p>
    <w:p w14:paraId="11DCDF43" w14:textId="10C07A4F" w:rsidR="002B484E" w:rsidRDefault="002B484E" w:rsidP="002B484E">
      <w:pPr>
        <w:ind w:right="118"/>
        <w:jc w:val="both"/>
        <w:rPr>
          <w:rFonts w:ascii="Calibri Light" w:hAnsi="Calibri Light" w:cs="Calibri Light"/>
          <w:b/>
        </w:rPr>
      </w:pPr>
      <w:r>
        <w:rPr>
          <w:rFonts w:ascii="Calibri Light" w:hAnsi="Calibri Light" w:cs="Calibri Light"/>
          <w:b/>
          <w:noProof/>
          <w:lang w:eastAsia="en-NZ"/>
        </w:rPr>
        <w:lastRenderedPageBreak/>
        <w:drawing>
          <wp:inline distT="0" distB="0" distL="0" distR="0" wp14:anchorId="79BF4ACD" wp14:editId="23D72C05">
            <wp:extent cx="36861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86175" cy="2333625"/>
                    </a:xfrm>
                    <a:prstGeom prst="rect">
                      <a:avLst/>
                    </a:prstGeom>
                    <a:noFill/>
                    <a:ln>
                      <a:noFill/>
                    </a:ln>
                  </pic:spPr>
                </pic:pic>
              </a:graphicData>
            </a:graphic>
          </wp:inline>
        </w:drawing>
      </w:r>
      <w:r>
        <w:rPr>
          <w:rFonts w:ascii="Calibri Light" w:hAnsi="Calibri Light" w:cs="Calibri Light"/>
          <w:b/>
        </w:rPr>
        <w:t xml:space="preserve"> </w:t>
      </w:r>
      <w:r>
        <w:rPr>
          <w:rFonts w:ascii="Calibri Light" w:hAnsi="Calibri Light" w:cs="Calibri Light"/>
          <w:b/>
          <w:noProof/>
          <w:lang w:eastAsia="en-NZ"/>
        </w:rPr>
        <w:drawing>
          <wp:inline distT="0" distB="0" distL="0" distR="0" wp14:anchorId="3AA58240" wp14:editId="20D20247">
            <wp:extent cx="3705225" cy="2343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05225" cy="2343150"/>
                    </a:xfrm>
                    <a:prstGeom prst="rect">
                      <a:avLst/>
                    </a:prstGeom>
                    <a:noFill/>
                    <a:ln>
                      <a:noFill/>
                    </a:ln>
                  </pic:spPr>
                </pic:pic>
              </a:graphicData>
            </a:graphic>
          </wp:inline>
        </w:drawing>
      </w:r>
    </w:p>
    <w:p w14:paraId="616DD14C" w14:textId="77777777" w:rsidR="002B484E" w:rsidRDefault="002B484E" w:rsidP="002B484E">
      <w:pPr>
        <w:ind w:right="118"/>
        <w:jc w:val="both"/>
        <w:rPr>
          <w:rFonts w:ascii="Calibri Light" w:hAnsi="Calibri Light" w:cs="Calibri Light"/>
        </w:rPr>
      </w:pPr>
    </w:p>
    <w:p w14:paraId="4D034725" w14:textId="77777777" w:rsidR="002B484E" w:rsidRDefault="002B484E" w:rsidP="002B484E">
      <w:pPr>
        <w:spacing w:after="0"/>
        <w:rPr>
          <w:rFonts w:ascii="Calibri Light" w:hAnsi="Calibri Light" w:cs="Calibri Light"/>
        </w:rPr>
        <w:sectPr w:rsidR="002B484E">
          <w:pgSz w:w="16838" w:h="11906" w:orient="landscape"/>
          <w:pgMar w:top="720" w:right="720" w:bottom="720" w:left="720" w:header="708" w:footer="708" w:gutter="0"/>
          <w:cols w:space="720"/>
        </w:sectPr>
      </w:pPr>
    </w:p>
    <w:p w14:paraId="11CD3DEC" w14:textId="7B720BF0" w:rsidR="002B484E" w:rsidRPr="00ED589B" w:rsidRDefault="002B484E" w:rsidP="00ED589B">
      <w:pPr>
        <w:pStyle w:val="Heading2"/>
        <w:rPr>
          <w:color w:val="833C0B" w:themeColor="accent2" w:themeShade="80"/>
        </w:rPr>
      </w:pPr>
      <w:bookmarkStart w:id="104" w:name="_Toc82543297"/>
      <w:r w:rsidRPr="00ED589B">
        <w:rPr>
          <w:color w:val="833C0B" w:themeColor="accent2" w:themeShade="80"/>
        </w:rPr>
        <w:lastRenderedPageBreak/>
        <w:t>Appendix 6</w:t>
      </w:r>
      <w:r w:rsidRPr="00ED589B">
        <w:rPr>
          <w:color w:val="833C0B" w:themeColor="accent2" w:themeShade="80"/>
        </w:rPr>
        <w:tab/>
        <w:t>PYRDM output</w:t>
      </w:r>
      <w:bookmarkEnd w:id="104"/>
    </w:p>
    <w:tbl>
      <w:tblPr>
        <w:tblStyle w:val="GridTable1Light"/>
        <w:tblW w:w="10014" w:type="dxa"/>
        <w:tblInd w:w="0" w:type="dxa"/>
        <w:tblLook w:val="04A0" w:firstRow="1" w:lastRow="0" w:firstColumn="1" w:lastColumn="0" w:noHBand="0" w:noVBand="1"/>
      </w:tblPr>
      <w:tblGrid>
        <w:gridCol w:w="862"/>
        <w:gridCol w:w="736"/>
        <w:gridCol w:w="910"/>
        <w:gridCol w:w="821"/>
        <w:gridCol w:w="960"/>
        <w:gridCol w:w="960"/>
        <w:gridCol w:w="798"/>
        <w:gridCol w:w="806"/>
        <w:gridCol w:w="838"/>
        <w:gridCol w:w="870"/>
        <w:gridCol w:w="761"/>
        <w:gridCol w:w="708"/>
      </w:tblGrid>
      <w:tr w:rsidR="002B484E" w14:paraId="6EB0F77C" w14:textId="77777777" w:rsidTr="002B484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09CD344B" w14:textId="77777777" w:rsidR="002B484E" w:rsidRDefault="002B484E">
            <w:pPr>
              <w:rPr>
                <w:rFonts w:ascii="Calibri Light" w:hAnsi="Calibri Light" w:cs="Calibri Light"/>
              </w:rPr>
            </w:pPr>
          </w:p>
        </w:tc>
        <w:tc>
          <w:tcPr>
            <w:tcW w:w="736"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205BE582"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RCP0</w:t>
            </w:r>
          </w:p>
        </w:tc>
        <w:tc>
          <w:tcPr>
            <w:tcW w:w="910"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008071EA"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RCP4.5</w:t>
            </w:r>
          </w:p>
        </w:tc>
        <w:tc>
          <w:tcPr>
            <w:tcW w:w="821"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5A9ECEA3"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RCP8.5</w:t>
            </w:r>
          </w:p>
        </w:tc>
        <w:tc>
          <w:tcPr>
            <w:tcW w:w="960"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196A18A3"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RCP4.5 Defence</w:t>
            </w:r>
          </w:p>
        </w:tc>
        <w:tc>
          <w:tcPr>
            <w:tcW w:w="960"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163FE6DB"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RCP8.5 Defence</w:t>
            </w:r>
          </w:p>
        </w:tc>
        <w:tc>
          <w:tcPr>
            <w:tcW w:w="798"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2C881788"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RCP4.5 Bonds</w:t>
            </w:r>
          </w:p>
        </w:tc>
        <w:tc>
          <w:tcPr>
            <w:tcW w:w="806"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7BFB8A2E"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RCP4.5 Rates</w:t>
            </w:r>
          </w:p>
        </w:tc>
        <w:tc>
          <w:tcPr>
            <w:tcW w:w="838"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7BF0F560"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RCP8.5 Bonds</w:t>
            </w:r>
          </w:p>
        </w:tc>
        <w:tc>
          <w:tcPr>
            <w:tcW w:w="870"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66026F04"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RCP8.5 Rates</w:t>
            </w:r>
          </w:p>
        </w:tc>
        <w:tc>
          <w:tcPr>
            <w:tcW w:w="761"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0669D222"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sum</w:t>
            </w:r>
          </w:p>
        </w:tc>
        <w:tc>
          <w:tcPr>
            <w:tcW w:w="708" w:type="dxa"/>
            <w:tcBorders>
              <w:top w:val="single" w:sz="4" w:space="0" w:color="999999" w:themeColor="text1" w:themeTint="66"/>
              <w:left w:val="single" w:sz="4" w:space="0" w:color="999999" w:themeColor="text1" w:themeTint="66"/>
              <w:right w:val="single" w:sz="4" w:space="0" w:color="999999" w:themeColor="text1" w:themeTint="66"/>
            </w:tcBorders>
            <w:noWrap/>
            <w:hideMark/>
          </w:tcPr>
          <w:p w14:paraId="24AF287D" w14:textId="77777777" w:rsidR="002B484E" w:rsidRDefault="002B484E">
            <w:pP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rank</w:t>
            </w:r>
          </w:p>
        </w:tc>
      </w:tr>
      <w:tr w:rsidR="002B484E" w14:paraId="6AE13F8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13331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2020</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9C4B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04A76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96C1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99B0A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19F80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4D728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2F3E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89C4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3E5DE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A448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7EF0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r>
      <w:tr w:rsidR="002B484E" w14:paraId="5E714C7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4DFF7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2020.25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4F77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A7D3C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7412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097F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75DA2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3F3DB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2EB7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462B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02425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B8470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89684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r>
      <w:tr w:rsidR="002B484E" w14:paraId="746BE76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907788"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2020.5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467C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2775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D610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3264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35B3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33E86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6691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E9BC0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DF96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AB5D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3C253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r>
      <w:tr w:rsidR="002B484E" w14:paraId="17F4C31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9A088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2020.75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460B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2B22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E85F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9DE2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18380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2B38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1D57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BFC5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F827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2131A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7B8D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r>
      <w:tr w:rsidR="002B484E" w14:paraId="54FA125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ECF0E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2021</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E33D9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BF8C7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7DC38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C2A7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B0E4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2A877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9CB76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34C0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DB6F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4B2B8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D0D7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17</w:t>
            </w:r>
          </w:p>
        </w:tc>
      </w:tr>
      <w:tr w:rsidR="002B484E" w14:paraId="040FF58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9E9E3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2021.25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28CBE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22EC3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CC62D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F834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F203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7D66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DE62F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87DE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7BFB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6C35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5A58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r>
      <w:tr w:rsidR="002B484E" w14:paraId="276823C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4AC40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2021.5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505E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32E4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82DB5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253F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F069C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17D16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C89C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317CC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8D168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A69F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3167C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w:t>
            </w:r>
          </w:p>
        </w:tc>
      </w:tr>
      <w:tr w:rsidR="002B484E" w14:paraId="621F737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30556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2021.75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48B2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F866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74E1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F44B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F0D4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0D2A8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2512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315B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94F5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8B901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24355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24</w:t>
            </w:r>
          </w:p>
        </w:tc>
      </w:tr>
      <w:tr w:rsidR="002B484E" w14:paraId="4AC3452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9E92A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2022</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6CB70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B687C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827C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DE24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381A5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56FA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D9E4D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2C79E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4D41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C64B8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4D04E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42</w:t>
            </w:r>
          </w:p>
        </w:tc>
      </w:tr>
      <w:tr w:rsidR="002B484E" w14:paraId="43DC172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41AEF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2022.25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E1BE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48AD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2729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6286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C6F63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E159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3FE16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B7CA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D1D1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626EE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44DC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r>
      <w:tr w:rsidR="002B484E" w14:paraId="53E87DB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70658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F4587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F1C3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F4B7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29DF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70A82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F02B9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C56C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DD04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04CA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E9B76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2EEA8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r>
      <w:tr w:rsidR="002B484E" w14:paraId="00D9EF9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2BEC3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2022.75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12A5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5D07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F06D0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9465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0ED6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506E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B457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99D7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0041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CF73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934C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r>
      <w:tr w:rsidR="002B484E" w14:paraId="396E049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C9050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2023</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D234C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3FC9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14B7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D498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E606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96E0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2920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C35B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86D8E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3B0D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7AFD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r>
      <w:tr w:rsidR="002B484E" w14:paraId="53774F2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B3B5B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2023.25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4E9C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E3FE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9D0F9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6D40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3FCF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0371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2F2DA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F7899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66D7A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6BDB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C2B3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r>
      <w:tr w:rsidR="002B484E" w14:paraId="4657B0B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255D8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2023.5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82826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D25C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3DF5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FADE0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24AC4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F2E62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75553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53FFE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8CBB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1139E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E61F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r>
      <w:tr w:rsidR="002B484E" w14:paraId="1548EFD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22241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2023.75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CF12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10D56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D8B5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A78B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90E9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54C0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7AAD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61B9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272E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37E5F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7F0E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23</w:t>
            </w:r>
          </w:p>
        </w:tc>
      </w:tr>
      <w:tr w:rsidR="002B484E" w14:paraId="121460F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25DCC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2024</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9397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2EE2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BF9E3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25E3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8704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B59C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5252E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43CFE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8B6B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B412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4444E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41</w:t>
            </w:r>
          </w:p>
        </w:tc>
      </w:tr>
      <w:tr w:rsidR="002B484E" w14:paraId="4539AA6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D8676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2024.25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03B07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94803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08B6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4556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161ED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A9D9C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1364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0B31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87E1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E70FA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4FC4B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19</w:t>
            </w:r>
          </w:p>
        </w:tc>
      </w:tr>
      <w:tr w:rsidR="002B484E" w14:paraId="4C4F9264"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4AB45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2024.5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F54AA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3E4C8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0A98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90298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96AD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92EE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D052E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0993A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7253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0582B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73820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w:t>
            </w:r>
          </w:p>
        </w:tc>
      </w:tr>
      <w:tr w:rsidR="002B484E" w14:paraId="7390E60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AFF65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2024.75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8A7D0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EABD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6BF0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F4A40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456D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780A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2AC72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27BB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55BE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75F74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9CC0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56</w:t>
            </w:r>
          </w:p>
        </w:tc>
      </w:tr>
      <w:tr w:rsidR="002B484E" w14:paraId="019A654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D689D8"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72E6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02B8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7404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D5683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0CF8C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B1A7F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8674B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3983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6658E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6C759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E746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40</w:t>
            </w:r>
          </w:p>
        </w:tc>
      </w:tr>
      <w:tr w:rsidR="002B484E" w14:paraId="28FC283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2BE55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2025.25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0A8D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D046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2D8AB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2F96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A114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9524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A011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C4557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0FCAA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EAF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EF6B8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r>
      <w:tr w:rsidR="002B484E" w14:paraId="71DAE79A"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A0164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2025.5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83A07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B107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8B9B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CBC36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14A5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25CF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8F49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15662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FD46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86964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3F42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r>
      <w:tr w:rsidR="002B484E" w14:paraId="7FAA431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F3F9A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2025.75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BE50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127D8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65BC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F187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D7FD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3664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C8495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B2DE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FEA4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E820B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3C34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18</w:t>
            </w:r>
          </w:p>
        </w:tc>
      </w:tr>
      <w:tr w:rsidR="002B484E" w14:paraId="3338906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DCB1B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2026</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9B2D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39B7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4CACC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8E2E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934D8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11790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5BC9B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57689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538E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7FF00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2778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r>
      <w:tr w:rsidR="002B484E" w14:paraId="02A4A29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08E0B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2026.25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A28F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5F376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DCAB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A591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CFA3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CDB3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5A86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E532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BE577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2D7C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18489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44</w:t>
            </w:r>
          </w:p>
        </w:tc>
      </w:tr>
      <w:tr w:rsidR="002B484E" w14:paraId="054AAB5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FE5260"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2026.5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AAE6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53BB0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3A7B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A53D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29E7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AEA3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C715A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965E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C325A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881C7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B895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50</w:t>
            </w:r>
          </w:p>
        </w:tc>
      </w:tr>
      <w:tr w:rsidR="002B484E" w14:paraId="3186060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9C939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2026.75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D6869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F5D8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83309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EBBD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D22E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47D0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18F6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C13C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B5B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26F6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CB0B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30</w:t>
            </w:r>
          </w:p>
        </w:tc>
      </w:tr>
      <w:tr w:rsidR="002B484E" w14:paraId="45544CD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A1CEB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2027</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837D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7439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CED4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CBFB8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7DBC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BE962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93E50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C655F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DC10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69A5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FFD9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39</w:t>
            </w:r>
          </w:p>
        </w:tc>
      </w:tr>
      <w:tr w:rsidR="002B484E" w14:paraId="5509E3EF"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13DBF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2027.25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EB98F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57C83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A9D94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00474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BBAF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5A2E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AA954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2E556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8E631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7C8F6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96035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r>
      <w:tr w:rsidR="002B484E" w14:paraId="228DACD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7A39C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07DE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FAAE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2F795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24157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57DF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15D73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EEF1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C26A2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7042F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C52E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9F91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37</w:t>
            </w:r>
          </w:p>
        </w:tc>
      </w:tr>
      <w:tr w:rsidR="002B484E" w14:paraId="013658A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2CA89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2027.75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4DA0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14EA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8699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BC0EA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8A20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16D2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A437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FA09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42993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FBFA0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B43A8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38</w:t>
            </w:r>
          </w:p>
        </w:tc>
      </w:tr>
      <w:tr w:rsidR="002B484E" w14:paraId="7167D28A"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F327E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2028</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4E95B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D2A0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56D45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1C846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0FBD0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D49B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6EA4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B3F2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7C6F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C3F62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C85B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52</w:t>
            </w:r>
          </w:p>
        </w:tc>
      </w:tr>
      <w:tr w:rsidR="002B484E" w14:paraId="62F6C70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04DA9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2028.25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42A0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108F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5FB8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3849D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74F1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61B1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D56C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A87E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0E59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8D59A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B410D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45</w:t>
            </w:r>
          </w:p>
        </w:tc>
      </w:tr>
      <w:tr w:rsidR="002B484E" w14:paraId="378503D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3EE10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lastRenderedPageBreak/>
              <w:t>2028.5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4B1F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F63C8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7D1D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EFE6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6AAB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3B35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6FA3B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E89B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AE6F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04D5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8940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15</w:t>
            </w:r>
          </w:p>
        </w:tc>
      </w:tr>
      <w:tr w:rsidR="002B484E" w14:paraId="68E1478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F090D8"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2028.75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F164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9AAE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321C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844B3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4608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D2EE5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0DFD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BD7B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2595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EF01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1E42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r>
      <w:tr w:rsidR="002B484E" w14:paraId="0130C79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81E68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2029</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76874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2FFF9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6D0D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9AE4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2E53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0BCF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6DB7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1DFD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82EEF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172A0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B3A79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21</w:t>
            </w:r>
          </w:p>
        </w:tc>
      </w:tr>
      <w:tr w:rsidR="002B484E" w14:paraId="7B7FEBB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6591C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2029.25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9608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E294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75D7C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E399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8783A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D283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FA33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A90F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B560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3EBCA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D84F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22</w:t>
            </w:r>
          </w:p>
        </w:tc>
      </w:tr>
      <w:tr w:rsidR="002B484E" w14:paraId="751009A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831F4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2029.5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54B9F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702A3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0FDA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2D9B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B1DD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7EE2F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D6BD0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1DB8F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4CA66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98A7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67F4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36</w:t>
            </w:r>
          </w:p>
        </w:tc>
      </w:tr>
      <w:tr w:rsidR="002B484E" w14:paraId="0060EA3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4EAC9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2029.75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3F4E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BB3E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5160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FD0EA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27910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F49A0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C502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1069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AFC3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E0C4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CD69C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46</w:t>
            </w:r>
          </w:p>
        </w:tc>
      </w:tr>
      <w:tr w:rsidR="002B484E" w14:paraId="011042BA"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0511E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2030</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8D667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A0183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CE49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EF4AB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117E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32FF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7C553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DD765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12E31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9FD0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FFB6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26</w:t>
            </w:r>
          </w:p>
        </w:tc>
      </w:tr>
      <w:tr w:rsidR="002B484E" w14:paraId="0C8470F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DC834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2030.25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A627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536CF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886E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0B34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F54E4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C9B1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B97F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26E28C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1F272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2E84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9FC6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25</w:t>
            </w:r>
          </w:p>
        </w:tc>
      </w:tr>
      <w:tr w:rsidR="002B484E" w14:paraId="0AAC70B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EEA20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2030.5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CAB3E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64A6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6184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3698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8CE1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C1EF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0D99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C89B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0ED3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C86A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A1BB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31</w:t>
            </w:r>
          </w:p>
        </w:tc>
      </w:tr>
      <w:tr w:rsidR="002B484E" w14:paraId="55AE65B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6C1C2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2030.75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7FF2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75FBA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43CC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1293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A327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29F47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94B0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35CAA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ACAC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5270A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B98E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29</w:t>
            </w:r>
          </w:p>
        </w:tc>
      </w:tr>
      <w:tr w:rsidR="002B484E" w14:paraId="7ECC15D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80B1A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2031</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2B8E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0F97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44C3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11D1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9E14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95BF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E492A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DAAF0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78F59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7239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1E9F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47</w:t>
            </w:r>
          </w:p>
        </w:tc>
      </w:tr>
      <w:tr w:rsidR="002B484E" w14:paraId="568E2AF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6F03A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2031.25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EB94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A5333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AA149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E43E9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4121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AE5F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964A6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B1E2E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5AB7A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450F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7884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49</w:t>
            </w:r>
          </w:p>
        </w:tc>
      </w:tr>
      <w:tr w:rsidR="002B484E" w14:paraId="2D2A0CF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140CC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2031.5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3B9C4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E6B2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54CB6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0C55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2AD8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D2268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1C65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5BA3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8D81F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BF2F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27FD56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43</w:t>
            </w:r>
          </w:p>
        </w:tc>
      </w:tr>
      <w:tr w:rsidR="002B484E" w14:paraId="007E2C4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40E71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2031.75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EEBC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B6854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2401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4C576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C30E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0947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FCEF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8687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0BB8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AAD1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4029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28</w:t>
            </w:r>
          </w:p>
        </w:tc>
      </w:tr>
      <w:tr w:rsidR="002B484E" w14:paraId="3A113FB4"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761C9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2032</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34143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F95A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1BA2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4793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E24CB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A507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274E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0336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42D7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5B0A4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A654D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32</w:t>
            </w:r>
          </w:p>
        </w:tc>
      </w:tr>
      <w:tr w:rsidR="002B484E" w14:paraId="48F3FD3F"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C5AB71"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2032.25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4ED9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039F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1BC5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76AC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CD5B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2CAD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13106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68C4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47BCE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27495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35F48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33</w:t>
            </w:r>
          </w:p>
        </w:tc>
      </w:tr>
      <w:tr w:rsidR="002B484E" w14:paraId="56507C9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4737E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3930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19A5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FA19A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B75C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547C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468E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CF5C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202DE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8CD17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4D0C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EF6DB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34</w:t>
            </w:r>
          </w:p>
        </w:tc>
      </w:tr>
      <w:tr w:rsidR="002B484E" w14:paraId="1490FBB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C788E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2032.75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DC42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EABC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5FCE4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7A753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F02B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C884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8F4D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A114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AA4F2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AB887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9E723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35</w:t>
            </w:r>
          </w:p>
        </w:tc>
      </w:tr>
      <w:tr w:rsidR="002B484E" w14:paraId="54BDBC1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15F4B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2033</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5940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10626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9B2E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6623C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7880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F074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A043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55003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F5E6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87FAD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AEA35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72</w:t>
            </w:r>
          </w:p>
        </w:tc>
      </w:tr>
      <w:tr w:rsidR="002B484E" w14:paraId="4F1C204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E4A22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2033.25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2CB08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7D953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D16A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F6E5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D84A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B369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ED39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D41C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4323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AAA81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FF02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74</w:t>
            </w:r>
          </w:p>
        </w:tc>
      </w:tr>
      <w:tr w:rsidR="002B484E" w14:paraId="6C3A9EC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0F5CE0"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2033.5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6AB4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9686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BDCA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1DB96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5DF10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F40F6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00B4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24B4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341E0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70A97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22198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70</w:t>
            </w:r>
          </w:p>
        </w:tc>
      </w:tr>
      <w:tr w:rsidR="002B484E" w14:paraId="57BC504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E9CB0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2033.75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1E8E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5D19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97A9A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5309A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A75F0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F4AC4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816C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3680A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F284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DC6E4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8080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63</w:t>
            </w:r>
          </w:p>
        </w:tc>
      </w:tr>
      <w:tr w:rsidR="002B484E" w14:paraId="72A7AC1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60956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2034</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5144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AD5F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42E4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4870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01DAA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2E3B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BB8F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7D62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3C18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741C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76D3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82</w:t>
            </w:r>
          </w:p>
        </w:tc>
      </w:tr>
      <w:tr w:rsidR="002B484E" w14:paraId="7C8DBF4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81178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2034.25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6FE8D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452B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AEE0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E16D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3795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668B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0EFE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58E1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D041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7BD5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B42F7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79</w:t>
            </w:r>
          </w:p>
        </w:tc>
      </w:tr>
      <w:tr w:rsidR="002B484E" w14:paraId="6FA18DC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F0A2F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2034.5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A9E9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615E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6C46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DE7C5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54ADA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96EBA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DA8B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21E6C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A002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9DA16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46D6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94</w:t>
            </w:r>
          </w:p>
        </w:tc>
      </w:tr>
      <w:tr w:rsidR="002B484E" w14:paraId="437D287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C7F73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2034.75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6495A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CD43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AB91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F8F8E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7141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EBDE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B6D0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69467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C040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7C49A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23BF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75</w:t>
            </w:r>
          </w:p>
        </w:tc>
      </w:tr>
      <w:tr w:rsidR="002B484E" w14:paraId="5233F96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8718A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CA99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7B88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3BB1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149E7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0F17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171A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501F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CF680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D5E3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95D4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110D3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r>
      <w:tr w:rsidR="002B484E" w14:paraId="0E987EA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F3ADC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2035.25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5E581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66A8C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64964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E61B6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B610B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AB1A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324B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8674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2A12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12FF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D05D5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58</w:t>
            </w:r>
          </w:p>
        </w:tc>
      </w:tr>
      <w:tr w:rsidR="002B484E" w14:paraId="1B6736C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3EEC0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2035.5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F113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91316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203F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3FC5A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8E578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BFE6C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051DE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584C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865A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55D1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5F48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48</w:t>
            </w:r>
          </w:p>
        </w:tc>
      </w:tr>
      <w:tr w:rsidR="002B484E" w14:paraId="75AD0CE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AC5B5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2035.75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38C8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649A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75C8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88557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439FA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50B94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E1FE4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E446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6328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07EA3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B0DA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54</w:t>
            </w:r>
          </w:p>
        </w:tc>
      </w:tr>
      <w:tr w:rsidR="002B484E" w14:paraId="632D8DE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D445B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2036</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82806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85A95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BF57D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997AA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03C8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2A743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BA74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0B5D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184A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F92D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6685F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51</w:t>
            </w:r>
          </w:p>
        </w:tc>
      </w:tr>
      <w:tr w:rsidR="002B484E" w14:paraId="7F9FA68A"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AA7DF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2036.25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B011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AC81B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F95A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1BF2D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3FC9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1A1C1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B449A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7AD8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C2F8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B216A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1C1D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53</w:t>
            </w:r>
          </w:p>
        </w:tc>
      </w:tr>
      <w:tr w:rsidR="002B484E" w14:paraId="24F2541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C504F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2036.5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5BD2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9B7B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E034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464AC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AE75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E2643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2B98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969B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C940F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CD00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A347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55</w:t>
            </w:r>
          </w:p>
        </w:tc>
      </w:tr>
      <w:tr w:rsidR="002B484E" w14:paraId="57EAD87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910CB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2036.75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A2775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C925F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C1403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C9DB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EFA1F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2678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F7D68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EEF3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09273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328A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0787A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57</w:t>
            </w:r>
          </w:p>
        </w:tc>
      </w:tr>
      <w:tr w:rsidR="002B484E" w14:paraId="1575F9A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7E66A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2037</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34FB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9A4CC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8086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ADE6A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779A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7B3C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CF24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C0A0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E6B3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8B3C7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9ABDF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59</w:t>
            </w:r>
          </w:p>
        </w:tc>
      </w:tr>
      <w:tr w:rsidR="002B484E" w14:paraId="1253753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F673F8"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2037.25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CBF32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3C9F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AE74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C427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1EEA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0590E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9486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F59FE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04ED8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1981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8CD8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71</w:t>
            </w:r>
          </w:p>
        </w:tc>
      </w:tr>
      <w:tr w:rsidR="002B484E" w14:paraId="52BF72E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C3A38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64696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92B55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848F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8F320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7FFB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E91B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BFFE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8F2A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5A96B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5500D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0EE6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77</w:t>
            </w:r>
          </w:p>
        </w:tc>
      </w:tr>
      <w:tr w:rsidR="002B484E" w14:paraId="20FE924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A8450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lastRenderedPageBreak/>
              <w:t>2037.75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6D55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8119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B551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F91F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438C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6EE1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C7221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74A1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564C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CA37F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D1C1A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76</w:t>
            </w:r>
          </w:p>
        </w:tc>
      </w:tr>
      <w:tr w:rsidR="002B484E" w14:paraId="38EBE92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3ECEF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2038</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196A8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C76CF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ACB2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541F3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3F4CE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767A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375A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9750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0523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2AB0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B3B9C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78</w:t>
            </w:r>
          </w:p>
        </w:tc>
      </w:tr>
      <w:tr w:rsidR="002B484E" w14:paraId="1CD1FE4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5D5F5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2038.25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1FF1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72A5B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4BCA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9133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6407C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8B48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6407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78136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8DEDF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EF5E3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FD7DD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67</w:t>
            </w:r>
          </w:p>
        </w:tc>
      </w:tr>
      <w:tr w:rsidR="002B484E" w14:paraId="78BFF45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1564E1"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2038.5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CBD9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58E5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73D2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50A6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FE78A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670F7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C8DA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683A3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28EE9D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AE837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F792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69</w:t>
            </w:r>
          </w:p>
        </w:tc>
      </w:tr>
      <w:tr w:rsidR="002B484E" w14:paraId="27C82CC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0D71A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2038.75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CD77B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76B1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67BA5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905A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E454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792C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B39F6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F6C88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7786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71F9A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8491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68</w:t>
            </w:r>
          </w:p>
        </w:tc>
      </w:tr>
      <w:tr w:rsidR="002B484E" w14:paraId="42DD75B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6B232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2039</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30DDA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B4DA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1D81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F2A4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9D78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28651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BBFA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75A4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2F48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F179C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D9E2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73</w:t>
            </w:r>
          </w:p>
        </w:tc>
      </w:tr>
      <w:tr w:rsidR="002B484E" w14:paraId="22534F4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FA82F1"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2039.25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7E22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03547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CCAB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EC9A9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F421A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BBA20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433C9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7804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5B5E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3778D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23FAA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66</w:t>
            </w:r>
          </w:p>
        </w:tc>
      </w:tr>
      <w:tr w:rsidR="002B484E" w14:paraId="16E2D2A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16223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2039.5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2AE79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02E5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338C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9A32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89778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BAC2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D2962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D7A9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7EBD6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3527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43035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65</w:t>
            </w:r>
          </w:p>
        </w:tc>
      </w:tr>
      <w:tr w:rsidR="002B484E" w14:paraId="717FEE6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B737A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2039.75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DF52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5B4F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FE3EF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C2B5E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C9BB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2E1A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B58C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D3E97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B1753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EAB5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3411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64</w:t>
            </w:r>
          </w:p>
        </w:tc>
      </w:tr>
      <w:tr w:rsidR="002B484E" w14:paraId="6A9407E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EAB45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2040</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1591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8631C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3123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1B39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281E29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DEB5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D7EA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45D1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7DBA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7202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DDD0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60</w:t>
            </w:r>
          </w:p>
        </w:tc>
      </w:tr>
      <w:tr w:rsidR="002B484E" w14:paraId="5C34C40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FF0C9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2040.25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93E6F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1126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F9AF4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C6FDE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086EF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9531C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A450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C16A9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2207A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8D71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3DC8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61</w:t>
            </w:r>
          </w:p>
        </w:tc>
      </w:tr>
      <w:tr w:rsidR="002B484E" w14:paraId="0C313F8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51396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2040.5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13FD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F9DC8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8F037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84917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CD8C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A6FBC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9153B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9CAC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8D13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2C13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F7CA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89</w:t>
            </w:r>
          </w:p>
        </w:tc>
      </w:tr>
      <w:tr w:rsidR="002B484E" w14:paraId="65C625F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5F6F9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2040.75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49DC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8E049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5347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D8FBD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430DB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7254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12AC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5FCA7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E7ED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9814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5166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96</w:t>
            </w:r>
          </w:p>
        </w:tc>
      </w:tr>
      <w:tr w:rsidR="002B484E" w14:paraId="58351AF4"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AB7C1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2041</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C5BA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8085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820F7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9886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5A71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C861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43E48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A283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9BC6C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249A4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3E75A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91</w:t>
            </w:r>
          </w:p>
        </w:tc>
      </w:tr>
      <w:tr w:rsidR="002B484E" w14:paraId="25C398F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57E9D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2041.25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B1D55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5218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9566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7A8B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51EC4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3E2FBA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DBDEB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FB4D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EC08B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17A0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6CEC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83</w:t>
            </w:r>
          </w:p>
        </w:tc>
      </w:tr>
      <w:tr w:rsidR="002B484E" w14:paraId="156C6B8F"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CFB79C"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2041.5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C3B5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25939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9CD92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44B0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2768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E081D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E0FE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87AA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B73A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3BAB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1D8B0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87</w:t>
            </w:r>
          </w:p>
        </w:tc>
      </w:tr>
      <w:tr w:rsidR="002B484E" w14:paraId="1EDBFEA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670DE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2041.75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8D8FF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D9CF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0A89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5BC4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9D11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B74D4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1D5F3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DA65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6538B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3C92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BFB0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88</w:t>
            </w:r>
          </w:p>
        </w:tc>
      </w:tr>
      <w:tr w:rsidR="002B484E" w14:paraId="7AFA1C1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C4FD5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2042</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3901E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0AAD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9D6C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5F99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82E7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0B0D6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0D4A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DFED8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A8557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E2C4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98D39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86</w:t>
            </w:r>
          </w:p>
        </w:tc>
      </w:tr>
      <w:tr w:rsidR="002B484E" w14:paraId="6B113F1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13E50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2042.25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4665E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C054B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7FC0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FE950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A77E6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A978A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8792A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133D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38E52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BD01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F9467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85</w:t>
            </w:r>
          </w:p>
        </w:tc>
      </w:tr>
      <w:tr w:rsidR="002B484E" w14:paraId="31CC73D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AE129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0B54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AE62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0FF40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10E5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4B5F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9D8BC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0805D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D4096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7A870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9A9E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39</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B73DD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81</w:t>
            </w:r>
          </w:p>
        </w:tc>
      </w:tr>
      <w:tr w:rsidR="002B484E" w14:paraId="59EC567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83E56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2042.75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0571E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EF3C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E655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649D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E91F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5B61E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C757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6809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4811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DE06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9E2B3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98</w:t>
            </w:r>
          </w:p>
        </w:tc>
      </w:tr>
      <w:tr w:rsidR="002B484E" w14:paraId="7045599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BDCE4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2043</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9F32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BF8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F6A299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CB53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5B1C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5099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15489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8E456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09995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4CBAC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A56CA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93</w:t>
            </w:r>
          </w:p>
        </w:tc>
      </w:tr>
      <w:tr w:rsidR="002B484E" w14:paraId="0DC508B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8BE94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2043.25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810B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9F5A9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641DF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DE59E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22BF6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9EF7F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9C5A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3CB38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C06F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79CED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00AB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90</w:t>
            </w:r>
          </w:p>
        </w:tc>
      </w:tr>
      <w:tr w:rsidR="002B484E" w14:paraId="3B00604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EB59E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2043.5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1E4A01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DECD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74045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D8128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4C1F2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5438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034B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F66412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DE3AE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87740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7C34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80</w:t>
            </w:r>
          </w:p>
        </w:tc>
      </w:tr>
      <w:tr w:rsidR="002B484E" w14:paraId="44E2E60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7B2671"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2043.75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7E86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C0B360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253F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F592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10093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3F6B2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FEE35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64DD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8977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B1EF7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41</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F3D11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84</w:t>
            </w:r>
          </w:p>
        </w:tc>
      </w:tr>
      <w:tr w:rsidR="002B484E" w14:paraId="2963817F"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F9FBB30"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2044</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DD0B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FE2A7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B121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50C4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8BA65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7857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CC4B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E89ACB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B4F99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D73C3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2EE71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92</w:t>
            </w:r>
          </w:p>
        </w:tc>
      </w:tr>
      <w:tr w:rsidR="002B484E" w14:paraId="060AD96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6BA473"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2044.25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90BC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93A3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025EB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F7FE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DED5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B417F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08DF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650B3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6C44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8DB91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01D3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95</w:t>
            </w:r>
          </w:p>
        </w:tc>
      </w:tr>
      <w:tr w:rsidR="002B484E" w14:paraId="74FB0618"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9429D3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2044.5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B96BA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77C0F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32E5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A3DF2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B5633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AC12B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E56D94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DB9B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FA4A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00B54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3727B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97</w:t>
            </w:r>
          </w:p>
        </w:tc>
      </w:tr>
      <w:tr w:rsidR="002B484E" w14:paraId="4E6E6C3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25C18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2044.75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7E26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A30FE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A6598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C467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B0739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4F6D2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71B50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E5743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A849A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1F81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A6148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100</w:t>
            </w:r>
          </w:p>
        </w:tc>
      </w:tr>
      <w:tr w:rsidR="002B484E" w14:paraId="53308083"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3A466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ABE8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F45C6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89BA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3BC0DF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714E7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DB33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54D9F3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E10E0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E47D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ABEEA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EF37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99</w:t>
            </w:r>
          </w:p>
        </w:tc>
      </w:tr>
      <w:tr w:rsidR="002B484E" w14:paraId="7FC11A16"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BF142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2045.25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7511F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3EAC2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5F77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81552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AC2A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F4F93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0A5F5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F97AA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E2587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68AF3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17811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102</w:t>
            </w:r>
          </w:p>
        </w:tc>
      </w:tr>
      <w:tr w:rsidR="002B484E" w14:paraId="76C0732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12B53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2045.5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BE656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4609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D8D42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4F0F7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103BE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D66B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E6E6E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34870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2DEF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56D7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86218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106</w:t>
            </w:r>
          </w:p>
        </w:tc>
      </w:tr>
      <w:tr w:rsidR="002B484E" w14:paraId="4D1E4429"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0FAEA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2045.75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AD5CE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D1978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8AFFEA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C9EF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F1A0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B9AB7D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8A7BC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BA89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F2AC38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9BC9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7C6AE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111</w:t>
            </w:r>
          </w:p>
        </w:tc>
      </w:tr>
      <w:tr w:rsidR="002B484E" w14:paraId="6492EA64"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29B8BB"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2046</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4A09D9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CBC5B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6DA97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E0C2BB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3F571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FF851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A262E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BA23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F278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0924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D0E94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113</w:t>
            </w:r>
          </w:p>
        </w:tc>
      </w:tr>
      <w:tr w:rsidR="002B484E" w14:paraId="4DFB852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336D9BD"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2046.25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4C189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57B56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D7809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6C2B9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9D135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0982D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ED40A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D548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3C626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9778B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FEA4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120</w:t>
            </w:r>
          </w:p>
        </w:tc>
      </w:tr>
      <w:tr w:rsidR="002B484E" w14:paraId="366F690C"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30BB8E"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2046.5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9816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B22C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547E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74A7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3DEC6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A3BE4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C6A75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0EABB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DF6A8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70649A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68</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4393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119</w:t>
            </w:r>
          </w:p>
        </w:tc>
      </w:tr>
      <w:tr w:rsidR="002B484E" w14:paraId="59BB7F60"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1DBCF6"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lastRenderedPageBreak/>
              <w:t>2046.75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EE70D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10827B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E785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EBC01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3548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3A032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A97F57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AFB6B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0122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9980E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F2192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115</w:t>
            </w:r>
          </w:p>
        </w:tc>
      </w:tr>
      <w:tr w:rsidR="002B484E" w14:paraId="0F6C2A0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12650A"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2047</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BAD7F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FC2C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4F509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D2CF4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6783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375C1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FD475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BE1A2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FE6E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ECF15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64</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EF31B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114</w:t>
            </w:r>
          </w:p>
        </w:tc>
      </w:tr>
      <w:tr w:rsidR="002B484E" w14:paraId="3438A59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941C9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2047.25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19977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D5469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01E0D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41AF3E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0C3C1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15</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6AF1C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CA904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0DA89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70A91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79451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5C0BA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117</w:t>
            </w:r>
          </w:p>
        </w:tc>
      </w:tr>
      <w:tr w:rsidR="002B484E" w14:paraId="01E6774F"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3679F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F1AAD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23481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5251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06C6E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08648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0571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D1A98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62404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494E5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4E67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66</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F0C5F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118</w:t>
            </w:r>
          </w:p>
        </w:tc>
      </w:tr>
      <w:tr w:rsidR="002B484E" w14:paraId="6568E63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17BD391"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2047.75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670083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F718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68A33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54A71F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4020B5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7A95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2D84B3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ECA94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CB21D6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1E97A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AD24C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116</w:t>
            </w:r>
          </w:p>
        </w:tc>
      </w:tr>
      <w:tr w:rsidR="002B484E" w14:paraId="6E78BAA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53E85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2048</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04A2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C8B3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C9237E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7790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00BA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F352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BF1E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010B74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C538C8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C424B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63</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498B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112</w:t>
            </w:r>
          </w:p>
        </w:tc>
      </w:tr>
      <w:tr w:rsidR="002B484E" w14:paraId="6DD21A6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9CC799"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2048.25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A1FE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E9BAE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723D6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AAC08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A9F8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AF3C7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FAE6A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4349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5B515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4C321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2ACB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107</w:t>
            </w:r>
          </w:p>
        </w:tc>
      </w:tr>
      <w:tr w:rsidR="002B484E" w14:paraId="54B6CEF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4BCFA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2048.5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69818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59BAF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0B514E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DF0E2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20B70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1A5E9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AC63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610ED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841B0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0D1D2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23491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108</w:t>
            </w:r>
          </w:p>
        </w:tc>
      </w:tr>
      <w:tr w:rsidR="002B484E" w14:paraId="6853237D"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2FBA7F"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2048.75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61253E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829C6D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BE24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9CB8C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6961D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DA5942"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9EF3A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F5E36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D218D7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3C8D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D06C8D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109</w:t>
            </w:r>
          </w:p>
        </w:tc>
      </w:tr>
      <w:tr w:rsidR="002B484E" w14:paraId="554DFD3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854E45"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2049</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D18A16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4F5D62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262E5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CC05E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B0B9AB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73BBEA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A0E6B9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641F53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6920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B1AB44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62</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81EC2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110</w:t>
            </w:r>
          </w:p>
        </w:tc>
      </w:tr>
      <w:tr w:rsidR="002B484E" w14:paraId="67C12E8E"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F73D4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2049.25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6F5DB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0F2A52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7B59E7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8DB71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0B4CD9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340A99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B80B6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99A7C0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69524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9DD52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C06B10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103</w:t>
            </w:r>
          </w:p>
        </w:tc>
      </w:tr>
      <w:tr w:rsidR="002B484E" w14:paraId="7C3F052B"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923EA74"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2049.5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E661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E343AB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4BC2C4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FC994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2913D0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DF995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509E63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7D07B8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41FDDC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8D1A0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55</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2C517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101</w:t>
            </w:r>
          </w:p>
        </w:tc>
      </w:tr>
      <w:tr w:rsidR="002B484E" w14:paraId="30570D55"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B63DE2"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2049.75</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70B2F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88D5EA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9</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741E3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13</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B88BC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1D85D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496B7A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0FD0E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ACD8B2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60263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A6FE1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60</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26ED10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105</w:t>
            </w:r>
          </w:p>
        </w:tc>
      </w:tr>
      <w:tr w:rsidR="002B484E" w14:paraId="20626DC2"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6A74A67" w14:textId="77777777" w:rsidR="002B484E" w:rsidRDefault="002B484E">
            <w:pPr>
              <w:jc w:val="right"/>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2050</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DE00B3"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1CD9E1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8374BC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C63B0B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77F53F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17</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C6064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9EA89F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5BB6B8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217CBC4"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5F0F5D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57</w:t>
            </w: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15336B"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104</w:t>
            </w:r>
          </w:p>
        </w:tc>
      </w:tr>
      <w:tr w:rsidR="002B484E" w14:paraId="3CD3E7B1"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1975CD" w14:textId="77777777" w:rsidR="002B484E" w:rsidRDefault="002B484E">
            <w:pPr>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sum</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AC940DF"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34</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5CA672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298</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0E5241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586</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A6015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255</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8E1390"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641</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D91548D"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472</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658BE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160</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1B3E45E"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460</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4CDBBC"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272</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896C997"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BC056F0" w14:textId="77777777" w:rsidR="002B484E" w:rsidRDefault="002B484E">
            <w:pPr>
              <w:cnfStyle w:val="000000000000" w:firstRow="0" w:lastRow="0" w:firstColumn="0" w:lastColumn="0" w:oddVBand="0" w:evenVBand="0" w:oddHBand="0" w:evenHBand="0" w:firstRowFirstColumn="0" w:firstRowLastColumn="0" w:lastRowFirstColumn="0" w:lastRowLastColumn="0"/>
              <w:rPr>
                <w:sz w:val="20"/>
                <w:szCs w:val="20"/>
                <w:lang w:eastAsia="en-NZ"/>
              </w:rPr>
            </w:pPr>
          </w:p>
        </w:tc>
      </w:tr>
      <w:tr w:rsidR="002B484E" w14:paraId="073B8007" w14:textId="77777777" w:rsidTr="002B484E">
        <w:trPr>
          <w:trHeight w:val="300"/>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86C351D" w14:textId="77777777" w:rsidR="002B484E" w:rsidRDefault="002B484E">
            <w:pPr>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rank</w:t>
            </w:r>
          </w:p>
        </w:tc>
        <w:tc>
          <w:tcPr>
            <w:tcW w:w="73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3E5BC5"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0</w:t>
            </w:r>
          </w:p>
        </w:tc>
        <w:tc>
          <w:tcPr>
            <w:tcW w:w="9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553844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4</w:t>
            </w:r>
          </w:p>
        </w:tc>
        <w:tc>
          <w:tcPr>
            <w:tcW w:w="8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006B7B1"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7</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C1CC9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2</w:t>
            </w:r>
          </w:p>
        </w:tc>
        <w:tc>
          <w:tcPr>
            <w:tcW w:w="9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D31ED6"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8</w:t>
            </w:r>
          </w:p>
        </w:tc>
        <w:tc>
          <w:tcPr>
            <w:tcW w:w="7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B52F159"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6</w:t>
            </w:r>
          </w:p>
        </w:tc>
        <w:tc>
          <w:tcPr>
            <w:tcW w:w="80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801DBF8"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1</w:t>
            </w:r>
          </w:p>
        </w:tc>
        <w:tc>
          <w:tcPr>
            <w:tcW w:w="8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3A607DA7"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5</w:t>
            </w:r>
          </w:p>
        </w:tc>
        <w:tc>
          <w:tcPr>
            <w:tcW w:w="8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2C1513A" w14:textId="77777777" w:rsidR="002B484E" w:rsidRDefault="002B484E">
            <w:pPr>
              <w:jc w:val="right"/>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r>
              <w:rPr>
                <w:rFonts w:ascii="Calibri Light" w:eastAsia="Times New Roman" w:hAnsi="Calibri Light" w:cs="Calibri Light"/>
                <w:color w:val="1F4E79" w:themeColor="accent1" w:themeShade="80"/>
                <w:sz w:val="20"/>
                <w:szCs w:val="20"/>
                <w:lang w:eastAsia="en-NZ"/>
              </w:rPr>
              <w:t>3</w:t>
            </w:r>
          </w:p>
        </w:tc>
        <w:tc>
          <w:tcPr>
            <w:tcW w:w="7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D55E493" w14:textId="77777777" w:rsidR="002B484E" w:rsidRDefault="002B484E">
            <w:pPr>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1F4E79" w:themeColor="accent1" w:themeShade="80"/>
                <w:sz w:val="20"/>
                <w:szCs w:val="20"/>
                <w:lang w:eastAsia="en-NZ"/>
              </w:rPr>
            </w:pPr>
          </w:p>
        </w:tc>
        <w:tc>
          <w:tcPr>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32ED8AF" w14:textId="77777777" w:rsidR="002B484E" w:rsidRDefault="002B484E">
            <w:pPr>
              <w:cnfStyle w:val="000000000000" w:firstRow="0" w:lastRow="0" w:firstColumn="0" w:lastColumn="0" w:oddVBand="0" w:evenVBand="0" w:oddHBand="0" w:evenHBand="0" w:firstRowFirstColumn="0" w:firstRowLastColumn="0" w:lastRowFirstColumn="0" w:lastRowLastColumn="0"/>
              <w:rPr>
                <w:sz w:val="20"/>
                <w:szCs w:val="20"/>
                <w:lang w:eastAsia="en-NZ"/>
              </w:rPr>
            </w:pPr>
          </w:p>
        </w:tc>
      </w:tr>
    </w:tbl>
    <w:p w14:paraId="65D74277" w14:textId="77777777" w:rsidR="00C03FA4" w:rsidRDefault="00C03FA4" w:rsidP="002B484E">
      <w:pPr>
        <w:rPr>
          <w:rFonts w:ascii="Calibri Light" w:hAnsi="Calibri Light" w:cs="Calibri Light"/>
        </w:rPr>
        <w:sectPr w:rsidR="00C03FA4" w:rsidSect="00ED589B">
          <w:pgSz w:w="11906" w:h="16838"/>
          <w:pgMar w:top="720" w:right="720" w:bottom="720" w:left="720" w:header="708" w:footer="708" w:gutter="0"/>
          <w:cols w:space="708"/>
          <w:docGrid w:linePitch="360"/>
        </w:sectPr>
      </w:pPr>
    </w:p>
    <w:p w14:paraId="1DA8A84A" w14:textId="77777777" w:rsidR="002304D4" w:rsidRPr="00ED589B" w:rsidRDefault="003F171E" w:rsidP="00226C1E">
      <w:pPr>
        <w:pStyle w:val="Heading1"/>
        <w:numPr>
          <w:ilvl w:val="0"/>
          <w:numId w:val="24"/>
        </w:numPr>
        <w:rPr>
          <w:rFonts w:asciiTheme="minorHAnsi" w:hAnsiTheme="minorHAnsi" w:cstheme="minorHAnsi"/>
          <w:b/>
          <w:color w:val="833C0B" w:themeColor="accent2" w:themeShade="80"/>
        </w:rPr>
      </w:pPr>
      <w:bookmarkStart w:id="105" w:name="_Toc82543298"/>
      <w:r w:rsidRPr="00ED589B">
        <w:rPr>
          <w:rFonts w:asciiTheme="minorHAnsi" w:hAnsiTheme="minorHAnsi" w:cstheme="minorHAnsi"/>
          <w:b/>
          <w:color w:val="833C0B" w:themeColor="accent2" w:themeShade="80"/>
        </w:rPr>
        <w:lastRenderedPageBreak/>
        <w:t>References</w:t>
      </w:r>
      <w:bookmarkEnd w:id="105"/>
    </w:p>
    <w:p w14:paraId="17B9EA53" w14:textId="77777777" w:rsidR="00ED589B" w:rsidRPr="00ED589B" w:rsidRDefault="002304D4" w:rsidP="00ED589B">
      <w:pPr>
        <w:pStyle w:val="EndNoteBibliography"/>
        <w:spacing w:after="0"/>
        <w:ind w:left="720" w:hanging="720"/>
      </w:pPr>
      <w:r>
        <w:fldChar w:fldCharType="begin"/>
      </w:r>
      <w:r>
        <w:instrText xml:space="preserve"> ADDIN EN.REFLIST </w:instrText>
      </w:r>
      <w:r>
        <w:fldChar w:fldCharType="separate"/>
      </w:r>
      <w:bookmarkStart w:id="106" w:name="_ENREF_1"/>
      <w:r w:rsidR="00ED589B" w:rsidRPr="00ED589B">
        <w:t xml:space="preserve">Allison, A. (2020). </w:t>
      </w:r>
      <w:r w:rsidR="00ED589B" w:rsidRPr="00ED589B">
        <w:rPr>
          <w:i/>
        </w:rPr>
        <w:t xml:space="preserve">Developing a methodology for transdisciplinary modelling of complex human-environment systems </w:t>
      </w:r>
      <w:r w:rsidR="00ED589B" w:rsidRPr="00ED589B">
        <w:t xml:space="preserve">(PhD), University of Auckland, Auckland, NZ. </w:t>
      </w:r>
      <w:bookmarkEnd w:id="106"/>
    </w:p>
    <w:p w14:paraId="30839BAD" w14:textId="23B26DDF" w:rsidR="00ED589B" w:rsidRPr="00ED589B" w:rsidRDefault="00ED589B" w:rsidP="00ED589B">
      <w:pPr>
        <w:pStyle w:val="EndNoteBibliography"/>
        <w:spacing w:after="0"/>
        <w:ind w:left="720" w:hanging="720"/>
      </w:pPr>
      <w:bookmarkStart w:id="107" w:name="_ENREF_2"/>
      <w:r w:rsidRPr="00ED589B">
        <w:t xml:space="preserve">Auckland Council. (2017). </w:t>
      </w:r>
      <w:r w:rsidRPr="00ED589B">
        <w:rPr>
          <w:i/>
        </w:rPr>
        <w:t>Water Quality Targeted Rate</w:t>
      </w:r>
      <w:r w:rsidRPr="00ED589B">
        <w:t xml:space="preserve">. Retrieved from Auckland. </w:t>
      </w:r>
      <w:hyperlink r:id="rId132" w:history="1">
        <w:r w:rsidRPr="00ED589B">
          <w:rPr>
            <w:rStyle w:val="Hyperlink"/>
          </w:rPr>
          <w:t>https://ourauckland.aucklandcouncil.govt.nz/media/19292/attachment-b-water-quality-targeted-rate.pdf</w:t>
        </w:r>
      </w:hyperlink>
      <w:r w:rsidRPr="00ED589B">
        <w:t>.</w:t>
      </w:r>
      <w:bookmarkEnd w:id="107"/>
    </w:p>
    <w:p w14:paraId="1F819152" w14:textId="77777777" w:rsidR="00ED589B" w:rsidRPr="00ED589B" w:rsidRDefault="00ED589B" w:rsidP="00ED589B">
      <w:pPr>
        <w:pStyle w:val="EndNoteBibliography"/>
        <w:spacing w:after="0"/>
        <w:ind w:left="720" w:hanging="720"/>
      </w:pPr>
      <w:bookmarkStart w:id="108" w:name="_ENREF_3"/>
      <w:r w:rsidRPr="00ED589B">
        <w:t xml:space="preserve">Barlas, Y. (1996). Formal aspects of model validity and validation in system dynamics. </w:t>
      </w:r>
      <w:r w:rsidRPr="00ED589B">
        <w:rPr>
          <w:i/>
        </w:rPr>
        <w:t>System Dynamics Review, 12</w:t>
      </w:r>
      <w:r w:rsidRPr="00ED589B">
        <w:t>(3), 183-210.</w:t>
      </w:r>
      <w:bookmarkEnd w:id="108"/>
    </w:p>
    <w:p w14:paraId="3EE03D13" w14:textId="77777777" w:rsidR="00ED589B" w:rsidRPr="00ED589B" w:rsidRDefault="00ED589B" w:rsidP="00ED589B">
      <w:pPr>
        <w:pStyle w:val="EndNoteBibliography"/>
        <w:spacing w:after="0"/>
        <w:ind w:left="720" w:hanging="720"/>
      </w:pPr>
      <w:bookmarkStart w:id="109" w:name="_ENREF_4"/>
      <w:r w:rsidRPr="00ED589B">
        <w:t xml:space="preserve">Baron, H., Ruggiero, P., et al. (2015). Incorporating climate change and morphological uncertainty into coastal change hazard assessments. </w:t>
      </w:r>
      <w:r w:rsidRPr="00ED589B">
        <w:rPr>
          <w:i/>
        </w:rPr>
        <w:t>Natural Hazards, 75</w:t>
      </w:r>
      <w:r w:rsidRPr="00ED589B">
        <w:t>(3), 2081-2102.</w:t>
      </w:r>
      <w:bookmarkEnd w:id="109"/>
    </w:p>
    <w:p w14:paraId="72980612" w14:textId="3623B86D" w:rsidR="00ED589B" w:rsidRPr="00ED589B" w:rsidRDefault="00ED589B" w:rsidP="00ED589B">
      <w:pPr>
        <w:pStyle w:val="EndNoteBibliography"/>
        <w:spacing w:after="0"/>
        <w:ind w:left="720" w:hanging="720"/>
      </w:pPr>
      <w:bookmarkStart w:id="110" w:name="_ENREF_5"/>
      <w:r w:rsidRPr="00ED589B">
        <w:t xml:space="preserve">Beavan, R., &amp; Litchfield, N. (2012). </w:t>
      </w:r>
      <w:r w:rsidRPr="00ED589B">
        <w:rPr>
          <w:i/>
        </w:rPr>
        <w:t>Vertical land movement around the New Zealand coastline: Implications for sea-level rise</w:t>
      </w:r>
      <w:r w:rsidRPr="00ED589B">
        <w:t xml:space="preserve">. Retrieved from Lower Hutt. </w:t>
      </w:r>
      <w:hyperlink r:id="rId133" w:history="1">
        <w:r w:rsidRPr="00ED589B">
          <w:rPr>
            <w:rStyle w:val="Hyperlink"/>
          </w:rPr>
          <w:t>www.gns.cri.nz/static/pubs/2012/SR%202012-029.pdf</w:t>
        </w:r>
      </w:hyperlink>
      <w:r w:rsidRPr="00ED589B">
        <w:t>.</w:t>
      </w:r>
      <w:bookmarkEnd w:id="110"/>
    </w:p>
    <w:p w14:paraId="74476871" w14:textId="77777777" w:rsidR="00ED589B" w:rsidRPr="00ED589B" w:rsidRDefault="00ED589B" w:rsidP="00ED589B">
      <w:pPr>
        <w:pStyle w:val="EndNoteBibliography"/>
        <w:spacing w:after="0"/>
        <w:ind w:left="720" w:hanging="720"/>
      </w:pPr>
      <w:bookmarkStart w:id="111" w:name="_ENREF_6"/>
      <w:r w:rsidRPr="00ED589B">
        <w:t xml:space="preserve">Bin, O., Crawford, T., et al. (2008). Viewscapes and Flood Hazard: Coastal Housing Market Response to Amenities and Risk. </w:t>
      </w:r>
      <w:r w:rsidRPr="00ED589B">
        <w:rPr>
          <w:i/>
        </w:rPr>
        <w:t>Land Economics, 84</w:t>
      </w:r>
      <w:r w:rsidRPr="00ED589B">
        <w:t>(3), 434-448.</w:t>
      </w:r>
      <w:bookmarkEnd w:id="111"/>
    </w:p>
    <w:p w14:paraId="5990B0BC" w14:textId="77777777" w:rsidR="00ED589B" w:rsidRPr="00ED589B" w:rsidRDefault="00ED589B" w:rsidP="00ED589B">
      <w:pPr>
        <w:pStyle w:val="EndNoteBibliography"/>
        <w:spacing w:after="0"/>
        <w:ind w:left="720" w:hanging="720"/>
      </w:pPr>
      <w:bookmarkStart w:id="112" w:name="_ENREF_7"/>
      <w:r w:rsidRPr="00ED589B">
        <w:t xml:space="preserve">Bisaro, A., &amp; Hinkel, J. (2018). Mobilizing private finance for coastal adaptation: A literature review. </w:t>
      </w:r>
      <w:r w:rsidRPr="00ED589B">
        <w:rPr>
          <w:i/>
        </w:rPr>
        <w:t>Wiley Interdisciplinary Reviews: Climate Change, 9</w:t>
      </w:r>
      <w:r w:rsidRPr="00ED589B">
        <w:t>(3), 514.</w:t>
      </w:r>
      <w:bookmarkEnd w:id="112"/>
    </w:p>
    <w:p w14:paraId="57CFE1DB" w14:textId="77777777" w:rsidR="00ED589B" w:rsidRPr="00ED589B" w:rsidRDefault="00ED589B" w:rsidP="00ED589B">
      <w:pPr>
        <w:pStyle w:val="EndNoteBibliography"/>
        <w:spacing w:after="0"/>
        <w:ind w:left="720" w:hanging="720"/>
      </w:pPr>
      <w:bookmarkStart w:id="113" w:name="_ENREF_8"/>
      <w:r w:rsidRPr="00ED589B">
        <w:t xml:space="preserve">Bosello, F. (2014). The Role of Economic Modelling for Climate Change Mitigation and Adaptation Strategies. In </w:t>
      </w:r>
      <w:r w:rsidRPr="00ED589B">
        <w:rPr>
          <w:i/>
        </w:rPr>
        <w:t>Routledge Handbook of the Economics of Climate Change Adaptation</w:t>
      </w:r>
      <w:r w:rsidRPr="00ED589B">
        <w:t>: Routledge.</w:t>
      </w:r>
      <w:bookmarkEnd w:id="113"/>
    </w:p>
    <w:p w14:paraId="0C784215" w14:textId="77777777" w:rsidR="00ED589B" w:rsidRPr="00ED589B" w:rsidRDefault="00ED589B" w:rsidP="00ED589B">
      <w:pPr>
        <w:pStyle w:val="EndNoteBibliography"/>
        <w:spacing w:after="0"/>
        <w:ind w:left="720" w:hanging="720"/>
      </w:pPr>
      <w:bookmarkStart w:id="114" w:name="_ENREF_9"/>
      <w:r w:rsidRPr="00ED589B">
        <w:t xml:space="preserve">Boston, J. (2017). </w:t>
      </w:r>
      <w:r w:rsidRPr="00ED589B">
        <w:rPr>
          <w:i/>
        </w:rPr>
        <w:t>Safeguarding the future : governing in an uncertain world</w:t>
      </w:r>
      <w:r w:rsidRPr="00ED589B">
        <w:t>: Wellington, New Zealand : Bridget Williams Books Limited.</w:t>
      </w:r>
      <w:bookmarkEnd w:id="114"/>
    </w:p>
    <w:p w14:paraId="6426C8E4" w14:textId="6E853E71" w:rsidR="00ED589B" w:rsidRPr="00ED589B" w:rsidRDefault="00ED589B" w:rsidP="00ED589B">
      <w:pPr>
        <w:pStyle w:val="EndNoteBibliography"/>
        <w:spacing w:after="0"/>
        <w:ind w:left="720" w:hanging="720"/>
      </w:pPr>
      <w:bookmarkStart w:id="115" w:name="_ENREF_10"/>
      <w:r w:rsidRPr="00ED589B">
        <w:t xml:space="preserve">Bragen, M., &amp; Martinez-Moyano, I. (2014). System Dynamics Model Documentation Tool (Version Java): Argonne National Laboratory. Retrieved from </w:t>
      </w:r>
      <w:hyperlink r:id="rId134" w:history="1">
        <w:r w:rsidRPr="00ED589B">
          <w:rPr>
            <w:rStyle w:val="Hyperlink"/>
          </w:rPr>
          <w:t>https://vensim.com/new-sdm-doc-version/</w:t>
        </w:r>
      </w:hyperlink>
      <w:r w:rsidRPr="00ED589B">
        <w:t>.</w:t>
      </w:r>
      <w:bookmarkEnd w:id="115"/>
    </w:p>
    <w:p w14:paraId="08C2E898" w14:textId="77777777" w:rsidR="00ED589B" w:rsidRPr="00ED589B" w:rsidRDefault="00ED589B" w:rsidP="00ED589B">
      <w:pPr>
        <w:pStyle w:val="EndNoteBibliography"/>
        <w:spacing w:after="0"/>
        <w:ind w:left="720" w:hanging="720"/>
      </w:pPr>
      <w:bookmarkStart w:id="116" w:name="_ENREF_11"/>
      <w:r w:rsidRPr="00ED589B">
        <w:t xml:space="preserve">Bram, J., Haughwout, A., et al. (2002). Has September 11 affected New York city's growth potential? In Y. Okuyama &amp; S. Chang (Eds.), </w:t>
      </w:r>
      <w:r w:rsidRPr="00ED589B">
        <w:rPr>
          <w:i/>
        </w:rPr>
        <w:t>Modelling Spatial and Economic Impacts of Disasters</w:t>
      </w:r>
      <w:r w:rsidRPr="00ED589B">
        <w:t>. Berlin.: Springer.</w:t>
      </w:r>
      <w:bookmarkEnd w:id="116"/>
    </w:p>
    <w:p w14:paraId="38F13FA4" w14:textId="77777777" w:rsidR="00ED589B" w:rsidRPr="00ED589B" w:rsidRDefault="00ED589B" w:rsidP="00ED589B">
      <w:pPr>
        <w:pStyle w:val="EndNoteBibliography"/>
        <w:spacing w:after="0"/>
        <w:ind w:left="720" w:hanging="720"/>
      </w:pPr>
      <w:bookmarkStart w:id="117" w:name="_ENREF_12"/>
      <w:r w:rsidRPr="00ED589B">
        <w:t xml:space="preserve">Brouwer, R., &amp; Schaafsma, M. (2013). Modelling risk adaptation and mitigation behaviour under different climate change scenarios. </w:t>
      </w:r>
      <w:r w:rsidRPr="00ED589B">
        <w:rPr>
          <w:i/>
        </w:rPr>
        <w:t>Climatic Change, 117</w:t>
      </w:r>
      <w:r w:rsidRPr="00ED589B">
        <w:t>(1), 11-29.</w:t>
      </w:r>
      <w:bookmarkEnd w:id="117"/>
    </w:p>
    <w:p w14:paraId="555B66DD" w14:textId="77777777" w:rsidR="00ED589B" w:rsidRPr="00ED589B" w:rsidRDefault="00ED589B" w:rsidP="00ED589B">
      <w:pPr>
        <w:pStyle w:val="EndNoteBibliography"/>
        <w:spacing w:after="0"/>
        <w:ind w:left="720" w:hanging="720"/>
      </w:pPr>
      <w:bookmarkStart w:id="118" w:name="_ENREF_13"/>
      <w:r w:rsidRPr="00ED589B">
        <w:t xml:space="preserve">Brown, C., Seville, E., et al. (2015). </w:t>
      </w:r>
      <w:r w:rsidRPr="00ED589B">
        <w:rPr>
          <w:i/>
        </w:rPr>
        <w:t>Developing the business behaviours module within MERIT</w:t>
      </w:r>
      <w:r w:rsidRPr="00ED589B">
        <w:t>. Retrieved from The Economics of Resilient Infrastructure Programme: Lower Hutt, NZ.</w:t>
      </w:r>
      <w:bookmarkEnd w:id="118"/>
    </w:p>
    <w:p w14:paraId="4BCBC53E" w14:textId="77777777" w:rsidR="00ED589B" w:rsidRPr="00ED589B" w:rsidRDefault="00ED589B" w:rsidP="00ED589B">
      <w:pPr>
        <w:pStyle w:val="EndNoteBibliography"/>
        <w:spacing w:after="0"/>
        <w:ind w:left="720" w:hanging="720"/>
      </w:pPr>
      <w:bookmarkStart w:id="119" w:name="_ENREF_14"/>
      <w:r w:rsidRPr="00ED589B">
        <w:t xml:space="preserve">Callaway, J. (2014). The role of technology in adaptation. In A. Markandya, I. Galarraga, &amp; E. Sainz de Murieta (Eds.), </w:t>
      </w:r>
      <w:r w:rsidRPr="00ED589B">
        <w:rPr>
          <w:i/>
        </w:rPr>
        <w:t>Routledge Handbook of the Economics of Climate Change Adaptation</w:t>
      </w:r>
      <w:r w:rsidRPr="00ED589B">
        <w:t>: Routledge.</w:t>
      </w:r>
      <w:bookmarkEnd w:id="119"/>
    </w:p>
    <w:p w14:paraId="06BDDD07" w14:textId="77777777" w:rsidR="00ED589B" w:rsidRPr="00ED589B" w:rsidRDefault="00ED589B" w:rsidP="00ED589B">
      <w:pPr>
        <w:pStyle w:val="EndNoteBibliography"/>
        <w:spacing w:after="0"/>
        <w:ind w:left="720" w:hanging="720"/>
      </w:pPr>
      <w:bookmarkStart w:id="120" w:name="_ENREF_15"/>
      <w:r w:rsidRPr="00ED589B">
        <w:t xml:space="preserve">Cash, D. W., &amp; Moser, S. C. (2000). Linking global and local scales: Designing dynamic assessment and management processes. </w:t>
      </w:r>
      <w:r w:rsidRPr="00ED589B">
        <w:rPr>
          <w:i/>
        </w:rPr>
        <w:t>Global Environmental Change, 10</w:t>
      </w:r>
      <w:r w:rsidRPr="00ED589B">
        <w:t>(2), 109-120.</w:t>
      </w:r>
      <w:bookmarkEnd w:id="120"/>
    </w:p>
    <w:p w14:paraId="4E0FB361" w14:textId="43C33016" w:rsidR="00ED589B" w:rsidRPr="00ED589B" w:rsidRDefault="00ED589B" w:rsidP="00ED589B">
      <w:pPr>
        <w:pStyle w:val="EndNoteBibliography"/>
        <w:spacing w:after="0"/>
        <w:ind w:left="720" w:hanging="720"/>
      </w:pPr>
      <w:bookmarkStart w:id="121" w:name="_ENREF_16"/>
      <w:r w:rsidRPr="00ED589B">
        <w:t xml:space="preserve">Climate Bonds Initiative. (2019). Climate Bonds Initiative is an international organisation working solely to mobilise the largest capital market of all, the $100 trillion bond market, for climate change solutions. Retrieved 8 February 2019. Retrieved from </w:t>
      </w:r>
      <w:hyperlink r:id="rId135" w:history="1">
        <w:r w:rsidRPr="00ED589B">
          <w:rPr>
            <w:rStyle w:val="Hyperlink"/>
          </w:rPr>
          <w:t>https://www.climatebonds.net/resources/overview/climate-bonds-for-beginners</w:t>
        </w:r>
      </w:hyperlink>
      <w:r w:rsidRPr="00ED589B">
        <w:t>.</w:t>
      </w:r>
      <w:bookmarkEnd w:id="121"/>
    </w:p>
    <w:p w14:paraId="34CC606B" w14:textId="61341605" w:rsidR="00ED589B" w:rsidRPr="00ED589B" w:rsidRDefault="00ED589B" w:rsidP="00ED589B">
      <w:pPr>
        <w:pStyle w:val="EndNoteBibliography"/>
        <w:spacing w:after="0"/>
        <w:ind w:left="720" w:hanging="720"/>
      </w:pPr>
      <w:bookmarkStart w:id="122" w:name="_ENREF_17"/>
      <w:r w:rsidRPr="00ED589B">
        <w:t xml:space="preserve">CoreLogic Inc. (2018). Insurance Premiums In 2018: Up, Up And Away. Retrieved 19 February 2019. Retrieved from </w:t>
      </w:r>
      <w:hyperlink r:id="rId136" w:history="1">
        <w:r w:rsidRPr="00ED589B">
          <w:rPr>
            <w:rStyle w:val="Hyperlink"/>
          </w:rPr>
          <w:t>https://www.corelogic.co.nz/news/insurance-premiums-2018-and-away#.XGuX17hS9hE</w:t>
        </w:r>
      </w:hyperlink>
      <w:r w:rsidRPr="00ED589B">
        <w:t>.</w:t>
      </w:r>
      <w:bookmarkEnd w:id="122"/>
    </w:p>
    <w:p w14:paraId="34811DB0" w14:textId="77777777" w:rsidR="00ED589B" w:rsidRPr="00ED589B" w:rsidRDefault="00ED589B" w:rsidP="00ED589B">
      <w:pPr>
        <w:pStyle w:val="EndNoteBibliography"/>
        <w:spacing w:after="0"/>
        <w:ind w:left="720" w:hanging="720"/>
      </w:pPr>
      <w:bookmarkStart w:id="123" w:name="_ENREF_18"/>
      <w:r w:rsidRPr="00ED589B">
        <w:t xml:space="preserve">Daniel, V., Florax, R., et al. (2009). Flooding risk and housing values: An economic assessment of environmental hazard. </w:t>
      </w:r>
      <w:r w:rsidRPr="00ED589B">
        <w:rPr>
          <w:i/>
        </w:rPr>
        <w:t>Ecological Economics, 69</w:t>
      </w:r>
      <w:r w:rsidRPr="00ED589B">
        <w:t>(2), 355-365.</w:t>
      </w:r>
      <w:bookmarkEnd w:id="123"/>
    </w:p>
    <w:p w14:paraId="79C81955" w14:textId="77777777" w:rsidR="00ED589B" w:rsidRPr="00ED589B" w:rsidRDefault="00ED589B" w:rsidP="00ED589B">
      <w:pPr>
        <w:pStyle w:val="EndNoteBibliography"/>
        <w:spacing w:after="0"/>
        <w:ind w:left="720" w:hanging="720"/>
      </w:pPr>
      <w:bookmarkStart w:id="124" w:name="_ENREF_19"/>
      <w:r w:rsidRPr="00ED589B">
        <w:t xml:space="preserve">Earthquake Commission NZ. (2019). </w:t>
      </w:r>
      <w:r w:rsidRPr="00ED589B">
        <w:rPr>
          <w:i/>
        </w:rPr>
        <w:t>Householders' guide to EQCover</w:t>
      </w:r>
      <w:r w:rsidRPr="00ED589B">
        <w:t>. Retrieved from Wellington, NZ.</w:t>
      </w:r>
      <w:bookmarkEnd w:id="124"/>
    </w:p>
    <w:p w14:paraId="4558BDC1" w14:textId="77777777" w:rsidR="00ED589B" w:rsidRPr="00ED589B" w:rsidRDefault="00ED589B" w:rsidP="00ED589B">
      <w:pPr>
        <w:pStyle w:val="EndNoteBibliography"/>
        <w:spacing w:after="0"/>
        <w:ind w:left="720" w:hanging="720"/>
      </w:pPr>
      <w:bookmarkStart w:id="125" w:name="_ENREF_20"/>
      <w:r w:rsidRPr="00ED589B">
        <w:t xml:space="preserve">Eaves, A., &amp; Doscher, C. (2015). Coastal modelling of sea level rise for the Christchurch coastal environment. </w:t>
      </w:r>
      <w:r w:rsidRPr="00ED589B">
        <w:rPr>
          <w:i/>
        </w:rPr>
        <w:t>Lincoln Planning Review, 7</w:t>
      </w:r>
      <w:r w:rsidRPr="00ED589B">
        <w:t>(1), 3-15.</w:t>
      </w:r>
      <w:bookmarkEnd w:id="125"/>
    </w:p>
    <w:p w14:paraId="2C0A2374" w14:textId="77777777" w:rsidR="00ED589B" w:rsidRPr="00ED589B" w:rsidRDefault="00ED589B" w:rsidP="00ED589B">
      <w:pPr>
        <w:pStyle w:val="EndNoteBibliography"/>
        <w:spacing w:after="0"/>
        <w:ind w:left="720" w:hanging="720"/>
      </w:pPr>
      <w:bookmarkStart w:id="126" w:name="_ENREF_21"/>
      <w:r w:rsidRPr="00ED589B">
        <w:t xml:space="preserve">Ebersberger, B., &amp; Pyka, A. (2009). The use of genetic programming in evolutionary economics. In J. Foster &amp; W. Hölzl (Eds.), </w:t>
      </w:r>
      <w:r w:rsidRPr="00ED589B">
        <w:rPr>
          <w:i/>
        </w:rPr>
        <w:t>Applied evolutionary economics and complex systems</w:t>
      </w:r>
      <w:r w:rsidRPr="00ED589B">
        <w:t>. Cheltenham: Edward Elgar.</w:t>
      </w:r>
      <w:bookmarkEnd w:id="126"/>
    </w:p>
    <w:p w14:paraId="3CEDDE55" w14:textId="77777777" w:rsidR="00ED589B" w:rsidRPr="00ED589B" w:rsidRDefault="00ED589B" w:rsidP="00ED589B">
      <w:pPr>
        <w:pStyle w:val="EndNoteBibliography"/>
        <w:spacing w:after="0"/>
        <w:ind w:left="720" w:hanging="720"/>
      </w:pPr>
      <w:bookmarkStart w:id="127" w:name="_ENREF_22"/>
      <w:r w:rsidRPr="00ED589B">
        <w:t xml:space="preserve">Filippova, O. (2009). The influence of submarkets on water view house price premiums in New Zealand. </w:t>
      </w:r>
      <w:r w:rsidRPr="00ED589B">
        <w:rPr>
          <w:i/>
        </w:rPr>
        <w:t>International Journal of Housing Markets and Analysis, 2</w:t>
      </w:r>
      <w:r w:rsidRPr="00ED589B">
        <w:t>(1), 91-105.</w:t>
      </w:r>
      <w:bookmarkEnd w:id="127"/>
    </w:p>
    <w:p w14:paraId="5635E6F2" w14:textId="77777777" w:rsidR="00ED589B" w:rsidRPr="00ED589B" w:rsidRDefault="00ED589B" w:rsidP="00ED589B">
      <w:pPr>
        <w:pStyle w:val="EndNoteBibliography"/>
        <w:spacing w:after="0"/>
        <w:ind w:left="720" w:hanging="720"/>
      </w:pPr>
      <w:bookmarkStart w:id="128" w:name="_ENREF_23"/>
      <w:r w:rsidRPr="00ED589B">
        <w:t xml:space="preserve">Filippova, O., Nguyen, C., et al. (2020). Who Cares? Future Sea Level Rise and House Prices. </w:t>
      </w:r>
      <w:r w:rsidRPr="00ED589B">
        <w:rPr>
          <w:i/>
        </w:rPr>
        <w:t>Land Economics, 96</w:t>
      </w:r>
      <w:r w:rsidRPr="00ED589B">
        <w:t>(2), 207-224.</w:t>
      </w:r>
      <w:bookmarkEnd w:id="128"/>
    </w:p>
    <w:p w14:paraId="64992A5F" w14:textId="5754AB82" w:rsidR="00ED589B" w:rsidRPr="00ED589B" w:rsidRDefault="00ED589B" w:rsidP="00ED589B">
      <w:pPr>
        <w:pStyle w:val="EndNoteBibliography"/>
        <w:spacing w:after="0"/>
        <w:ind w:left="720" w:hanging="720"/>
      </w:pPr>
      <w:bookmarkStart w:id="129" w:name="_ENREF_24"/>
      <w:r w:rsidRPr="00ED589B">
        <w:t xml:space="preserve">Finance.co.nz. (2019). Savings. Retrieved 4 April 2019. Retrieved from </w:t>
      </w:r>
      <w:hyperlink r:id="rId137" w:history="1">
        <w:r w:rsidRPr="00ED589B">
          <w:rPr>
            <w:rStyle w:val="Hyperlink"/>
          </w:rPr>
          <w:t>https://www.finance.co.nz/savings</w:t>
        </w:r>
      </w:hyperlink>
      <w:r w:rsidRPr="00ED589B">
        <w:t>.</w:t>
      </w:r>
      <w:bookmarkEnd w:id="129"/>
    </w:p>
    <w:p w14:paraId="60F1D56C" w14:textId="77777777" w:rsidR="00ED589B" w:rsidRPr="00ED589B" w:rsidRDefault="00ED589B" w:rsidP="00ED589B">
      <w:pPr>
        <w:pStyle w:val="EndNoteBibliography"/>
        <w:spacing w:after="0"/>
        <w:ind w:left="720" w:hanging="720"/>
      </w:pPr>
      <w:bookmarkStart w:id="130" w:name="_ENREF_25"/>
      <w:r w:rsidRPr="00ED589B">
        <w:t xml:space="preserve">Fleming, D., Noy, I., et al. (2018a). </w:t>
      </w:r>
      <w:r w:rsidRPr="00ED589B">
        <w:rPr>
          <w:i/>
        </w:rPr>
        <w:t>Public insurance and climate change (part one): Past trends in weather-related insurance in New Zealand.</w:t>
      </w:r>
      <w:r w:rsidRPr="00ED589B">
        <w:t xml:space="preserve"> Retrieved from Motu Economic and Public Policy Research: Wellington.</w:t>
      </w:r>
      <w:bookmarkEnd w:id="130"/>
    </w:p>
    <w:p w14:paraId="1CA1DB84" w14:textId="77777777" w:rsidR="00ED589B" w:rsidRPr="00ED589B" w:rsidRDefault="00ED589B" w:rsidP="00ED589B">
      <w:pPr>
        <w:pStyle w:val="EndNoteBibliography"/>
        <w:spacing w:after="0"/>
        <w:ind w:left="720" w:hanging="720"/>
      </w:pPr>
      <w:bookmarkStart w:id="131" w:name="_ENREF_26"/>
      <w:r w:rsidRPr="00ED589B">
        <w:t xml:space="preserve">Fleming, D., Noy, I., et al. (2018b). </w:t>
      </w:r>
      <w:r w:rsidRPr="00ED589B">
        <w:rPr>
          <w:i/>
        </w:rPr>
        <w:t>Public insurance and climate change (part one): Past trends in weather-related insurance in New Zealand.</w:t>
      </w:r>
      <w:r w:rsidRPr="00ED589B">
        <w:t xml:space="preserve"> Retrieved from Motu Economic and Public Policy Research: Wellington.</w:t>
      </w:r>
      <w:bookmarkEnd w:id="131"/>
    </w:p>
    <w:p w14:paraId="08D7AFB8" w14:textId="77777777" w:rsidR="00ED589B" w:rsidRPr="00ED589B" w:rsidRDefault="00ED589B" w:rsidP="00ED589B">
      <w:pPr>
        <w:pStyle w:val="EndNoteBibliography"/>
        <w:spacing w:after="0"/>
        <w:ind w:left="720" w:hanging="720"/>
      </w:pPr>
      <w:bookmarkStart w:id="132" w:name="_ENREF_27"/>
      <w:r w:rsidRPr="00ED589B">
        <w:t xml:space="preserve">Ford, A. (2010). </w:t>
      </w:r>
      <w:r w:rsidRPr="00ED589B">
        <w:rPr>
          <w:i/>
        </w:rPr>
        <w:t>Modeling the environment.</w:t>
      </w:r>
      <w:r w:rsidRPr="00ED589B">
        <w:t xml:space="preserve"> (2nd ed.. ed.). Washington, D.C.: Island Press.</w:t>
      </w:r>
      <w:bookmarkEnd w:id="132"/>
    </w:p>
    <w:p w14:paraId="654E818E" w14:textId="77777777" w:rsidR="00ED589B" w:rsidRPr="00ED589B" w:rsidRDefault="00ED589B" w:rsidP="00ED589B">
      <w:pPr>
        <w:pStyle w:val="EndNoteBibliography"/>
        <w:spacing w:after="0"/>
        <w:ind w:left="720" w:hanging="720"/>
      </w:pPr>
      <w:bookmarkStart w:id="133" w:name="_ENREF_28"/>
      <w:r w:rsidRPr="00ED589B">
        <w:lastRenderedPageBreak/>
        <w:t xml:space="preserve">Foudi, S., &amp; Nuria, O. (2014). Flood risk management: Assessment for prevention with hydro-economic approaches. In A. Markandya, I. Galarraga, &amp; E. Sainz de Murieta (Eds.), </w:t>
      </w:r>
      <w:r w:rsidRPr="00ED589B">
        <w:rPr>
          <w:i/>
        </w:rPr>
        <w:t>Routledge handbook of the economics of climate change adaptation.</w:t>
      </w:r>
      <w:r w:rsidRPr="00ED589B">
        <w:t xml:space="preserve"> New York: Routledge.</w:t>
      </w:r>
      <w:bookmarkEnd w:id="133"/>
    </w:p>
    <w:p w14:paraId="62729AE5" w14:textId="2E8B3156" w:rsidR="00ED589B" w:rsidRPr="00ED589B" w:rsidRDefault="00ED589B" w:rsidP="00ED589B">
      <w:pPr>
        <w:pStyle w:val="EndNoteBibliography"/>
        <w:spacing w:after="0"/>
        <w:ind w:left="720" w:hanging="720"/>
      </w:pPr>
      <w:bookmarkStart w:id="134" w:name="_ENREF_29"/>
      <w:r w:rsidRPr="00ED589B">
        <w:t xml:space="preserve">Frame, B., &amp; Reisinger, A. (2016). </w:t>
      </w:r>
      <w:r w:rsidRPr="00ED589B">
        <w:rPr>
          <w:i/>
        </w:rPr>
        <w:t>Exploring Options for New Zealand under Different Global Climates. Synthesis Report RA5. Climate Changes, Impacts and Implications (CCII) for New Zealand to 2100.</w:t>
      </w:r>
      <w:r w:rsidRPr="00ED589B">
        <w:t xml:space="preserve"> Retrieved from </w:t>
      </w:r>
      <w:hyperlink r:id="rId138" w:history="1">
        <w:r w:rsidRPr="00ED589B">
          <w:rPr>
            <w:rStyle w:val="Hyperlink"/>
          </w:rPr>
          <w:t>http://ccii.org.nz/wp-content/uploads/2017/02/RA5-Synthesis-report.pdf</w:t>
        </w:r>
      </w:hyperlink>
      <w:r w:rsidRPr="00ED589B">
        <w:t>.</w:t>
      </w:r>
      <w:bookmarkEnd w:id="134"/>
    </w:p>
    <w:p w14:paraId="4AE05AD3" w14:textId="77777777" w:rsidR="00ED589B" w:rsidRPr="00ED589B" w:rsidRDefault="00ED589B" w:rsidP="00ED589B">
      <w:pPr>
        <w:pStyle w:val="EndNoteBibliography"/>
        <w:spacing w:after="0"/>
        <w:ind w:left="720" w:hanging="720"/>
      </w:pPr>
      <w:bookmarkStart w:id="135" w:name="_ENREF_30"/>
      <w:r w:rsidRPr="00ED589B">
        <w:t xml:space="preserve">Frame, B., Taylor, R., et al. (2005). </w:t>
      </w:r>
      <w:r w:rsidRPr="00ED589B">
        <w:rPr>
          <w:i/>
        </w:rPr>
        <w:t>Work in Progress: Four futures for New Zealand</w:t>
      </w:r>
      <w:r w:rsidRPr="00ED589B">
        <w:t>. Retrieved from Lincoln, NZ.</w:t>
      </w:r>
      <w:bookmarkEnd w:id="135"/>
    </w:p>
    <w:p w14:paraId="2B7136BC" w14:textId="77777777" w:rsidR="00ED589B" w:rsidRPr="00ED589B" w:rsidRDefault="00ED589B" w:rsidP="00ED589B">
      <w:pPr>
        <w:pStyle w:val="EndNoteBibliography"/>
        <w:spacing w:after="0"/>
        <w:ind w:left="720" w:hanging="720"/>
      </w:pPr>
      <w:bookmarkStart w:id="136" w:name="_ENREF_31"/>
      <w:r w:rsidRPr="00ED589B">
        <w:t xml:space="preserve">Geis, D. (2000). By design: The disaster resistant and quality of life community. </w:t>
      </w:r>
      <w:r w:rsidRPr="00ED589B">
        <w:rPr>
          <w:i/>
        </w:rPr>
        <w:t>Natural Hazards Review, 1</w:t>
      </w:r>
      <w:r w:rsidRPr="00ED589B">
        <w:t>(3), 151-160.</w:t>
      </w:r>
      <w:bookmarkEnd w:id="136"/>
    </w:p>
    <w:p w14:paraId="093A346D" w14:textId="77777777" w:rsidR="00ED589B" w:rsidRPr="00ED589B" w:rsidRDefault="00ED589B" w:rsidP="00ED589B">
      <w:pPr>
        <w:pStyle w:val="EndNoteBibliography"/>
        <w:spacing w:after="0"/>
        <w:ind w:left="720" w:hanging="720"/>
      </w:pPr>
      <w:bookmarkStart w:id="137" w:name="_ENREF_32"/>
      <w:r w:rsidRPr="00ED589B">
        <w:t xml:space="preserve">Goel, A. L. (1985). Software Reliability Models: Assumptions, Limitations, and Applicability. </w:t>
      </w:r>
      <w:r w:rsidRPr="00ED589B">
        <w:rPr>
          <w:i/>
        </w:rPr>
        <w:t>Software Engineering, IEEE Transactions on, 11</w:t>
      </w:r>
      <w:r w:rsidRPr="00ED589B">
        <w:t>(12), 1411-1423.</w:t>
      </w:r>
      <w:bookmarkEnd w:id="137"/>
    </w:p>
    <w:p w14:paraId="45B91284" w14:textId="77777777" w:rsidR="00ED589B" w:rsidRPr="00ED589B" w:rsidRDefault="00ED589B" w:rsidP="00ED589B">
      <w:pPr>
        <w:pStyle w:val="EndNoteBibliography"/>
        <w:spacing w:after="0"/>
        <w:ind w:left="720" w:hanging="720"/>
      </w:pPr>
      <w:bookmarkStart w:id="138" w:name="_ENREF_33"/>
      <w:r w:rsidRPr="00ED589B">
        <w:t xml:space="preserve">Grace, E., France-Hudson, B., et al. (2018). </w:t>
      </w:r>
      <w:r w:rsidRPr="00ED589B">
        <w:rPr>
          <w:i/>
        </w:rPr>
        <w:t>Managing existing uses in areas at high risk from natural hazards: an issues paper.</w:t>
      </w:r>
      <w:r w:rsidRPr="00ED589B">
        <w:t xml:space="preserve"> Retrieved from Lower Hutt, NZ.</w:t>
      </w:r>
      <w:bookmarkEnd w:id="138"/>
    </w:p>
    <w:p w14:paraId="2BDDAED0" w14:textId="77777777" w:rsidR="00ED589B" w:rsidRPr="00ED589B" w:rsidRDefault="00ED589B" w:rsidP="00ED589B">
      <w:pPr>
        <w:pStyle w:val="EndNoteBibliography"/>
        <w:spacing w:after="0"/>
        <w:ind w:left="720" w:hanging="720"/>
      </w:pPr>
      <w:bookmarkStart w:id="139" w:name="_ENREF_34"/>
      <w:r w:rsidRPr="00ED589B">
        <w:t xml:space="preserve">Greenberger, M., Crenson, M., et al. (1976). </w:t>
      </w:r>
      <w:r w:rsidRPr="00ED589B">
        <w:rPr>
          <w:i/>
        </w:rPr>
        <w:t>Models in the policy process: public decision making in the computer era</w:t>
      </w:r>
      <w:r w:rsidRPr="00ED589B">
        <w:t>. The University of California: Russel Sage Foundation.</w:t>
      </w:r>
      <w:bookmarkEnd w:id="139"/>
    </w:p>
    <w:p w14:paraId="6EC636D0" w14:textId="77777777" w:rsidR="00ED589B" w:rsidRPr="00ED589B" w:rsidRDefault="00ED589B" w:rsidP="00ED589B">
      <w:pPr>
        <w:pStyle w:val="EndNoteBibliography"/>
        <w:spacing w:after="0"/>
        <w:ind w:left="720" w:hanging="720"/>
      </w:pPr>
      <w:bookmarkStart w:id="140" w:name="_ENREF_35"/>
      <w:r w:rsidRPr="00ED589B">
        <w:t xml:space="preserve">Haasnoot, M., van Deursen, W. P. A., et al. (2014). Fit for purpose? Building and evaluating a fast, integrated model for exploring water policy pathways. </w:t>
      </w:r>
      <w:r w:rsidRPr="00ED589B">
        <w:rPr>
          <w:i/>
        </w:rPr>
        <w:t>Environmental Modelling &amp; Software, 60</w:t>
      </w:r>
      <w:r w:rsidRPr="00ED589B">
        <w:t>, 99-120.</w:t>
      </w:r>
      <w:bookmarkEnd w:id="140"/>
    </w:p>
    <w:p w14:paraId="3DB73341" w14:textId="77777777" w:rsidR="00ED589B" w:rsidRPr="00ED589B" w:rsidRDefault="00ED589B" w:rsidP="00ED589B">
      <w:pPr>
        <w:pStyle w:val="EndNoteBibliography"/>
        <w:spacing w:after="0"/>
        <w:ind w:left="720" w:hanging="720"/>
      </w:pPr>
      <w:bookmarkStart w:id="141" w:name="_ENREF_36"/>
      <w:r w:rsidRPr="00ED589B">
        <w:t xml:space="preserve">Hall, D., &amp; Lindsay, S. (2017). </w:t>
      </w:r>
      <w:r w:rsidRPr="00ED589B">
        <w:rPr>
          <w:i/>
        </w:rPr>
        <w:t>Climate Finance Landscape for Aotearoa New Zealand: A preliminary survey.</w:t>
      </w:r>
      <w:r w:rsidRPr="00ED589B">
        <w:t xml:space="preserve"> Retrieved from Auckland.</w:t>
      </w:r>
      <w:bookmarkEnd w:id="141"/>
    </w:p>
    <w:p w14:paraId="54301309" w14:textId="77777777" w:rsidR="00ED589B" w:rsidRPr="00ED589B" w:rsidRDefault="00ED589B" w:rsidP="00ED589B">
      <w:pPr>
        <w:pStyle w:val="EndNoteBibliography"/>
        <w:spacing w:after="0"/>
        <w:ind w:left="720" w:hanging="720"/>
      </w:pPr>
      <w:bookmarkStart w:id="142" w:name="_ENREF_37"/>
      <w:r w:rsidRPr="00ED589B">
        <w:t xml:space="preserve">Hamarat, C., Kwakkel, J., et al. (2013). Adaptive Robust Design under deep uncertainty. </w:t>
      </w:r>
      <w:r w:rsidRPr="00ED589B">
        <w:rPr>
          <w:i/>
        </w:rPr>
        <w:t>Technological Forecasting and Social Change, 80</w:t>
      </w:r>
      <w:r w:rsidRPr="00ED589B">
        <w:t>(3), 408-418.</w:t>
      </w:r>
      <w:bookmarkEnd w:id="142"/>
    </w:p>
    <w:p w14:paraId="50240F3F" w14:textId="77777777" w:rsidR="00ED589B" w:rsidRPr="00ED589B" w:rsidRDefault="00ED589B" w:rsidP="00ED589B">
      <w:pPr>
        <w:pStyle w:val="EndNoteBibliography"/>
        <w:spacing w:after="0"/>
        <w:ind w:left="720" w:hanging="720"/>
        <w:rPr>
          <w:i/>
        </w:rPr>
      </w:pPr>
      <w:bookmarkStart w:id="143" w:name="_ENREF_38"/>
      <w:r w:rsidRPr="00ED589B">
        <w:t xml:space="preserve">Hamarat, C., Kwakkel, J., et al. (2014). An exploratory approach for adaptive policymaking by using multi-objective robust optimzation. </w:t>
      </w:r>
      <w:r w:rsidRPr="00ED589B">
        <w:rPr>
          <w:i/>
        </w:rPr>
        <w:t>Simulation Modelling Practice and Theory.</w:t>
      </w:r>
      <w:bookmarkEnd w:id="143"/>
    </w:p>
    <w:p w14:paraId="797CCB5F" w14:textId="3FADA49F" w:rsidR="00ED589B" w:rsidRPr="00ED589B" w:rsidRDefault="00ED589B" w:rsidP="00ED589B">
      <w:pPr>
        <w:pStyle w:val="EndNoteBibliography"/>
        <w:spacing w:after="0"/>
        <w:ind w:left="720" w:hanging="720"/>
      </w:pPr>
      <w:bookmarkStart w:id="144" w:name="_ENREF_39"/>
      <w:r w:rsidRPr="00ED589B">
        <w:t xml:space="preserve">Hastings District Council. (2020). Business Investment; Whakangao Pakihi. Retrieved 14 February 2020. Retrieved from </w:t>
      </w:r>
      <w:hyperlink r:id="rId139" w:history="1">
        <w:r w:rsidRPr="00ED589B">
          <w:rPr>
            <w:rStyle w:val="Hyperlink"/>
          </w:rPr>
          <w:t>https://www.hastingsdc.govt.nz/services/business/business-investment/</w:t>
        </w:r>
      </w:hyperlink>
      <w:r w:rsidRPr="00ED589B">
        <w:t>.</w:t>
      </w:r>
      <w:bookmarkEnd w:id="144"/>
    </w:p>
    <w:p w14:paraId="7A39A878" w14:textId="73829206" w:rsidR="00ED589B" w:rsidRPr="00ED589B" w:rsidRDefault="00ED589B" w:rsidP="00ED589B">
      <w:pPr>
        <w:pStyle w:val="EndNoteBibliography"/>
        <w:spacing w:after="0"/>
        <w:ind w:left="720" w:hanging="720"/>
      </w:pPr>
      <w:bookmarkStart w:id="145" w:name="_ENREF_40"/>
      <w:r w:rsidRPr="00ED589B">
        <w:t xml:space="preserve">HBcoast. (2017). Coastal Hazard Strategy 2120. Retrieved 16 November 2017. Retrieved from </w:t>
      </w:r>
      <w:hyperlink r:id="rId140" w:history="1">
        <w:r w:rsidRPr="00ED589B">
          <w:rPr>
            <w:rStyle w:val="Hyperlink"/>
          </w:rPr>
          <w:t>https://www.hbcoast.co.nz/</w:t>
        </w:r>
      </w:hyperlink>
      <w:r w:rsidRPr="00ED589B">
        <w:t>.</w:t>
      </w:r>
      <w:bookmarkEnd w:id="145"/>
    </w:p>
    <w:p w14:paraId="2B5EBFC4" w14:textId="77777777" w:rsidR="00ED589B" w:rsidRPr="00ED589B" w:rsidRDefault="00ED589B" w:rsidP="00ED589B">
      <w:pPr>
        <w:pStyle w:val="EndNoteBibliography"/>
        <w:spacing w:after="0"/>
        <w:ind w:left="720" w:hanging="720"/>
      </w:pPr>
      <w:bookmarkStart w:id="146" w:name="_ENREF_41"/>
      <w:r w:rsidRPr="00ED589B">
        <w:t xml:space="preserve">HBRC. (2016). </w:t>
      </w:r>
      <w:r w:rsidRPr="00ED589B">
        <w:rPr>
          <w:i/>
        </w:rPr>
        <w:t>MATARIKI: Hawke’s Bay Regional Economic Development Strategy and Action Plan 2016.</w:t>
      </w:r>
      <w:r w:rsidRPr="00ED589B">
        <w:t xml:space="preserve"> Retrieved from Hawke's Bay Regional Council: Napier, NZ.</w:t>
      </w:r>
      <w:bookmarkEnd w:id="146"/>
    </w:p>
    <w:p w14:paraId="4C424357" w14:textId="43802861" w:rsidR="00ED589B" w:rsidRPr="00ED589B" w:rsidRDefault="00ED589B" w:rsidP="00ED589B">
      <w:pPr>
        <w:pStyle w:val="EndNoteBibliography"/>
        <w:spacing w:after="0"/>
        <w:ind w:left="720" w:hanging="720"/>
      </w:pPr>
      <w:bookmarkStart w:id="147" w:name="_ENREF_42"/>
      <w:r w:rsidRPr="00ED589B">
        <w:t xml:space="preserve">HBRC. (2017). </w:t>
      </w:r>
      <w:r w:rsidRPr="00ED589B">
        <w:rPr>
          <w:i/>
        </w:rPr>
        <w:t>Hawke's Bay Civil Defence and Emergency Management Group online mapping site.</w:t>
      </w:r>
      <w:r w:rsidRPr="00ED589B">
        <w:t xml:space="preserve"> Retrieved from: </w:t>
      </w:r>
      <w:hyperlink r:id="rId141" w:history="1">
        <w:r w:rsidRPr="00ED589B">
          <w:rPr>
            <w:rStyle w:val="Hyperlink"/>
          </w:rPr>
          <w:t>https://hbviewer.intramaps.co.nz/IntraMaps80/?default.html&amp;configId=356ffec6-603c-480b-be35-564fe341f71d&amp;project=Natural%20Hazards&amp;module=Coastal%20Hazards</w:t>
        </w:r>
      </w:hyperlink>
      <w:r w:rsidRPr="00ED589B">
        <w:t>.</w:t>
      </w:r>
      <w:bookmarkEnd w:id="147"/>
    </w:p>
    <w:p w14:paraId="11DAAE6E" w14:textId="77777777" w:rsidR="00ED589B" w:rsidRPr="00ED589B" w:rsidRDefault="00ED589B" w:rsidP="00ED589B">
      <w:pPr>
        <w:pStyle w:val="EndNoteBibliography"/>
        <w:spacing w:after="0"/>
        <w:ind w:left="720" w:hanging="720"/>
        <w:rPr>
          <w:i/>
        </w:rPr>
      </w:pPr>
      <w:bookmarkStart w:id="148" w:name="_ENREF_43"/>
      <w:r w:rsidRPr="00ED589B">
        <w:t xml:space="preserve">HBRC. (2018). </w:t>
      </w:r>
      <w:r w:rsidRPr="00ED589B">
        <w:rPr>
          <w:i/>
        </w:rPr>
        <w:t xml:space="preserve">Ahuriri Lagoon Hydrograph at Causeway </w:t>
      </w:r>
      <w:bookmarkEnd w:id="148"/>
    </w:p>
    <w:p w14:paraId="091B13E3" w14:textId="77777777" w:rsidR="00ED589B" w:rsidRPr="00ED589B" w:rsidRDefault="00ED589B" w:rsidP="00ED589B">
      <w:pPr>
        <w:pStyle w:val="EndNoteBibliography"/>
        <w:spacing w:after="0"/>
        <w:ind w:left="720" w:hanging="720"/>
      </w:pPr>
      <w:bookmarkStart w:id="149" w:name="_ENREF_44"/>
      <w:r w:rsidRPr="00ED589B">
        <w:t xml:space="preserve">HBRC. (2019). </w:t>
      </w:r>
      <w:r w:rsidRPr="00ED589B">
        <w:rPr>
          <w:i/>
        </w:rPr>
        <w:t>Design of Groynes and Nourishment - Clifton to Tangoio 2120 Strategy-Stage 4 Wave, Shoreline Evolution and Gravel Barrier Response Modelling. Groynes Design and Cost estimates.</w:t>
      </w:r>
      <w:r w:rsidRPr="00ED589B">
        <w:t xml:space="preserve"> Retrieved from Napier.</w:t>
      </w:r>
      <w:bookmarkEnd w:id="149"/>
    </w:p>
    <w:p w14:paraId="5359B272" w14:textId="77777777" w:rsidR="00ED589B" w:rsidRPr="00ED589B" w:rsidRDefault="00ED589B" w:rsidP="00ED589B">
      <w:pPr>
        <w:pStyle w:val="EndNoteBibliography"/>
        <w:spacing w:after="0"/>
        <w:ind w:left="720" w:hanging="720"/>
      </w:pPr>
      <w:bookmarkStart w:id="150" w:name="_ENREF_45"/>
      <w:r w:rsidRPr="00ED589B">
        <w:t xml:space="preserve">HBRC. (2020). </w:t>
      </w:r>
      <w:r w:rsidRPr="00ED589B">
        <w:rPr>
          <w:i/>
        </w:rPr>
        <w:t>Short-term concept design and costing for Pandora Unit Clifton to Tangoio 2120 Coastal Strategy - Design Work stream</w:t>
      </w:r>
      <w:r w:rsidRPr="00ED589B">
        <w:t>. Retrieved from Napier.</w:t>
      </w:r>
      <w:bookmarkEnd w:id="150"/>
    </w:p>
    <w:p w14:paraId="5E4FC3E5" w14:textId="77777777" w:rsidR="00ED589B" w:rsidRPr="00ED589B" w:rsidRDefault="00ED589B" w:rsidP="00ED589B">
      <w:pPr>
        <w:pStyle w:val="EndNoteBibliography"/>
        <w:spacing w:after="0"/>
        <w:ind w:left="720" w:hanging="720"/>
      </w:pPr>
      <w:bookmarkStart w:id="151" w:name="_ENREF_46"/>
      <w:r w:rsidRPr="00ED589B">
        <w:t xml:space="preserve">HBRC, HDC, et al. (2017). </w:t>
      </w:r>
      <w:r w:rsidRPr="00ED589B">
        <w:rPr>
          <w:i/>
        </w:rPr>
        <w:t>Heretaunga Plains Urban Development Strategy 2017.</w:t>
      </w:r>
      <w:r w:rsidRPr="00ED589B">
        <w:t xml:space="preserve"> Retrieved from Hawke's Bay Regional Council: Napier, NZ.</w:t>
      </w:r>
      <w:bookmarkEnd w:id="151"/>
    </w:p>
    <w:p w14:paraId="084C19E0" w14:textId="77777777" w:rsidR="00ED589B" w:rsidRPr="00ED589B" w:rsidRDefault="00ED589B" w:rsidP="00ED589B">
      <w:pPr>
        <w:pStyle w:val="EndNoteBibliography"/>
        <w:spacing w:after="0"/>
        <w:ind w:left="720" w:hanging="720"/>
      </w:pPr>
      <w:bookmarkStart w:id="152" w:name="_ENREF_47"/>
      <w:r w:rsidRPr="00ED589B">
        <w:t>Herd, E. (2018). Investors welcome the New Zealand Green Investment Finance fund. [Press release].</w:t>
      </w:r>
      <w:bookmarkEnd w:id="152"/>
    </w:p>
    <w:p w14:paraId="3276CFCD" w14:textId="77777777" w:rsidR="00ED589B" w:rsidRPr="00ED589B" w:rsidRDefault="00ED589B" w:rsidP="00ED589B">
      <w:pPr>
        <w:pStyle w:val="EndNoteBibliography"/>
        <w:spacing w:after="0"/>
        <w:ind w:left="720" w:hanging="720"/>
      </w:pPr>
      <w:bookmarkStart w:id="153" w:name="_ENREF_48"/>
      <w:r w:rsidRPr="00ED589B">
        <w:t xml:space="preserve">Infometrics Consulting Limited. (2017). </w:t>
      </w:r>
      <w:r w:rsidRPr="00ED589B">
        <w:rPr>
          <w:i/>
        </w:rPr>
        <w:t>Real options analysis of strategies to manage coastal hazard risks.</w:t>
      </w:r>
      <w:r w:rsidRPr="00ED589B">
        <w:t xml:space="preserve"> Retrieved from Wellington.</w:t>
      </w:r>
      <w:bookmarkEnd w:id="153"/>
    </w:p>
    <w:p w14:paraId="5FEAD594" w14:textId="2ED1CEB7" w:rsidR="00ED589B" w:rsidRPr="00ED589B" w:rsidRDefault="00ED589B" w:rsidP="00ED589B">
      <w:pPr>
        <w:pStyle w:val="EndNoteBibliography"/>
        <w:spacing w:after="0"/>
        <w:ind w:left="720" w:hanging="720"/>
      </w:pPr>
      <w:bookmarkStart w:id="154" w:name="_ENREF_49"/>
      <w:r w:rsidRPr="00ED589B">
        <w:t xml:space="preserve">Infometrics Consulting Limited. (2020). Hawke's Bay Region economic profile. Retrieved 20 November 2020. Retrieved from </w:t>
      </w:r>
      <w:hyperlink r:id="rId142" w:history="1">
        <w:r w:rsidRPr="00ED589B">
          <w:rPr>
            <w:rStyle w:val="Hyperlink"/>
          </w:rPr>
          <w:t>https://ecoprofile.infometrics.co.nz/Hawke%27s%20Bay%20Region/StandardOfLiving/Household_Income</w:t>
        </w:r>
      </w:hyperlink>
      <w:r w:rsidRPr="00ED589B">
        <w:t>.</w:t>
      </w:r>
      <w:bookmarkEnd w:id="154"/>
    </w:p>
    <w:p w14:paraId="01E9A110" w14:textId="45AC1E38" w:rsidR="00ED589B" w:rsidRPr="00ED589B" w:rsidRDefault="00ED589B" w:rsidP="00ED589B">
      <w:pPr>
        <w:pStyle w:val="EndNoteBibliography"/>
        <w:spacing w:after="0"/>
        <w:ind w:left="720" w:hanging="720"/>
      </w:pPr>
      <w:bookmarkStart w:id="155" w:name="_ENREF_50"/>
      <w:r w:rsidRPr="00ED589B">
        <w:t xml:space="preserve">Insurance Council of New Zealand. (2019a). The cost of natural disasters in New Zealand. Retrieved 19 February 2019. Retrieved from </w:t>
      </w:r>
      <w:hyperlink r:id="rId143" w:history="1">
        <w:r w:rsidRPr="00ED589B">
          <w:rPr>
            <w:rStyle w:val="Hyperlink"/>
          </w:rPr>
          <w:t>https://www.icnz.org.nz/media-resources/natural-disasters/?L=0</w:t>
        </w:r>
      </w:hyperlink>
      <w:r w:rsidRPr="00ED589B">
        <w:t>.</w:t>
      </w:r>
      <w:bookmarkEnd w:id="155"/>
    </w:p>
    <w:p w14:paraId="11E8BA6E" w14:textId="3B4CEEEB" w:rsidR="00ED589B" w:rsidRPr="00ED589B" w:rsidRDefault="00ED589B" w:rsidP="00ED589B">
      <w:pPr>
        <w:pStyle w:val="EndNoteBibliography"/>
        <w:spacing w:after="0"/>
        <w:ind w:left="720" w:hanging="720"/>
      </w:pPr>
      <w:bookmarkStart w:id="156" w:name="_ENREF_51"/>
      <w:r w:rsidRPr="00ED589B">
        <w:t xml:space="preserve">Insurance Council of New Zealand. (2019b). The real cost of natural disasters. Retrieved 19 February 2019. Retrieved from </w:t>
      </w:r>
      <w:hyperlink r:id="rId144" w:history="1">
        <w:r w:rsidRPr="00ED589B">
          <w:rPr>
            <w:rStyle w:val="Hyperlink"/>
          </w:rPr>
          <w:t>https://www.icnz.org.nz/media-resources/natural-disasters/?L=0</w:t>
        </w:r>
      </w:hyperlink>
      <w:r w:rsidRPr="00ED589B">
        <w:t>.</w:t>
      </w:r>
      <w:bookmarkEnd w:id="156"/>
    </w:p>
    <w:p w14:paraId="723086AC" w14:textId="53212195" w:rsidR="00ED589B" w:rsidRPr="00ED589B" w:rsidRDefault="00ED589B" w:rsidP="00ED589B">
      <w:pPr>
        <w:pStyle w:val="EndNoteBibliography"/>
        <w:spacing w:after="0"/>
        <w:ind w:left="720" w:hanging="720"/>
      </w:pPr>
      <w:bookmarkStart w:id="157" w:name="_ENREF_52"/>
      <w:r w:rsidRPr="00ED589B">
        <w:t xml:space="preserve">IPCC. (2012). </w:t>
      </w:r>
      <w:r w:rsidRPr="00ED589B">
        <w:rPr>
          <w:i/>
        </w:rPr>
        <w:t>Managing the Risks of Extreme Events and Disasters to Advance Climate Change Adaptation.</w:t>
      </w:r>
      <w:r w:rsidRPr="00ED589B">
        <w:t xml:space="preserve"> Retrieved from Cambridge, UK. </w:t>
      </w:r>
      <w:hyperlink r:id="rId145" w:history="1">
        <w:r w:rsidRPr="00ED589B">
          <w:rPr>
            <w:rStyle w:val="Hyperlink"/>
          </w:rPr>
          <w:t>https://www.ipcc.ch/site/assets/uploads/2018/03/SREX_Full_Report-1.pdf</w:t>
        </w:r>
      </w:hyperlink>
      <w:r w:rsidRPr="00ED589B">
        <w:t>.</w:t>
      </w:r>
      <w:bookmarkEnd w:id="157"/>
    </w:p>
    <w:p w14:paraId="675C917A" w14:textId="6A9702BB" w:rsidR="00ED589B" w:rsidRPr="00ED589B" w:rsidRDefault="00ED589B" w:rsidP="00ED589B">
      <w:pPr>
        <w:pStyle w:val="EndNoteBibliography"/>
        <w:spacing w:after="0"/>
        <w:ind w:left="720" w:hanging="720"/>
      </w:pPr>
      <w:bookmarkStart w:id="158" w:name="_ENREF_53"/>
      <w:r w:rsidRPr="00ED589B">
        <w:t xml:space="preserve">IPCC. (2014a). </w:t>
      </w:r>
      <w:r w:rsidRPr="00ED589B">
        <w:rPr>
          <w:i/>
        </w:rPr>
        <w:t>Climate change 2014: Synthesis report. Contribution of Working Groups I, II and III to the Fifth Assessment Report of the Intergovernmental Panel on Climate Change.</w:t>
      </w:r>
      <w:r w:rsidRPr="00ED589B">
        <w:t xml:space="preserve"> Retrieved from Geneva. </w:t>
      </w:r>
      <w:hyperlink r:id="rId146" w:history="1">
        <w:r w:rsidRPr="00ED589B">
          <w:rPr>
            <w:rStyle w:val="Hyperlink"/>
          </w:rPr>
          <w:t>http://ar5-syr.ipcc.ch/</w:t>
        </w:r>
      </w:hyperlink>
      <w:r w:rsidRPr="00ED589B">
        <w:t>.</w:t>
      </w:r>
      <w:bookmarkEnd w:id="158"/>
    </w:p>
    <w:p w14:paraId="6C0B3D98" w14:textId="77777777" w:rsidR="00ED589B" w:rsidRPr="00ED589B" w:rsidRDefault="00ED589B" w:rsidP="00ED589B">
      <w:pPr>
        <w:pStyle w:val="EndNoteBibliography"/>
        <w:spacing w:after="0"/>
        <w:ind w:left="720" w:hanging="720"/>
      </w:pPr>
      <w:bookmarkStart w:id="159" w:name="_ENREF_54"/>
      <w:r w:rsidRPr="00ED589B">
        <w:lastRenderedPageBreak/>
        <w:t xml:space="preserve">IPCC. (2014b). Technical Summary. In C. B. Field, V. R. Barros, D. J. Dokken, K. J. Mach, M. D. Mastrandrea, T. E. Bilir, M. Chatterjee, K. L. Ebi, Y. O. Estrada, R. C. Genova, B. Girma, E. S. Kissel, A. N. Levy, S. MacCracken, P. R. Mastrandrea, &amp; L. L. White (Eds.), </w:t>
      </w:r>
      <w:r w:rsidRPr="00ED589B">
        <w:rPr>
          <w:i/>
        </w:rPr>
        <w:t>Climate Change 2014: Impacts, Adaptation, and Vulnerability. Part A: Global and Sectoral Aspects. Contribution of Working Group II to the Fifth Assessment Report of the Intergovernmental Panel on Climate Change</w:t>
      </w:r>
      <w:r w:rsidRPr="00ED589B">
        <w:t xml:space="preserve"> (pp. 35-94.). Cambridge, United Kingdom and New York, NY, USA.: Cambridge University Press.</w:t>
      </w:r>
      <w:bookmarkEnd w:id="159"/>
    </w:p>
    <w:p w14:paraId="3BF1FDEF" w14:textId="4B9662E5" w:rsidR="00ED589B" w:rsidRPr="00ED589B" w:rsidRDefault="00ED589B" w:rsidP="00ED589B">
      <w:pPr>
        <w:pStyle w:val="EndNoteBibliography"/>
        <w:spacing w:after="0"/>
        <w:ind w:left="720" w:hanging="720"/>
      </w:pPr>
      <w:bookmarkStart w:id="160" w:name="_ENREF_55"/>
      <w:r w:rsidRPr="00ED589B">
        <w:t xml:space="preserve">IPCC. (2019a). </w:t>
      </w:r>
      <w:r w:rsidRPr="00ED589B">
        <w:rPr>
          <w:i/>
        </w:rPr>
        <w:t>Special Report on the Ocean and Cryosphere in a Changing Climate</w:t>
      </w:r>
      <w:r w:rsidRPr="00ED589B">
        <w:t xml:space="preserve">. Retrieved from Geneva. </w:t>
      </w:r>
      <w:hyperlink r:id="rId147" w:history="1">
        <w:r w:rsidRPr="00ED589B">
          <w:rPr>
            <w:rStyle w:val="Hyperlink"/>
          </w:rPr>
          <w:t>https://www.ipcc.ch/srocc/</w:t>
        </w:r>
      </w:hyperlink>
      <w:r w:rsidRPr="00ED589B">
        <w:t>.</w:t>
      </w:r>
      <w:bookmarkEnd w:id="160"/>
    </w:p>
    <w:p w14:paraId="2EB0CB43" w14:textId="77777777" w:rsidR="00ED589B" w:rsidRPr="00ED589B" w:rsidRDefault="00ED589B" w:rsidP="00ED589B">
      <w:pPr>
        <w:pStyle w:val="EndNoteBibliography"/>
        <w:spacing w:after="0"/>
        <w:ind w:left="720" w:hanging="720"/>
      </w:pPr>
      <w:bookmarkStart w:id="161" w:name="_ENREF_56"/>
      <w:r w:rsidRPr="00ED589B">
        <w:t xml:space="preserve">IPCC. (2019b). </w:t>
      </w:r>
      <w:r w:rsidRPr="00ED589B">
        <w:rPr>
          <w:i/>
        </w:rPr>
        <w:t>Special Report on the Ocean and Cryosphere in a Changing Climate.</w:t>
      </w:r>
      <w:r w:rsidRPr="00ED589B">
        <w:t xml:space="preserve"> Retrieved from Geneva.</w:t>
      </w:r>
      <w:bookmarkEnd w:id="161"/>
    </w:p>
    <w:p w14:paraId="342BBBA4" w14:textId="77777777" w:rsidR="00ED589B" w:rsidRPr="00ED589B" w:rsidRDefault="00ED589B" w:rsidP="00ED589B">
      <w:pPr>
        <w:pStyle w:val="EndNoteBibliography"/>
        <w:spacing w:after="0"/>
        <w:ind w:left="720" w:hanging="720"/>
      </w:pPr>
      <w:bookmarkStart w:id="162" w:name="_ENREF_57"/>
      <w:r w:rsidRPr="00ED589B">
        <w:t xml:space="preserve">Johnson, D., Fischbach, J., et al. (2013). Estimating Surge-Based Flood Risk with the Coastal Louisiana Risk Assessment Model. </w:t>
      </w:r>
      <w:r w:rsidRPr="00ED589B">
        <w:rPr>
          <w:i/>
        </w:rPr>
        <w:t>Journal of Coastal Research, 67</w:t>
      </w:r>
      <w:r w:rsidRPr="00ED589B">
        <w:t>(sp1), 109-126.</w:t>
      </w:r>
      <w:bookmarkEnd w:id="162"/>
    </w:p>
    <w:p w14:paraId="20C57902" w14:textId="77777777" w:rsidR="00ED589B" w:rsidRPr="00ED589B" w:rsidRDefault="00ED589B" w:rsidP="00ED589B">
      <w:pPr>
        <w:pStyle w:val="EndNoteBibliography"/>
        <w:spacing w:after="0"/>
        <w:ind w:left="720" w:hanging="720"/>
      </w:pPr>
      <w:bookmarkStart w:id="163" w:name="_ENREF_58"/>
      <w:r w:rsidRPr="00ED589B">
        <w:t xml:space="preserve">Kapmeier, F., &amp; Gonçalves, P. (2018). Wasted paradise? Policies for Small Island States to manage tourism-driven growth while controlling waste generation: the case of the Maldives. </w:t>
      </w:r>
      <w:r w:rsidRPr="00ED589B">
        <w:rPr>
          <w:i/>
        </w:rPr>
        <w:t>System Dynamics Review, 34</w:t>
      </w:r>
      <w:r w:rsidRPr="00ED589B">
        <w:t>(1-2), 172-221.</w:t>
      </w:r>
      <w:bookmarkEnd w:id="163"/>
    </w:p>
    <w:p w14:paraId="5C5CBB4A" w14:textId="77777777" w:rsidR="00ED589B" w:rsidRPr="00ED589B" w:rsidRDefault="00ED589B" w:rsidP="00ED589B">
      <w:pPr>
        <w:pStyle w:val="EndNoteBibliography"/>
        <w:spacing w:after="0"/>
        <w:ind w:left="720" w:hanging="720"/>
      </w:pPr>
      <w:bookmarkStart w:id="164" w:name="_ENREF_59"/>
      <w:r w:rsidRPr="00ED589B">
        <w:t xml:space="preserve">Kench, P., Ryan, E., et al. (2018). Co-creating Resilience Solutions to Coastal Hazards Through an Interdisciplinary Research Project in New Zealand. </w:t>
      </w:r>
      <w:r w:rsidRPr="00ED589B">
        <w:rPr>
          <w:i/>
        </w:rPr>
        <w:t>Journal of Coastal Research., 85</w:t>
      </w:r>
      <w:r w:rsidRPr="00ED589B">
        <w:t>(SP1), 1496-1500.</w:t>
      </w:r>
      <w:bookmarkEnd w:id="164"/>
    </w:p>
    <w:p w14:paraId="0235B86A" w14:textId="77777777" w:rsidR="00ED589B" w:rsidRPr="00ED589B" w:rsidRDefault="00ED589B" w:rsidP="00ED589B">
      <w:pPr>
        <w:pStyle w:val="EndNoteBibliography"/>
        <w:spacing w:after="0"/>
        <w:ind w:left="720" w:hanging="720"/>
      </w:pPr>
      <w:bookmarkStart w:id="165" w:name="_ENREF_60"/>
      <w:r w:rsidRPr="00ED589B">
        <w:t xml:space="preserve">King, A., &amp; Bell, R. (2005). </w:t>
      </w:r>
      <w:r w:rsidRPr="00ED589B">
        <w:rPr>
          <w:i/>
        </w:rPr>
        <w:t>Riskscape New Zealand - A Multihazard Loss Modelling Tool</w:t>
      </w:r>
      <w:r w:rsidRPr="00ED589B">
        <w:t xml:space="preserve"> (Vol. 5).</w:t>
      </w:r>
      <w:bookmarkEnd w:id="165"/>
    </w:p>
    <w:p w14:paraId="2DD321FE" w14:textId="5E2624B6" w:rsidR="00ED589B" w:rsidRPr="00ED589B" w:rsidRDefault="00ED589B" w:rsidP="00ED589B">
      <w:pPr>
        <w:pStyle w:val="EndNoteBibliography"/>
        <w:spacing w:after="0"/>
        <w:ind w:left="720" w:hanging="720"/>
      </w:pPr>
      <w:bookmarkStart w:id="166" w:name="_ENREF_61"/>
      <w:r w:rsidRPr="00ED589B">
        <w:t xml:space="preserve">Knopman, D., &amp; Lempert, R. (2016). </w:t>
      </w:r>
      <w:r w:rsidRPr="00ED589B">
        <w:rPr>
          <w:i/>
        </w:rPr>
        <w:t>Urban Responses to Climate Change: Framework for Decisionmaking and Supporting Indicators.</w:t>
      </w:r>
      <w:r w:rsidRPr="00ED589B">
        <w:t xml:space="preserve"> Retrieved from Santa Monica, CA. </w:t>
      </w:r>
      <w:hyperlink r:id="rId148" w:history="1">
        <w:r w:rsidRPr="00ED589B">
          <w:rPr>
            <w:rStyle w:val="Hyperlink"/>
          </w:rPr>
          <w:t>https://www.rand.org/pubs/research_reports/RR1144.html</w:t>
        </w:r>
      </w:hyperlink>
      <w:r w:rsidRPr="00ED589B">
        <w:t>.</w:t>
      </w:r>
      <w:bookmarkEnd w:id="166"/>
    </w:p>
    <w:p w14:paraId="6B77EE10" w14:textId="77777777" w:rsidR="00ED589B" w:rsidRPr="00ED589B" w:rsidRDefault="00ED589B" w:rsidP="00ED589B">
      <w:pPr>
        <w:pStyle w:val="EndNoteBibliography"/>
        <w:spacing w:after="0"/>
        <w:ind w:left="720" w:hanging="720"/>
      </w:pPr>
      <w:bookmarkStart w:id="167" w:name="_ENREF_62"/>
      <w:r w:rsidRPr="00ED589B">
        <w:t xml:space="preserve">Komar, P., &amp; Harris, E. (2014). </w:t>
      </w:r>
      <w:r w:rsidRPr="00ED589B">
        <w:rPr>
          <w:i/>
        </w:rPr>
        <w:t>Hawke's Bay, New Zealand: Global climate change and barrier beach responses.</w:t>
      </w:r>
      <w:r w:rsidRPr="00ED589B">
        <w:t xml:space="preserve"> Retrieved from Hawke's Bay Regional Council: Napier, NZ.</w:t>
      </w:r>
      <w:bookmarkEnd w:id="167"/>
    </w:p>
    <w:p w14:paraId="36224AFE" w14:textId="77777777" w:rsidR="00ED589B" w:rsidRPr="00ED589B" w:rsidRDefault="00ED589B" w:rsidP="00ED589B">
      <w:pPr>
        <w:pStyle w:val="EndNoteBibliography"/>
        <w:spacing w:after="0"/>
        <w:ind w:left="720" w:hanging="720"/>
      </w:pPr>
      <w:bookmarkStart w:id="168" w:name="_ENREF_63"/>
      <w:r w:rsidRPr="00ED589B">
        <w:t xml:space="preserve">Kourgialas, N., &amp; Karatzas, G. (2011). Flood management and a GIS modelling method to assess flood-hazard areas—a case study. </w:t>
      </w:r>
      <w:r w:rsidRPr="00ED589B">
        <w:rPr>
          <w:i/>
        </w:rPr>
        <w:t>Hydrological Sciences Journal, 56</w:t>
      </w:r>
      <w:r w:rsidRPr="00ED589B">
        <w:t>(2), 212-225.</w:t>
      </w:r>
      <w:bookmarkEnd w:id="168"/>
    </w:p>
    <w:p w14:paraId="76DA0ED1" w14:textId="77777777" w:rsidR="00ED589B" w:rsidRPr="00ED589B" w:rsidRDefault="00ED589B" w:rsidP="00ED589B">
      <w:pPr>
        <w:pStyle w:val="EndNoteBibliography"/>
        <w:spacing w:after="0"/>
        <w:ind w:left="720" w:hanging="720"/>
      </w:pPr>
      <w:bookmarkStart w:id="169" w:name="_ENREF_64"/>
      <w:r w:rsidRPr="00ED589B">
        <w:t xml:space="preserve">Kwakkel, J., Haasnoot, M., et al. (2015). Developing dynamic adaptive policy pathways: a computer-assisted approach for developing adaptive strategies for a deeply uncertain world. </w:t>
      </w:r>
      <w:r w:rsidRPr="00ED589B">
        <w:rPr>
          <w:i/>
        </w:rPr>
        <w:t>Climatic Change, 132</w:t>
      </w:r>
      <w:r w:rsidRPr="00ED589B">
        <w:t>(3), 373-386.</w:t>
      </w:r>
      <w:bookmarkEnd w:id="169"/>
    </w:p>
    <w:p w14:paraId="755B15AC" w14:textId="77777777" w:rsidR="00ED589B" w:rsidRPr="00ED589B" w:rsidRDefault="00ED589B" w:rsidP="00ED589B">
      <w:pPr>
        <w:pStyle w:val="EndNoteBibliography"/>
        <w:spacing w:after="0"/>
        <w:ind w:left="720" w:hanging="720"/>
      </w:pPr>
      <w:bookmarkStart w:id="170" w:name="_ENREF_65"/>
      <w:r w:rsidRPr="00ED589B">
        <w:t>Kwakkel, J., Haasnoot, M., et al. (2012). Computer assisted dynamic adaptive policy design for sustainable water management in river deltas in a changing environment. In.</w:t>
      </w:r>
      <w:bookmarkEnd w:id="170"/>
    </w:p>
    <w:p w14:paraId="1A36BA56" w14:textId="13926557" w:rsidR="00ED589B" w:rsidRPr="00ED589B" w:rsidRDefault="00ED589B" w:rsidP="00ED589B">
      <w:pPr>
        <w:pStyle w:val="EndNoteBibliography"/>
        <w:spacing w:after="0"/>
        <w:ind w:left="720" w:hanging="720"/>
      </w:pPr>
      <w:bookmarkStart w:id="171" w:name="_ENREF_66"/>
      <w:r w:rsidRPr="00ED589B">
        <w:t xml:space="preserve">Landcare Research New Zealand Ltd. (2016). </w:t>
      </w:r>
      <w:r w:rsidRPr="00ED589B">
        <w:rPr>
          <w:i/>
        </w:rPr>
        <w:t>LUCAS NZ Land Use Map 1990 2008 2012 2016 v006</w:t>
      </w:r>
      <w:r w:rsidRPr="00ED589B">
        <w:t xml:space="preserve">. Retrieved from: </w:t>
      </w:r>
      <w:hyperlink r:id="rId149" w:history="1">
        <w:r w:rsidRPr="00ED589B">
          <w:rPr>
            <w:rStyle w:val="Hyperlink"/>
          </w:rPr>
          <w:t>https://data.mfe.govt.nz/layer/52375-lucas-nz-land-use-map-1990-2008-2012-2016-v006/</w:t>
        </w:r>
      </w:hyperlink>
      <w:r w:rsidRPr="00ED589B">
        <w:t>.</w:t>
      </w:r>
      <w:bookmarkEnd w:id="171"/>
    </w:p>
    <w:p w14:paraId="02B9E43E" w14:textId="77777777" w:rsidR="00ED589B" w:rsidRPr="00ED589B" w:rsidRDefault="00ED589B" w:rsidP="00ED589B">
      <w:pPr>
        <w:pStyle w:val="EndNoteBibliography"/>
        <w:spacing w:after="0"/>
        <w:ind w:left="720" w:hanging="720"/>
        <w:rPr>
          <w:i/>
        </w:rPr>
      </w:pPr>
      <w:bookmarkStart w:id="172" w:name="_ENREF_67"/>
      <w:r w:rsidRPr="00ED589B">
        <w:t xml:space="preserve">Lempert, R., Kalra, N., et al. (2013). </w:t>
      </w:r>
      <w:r w:rsidRPr="00ED589B">
        <w:rPr>
          <w:i/>
        </w:rPr>
        <w:t>Ensuring Robust Flood Risk Management in Ho Chi Minh City.</w:t>
      </w:r>
      <w:bookmarkEnd w:id="172"/>
    </w:p>
    <w:p w14:paraId="0854838A" w14:textId="5E540C2C" w:rsidR="00ED589B" w:rsidRPr="00ED589B" w:rsidRDefault="00ED589B" w:rsidP="00ED589B">
      <w:pPr>
        <w:pStyle w:val="EndNoteBibliography"/>
        <w:spacing w:after="0"/>
        <w:ind w:left="720" w:hanging="720"/>
      </w:pPr>
      <w:bookmarkStart w:id="173" w:name="_ENREF_68"/>
      <w:r w:rsidRPr="00ED589B">
        <w:t xml:space="preserve">LINZ. (2012). Tide level information for surveyors. Retrieved 12/9/2012. Retrieved from </w:t>
      </w:r>
      <w:hyperlink r:id="rId150" w:history="1">
        <w:r w:rsidRPr="00ED589B">
          <w:rPr>
            <w:rStyle w:val="Hyperlink"/>
          </w:rPr>
          <w:t>http://www.linz.govt.nz/geodetic/datums-projections-heights/vertical-datums/tidal-level-information-for-surveyors</w:t>
        </w:r>
      </w:hyperlink>
      <w:r w:rsidRPr="00ED589B">
        <w:t>.</w:t>
      </w:r>
      <w:bookmarkEnd w:id="173"/>
    </w:p>
    <w:p w14:paraId="16E48889" w14:textId="77777777" w:rsidR="00ED589B" w:rsidRPr="00ED589B" w:rsidRDefault="00ED589B" w:rsidP="00ED589B">
      <w:pPr>
        <w:pStyle w:val="EndNoteBibliography"/>
        <w:spacing w:after="0"/>
        <w:ind w:left="720" w:hanging="720"/>
      </w:pPr>
      <w:bookmarkStart w:id="174" w:name="_ENREF_69"/>
      <w:r w:rsidRPr="00ED589B">
        <w:t xml:space="preserve">Local Government New Zealand. (2019). </w:t>
      </w:r>
      <w:r w:rsidRPr="00ED589B">
        <w:rPr>
          <w:i/>
        </w:rPr>
        <w:t>Vulnerable: the quantum of local government infrastructure exposed to sea level rise</w:t>
      </w:r>
      <w:r w:rsidRPr="00ED589B">
        <w:t>. Retrieved from Wellington.</w:t>
      </w:r>
      <w:bookmarkEnd w:id="174"/>
    </w:p>
    <w:p w14:paraId="0397D13A" w14:textId="77777777" w:rsidR="00ED589B" w:rsidRPr="00ED589B" w:rsidRDefault="00ED589B" w:rsidP="00ED589B">
      <w:pPr>
        <w:pStyle w:val="EndNoteBibliography"/>
        <w:spacing w:after="0"/>
        <w:ind w:left="720" w:hanging="720"/>
      </w:pPr>
      <w:bookmarkStart w:id="175" w:name="_ENREF_70"/>
      <w:r w:rsidRPr="00ED589B">
        <w:t xml:space="preserve">Longworth, E. (2017). Alarm bells sounded over gaps in disaster resilience. In K. Ryan (Ed.), </w:t>
      </w:r>
      <w:r w:rsidRPr="00ED589B">
        <w:rPr>
          <w:i/>
        </w:rPr>
        <w:t>Nine to noon.</w:t>
      </w:r>
      <w:r w:rsidRPr="00ED589B">
        <w:t>: Radio New Zealand.</w:t>
      </w:r>
      <w:bookmarkEnd w:id="175"/>
    </w:p>
    <w:p w14:paraId="75EE91A4" w14:textId="77777777" w:rsidR="00ED589B" w:rsidRPr="00ED589B" w:rsidRDefault="00ED589B" w:rsidP="00ED589B">
      <w:pPr>
        <w:pStyle w:val="EndNoteBibliography"/>
        <w:spacing w:after="0"/>
        <w:ind w:left="720" w:hanging="720"/>
      </w:pPr>
      <w:bookmarkStart w:id="176" w:name="_ENREF_71"/>
      <w:r w:rsidRPr="00ED589B">
        <w:t xml:space="preserve">Macharis, C. (2000). Hybrid modeling: System dynamics combined with multi-criteria analysis. </w:t>
      </w:r>
      <w:r w:rsidRPr="00ED589B">
        <w:rPr>
          <w:i/>
        </w:rPr>
        <w:t>System Dynamics Society</w:t>
      </w:r>
      <w:r w:rsidRPr="00ED589B">
        <w:t>.</w:t>
      </w:r>
      <w:bookmarkEnd w:id="176"/>
    </w:p>
    <w:p w14:paraId="3164D144" w14:textId="5C4B3B4E" w:rsidR="00ED589B" w:rsidRPr="00ED589B" w:rsidRDefault="00ED589B" w:rsidP="00ED589B">
      <w:pPr>
        <w:pStyle w:val="EndNoteBibliography"/>
        <w:spacing w:after="0"/>
        <w:ind w:left="720" w:hanging="720"/>
      </w:pPr>
      <w:bookmarkStart w:id="177" w:name="_ENREF_72"/>
      <w:r w:rsidRPr="00ED589B">
        <w:t xml:space="preserve">Macmillan, A. (2012). </w:t>
      </w:r>
      <w:r w:rsidRPr="00ED589B">
        <w:rPr>
          <w:i/>
        </w:rPr>
        <w:t>Intervening in the trip to work: A system dynamics approach to commuting and public health.</w:t>
      </w:r>
      <w:r w:rsidRPr="00ED589B">
        <w:t xml:space="preserve"> (Doctor of Philosophy in Community Health.), University of Auckland, Auckland. Retrieved from </w:t>
      </w:r>
      <w:hyperlink r:id="rId151" w:history="1">
        <w:r w:rsidRPr="00ED589B">
          <w:rPr>
            <w:rStyle w:val="Hyperlink"/>
          </w:rPr>
          <w:t>https://researchspace.auckland.ac.nz/bitstream/handle/2292/19500/whole.pdf</w:t>
        </w:r>
      </w:hyperlink>
      <w:r w:rsidRPr="00ED589B">
        <w:t xml:space="preserve"> </w:t>
      </w:r>
      <w:bookmarkEnd w:id="177"/>
    </w:p>
    <w:p w14:paraId="70DB3441" w14:textId="77777777" w:rsidR="00ED589B" w:rsidRPr="00ED589B" w:rsidRDefault="00ED589B" w:rsidP="00ED589B">
      <w:pPr>
        <w:pStyle w:val="EndNoteBibliography"/>
        <w:spacing w:after="0"/>
        <w:ind w:left="720" w:hanging="720"/>
      </w:pPr>
      <w:bookmarkStart w:id="178" w:name="_ENREF_73"/>
      <w:r w:rsidRPr="00ED589B">
        <w:t>Mahanga E Tu Inc v Hawkes Bay Regional Council, No. [2014] NZEnvC 83  (Environment Court 2014).</w:t>
      </w:r>
      <w:bookmarkEnd w:id="178"/>
    </w:p>
    <w:p w14:paraId="7B494755" w14:textId="51983D0C" w:rsidR="00ED589B" w:rsidRPr="00ED589B" w:rsidRDefault="00ED589B" w:rsidP="00ED589B">
      <w:pPr>
        <w:pStyle w:val="EndNoteBibliography"/>
        <w:spacing w:after="0"/>
        <w:ind w:left="720" w:hanging="720"/>
      </w:pPr>
      <w:bookmarkStart w:id="179" w:name="_ENREF_74"/>
      <w:r w:rsidRPr="00ED589B">
        <w:t xml:space="preserve">Maoate-Cox, D. (2020). How the Government borrows money. </w:t>
      </w:r>
      <w:r w:rsidRPr="00ED589B">
        <w:rPr>
          <w:i/>
        </w:rPr>
        <w:t>The House.</w:t>
      </w:r>
      <w:r w:rsidRPr="00ED589B">
        <w:t xml:space="preserve"> Retrieved 14 June 2020. Retrieved from </w:t>
      </w:r>
      <w:hyperlink r:id="rId152" w:history="1">
        <w:r w:rsidRPr="00ED589B">
          <w:rPr>
            <w:rStyle w:val="Hyperlink"/>
          </w:rPr>
          <w:t>https://www.rnz.co.nz/national/programmes/the-house/audio/2018750436/how-the-government-borrows-money</w:t>
        </w:r>
      </w:hyperlink>
      <w:r w:rsidRPr="00ED589B">
        <w:t>.</w:t>
      </w:r>
      <w:bookmarkEnd w:id="179"/>
    </w:p>
    <w:p w14:paraId="224937F3" w14:textId="77777777" w:rsidR="00ED589B" w:rsidRPr="00ED589B" w:rsidRDefault="00ED589B" w:rsidP="00ED589B">
      <w:pPr>
        <w:pStyle w:val="EndNoteBibliography"/>
        <w:spacing w:after="0"/>
        <w:ind w:left="720" w:hanging="720"/>
      </w:pPr>
      <w:bookmarkStart w:id="180" w:name="_ENREF_75"/>
      <w:r w:rsidRPr="00ED589B">
        <w:t xml:space="preserve">Market Economics. (2017). </w:t>
      </w:r>
      <w:r w:rsidRPr="00ED589B">
        <w:rPr>
          <w:i/>
        </w:rPr>
        <w:t>Future demand for construction workers: Projections from the National Construction Occupations Model</w:t>
      </w:r>
      <w:r w:rsidRPr="00ED589B">
        <w:t>. Retrieved from Wellington.</w:t>
      </w:r>
      <w:bookmarkEnd w:id="180"/>
    </w:p>
    <w:p w14:paraId="0D725304" w14:textId="77777777" w:rsidR="00ED589B" w:rsidRPr="00ED589B" w:rsidRDefault="00ED589B" w:rsidP="00ED589B">
      <w:pPr>
        <w:pStyle w:val="EndNoteBibliography"/>
        <w:spacing w:after="0"/>
        <w:ind w:left="720" w:hanging="720"/>
      </w:pPr>
      <w:bookmarkStart w:id="181" w:name="_ENREF_76"/>
      <w:r w:rsidRPr="00ED589B">
        <w:t xml:space="preserve">Market Economics Limited. (2017). </w:t>
      </w:r>
      <w:r w:rsidRPr="00ED589B">
        <w:rPr>
          <w:i/>
        </w:rPr>
        <w:t>Economic impact of the 2016 Kaikoura earthquake: A report prepared for the Ministry of Transport.</w:t>
      </w:r>
      <w:r w:rsidRPr="00ED589B">
        <w:t xml:space="preserve"> (17022017). Retrieved from Market Economics: Auckland, NZ.</w:t>
      </w:r>
      <w:bookmarkEnd w:id="181"/>
    </w:p>
    <w:p w14:paraId="40A28B2C" w14:textId="7D5BCD49" w:rsidR="00ED589B" w:rsidRPr="00ED589B" w:rsidRDefault="00ED589B" w:rsidP="00ED589B">
      <w:pPr>
        <w:pStyle w:val="EndNoteBibliography"/>
        <w:spacing w:after="0"/>
        <w:ind w:left="720" w:hanging="720"/>
      </w:pPr>
      <w:bookmarkStart w:id="182" w:name="_ENREF_77"/>
      <w:r w:rsidRPr="00ED589B">
        <w:t xml:space="preserve">Matrix Software. (2014). Agile development methodology. Retrieved 6 October 2017. Retrieved from </w:t>
      </w:r>
      <w:hyperlink r:id="rId153" w:history="1">
        <w:r w:rsidRPr="00ED589B">
          <w:rPr>
            <w:rStyle w:val="Hyperlink"/>
          </w:rPr>
          <w:t>http://matrix-soft.org/agile-development-methodology/</w:t>
        </w:r>
      </w:hyperlink>
      <w:r w:rsidRPr="00ED589B">
        <w:t>.</w:t>
      </w:r>
      <w:bookmarkEnd w:id="182"/>
    </w:p>
    <w:p w14:paraId="47F60F32" w14:textId="1F1F664C" w:rsidR="00ED589B" w:rsidRPr="00ED589B" w:rsidRDefault="00ED589B" w:rsidP="00ED589B">
      <w:pPr>
        <w:pStyle w:val="EndNoteBibliography"/>
        <w:spacing w:after="0"/>
        <w:ind w:left="720" w:hanging="720"/>
      </w:pPr>
      <w:bookmarkStart w:id="183" w:name="_ENREF_78"/>
      <w:r w:rsidRPr="00ED589B">
        <w:t xml:space="preserve">Maven Consulting Ltd. (2017). </w:t>
      </w:r>
      <w:r w:rsidRPr="00ED589B">
        <w:rPr>
          <w:i/>
        </w:rPr>
        <w:t>Cape coast area coastal hazards social impact analysis and valuation.</w:t>
      </w:r>
      <w:r w:rsidRPr="00ED589B">
        <w:t xml:space="preserve"> Retrieved from Wellington. </w:t>
      </w:r>
      <w:hyperlink r:id="rId154" w:history="1">
        <w:r w:rsidRPr="00ED589B">
          <w:rPr>
            <w:rStyle w:val="Hyperlink"/>
          </w:rPr>
          <w:t>www.consultmaven.co.nz</w:t>
        </w:r>
      </w:hyperlink>
      <w:r w:rsidRPr="00ED589B">
        <w:t>.</w:t>
      </w:r>
      <w:bookmarkEnd w:id="183"/>
    </w:p>
    <w:p w14:paraId="2E2E1087" w14:textId="77777777" w:rsidR="00ED589B" w:rsidRPr="00ED589B" w:rsidRDefault="00ED589B" w:rsidP="00ED589B">
      <w:pPr>
        <w:pStyle w:val="EndNoteBibliography"/>
        <w:spacing w:after="0"/>
        <w:ind w:left="720" w:hanging="720"/>
      </w:pPr>
      <w:bookmarkStart w:id="184" w:name="_ENREF_79"/>
      <w:r w:rsidRPr="00ED589B">
        <w:lastRenderedPageBreak/>
        <w:t xml:space="preserve">McDonald, G., Buxton, R., et al. (5 November 2014). </w:t>
      </w:r>
      <w:r w:rsidRPr="00ED589B">
        <w:rPr>
          <w:i/>
        </w:rPr>
        <w:t>Modelling infrastructure interdependencies.</w:t>
      </w:r>
      <w:r w:rsidRPr="00ED589B">
        <w:t xml:space="preserve"> Paper presented at the National Lifelines Forum, Wellington.</w:t>
      </w:r>
      <w:bookmarkEnd w:id="184"/>
    </w:p>
    <w:p w14:paraId="2D9F5D8F" w14:textId="77777777" w:rsidR="00ED589B" w:rsidRPr="00ED589B" w:rsidRDefault="00ED589B" w:rsidP="00ED589B">
      <w:pPr>
        <w:pStyle w:val="EndNoteBibliography"/>
        <w:spacing w:after="0"/>
        <w:ind w:left="720" w:hanging="720"/>
      </w:pPr>
      <w:bookmarkStart w:id="185" w:name="_ENREF_80"/>
      <w:r w:rsidRPr="00ED589B">
        <w:t xml:space="preserve">McDonald, G., &amp; McDonald, N. (2018). </w:t>
      </w:r>
      <w:r w:rsidRPr="00ED589B">
        <w:rPr>
          <w:i/>
        </w:rPr>
        <w:t>Economy-wide Impacts of Proposed Policy Options for the TANK Catchments. Prepared for Hawke’s Bay Regional Council</w:t>
      </w:r>
      <w:r w:rsidRPr="00ED589B">
        <w:t>. Retrieved from Auckland, NZ.</w:t>
      </w:r>
      <w:bookmarkEnd w:id="185"/>
    </w:p>
    <w:p w14:paraId="1FFE5EAD" w14:textId="01336ADA" w:rsidR="00ED589B" w:rsidRPr="00ED589B" w:rsidRDefault="00ED589B" w:rsidP="00ED589B">
      <w:pPr>
        <w:pStyle w:val="EndNoteBibliography"/>
        <w:spacing w:after="0"/>
        <w:ind w:left="720" w:hanging="720"/>
      </w:pPr>
      <w:bookmarkStart w:id="186" w:name="_ENREF_81"/>
      <w:r w:rsidRPr="00ED589B">
        <w:t xml:space="preserve">Ministry for Business Innovation and Employment. (2018). Market rent. Retrieved 10 October 2018. Retrieved from </w:t>
      </w:r>
      <w:hyperlink r:id="rId155" w:history="1">
        <w:r w:rsidRPr="00ED589B">
          <w:rPr>
            <w:rStyle w:val="Hyperlink"/>
          </w:rPr>
          <w:t>https://www.tenancy.govt.nz/rent-bond-and-bills/market-rent/?location=Central+Hawkes+Bay+-+Entire+District&amp;period=105&amp;action_doSearchValues=Find+Rent</w:t>
        </w:r>
      </w:hyperlink>
      <w:r w:rsidRPr="00ED589B">
        <w:t>.</w:t>
      </w:r>
      <w:bookmarkEnd w:id="186"/>
    </w:p>
    <w:p w14:paraId="41F35952" w14:textId="77777777" w:rsidR="00ED589B" w:rsidRPr="00ED589B" w:rsidRDefault="00ED589B" w:rsidP="00ED589B">
      <w:pPr>
        <w:pStyle w:val="EndNoteBibliography"/>
        <w:spacing w:after="0"/>
        <w:ind w:left="720" w:hanging="720"/>
      </w:pPr>
      <w:bookmarkStart w:id="187" w:name="_ENREF_82"/>
      <w:r w:rsidRPr="00ED589B">
        <w:t xml:space="preserve">Ministry for the Environment. (2017). </w:t>
      </w:r>
      <w:r w:rsidRPr="00ED589B">
        <w:rPr>
          <w:i/>
        </w:rPr>
        <w:t>Coastal hazards and climate change: Guidance for local government.</w:t>
      </w:r>
      <w:r w:rsidRPr="00ED589B">
        <w:t xml:space="preserve"> Retrieved from New Zealand Government: Wellington, NZ.</w:t>
      </w:r>
      <w:bookmarkEnd w:id="187"/>
    </w:p>
    <w:p w14:paraId="2215FFAB" w14:textId="77777777" w:rsidR="00ED589B" w:rsidRPr="00ED589B" w:rsidRDefault="00ED589B" w:rsidP="00ED589B">
      <w:pPr>
        <w:pStyle w:val="EndNoteBibliography"/>
        <w:spacing w:after="0"/>
        <w:ind w:left="720" w:hanging="720"/>
      </w:pPr>
      <w:bookmarkStart w:id="188" w:name="_ENREF_83"/>
      <w:r w:rsidRPr="00ED589B">
        <w:t xml:space="preserve">Moss, R., Edmonds, J., et al. (2010). The next generation of scenarios for climate change research and assessment. </w:t>
      </w:r>
      <w:r w:rsidRPr="00ED589B">
        <w:rPr>
          <w:i/>
        </w:rPr>
        <w:t>Nature, 463</w:t>
      </w:r>
      <w:r w:rsidRPr="00ED589B">
        <w:t>(7282), 747-756.</w:t>
      </w:r>
      <w:bookmarkEnd w:id="188"/>
    </w:p>
    <w:p w14:paraId="6AF57139" w14:textId="77777777" w:rsidR="00ED589B" w:rsidRPr="00ED589B" w:rsidRDefault="00ED589B" w:rsidP="00ED589B">
      <w:pPr>
        <w:pStyle w:val="EndNoteBibliography"/>
        <w:spacing w:after="0"/>
        <w:ind w:left="720" w:hanging="720"/>
      </w:pPr>
      <w:bookmarkStart w:id="189" w:name="_ENREF_84"/>
      <w:r w:rsidRPr="00ED589B">
        <w:t xml:space="preserve">Mullin, M., Smith, M., et al. (2019). Paying to save the beach: effects of local finance decisions on coastal management. </w:t>
      </w:r>
      <w:r w:rsidRPr="00ED589B">
        <w:rPr>
          <w:i/>
        </w:rPr>
        <w:t>Climatic Change, 152</w:t>
      </w:r>
      <w:r w:rsidRPr="00ED589B">
        <w:t>(2), 275-289.</w:t>
      </w:r>
      <w:bookmarkEnd w:id="189"/>
    </w:p>
    <w:p w14:paraId="3DF62DAB" w14:textId="28FA0E20" w:rsidR="00ED589B" w:rsidRPr="00ED589B" w:rsidRDefault="00ED589B" w:rsidP="00ED589B">
      <w:pPr>
        <w:pStyle w:val="EndNoteBibliography"/>
        <w:spacing w:after="0"/>
        <w:ind w:left="720" w:hanging="720"/>
      </w:pPr>
      <w:bookmarkStart w:id="190" w:name="_ENREF_85"/>
      <w:r w:rsidRPr="00ED589B">
        <w:t xml:space="preserve">Napier City Council. (2020). Economic Development. Retrieved 14 February 2020. Retrieved from </w:t>
      </w:r>
      <w:hyperlink r:id="rId156" w:history="1">
        <w:r w:rsidRPr="00ED589B">
          <w:rPr>
            <w:rStyle w:val="Hyperlink"/>
          </w:rPr>
          <w:t>https://www.napier.govt.nz/napier/business/economic-development/</w:t>
        </w:r>
      </w:hyperlink>
      <w:r w:rsidRPr="00ED589B">
        <w:t>.</w:t>
      </w:r>
      <w:bookmarkEnd w:id="190"/>
    </w:p>
    <w:p w14:paraId="2D521F8B" w14:textId="77777777" w:rsidR="00ED589B" w:rsidRPr="00ED589B" w:rsidRDefault="00ED589B" w:rsidP="00ED589B">
      <w:pPr>
        <w:pStyle w:val="EndNoteBibliography"/>
        <w:spacing w:after="0"/>
        <w:ind w:left="720" w:hanging="720"/>
      </w:pPr>
      <w:bookmarkStart w:id="191" w:name="_ENREF_86"/>
      <w:r w:rsidRPr="00ED589B">
        <w:t xml:space="preserve">New Zealand Government. (2017). </w:t>
      </w:r>
      <w:r w:rsidRPr="00ED589B">
        <w:rPr>
          <w:i/>
        </w:rPr>
        <w:t>Coastal hazards and climate change: Guidance for local government.</w:t>
      </w:r>
      <w:r w:rsidRPr="00ED589B">
        <w:t xml:space="preserve"> Retrieved from Ministry for the Environment: Wellington, NZ.</w:t>
      </w:r>
      <w:bookmarkEnd w:id="191"/>
    </w:p>
    <w:p w14:paraId="4DE05DE8" w14:textId="77777777" w:rsidR="00ED589B" w:rsidRPr="00ED589B" w:rsidRDefault="00ED589B" w:rsidP="00ED589B">
      <w:pPr>
        <w:pStyle w:val="EndNoteBibliography"/>
        <w:spacing w:after="0"/>
        <w:ind w:left="720" w:hanging="720"/>
      </w:pPr>
      <w:bookmarkStart w:id="192" w:name="_ENREF_87"/>
      <w:r w:rsidRPr="00ED589B">
        <w:t xml:space="preserve">NIWA. (2017a). </w:t>
      </w:r>
      <w:r w:rsidRPr="00ED589B">
        <w:rPr>
          <w:i/>
        </w:rPr>
        <w:t>Managing and adapting to coastal erosion at Carters Beach: Prepared for West Coast Regional Council.</w:t>
      </w:r>
      <w:r w:rsidRPr="00ED589B">
        <w:t xml:space="preserve"> Retrieved from Hamilton, NZ.</w:t>
      </w:r>
      <w:bookmarkEnd w:id="192"/>
    </w:p>
    <w:p w14:paraId="37ACD891" w14:textId="77777777" w:rsidR="00ED589B" w:rsidRPr="00ED589B" w:rsidRDefault="00ED589B" w:rsidP="00ED589B">
      <w:pPr>
        <w:pStyle w:val="EndNoteBibliography"/>
        <w:spacing w:after="0"/>
        <w:ind w:left="720" w:hanging="720"/>
      </w:pPr>
      <w:bookmarkStart w:id="193" w:name="_ENREF_88"/>
      <w:r w:rsidRPr="00ED589B">
        <w:t xml:space="preserve">NIWA. (2017b). </w:t>
      </w:r>
      <w:r w:rsidRPr="00ED589B">
        <w:rPr>
          <w:i/>
        </w:rPr>
        <w:t>Riskscape Spatial Vulnerability Assessment Hawke's Bay Database</w:t>
      </w:r>
      <w:r w:rsidRPr="00ED589B">
        <w:t>.</w:t>
      </w:r>
      <w:bookmarkEnd w:id="193"/>
    </w:p>
    <w:p w14:paraId="4141BE82" w14:textId="1FBAF0EC" w:rsidR="00ED589B" w:rsidRPr="00ED589B" w:rsidRDefault="00ED589B" w:rsidP="00ED589B">
      <w:pPr>
        <w:pStyle w:val="EndNoteBibliography"/>
        <w:spacing w:after="0"/>
        <w:ind w:left="720" w:hanging="720"/>
      </w:pPr>
      <w:bookmarkStart w:id="194" w:name="_ENREF_89"/>
      <w:r w:rsidRPr="00ED589B">
        <w:t xml:space="preserve">NIWA. (2017c). Riskscape. Retrieved 9 May 2017. Retrieved from </w:t>
      </w:r>
      <w:hyperlink r:id="rId157" w:history="1">
        <w:r w:rsidRPr="00ED589B">
          <w:rPr>
            <w:rStyle w:val="Hyperlink"/>
          </w:rPr>
          <w:t>https://www.riskscape.org.nz/</w:t>
        </w:r>
      </w:hyperlink>
      <w:r w:rsidRPr="00ED589B">
        <w:t>.</w:t>
      </w:r>
      <w:bookmarkEnd w:id="194"/>
    </w:p>
    <w:p w14:paraId="493F5922" w14:textId="77777777" w:rsidR="00ED589B" w:rsidRPr="00ED589B" w:rsidRDefault="00ED589B" w:rsidP="00ED589B">
      <w:pPr>
        <w:pStyle w:val="EndNoteBibliography"/>
        <w:spacing w:after="0"/>
        <w:ind w:left="720" w:hanging="720"/>
      </w:pPr>
      <w:bookmarkStart w:id="195" w:name="_ENREF_90"/>
      <w:r w:rsidRPr="00ED589B">
        <w:t xml:space="preserve">Ojea, E. (2014). Ecosystem-Based Adaptation. In </w:t>
      </w:r>
      <w:r w:rsidRPr="00ED589B">
        <w:rPr>
          <w:i/>
        </w:rPr>
        <w:t>Routledge Handbook of the Economics of Climate Change Adaptation</w:t>
      </w:r>
      <w:r w:rsidRPr="00ED589B">
        <w:t>: Routledge.</w:t>
      </w:r>
      <w:bookmarkEnd w:id="195"/>
    </w:p>
    <w:p w14:paraId="6A489285" w14:textId="62D7EC2E" w:rsidR="00ED589B" w:rsidRPr="00ED589B" w:rsidRDefault="00ED589B" w:rsidP="00ED589B">
      <w:pPr>
        <w:pStyle w:val="EndNoteBibliography"/>
        <w:spacing w:after="0"/>
        <w:ind w:left="720" w:hanging="720"/>
      </w:pPr>
      <w:bookmarkStart w:id="196" w:name="_ENREF_91"/>
      <w:r w:rsidRPr="00ED589B">
        <w:t xml:space="preserve">Pandas Development Team. (2014). pandas.DataFrame.loc. Retrieved 12 March 2019. Retrieved from </w:t>
      </w:r>
      <w:hyperlink r:id="rId158" w:history="1">
        <w:r w:rsidRPr="00ED589B">
          <w:rPr>
            <w:rStyle w:val="Hyperlink"/>
          </w:rPr>
          <w:t>https://pandas.pydata.org/pandas-docs/stable/reference/api/pandas.DataFrame.loc.html</w:t>
        </w:r>
      </w:hyperlink>
      <w:r w:rsidRPr="00ED589B">
        <w:t>.</w:t>
      </w:r>
      <w:bookmarkEnd w:id="196"/>
    </w:p>
    <w:p w14:paraId="052EB942" w14:textId="77777777" w:rsidR="00ED589B" w:rsidRPr="00ED589B" w:rsidRDefault="00ED589B" w:rsidP="00ED589B">
      <w:pPr>
        <w:pStyle w:val="EndNoteBibliography"/>
        <w:spacing w:after="0"/>
        <w:ind w:left="720" w:hanging="720"/>
      </w:pPr>
      <w:bookmarkStart w:id="197" w:name="_ENREF_92"/>
      <w:r w:rsidRPr="00ED589B">
        <w:t xml:space="preserve">Peck, A., Neuwirth, C., et al. (2014). </w:t>
      </w:r>
      <w:r w:rsidRPr="00ED589B">
        <w:rPr>
          <w:i/>
        </w:rPr>
        <w:t>Coupling System Dynamics with Geographic Information Systems: CCaR Project Report.</w:t>
      </w:r>
      <w:r w:rsidRPr="00ED589B">
        <w:t xml:space="preserve"> Retrieved from.</w:t>
      </w:r>
      <w:bookmarkEnd w:id="197"/>
    </w:p>
    <w:p w14:paraId="6631D698" w14:textId="77777777" w:rsidR="00ED589B" w:rsidRPr="00ED589B" w:rsidRDefault="00ED589B" w:rsidP="00ED589B">
      <w:pPr>
        <w:pStyle w:val="EndNoteBibliography"/>
        <w:spacing w:after="0"/>
        <w:ind w:left="720" w:hanging="720"/>
      </w:pPr>
      <w:bookmarkStart w:id="198" w:name="_ENREF_93"/>
      <w:r w:rsidRPr="00ED589B">
        <w:t xml:space="preserve">Port of Napier Limited. (2018). </w:t>
      </w:r>
      <w:r w:rsidRPr="00ED589B">
        <w:rPr>
          <w:i/>
        </w:rPr>
        <w:t>Annual Report</w:t>
      </w:r>
      <w:r w:rsidRPr="00ED589B">
        <w:t>. Retrieved from Napier.</w:t>
      </w:r>
      <w:bookmarkEnd w:id="198"/>
    </w:p>
    <w:p w14:paraId="7344D146" w14:textId="098BD3F4" w:rsidR="00ED589B" w:rsidRPr="00ED589B" w:rsidRDefault="00ED589B" w:rsidP="00ED589B">
      <w:pPr>
        <w:pStyle w:val="EndNoteBibliography"/>
        <w:spacing w:after="0"/>
        <w:ind w:left="720" w:hanging="720"/>
      </w:pPr>
      <w:bookmarkStart w:id="199" w:name="_ENREF_94"/>
      <w:r w:rsidRPr="00ED589B">
        <w:t xml:space="preserve">Python Software Foundation. (2017). Python documentation (Version 3.6.10). Retrieved from </w:t>
      </w:r>
      <w:hyperlink r:id="rId159" w:history="1">
        <w:r w:rsidRPr="00ED589B">
          <w:rPr>
            <w:rStyle w:val="Hyperlink"/>
          </w:rPr>
          <w:t>https://docs.python.org/3/</w:t>
        </w:r>
      </w:hyperlink>
      <w:r w:rsidRPr="00ED589B">
        <w:t>.</w:t>
      </w:r>
      <w:bookmarkEnd w:id="199"/>
    </w:p>
    <w:p w14:paraId="6AB854EE" w14:textId="65E1EB32" w:rsidR="00ED589B" w:rsidRPr="00ED589B" w:rsidRDefault="00ED589B" w:rsidP="00ED589B">
      <w:pPr>
        <w:pStyle w:val="EndNoteBibliography"/>
        <w:spacing w:after="0"/>
        <w:ind w:left="720" w:hanging="720"/>
      </w:pPr>
      <w:bookmarkStart w:id="200" w:name="_ENREF_95"/>
      <w:r w:rsidRPr="00ED589B">
        <w:t xml:space="preserve">Radio New Zealand. (2020). Hawke's Bay landowners fighting urban development. Retrieved 13 July 2020. Retrieved from </w:t>
      </w:r>
      <w:hyperlink r:id="rId160" w:history="1">
        <w:r w:rsidRPr="00ED589B">
          <w:rPr>
            <w:rStyle w:val="Hyperlink"/>
          </w:rPr>
          <w:t>https://www.rnz.co.nz/national/programmes/morningreport/audio/2018754658/hawke-s-bay-landowners-fighting-urban-development</w:t>
        </w:r>
      </w:hyperlink>
      <w:r w:rsidRPr="00ED589B">
        <w:t>.</w:t>
      </w:r>
      <w:bookmarkEnd w:id="200"/>
    </w:p>
    <w:p w14:paraId="6E563750" w14:textId="77777777" w:rsidR="00ED589B" w:rsidRPr="00ED589B" w:rsidRDefault="00ED589B" w:rsidP="00ED589B">
      <w:pPr>
        <w:pStyle w:val="EndNoteBibliography"/>
        <w:spacing w:after="0"/>
        <w:ind w:left="720" w:hanging="720"/>
      </w:pPr>
      <w:bookmarkStart w:id="201" w:name="_ENREF_96"/>
      <w:r w:rsidRPr="00ED589B">
        <w:t xml:space="preserve">Ramachandra, T., Geekiyanage, D., et al. (02 July 2017). </w:t>
      </w:r>
      <w:r w:rsidRPr="00ED589B">
        <w:rPr>
          <w:i/>
        </w:rPr>
        <w:t>Study on the Application of Economies of Scale in the Construction Industry: The Sri Lankan Perspective.</w:t>
      </w:r>
      <w:r w:rsidRPr="00ED589B">
        <w:t xml:space="preserve"> Paper presented at the The 6th World Construction Symposium 2017: What's New and What's Next in the Built Environment Sustainability Agenda?, Colombo, Sri Lanka.</w:t>
      </w:r>
      <w:bookmarkEnd w:id="201"/>
    </w:p>
    <w:p w14:paraId="7A38D81E" w14:textId="15FB1B88" w:rsidR="00ED589B" w:rsidRPr="00ED589B" w:rsidRDefault="00ED589B" w:rsidP="00ED589B">
      <w:pPr>
        <w:pStyle w:val="EndNoteBibliography"/>
        <w:spacing w:after="0"/>
        <w:ind w:left="720" w:hanging="720"/>
      </w:pPr>
      <w:bookmarkStart w:id="202" w:name="_ENREF_97"/>
      <w:r w:rsidRPr="00ED589B">
        <w:t xml:space="preserve">Raybaut, P. (2009). Spyder: The Scientific Python Development Environment (Version 3.3.6). Retrieved from </w:t>
      </w:r>
      <w:hyperlink r:id="rId161" w:history="1">
        <w:r w:rsidRPr="00ED589B">
          <w:rPr>
            <w:rStyle w:val="Hyperlink"/>
          </w:rPr>
          <w:t>https://www.spyder-ide.org/</w:t>
        </w:r>
      </w:hyperlink>
      <w:r w:rsidRPr="00ED589B">
        <w:t>.</w:t>
      </w:r>
      <w:bookmarkEnd w:id="202"/>
    </w:p>
    <w:p w14:paraId="393B18E5" w14:textId="5AB5850E" w:rsidR="00ED589B" w:rsidRPr="00ED589B" w:rsidRDefault="00ED589B" w:rsidP="00ED589B">
      <w:pPr>
        <w:pStyle w:val="EndNoteBibliography"/>
        <w:spacing w:after="0"/>
        <w:ind w:left="720" w:hanging="720"/>
      </w:pPr>
      <w:bookmarkStart w:id="203" w:name="_ENREF_98"/>
      <w:r w:rsidRPr="00ED589B">
        <w:t xml:space="preserve">RBNZ. (2018). Inflation calculator. Retrieved 7 October 2018. Retrieved from </w:t>
      </w:r>
      <w:hyperlink r:id="rId162" w:history="1">
        <w:r w:rsidRPr="00ED589B">
          <w:rPr>
            <w:rStyle w:val="Hyperlink"/>
          </w:rPr>
          <w:t>https://rbnz.govt.nz/monetary-policy/inflation-calculator</w:t>
        </w:r>
      </w:hyperlink>
      <w:r w:rsidRPr="00ED589B">
        <w:t>.</w:t>
      </w:r>
      <w:bookmarkEnd w:id="203"/>
    </w:p>
    <w:p w14:paraId="7379DE08" w14:textId="77777777" w:rsidR="00ED589B" w:rsidRPr="00ED589B" w:rsidRDefault="00ED589B" w:rsidP="00ED589B">
      <w:pPr>
        <w:pStyle w:val="EndNoteBibliography"/>
        <w:spacing w:after="0"/>
        <w:ind w:left="720" w:hanging="720"/>
      </w:pPr>
      <w:bookmarkStart w:id="204" w:name="_ENREF_99"/>
      <w:r w:rsidRPr="00ED589B">
        <w:t xml:space="preserve">Reese, S., &amp; Ramsay, D. (2010). </w:t>
      </w:r>
      <w:r w:rsidRPr="00ED589B">
        <w:rPr>
          <w:i/>
        </w:rPr>
        <w:t>Riskscape: Flood fragility methodology.</w:t>
      </w:r>
      <w:r w:rsidRPr="00ED589B">
        <w:t xml:space="preserve"> Retrieved from NIWA: Wellington, NZ.</w:t>
      </w:r>
      <w:bookmarkEnd w:id="204"/>
    </w:p>
    <w:p w14:paraId="508BF70E" w14:textId="77777777" w:rsidR="00ED589B" w:rsidRPr="00ED589B" w:rsidRDefault="00ED589B" w:rsidP="00ED589B">
      <w:pPr>
        <w:pStyle w:val="EndNoteBibliography"/>
        <w:spacing w:after="0"/>
        <w:ind w:left="720" w:hanging="720"/>
      </w:pPr>
      <w:bookmarkStart w:id="205" w:name="_ENREF_100"/>
      <w:r w:rsidRPr="00ED589B">
        <w:t xml:space="preserve">Ruth, M., &amp; Hannon, B. (1997). </w:t>
      </w:r>
      <w:r w:rsidRPr="00ED589B">
        <w:rPr>
          <w:i/>
        </w:rPr>
        <w:t>Modelling dynamic economic systems.</w:t>
      </w:r>
      <w:r w:rsidRPr="00ED589B">
        <w:t xml:space="preserve"> New York.: Springer-Verlag.</w:t>
      </w:r>
      <w:bookmarkEnd w:id="205"/>
    </w:p>
    <w:p w14:paraId="33DC1180" w14:textId="77777777" w:rsidR="00ED589B" w:rsidRPr="00ED589B" w:rsidRDefault="00ED589B" w:rsidP="00ED589B">
      <w:pPr>
        <w:pStyle w:val="EndNoteBibliography"/>
        <w:spacing w:after="0"/>
        <w:ind w:left="720" w:hanging="720"/>
      </w:pPr>
      <w:bookmarkStart w:id="206" w:name="_ENREF_101"/>
      <w:r w:rsidRPr="00ED589B">
        <w:t xml:space="preserve">Secretariat of the Convention on Biological Diversity. (2009). </w:t>
      </w:r>
      <w:r w:rsidRPr="00ED589B">
        <w:rPr>
          <w:i/>
        </w:rPr>
        <w:t>Connecting biodiversity and climate change mitigation and adaptation: Report of the second ad hoc technical expert group on biodiversity and climate change.</w:t>
      </w:r>
      <w:r w:rsidRPr="00ED589B">
        <w:t xml:space="preserve"> Retrieved from Montreal.</w:t>
      </w:r>
      <w:bookmarkEnd w:id="206"/>
    </w:p>
    <w:p w14:paraId="2027BC48" w14:textId="65BEB714" w:rsidR="00ED589B" w:rsidRPr="00ED589B" w:rsidRDefault="00ED589B" w:rsidP="00ED589B">
      <w:pPr>
        <w:pStyle w:val="EndNoteBibliography"/>
        <w:spacing w:after="0"/>
        <w:ind w:left="720" w:hanging="720"/>
      </w:pPr>
      <w:bookmarkStart w:id="207" w:name="_ENREF_102"/>
      <w:r w:rsidRPr="00ED589B">
        <w:t>Sharpe, M. (2019). Plan to make Napier and Hastings ratepayers pay $30 a year for defences against coastal erosion.</w:t>
      </w:r>
      <w:r w:rsidRPr="00ED589B">
        <w:rPr>
          <w:i/>
        </w:rPr>
        <w:t xml:space="preserve"> Stuff</w:t>
      </w:r>
      <w:r w:rsidRPr="00ED589B">
        <w:t xml:space="preserve">. Retrieved from </w:t>
      </w:r>
      <w:hyperlink r:id="rId163" w:history="1">
        <w:r w:rsidRPr="00ED589B">
          <w:rPr>
            <w:rStyle w:val="Hyperlink"/>
          </w:rPr>
          <w:t>https://www.stuff.co.nz/environment/climate-news/113059841/plan-to-make-napier-and-hastings-ratepayers-pay-30-a-year-for-defences-against-coastal-erosion?fbclid=IwAR1Q6q-gAWrQMrSNVh3oHwEpA0DkfoE8vMsFHIKAuFVY7Da1EeQPdVgeXeY</w:t>
        </w:r>
      </w:hyperlink>
      <w:r w:rsidRPr="00ED589B">
        <w:t>.</w:t>
      </w:r>
      <w:bookmarkEnd w:id="207"/>
    </w:p>
    <w:p w14:paraId="4D6FE184" w14:textId="77777777" w:rsidR="00ED589B" w:rsidRPr="00ED589B" w:rsidRDefault="00ED589B" w:rsidP="00ED589B">
      <w:pPr>
        <w:pStyle w:val="EndNoteBibliography"/>
        <w:ind w:left="720" w:hanging="720"/>
      </w:pPr>
      <w:bookmarkStart w:id="208" w:name="_ENREF_103"/>
      <w:r w:rsidRPr="00ED589B">
        <w:t xml:space="preserve">Silverman, B. W. (1986). </w:t>
      </w:r>
      <w:r w:rsidRPr="00ED589B">
        <w:rPr>
          <w:i/>
        </w:rPr>
        <w:t>Density estimation for statistics and data analysis</w:t>
      </w:r>
      <w:r w:rsidRPr="00ED589B">
        <w:t>. London</w:t>
      </w:r>
    </w:p>
    <w:p w14:paraId="13B519DA" w14:textId="77777777" w:rsidR="00ED589B" w:rsidRPr="00ED589B" w:rsidRDefault="00ED589B" w:rsidP="00ED589B">
      <w:pPr>
        <w:pStyle w:val="EndNoteBibliography"/>
        <w:spacing w:after="0"/>
        <w:ind w:left="720" w:hanging="720"/>
      </w:pPr>
      <w:r w:rsidRPr="00ED589B">
        <w:t>New York: Chapman and Hall.</w:t>
      </w:r>
      <w:bookmarkEnd w:id="208"/>
    </w:p>
    <w:p w14:paraId="403EA0BC" w14:textId="77777777" w:rsidR="00ED589B" w:rsidRPr="00ED589B" w:rsidRDefault="00ED589B" w:rsidP="00ED589B">
      <w:pPr>
        <w:pStyle w:val="EndNoteBibliography"/>
        <w:spacing w:after="0"/>
        <w:ind w:left="720" w:hanging="720"/>
      </w:pPr>
      <w:bookmarkStart w:id="209" w:name="_ENREF_104"/>
      <w:r w:rsidRPr="00ED589B">
        <w:lastRenderedPageBreak/>
        <w:t xml:space="preserve">Smith, N., Kim, J., et al. (2016). </w:t>
      </w:r>
      <w:r w:rsidRPr="00ED589B">
        <w:rPr>
          <w:i/>
        </w:rPr>
        <w:t>Auckland water outage scenario: Modelling the economic consequences of interruptions in infrastructure service using MERIT.</w:t>
      </w:r>
      <w:r w:rsidRPr="00ED589B">
        <w:t xml:space="preserve"> Retrieved from Economics of Resilient Infrastructure Programme: Auckland, NZ.</w:t>
      </w:r>
      <w:bookmarkEnd w:id="209"/>
    </w:p>
    <w:p w14:paraId="12C7955F" w14:textId="77777777" w:rsidR="00ED589B" w:rsidRPr="00ED589B" w:rsidRDefault="00ED589B" w:rsidP="00ED589B">
      <w:pPr>
        <w:pStyle w:val="EndNoteBibliography"/>
        <w:spacing w:after="0"/>
        <w:ind w:left="720" w:hanging="720"/>
      </w:pPr>
      <w:bookmarkStart w:id="210" w:name="_ENREF_105"/>
      <w:r w:rsidRPr="00ED589B">
        <w:t xml:space="preserve">Smith, N., &amp; McDonald, G. (2016a). </w:t>
      </w:r>
      <w:r w:rsidRPr="00ED589B">
        <w:rPr>
          <w:i/>
        </w:rPr>
        <w:t>MERIT: A short overview document. Prepared for New Zealand Transport Agency.</w:t>
      </w:r>
      <w:r w:rsidRPr="00ED589B">
        <w:t xml:space="preserve"> Retrieved from Market Economics: Auckland, NZ.</w:t>
      </w:r>
      <w:bookmarkEnd w:id="210"/>
    </w:p>
    <w:p w14:paraId="371640FA" w14:textId="77777777" w:rsidR="00ED589B" w:rsidRPr="00ED589B" w:rsidRDefault="00ED589B" w:rsidP="00ED589B">
      <w:pPr>
        <w:pStyle w:val="EndNoteBibliography"/>
        <w:spacing w:after="0"/>
        <w:ind w:left="720" w:hanging="720"/>
      </w:pPr>
      <w:bookmarkStart w:id="211" w:name="_ENREF_106"/>
      <w:r w:rsidRPr="00ED589B">
        <w:t xml:space="preserve">Smith, N., &amp; McDonald, G. (2016b). </w:t>
      </w:r>
      <w:r w:rsidRPr="00ED589B">
        <w:rPr>
          <w:i/>
        </w:rPr>
        <w:t>MERIT: short overview document. Prepared for New Zealand Transport Agency.</w:t>
      </w:r>
      <w:r w:rsidRPr="00ED589B">
        <w:t xml:space="preserve"> Retrieved from Auckland.</w:t>
      </w:r>
      <w:bookmarkEnd w:id="211"/>
    </w:p>
    <w:p w14:paraId="27B6F4A8" w14:textId="77777777" w:rsidR="00ED589B" w:rsidRPr="00ED589B" w:rsidRDefault="00ED589B" w:rsidP="00ED589B">
      <w:pPr>
        <w:pStyle w:val="EndNoteBibliography"/>
        <w:spacing w:after="0"/>
        <w:ind w:left="720" w:hanging="720"/>
      </w:pPr>
      <w:bookmarkStart w:id="212" w:name="_ENREF_107"/>
      <w:r w:rsidRPr="00ED589B">
        <w:t xml:space="preserve">Smith, N., McDonald, G., et al. (2016). </w:t>
      </w:r>
      <w:r w:rsidRPr="00ED589B">
        <w:rPr>
          <w:i/>
        </w:rPr>
        <w:t>Dynamic Economic Model: A technical report prepared under the Economics of Resilient Infrastructure Programme.</w:t>
      </w:r>
      <w:r w:rsidRPr="00ED589B">
        <w:t xml:space="preserve"> Retrieved from Market Economics: Auckland, NZ.</w:t>
      </w:r>
      <w:bookmarkEnd w:id="212"/>
    </w:p>
    <w:p w14:paraId="7A8FA942" w14:textId="77777777" w:rsidR="00ED589B" w:rsidRPr="00ED589B" w:rsidRDefault="00ED589B" w:rsidP="00ED589B">
      <w:pPr>
        <w:pStyle w:val="EndNoteBibliography"/>
        <w:spacing w:after="0"/>
        <w:ind w:left="720" w:hanging="720"/>
      </w:pPr>
      <w:bookmarkStart w:id="213" w:name="_ENREF_108"/>
      <w:r w:rsidRPr="00ED589B">
        <w:t xml:space="preserve">Smith, N., Orchiston, C., et al. (2016). </w:t>
      </w:r>
      <w:r w:rsidRPr="00ED589B">
        <w:rPr>
          <w:i/>
        </w:rPr>
        <w:t>Scoping tourism dynamics post-quake: A module for MERIT prepared for QuakeCORE and NZ Transport Agency.</w:t>
      </w:r>
      <w:r w:rsidRPr="00ED589B">
        <w:t xml:space="preserve"> Retrieved from Market Economics: Auckland, NZ.</w:t>
      </w:r>
      <w:bookmarkEnd w:id="213"/>
    </w:p>
    <w:p w14:paraId="11EB4C5E" w14:textId="084F4C8A" w:rsidR="00ED589B" w:rsidRPr="00ED589B" w:rsidRDefault="00ED589B" w:rsidP="00ED589B">
      <w:pPr>
        <w:pStyle w:val="EndNoteBibliography"/>
        <w:spacing w:after="0"/>
        <w:ind w:left="720" w:hanging="720"/>
      </w:pPr>
      <w:bookmarkStart w:id="214" w:name="_ENREF_109"/>
      <w:r w:rsidRPr="00ED589B">
        <w:t xml:space="preserve">StatsNZ. (2013a). 2013 Census QuickStats about families and households. Retrieved 23 July 2020. Retrieved from </w:t>
      </w:r>
      <w:hyperlink r:id="rId164" w:history="1">
        <w:r w:rsidRPr="00ED589B">
          <w:rPr>
            <w:rStyle w:val="Hyperlink"/>
          </w:rPr>
          <w:t>https://www.stats.govt.nz/reports/2013-census-quickstats-about-families-and-households</w:t>
        </w:r>
      </w:hyperlink>
      <w:r w:rsidRPr="00ED589B">
        <w:t>.</w:t>
      </w:r>
      <w:bookmarkEnd w:id="214"/>
    </w:p>
    <w:p w14:paraId="6BE68D68" w14:textId="6A9FE87E" w:rsidR="00ED589B" w:rsidRPr="00ED589B" w:rsidRDefault="00ED589B" w:rsidP="00ED589B">
      <w:pPr>
        <w:pStyle w:val="EndNoteBibliography"/>
        <w:spacing w:after="0"/>
        <w:ind w:left="720" w:hanging="720"/>
      </w:pPr>
      <w:bookmarkStart w:id="215" w:name="_ENREF_110"/>
      <w:r w:rsidRPr="00ED589B">
        <w:t xml:space="preserve">StatsNZ. (2013b). </w:t>
      </w:r>
      <w:r w:rsidRPr="00ED589B">
        <w:rPr>
          <w:i/>
        </w:rPr>
        <w:t>Hawke's Bay Region Business Directory Data: Multi-regional input-output tables.</w:t>
      </w:r>
      <w:r w:rsidRPr="00ED589B">
        <w:t xml:space="preserve"> Retrieved from: </w:t>
      </w:r>
      <w:hyperlink r:id="rId165" w:history="1">
        <w:r w:rsidRPr="00ED589B">
          <w:rPr>
            <w:rStyle w:val="Hyperlink"/>
          </w:rPr>
          <w:t>http://archive.stats.govt.nz</w:t>
        </w:r>
      </w:hyperlink>
      <w:r w:rsidRPr="00ED589B">
        <w:t>.</w:t>
      </w:r>
      <w:bookmarkEnd w:id="215"/>
    </w:p>
    <w:p w14:paraId="2BBBC33C" w14:textId="028961D7" w:rsidR="00ED589B" w:rsidRPr="00ED589B" w:rsidRDefault="00ED589B" w:rsidP="00ED589B">
      <w:pPr>
        <w:pStyle w:val="EndNoteBibliography"/>
        <w:spacing w:after="0"/>
        <w:ind w:left="720" w:hanging="720"/>
      </w:pPr>
      <w:bookmarkStart w:id="216" w:name="_ENREF_111"/>
      <w:r w:rsidRPr="00ED589B">
        <w:t xml:space="preserve">StatsNZ. (2013c). </w:t>
      </w:r>
      <w:r w:rsidRPr="00ED589B">
        <w:rPr>
          <w:i/>
        </w:rPr>
        <w:t>National Accounts Input-Output Tables: Year ended March 2013.</w:t>
      </w:r>
      <w:r w:rsidRPr="00ED589B">
        <w:t xml:space="preserve"> Retrieved from: </w:t>
      </w:r>
      <w:hyperlink r:id="rId166" w:history="1">
        <w:r w:rsidRPr="00ED589B">
          <w:rPr>
            <w:rStyle w:val="Hyperlink"/>
          </w:rPr>
          <w:t>http://archive.stats.govt.nz/browse_for_stats/economic_indicators/NationalAccounts/input-output%20tables-2013.aspx</w:t>
        </w:r>
      </w:hyperlink>
      <w:r w:rsidRPr="00ED589B">
        <w:t>.</w:t>
      </w:r>
      <w:bookmarkEnd w:id="216"/>
    </w:p>
    <w:p w14:paraId="64BF4561" w14:textId="5E149CF0" w:rsidR="00ED589B" w:rsidRPr="00ED589B" w:rsidRDefault="00ED589B" w:rsidP="00ED589B">
      <w:pPr>
        <w:pStyle w:val="EndNoteBibliography"/>
        <w:spacing w:after="0"/>
        <w:ind w:left="720" w:hanging="720"/>
      </w:pPr>
      <w:bookmarkStart w:id="217" w:name="_ENREF_112"/>
      <w:r w:rsidRPr="00ED589B">
        <w:t xml:space="preserve">StatsNZ. (2015). </w:t>
      </w:r>
      <w:r w:rsidRPr="00ED589B">
        <w:rPr>
          <w:i/>
        </w:rPr>
        <w:t>Goods exports from Hawke's Bay</w:t>
      </w:r>
      <w:r w:rsidRPr="00ED589B">
        <w:t xml:space="preserve">. Retrieved from Wellington. </w:t>
      </w:r>
      <w:hyperlink r:id="rId167" w:history="1">
        <w:r w:rsidRPr="00ED589B">
          <w:rPr>
            <w:rStyle w:val="Hyperlink"/>
          </w:rPr>
          <w:t>http://archive.stats.govt.nz/browse_for_stats/industry_sectors/imports_and_exports/hawkes-bay-snapshot/hb-exports-infographic.aspx</w:t>
        </w:r>
      </w:hyperlink>
      <w:r w:rsidRPr="00ED589B">
        <w:t>.</w:t>
      </w:r>
      <w:bookmarkEnd w:id="217"/>
    </w:p>
    <w:p w14:paraId="68C73931" w14:textId="1951AB02" w:rsidR="00ED589B" w:rsidRPr="00ED589B" w:rsidRDefault="00ED589B" w:rsidP="00ED589B">
      <w:pPr>
        <w:pStyle w:val="EndNoteBibliography"/>
        <w:spacing w:after="0"/>
        <w:ind w:left="720" w:hanging="720"/>
      </w:pPr>
      <w:bookmarkStart w:id="218" w:name="_ENREF_113"/>
      <w:r w:rsidRPr="00ED589B">
        <w:t xml:space="preserve">StatsNZ. (2016). </w:t>
      </w:r>
      <w:r w:rsidRPr="00ED589B">
        <w:rPr>
          <w:i/>
        </w:rPr>
        <w:t>Household Expenditure Statistics: Year ended June 2016.</w:t>
      </w:r>
      <w:r w:rsidRPr="00ED589B">
        <w:t xml:space="preserve"> Retrieved from: </w:t>
      </w:r>
      <w:hyperlink r:id="rId168" w:history="1">
        <w:r w:rsidRPr="00ED589B">
          <w:rPr>
            <w:rStyle w:val="Hyperlink"/>
          </w:rPr>
          <w:t>http://archive.stats.govt.nz/browse_for_stats/people_and_communities/Households/HouseholdExpenditureStatistics_HOTPYeJun16/Commentary.aspx</w:t>
        </w:r>
      </w:hyperlink>
      <w:r w:rsidRPr="00ED589B">
        <w:t>.</w:t>
      </w:r>
      <w:bookmarkEnd w:id="218"/>
    </w:p>
    <w:p w14:paraId="0D52A9A6" w14:textId="38EC1ACA" w:rsidR="00ED589B" w:rsidRPr="00ED589B" w:rsidRDefault="00ED589B" w:rsidP="00ED589B">
      <w:pPr>
        <w:pStyle w:val="EndNoteBibliography"/>
        <w:spacing w:after="0"/>
        <w:ind w:left="720" w:hanging="720"/>
      </w:pPr>
      <w:bookmarkStart w:id="219" w:name="_ENREF_114"/>
      <w:r w:rsidRPr="00ED589B">
        <w:t xml:space="preserve">StatsNZ. (2019a). Subnational population estimates. Retrieved 28 May 2019. Retrieved from </w:t>
      </w:r>
      <w:hyperlink r:id="rId169" w:history="1">
        <w:r w:rsidRPr="00ED589B">
          <w:rPr>
            <w:rStyle w:val="Hyperlink"/>
          </w:rPr>
          <w:t>http://nzdotstat.stats.govt.nz/wbos/Index.aspx?DataSetCode=TABLECODE7501&amp;_ga=2.193915631.35004856.1559012559-695083271.1509656097</w:t>
        </w:r>
      </w:hyperlink>
      <w:r w:rsidRPr="00ED589B">
        <w:t>.</w:t>
      </w:r>
      <w:bookmarkEnd w:id="219"/>
    </w:p>
    <w:p w14:paraId="1F0145D2" w14:textId="3D333423" w:rsidR="00ED589B" w:rsidRPr="00ED589B" w:rsidRDefault="00ED589B" w:rsidP="00ED589B">
      <w:pPr>
        <w:pStyle w:val="EndNoteBibliography"/>
        <w:spacing w:after="0"/>
        <w:ind w:left="720" w:hanging="720"/>
      </w:pPr>
      <w:bookmarkStart w:id="220" w:name="_ENREF_115"/>
      <w:r w:rsidRPr="00ED589B">
        <w:t xml:space="preserve">StatsNZ. (2019b). </w:t>
      </w:r>
      <w:r w:rsidRPr="00ED589B">
        <w:rPr>
          <w:i/>
        </w:rPr>
        <w:t>Which industries contributed to New Zealand’s GDP?</w:t>
      </w:r>
      <w:r w:rsidRPr="00ED589B">
        <w:t xml:space="preserve"> Retrieved from: </w:t>
      </w:r>
      <w:hyperlink r:id="rId170" w:history="1">
        <w:r w:rsidRPr="00ED589B">
          <w:rPr>
            <w:rStyle w:val="Hyperlink"/>
          </w:rPr>
          <w:t>https://www.stats.govt.nz/experimental/which-industries-contributed-to-new-zealands-gdp</w:t>
        </w:r>
      </w:hyperlink>
      <w:r w:rsidRPr="00ED589B">
        <w:t>.</w:t>
      </w:r>
      <w:bookmarkEnd w:id="220"/>
    </w:p>
    <w:p w14:paraId="3A232B04" w14:textId="6AF0F641" w:rsidR="00ED589B" w:rsidRPr="00ED589B" w:rsidRDefault="00ED589B" w:rsidP="00ED589B">
      <w:pPr>
        <w:pStyle w:val="EndNoteBibliography"/>
        <w:spacing w:after="0"/>
        <w:ind w:left="720" w:hanging="720"/>
      </w:pPr>
      <w:bookmarkStart w:id="221" w:name="_ENREF_116"/>
      <w:r w:rsidRPr="00ED589B">
        <w:t xml:space="preserve">StatsNZ. (2020). </w:t>
      </w:r>
      <w:r w:rsidRPr="00ED589B">
        <w:rPr>
          <w:i/>
        </w:rPr>
        <w:t>Infoshare.</w:t>
      </w:r>
      <w:r w:rsidRPr="00ED589B">
        <w:t xml:space="preserve"> Retrieved from: </w:t>
      </w:r>
      <w:hyperlink r:id="rId171" w:history="1">
        <w:r w:rsidRPr="00ED589B">
          <w:rPr>
            <w:rStyle w:val="Hyperlink"/>
          </w:rPr>
          <w:t>http://archive.stats.govt.nz/infoshare/</w:t>
        </w:r>
      </w:hyperlink>
      <w:r w:rsidRPr="00ED589B">
        <w:t>.</w:t>
      </w:r>
      <w:bookmarkEnd w:id="221"/>
    </w:p>
    <w:p w14:paraId="0E8D110B" w14:textId="0B3616BE" w:rsidR="00ED589B" w:rsidRPr="00ED589B" w:rsidRDefault="00ED589B" w:rsidP="00ED589B">
      <w:pPr>
        <w:pStyle w:val="EndNoteBibliography"/>
        <w:spacing w:after="0"/>
        <w:ind w:left="720" w:hanging="720"/>
      </w:pPr>
      <w:bookmarkStart w:id="222" w:name="_ENREF_117"/>
      <w:r w:rsidRPr="00ED589B">
        <w:t xml:space="preserve">Stepanova, K. (2018). Government payout to uninsured homeowners: vital, or reckless? </w:t>
      </w:r>
      <w:r w:rsidRPr="00ED589B">
        <w:rPr>
          <w:i/>
        </w:rPr>
        <w:t>Insurance Business.</w:t>
      </w:r>
      <w:r w:rsidRPr="00ED589B">
        <w:t xml:space="preserve"> Retrieved </w:t>
      </w:r>
      <w:hyperlink r:id="rId172" w:history="1">
        <w:r w:rsidRPr="00ED589B">
          <w:rPr>
            <w:rStyle w:val="Hyperlink"/>
          </w:rPr>
          <w:t>https://www.insurancebusinessmag.com/nz/news/breaking-news/government-payout-to-uninsured-homeowners-vital-or-reckless-109356.aspx</w:t>
        </w:r>
      </w:hyperlink>
      <w:r w:rsidRPr="00ED589B">
        <w:t>.</w:t>
      </w:r>
      <w:bookmarkEnd w:id="222"/>
    </w:p>
    <w:p w14:paraId="507ED147" w14:textId="77777777" w:rsidR="00ED589B" w:rsidRPr="00ED589B" w:rsidRDefault="00ED589B" w:rsidP="00ED589B">
      <w:pPr>
        <w:pStyle w:val="EndNoteBibliography"/>
        <w:spacing w:after="0"/>
        <w:ind w:left="720" w:hanging="720"/>
      </w:pPr>
      <w:bookmarkStart w:id="223" w:name="_ENREF_118"/>
      <w:r w:rsidRPr="00ED589B">
        <w:t xml:space="preserve">Tapley, K. (2016). </w:t>
      </w:r>
      <w:r w:rsidRPr="00ED589B">
        <w:rPr>
          <w:i/>
        </w:rPr>
        <w:t>GBCNZ: Green Bond market overview</w:t>
      </w:r>
      <w:r w:rsidRPr="00ED589B">
        <w:t>. Sustainable Finance Solutions. ANZ. Sydney.</w:t>
      </w:r>
      <w:bookmarkEnd w:id="223"/>
    </w:p>
    <w:p w14:paraId="3DB9FAD6" w14:textId="2D7CCE99" w:rsidR="00ED589B" w:rsidRPr="00ED589B" w:rsidRDefault="00ED589B" w:rsidP="00ED589B">
      <w:pPr>
        <w:pStyle w:val="EndNoteBibliography"/>
        <w:spacing w:after="0"/>
        <w:ind w:left="720" w:hanging="720"/>
      </w:pPr>
      <w:bookmarkStart w:id="224" w:name="_ENREF_119"/>
      <w:r w:rsidRPr="00ED589B">
        <w:t xml:space="preserve">Taylor-Hochberg, A. (2017). Creative financing for managed retreat. Retrieved 20 April 2019. Retrieved from </w:t>
      </w:r>
      <w:hyperlink r:id="rId173" w:history="1">
        <w:r w:rsidRPr="00ED589B">
          <w:rPr>
            <w:rStyle w:val="Hyperlink"/>
          </w:rPr>
          <w:t>http://www.climigration.org/blog/2017/11/30/how-novel-financing-strategies-can-help-make-sense-of-managed-retreat</w:t>
        </w:r>
      </w:hyperlink>
      <w:r w:rsidRPr="00ED589B">
        <w:t>.</w:t>
      </w:r>
      <w:bookmarkEnd w:id="224"/>
    </w:p>
    <w:p w14:paraId="6DCBA75F" w14:textId="77777777" w:rsidR="00ED589B" w:rsidRPr="00ED589B" w:rsidRDefault="00ED589B" w:rsidP="00ED589B">
      <w:pPr>
        <w:pStyle w:val="EndNoteBibliography"/>
        <w:spacing w:after="0"/>
        <w:ind w:left="720" w:hanging="720"/>
      </w:pPr>
      <w:bookmarkStart w:id="225" w:name="_ENREF_120"/>
      <w:r w:rsidRPr="00ED589B">
        <w:t xml:space="preserve">Tombs, B., &amp; France-Hudson, B. (2018). Climate Change Compensation; an unavoidable discussion. </w:t>
      </w:r>
      <w:r w:rsidRPr="00ED589B">
        <w:rPr>
          <w:i/>
        </w:rPr>
        <w:t>Policy Quarterly, 14</w:t>
      </w:r>
      <w:r w:rsidRPr="00ED589B">
        <w:t>(4), 50-58.</w:t>
      </w:r>
      <w:bookmarkEnd w:id="225"/>
    </w:p>
    <w:p w14:paraId="5151101A" w14:textId="4FC95868" w:rsidR="00ED589B" w:rsidRPr="00ED589B" w:rsidRDefault="00ED589B" w:rsidP="00ED589B">
      <w:pPr>
        <w:pStyle w:val="EndNoteBibliography"/>
        <w:spacing w:after="0"/>
        <w:ind w:left="720" w:hanging="720"/>
      </w:pPr>
      <w:bookmarkStart w:id="226" w:name="_ENREF_121"/>
      <w:r w:rsidRPr="00ED589B">
        <w:t xml:space="preserve">Tonkin &amp; Taylor. (2019). Hawke’s Bay Coastal Hazard Risk Strategy: A Case Study. Retrieved 16 November 2019. Retrieved from </w:t>
      </w:r>
      <w:hyperlink r:id="rId174" w:history="1">
        <w:r w:rsidRPr="00ED589B">
          <w:rPr>
            <w:rStyle w:val="Hyperlink"/>
          </w:rPr>
          <w:t>https://www.tonkintaylor.co.nz/projects/all-projects/case-study-hawke-s-bay-coastal-hazard-risk-strategy/</w:t>
        </w:r>
      </w:hyperlink>
      <w:r w:rsidRPr="00ED589B">
        <w:t>.</w:t>
      </w:r>
      <w:bookmarkEnd w:id="226"/>
    </w:p>
    <w:p w14:paraId="10B7359C" w14:textId="77777777" w:rsidR="00ED589B" w:rsidRPr="00ED589B" w:rsidRDefault="00ED589B" w:rsidP="00ED589B">
      <w:pPr>
        <w:pStyle w:val="EndNoteBibliography"/>
        <w:spacing w:after="0"/>
        <w:ind w:left="720" w:hanging="720"/>
      </w:pPr>
      <w:bookmarkStart w:id="227" w:name="_ENREF_122"/>
      <w:r w:rsidRPr="00ED589B">
        <w:t xml:space="preserve">Tonkin and Taylor Ltd. (2016). </w:t>
      </w:r>
      <w:r w:rsidRPr="00ED589B">
        <w:rPr>
          <w:i/>
        </w:rPr>
        <w:t>Hawke's Bay Coastal Strategy: Coastal Risk Assessment</w:t>
      </w:r>
      <w:r w:rsidRPr="00ED589B">
        <w:t>. Retrieved from Hawke's Bay Regional Council.</w:t>
      </w:r>
      <w:bookmarkEnd w:id="227"/>
    </w:p>
    <w:p w14:paraId="429D5C42" w14:textId="77777777" w:rsidR="00ED589B" w:rsidRPr="00ED589B" w:rsidRDefault="00ED589B" w:rsidP="00ED589B">
      <w:pPr>
        <w:pStyle w:val="EndNoteBibliography"/>
        <w:spacing w:after="0"/>
        <w:ind w:left="720" w:hanging="720"/>
      </w:pPr>
      <w:bookmarkStart w:id="228" w:name="_ENREF_123"/>
      <w:r w:rsidRPr="00ED589B">
        <w:t xml:space="preserve">Trucano, T., Swiler, L., et al. (2006). Calibration, validation, and sensitivity analysis: What's what. </w:t>
      </w:r>
      <w:r w:rsidRPr="00ED589B">
        <w:rPr>
          <w:i/>
        </w:rPr>
        <w:t>Reliability Engineering &amp; System Safety, 91</w:t>
      </w:r>
      <w:r w:rsidRPr="00ED589B">
        <w:t>(10), 1331-1357.</w:t>
      </w:r>
      <w:bookmarkEnd w:id="228"/>
    </w:p>
    <w:p w14:paraId="0C91C07B" w14:textId="77777777" w:rsidR="00ED589B" w:rsidRPr="00ED589B" w:rsidRDefault="00ED589B" w:rsidP="00ED589B">
      <w:pPr>
        <w:pStyle w:val="EndNoteBibliography"/>
        <w:spacing w:after="0"/>
        <w:ind w:left="720" w:hanging="720"/>
      </w:pPr>
      <w:bookmarkStart w:id="229" w:name="_ENREF_124"/>
      <w:r w:rsidRPr="00ED589B">
        <w:t xml:space="preserve">Turner, R. K. (2000). Integrating natural and socio-economic science in coastal management. </w:t>
      </w:r>
      <w:r w:rsidRPr="00ED589B">
        <w:rPr>
          <w:i/>
        </w:rPr>
        <w:t>Journal of Marine Systems, 25</w:t>
      </w:r>
      <w:r w:rsidRPr="00ED589B">
        <w:t>(3), 447-460.</w:t>
      </w:r>
      <w:bookmarkEnd w:id="229"/>
    </w:p>
    <w:p w14:paraId="70A5CA63" w14:textId="2F00F732" w:rsidR="00ED589B" w:rsidRPr="00ED589B" w:rsidRDefault="00ED589B" w:rsidP="00ED589B">
      <w:pPr>
        <w:pStyle w:val="EndNoteBibliography"/>
        <w:spacing w:after="0"/>
        <w:ind w:left="720" w:hanging="720"/>
      </w:pPr>
      <w:bookmarkStart w:id="230" w:name="_ENREF_125"/>
      <w:r w:rsidRPr="00ED589B">
        <w:t xml:space="preserve">Ventana System Inc. (2015). Vensim. Industrial strength simulation software for improving the performance of real systems. Retrieved from </w:t>
      </w:r>
      <w:hyperlink r:id="rId175" w:history="1">
        <w:r w:rsidRPr="00ED589B">
          <w:rPr>
            <w:rStyle w:val="Hyperlink"/>
          </w:rPr>
          <w:t>https://vensim.com/</w:t>
        </w:r>
      </w:hyperlink>
      <w:r w:rsidRPr="00ED589B">
        <w:t>.</w:t>
      </w:r>
      <w:bookmarkEnd w:id="230"/>
    </w:p>
    <w:p w14:paraId="228F8ED3" w14:textId="53086813" w:rsidR="00ED589B" w:rsidRPr="00ED589B" w:rsidRDefault="00ED589B" w:rsidP="00ED589B">
      <w:pPr>
        <w:pStyle w:val="EndNoteBibliography"/>
        <w:spacing w:after="0"/>
        <w:ind w:left="720" w:hanging="720"/>
      </w:pPr>
      <w:bookmarkStart w:id="231" w:name="_ENREF_126"/>
      <w:r w:rsidRPr="00ED589B">
        <w:t xml:space="preserve">Waikato Regional Council. (2018). Targeted rates. Retrieved 30 February 2019. Retrieved from </w:t>
      </w:r>
      <w:hyperlink r:id="rId176" w:history="1">
        <w:r w:rsidRPr="00ED589B">
          <w:rPr>
            <w:rStyle w:val="Hyperlink"/>
          </w:rPr>
          <w:t>https://www.waikatoregion.govt.nz/council/rates/targeted-rates/</w:t>
        </w:r>
      </w:hyperlink>
      <w:r w:rsidRPr="00ED589B">
        <w:t>.</w:t>
      </w:r>
      <w:bookmarkEnd w:id="231"/>
    </w:p>
    <w:p w14:paraId="450E6E29" w14:textId="77777777" w:rsidR="00ED589B" w:rsidRPr="00ED589B" w:rsidRDefault="00ED589B" w:rsidP="00ED589B">
      <w:pPr>
        <w:pStyle w:val="EndNoteBibliography"/>
        <w:ind w:left="720" w:hanging="720"/>
      </w:pPr>
      <w:bookmarkStart w:id="232" w:name="_ENREF_127"/>
      <w:r w:rsidRPr="00ED589B">
        <w:t xml:space="preserve">Zorn, C. (2017). </w:t>
      </w:r>
      <w:r w:rsidRPr="00ED589B">
        <w:rPr>
          <w:i/>
        </w:rPr>
        <w:t>The Interdependence and Recovery of Critical Infrastructure Networks Following Major Disruptions.</w:t>
      </w:r>
      <w:r w:rsidRPr="00ED589B">
        <w:t xml:space="preserve"> (Doctor of Philosophy in Civil Engineering), The University of Auckland, Auckland, NZ. </w:t>
      </w:r>
      <w:bookmarkEnd w:id="232"/>
    </w:p>
    <w:p w14:paraId="77DBB246" w14:textId="20179DD3" w:rsidR="008D5261" w:rsidRPr="00FC2719" w:rsidRDefault="002304D4" w:rsidP="00FC2719">
      <w:r>
        <w:lastRenderedPageBreak/>
        <w:fldChar w:fldCharType="end"/>
      </w:r>
    </w:p>
    <w:sectPr w:rsidR="008D5261" w:rsidRPr="00FC2719" w:rsidSect="00ED589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B736C4" w14:textId="77777777" w:rsidR="00226C1E" w:rsidRDefault="00226C1E" w:rsidP="003D696F">
      <w:pPr>
        <w:spacing w:after="0" w:line="240" w:lineRule="auto"/>
      </w:pPr>
      <w:r>
        <w:separator/>
      </w:r>
    </w:p>
  </w:endnote>
  <w:endnote w:type="continuationSeparator" w:id="0">
    <w:p w14:paraId="2B035BAA" w14:textId="77777777" w:rsidR="00226C1E" w:rsidRDefault="00226C1E" w:rsidP="003D6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w:altName w:val="Garamon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ational-Light">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FRM1095">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3691E2" w14:textId="77777777" w:rsidR="00ED589B" w:rsidRDefault="00ED58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1396532"/>
      <w:docPartObj>
        <w:docPartGallery w:val="Page Numbers (Bottom of Page)"/>
        <w:docPartUnique/>
      </w:docPartObj>
    </w:sdtPr>
    <w:sdtEndPr>
      <w:rPr>
        <w:noProof/>
      </w:rPr>
    </w:sdtEndPr>
    <w:sdtContent>
      <w:p w14:paraId="0CC3A877" w14:textId="2809D1FB" w:rsidR="000B5748" w:rsidRDefault="000B5748">
        <w:pPr>
          <w:pStyle w:val="Footer"/>
          <w:jc w:val="right"/>
        </w:pPr>
        <w:r>
          <w:fldChar w:fldCharType="begin"/>
        </w:r>
        <w:r>
          <w:instrText xml:space="preserve"> PAGE   \* MERGEFORMAT </w:instrText>
        </w:r>
        <w:r>
          <w:fldChar w:fldCharType="separate"/>
        </w:r>
        <w:r w:rsidR="00C03FA4">
          <w:rPr>
            <w:noProof/>
          </w:rPr>
          <w:t>26</w:t>
        </w:r>
        <w:r>
          <w:rPr>
            <w:noProof/>
          </w:rPr>
          <w:fldChar w:fldCharType="end"/>
        </w:r>
      </w:p>
    </w:sdtContent>
  </w:sdt>
  <w:p w14:paraId="49228983" w14:textId="77777777" w:rsidR="000B5748" w:rsidRDefault="000B57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83AD0" w14:textId="77777777" w:rsidR="00ED589B" w:rsidRDefault="00ED58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72B18" w14:textId="77777777" w:rsidR="000B5748" w:rsidRDefault="000B57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F751AB" w14:textId="77777777" w:rsidR="000B5748" w:rsidRDefault="000B57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8090B" w14:textId="77777777" w:rsidR="000B5748" w:rsidRDefault="000B5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A81D2" w14:textId="77777777" w:rsidR="00226C1E" w:rsidRDefault="00226C1E" w:rsidP="003D696F">
      <w:pPr>
        <w:spacing w:after="0" w:line="240" w:lineRule="auto"/>
      </w:pPr>
      <w:r>
        <w:separator/>
      </w:r>
    </w:p>
  </w:footnote>
  <w:footnote w:type="continuationSeparator" w:id="0">
    <w:p w14:paraId="309D095B" w14:textId="77777777" w:rsidR="00226C1E" w:rsidRDefault="00226C1E" w:rsidP="003D696F">
      <w:pPr>
        <w:spacing w:after="0" w:line="240" w:lineRule="auto"/>
      </w:pPr>
      <w:r>
        <w:continuationSeparator/>
      </w:r>
    </w:p>
  </w:footnote>
  <w:footnote w:id="1">
    <w:p w14:paraId="21D5A8F6" w14:textId="77777777" w:rsidR="000B5748" w:rsidRDefault="000B5748" w:rsidP="003D696F">
      <w:pPr>
        <w:spacing w:line="360" w:lineRule="auto"/>
        <w:jc w:val="both"/>
      </w:pPr>
      <w:r>
        <w:rPr>
          <w:rStyle w:val="FootnoteReference"/>
        </w:rPr>
        <w:footnoteRef/>
      </w:r>
      <w:r>
        <w:t xml:space="preserve"> Note: dollars are nominal NZ$</w:t>
      </w:r>
      <w:r>
        <w:rPr>
          <w:vertAlign w:val="subscript"/>
        </w:rPr>
        <w:t>2007</w:t>
      </w:r>
      <w:r>
        <w:t>. NZ$</w:t>
      </w:r>
      <w:r>
        <w:rPr>
          <w:vertAlign w:val="subscript"/>
        </w:rPr>
        <w:t>2007</w:t>
      </w:r>
      <w:r>
        <w:t xml:space="preserve"> 1.00 = NZ$</w:t>
      </w:r>
      <w:r>
        <w:rPr>
          <w:vertAlign w:val="subscript"/>
        </w:rPr>
        <w:t xml:space="preserve">2020 </w:t>
      </w:r>
      <w:r>
        <w:t>1.26 and NZ$</w:t>
      </w:r>
      <w:r>
        <w:rPr>
          <w:vertAlign w:val="subscript"/>
        </w:rPr>
        <w:t xml:space="preserve">2007 </w:t>
      </w:r>
      <w:r>
        <w:t>1.00</w:t>
      </w:r>
      <w:r>
        <w:rPr>
          <w:vertAlign w:val="subscript"/>
        </w:rPr>
        <w:t xml:space="preserve"> </w:t>
      </w:r>
      <w:r>
        <w:t>= US$</w:t>
      </w:r>
      <w:r>
        <w:rPr>
          <w:vertAlign w:val="subscript"/>
        </w:rPr>
        <w:t xml:space="preserve">2020 </w:t>
      </w:r>
      <w:r>
        <w:t>0.81.</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116A9" w14:textId="77777777" w:rsidR="00ED589B" w:rsidRDefault="00ED58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FEC25" w14:textId="32F7F904" w:rsidR="000B5748" w:rsidRDefault="00ED589B">
    <w:pPr>
      <w:pStyle w:val="Header"/>
    </w:pPr>
    <w:r>
      <w:rPr>
        <w:color w:val="7F7F7F" w:themeColor="text1" w:themeTint="80"/>
      </w:rPr>
      <w:t>C-ADAPT</w:t>
    </w:r>
    <w:r w:rsidRPr="00ED589B">
      <w:rPr>
        <w:color w:val="7F7F7F" w:themeColor="text1" w:themeTint="80"/>
      </w:rPr>
      <w:ptab w:relativeTo="margin" w:alignment="center" w:leader="none"/>
    </w:r>
    <w:r w:rsidRPr="00ED589B">
      <w:rPr>
        <w:color w:val="7F7F7F" w:themeColor="text1" w:themeTint="80"/>
      </w:rPr>
      <w:ptab w:relativeTo="margin" w:alignment="right" w:leader="none"/>
    </w:r>
    <w:r>
      <w:rPr>
        <w:color w:val="7F7F7F" w:themeColor="text1" w:themeTint="80"/>
      </w:rPr>
      <w:t>September 2021</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56DCBD" w14:textId="77777777" w:rsidR="00ED589B" w:rsidRDefault="00ED58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71167B" w14:textId="77777777" w:rsidR="000B5748" w:rsidRDefault="000B574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4820C" w14:textId="77777777" w:rsidR="000B5748" w:rsidRDefault="000B57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3137C" w14:textId="77777777" w:rsidR="000B5748" w:rsidRDefault="000B57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0741"/>
    <w:multiLevelType w:val="hybridMultilevel"/>
    <w:tmpl w:val="D4DC7852"/>
    <w:lvl w:ilvl="0" w:tplc="14090013">
      <w:start w:val="1"/>
      <w:numFmt w:val="upperRoman"/>
      <w:lvlText w:val="%1."/>
      <w:lvlJc w:val="right"/>
      <w:pPr>
        <w:ind w:left="644" w:hanging="360"/>
      </w:pPr>
    </w:lvl>
    <w:lvl w:ilvl="1" w:tplc="14090019">
      <w:start w:val="1"/>
      <w:numFmt w:val="lowerLetter"/>
      <w:lvlText w:val="%2."/>
      <w:lvlJc w:val="left"/>
      <w:pPr>
        <w:ind w:left="1364" w:hanging="360"/>
      </w:pPr>
    </w:lvl>
    <w:lvl w:ilvl="2" w:tplc="1409001B">
      <w:start w:val="1"/>
      <w:numFmt w:val="lowerRoman"/>
      <w:lvlText w:val="%3."/>
      <w:lvlJc w:val="right"/>
      <w:pPr>
        <w:ind w:left="2084" w:hanging="180"/>
      </w:pPr>
    </w:lvl>
    <w:lvl w:ilvl="3" w:tplc="1409000F">
      <w:start w:val="1"/>
      <w:numFmt w:val="decimal"/>
      <w:lvlText w:val="%4."/>
      <w:lvlJc w:val="left"/>
      <w:pPr>
        <w:ind w:left="2804" w:hanging="360"/>
      </w:pPr>
    </w:lvl>
    <w:lvl w:ilvl="4" w:tplc="14090019">
      <w:start w:val="1"/>
      <w:numFmt w:val="lowerLetter"/>
      <w:lvlText w:val="%5."/>
      <w:lvlJc w:val="left"/>
      <w:pPr>
        <w:ind w:left="3524" w:hanging="360"/>
      </w:pPr>
    </w:lvl>
    <w:lvl w:ilvl="5" w:tplc="1409001B">
      <w:start w:val="1"/>
      <w:numFmt w:val="lowerRoman"/>
      <w:lvlText w:val="%6."/>
      <w:lvlJc w:val="right"/>
      <w:pPr>
        <w:ind w:left="4244" w:hanging="180"/>
      </w:pPr>
    </w:lvl>
    <w:lvl w:ilvl="6" w:tplc="1409000F">
      <w:start w:val="1"/>
      <w:numFmt w:val="decimal"/>
      <w:lvlText w:val="%7."/>
      <w:lvlJc w:val="left"/>
      <w:pPr>
        <w:ind w:left="4964" w:hanging="360"/>
      </w:pPr>
    </w:lvl>
    <w:lvl w:ilvl="7" w:tplc="14090019">
      <w:start w:val="1"/>
      <w:numFmt w:val="lowerLetter"/>
      <w:lvlText w:val="%8."/>
      <w:lvlJc w:val="left"/>
      <w:pPr>
        <w:ind w:left="5684" w:hanging="360"/>
      </w:pPr>
    </w:lvl>
    <w:lvl w:ilvl="8" w:tplc="1409001B">
      <w:start w:val="1"/>
      <w:numFmt w:val="lowerRoman"/>
      <w:lvlText w:val="%9."/>
      <w:lvlJc w:val="right"/>
      <w:pPr>
        <w:ind w:left="6404" w:hanging="180"/>
      </w:pPr>
    </w:lvl>
  </w:abstractNum>
  <w:abstractNum w:abstractNumId="1" w15:restartNumberingAfterBreak="0">
    <w:nsid w:val="01D91051"/>
    <w:multiLevelType w:val="hybridMultilevel"/>
    <w:tmpl w:val="2BAE0B3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2" w15:restartNumberingAfterBreak="0">
    <w:nsid w:val="027A2E23"/>
    <w:multiLevelType w:val="hybridMultilevel"/>
    <w:tmpl w:val="59325C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7184CD6"/>
    <w:multiLevelType w:val="hybridMultilevel"/>
    <w:tmpl w:val="5E26364C"/>
    <w:lvl w:ilvl="0" w:tplc="14090013">
      <w:start w:val="1"/>
      <w:numFmt w:val="upperRoman"/>
      <w:lvlText w:val="%1."/>
      <w:lvlJc w:val="righ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15:restartNumberingAfterBreak="0">
    <w:nsid w:val="0D08270D"/>
    <w:multiLevelType w:val="hybridMultilevel"/>
    <w:tmpl w:val="BBC4C0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D162A1E"/>
    <w:multiLevelType w:val="hybridMultilevel"/>
    <w:tmpl w:val="FE48AA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6" w15:restartNumberingAfterBreak="0">
    <w:nsid w:val="16C40BB0"/>
    <w:multiLevelType w:val="hybridMultilevel"/>
    <w:tmpl w:val="3F10D31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9837E5E"/>
    <w:multiLevelType w:val="hybridMultilevel"/>
    <w:tmpl w:val="37587F0A"/>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8" w15:restartNumberingAfterBreak="0">
    <w:nsid w:val="1CCE31AF"/>
    <w:multiLevelType w:val="hybridMultilevel"/>
    <w:tmpl w:val="5CC0A9D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9" w15:restartNumberingAfterBreak="0">
    <w:nsid w:val="1D6310F5"/>
    <w:multiLevelType w:val="hybridMultilevel"/>
    <w:tmpl w:val="A1666E0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0" w15:restartNumberingAfterBreak="0">
    <w:nsid w:val="237C1376"/>
    <w:multiLevelType w:val="hybridMultilevel"/>
    <w:tmpl w:val="6BD2EB38"/>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1" w15:restartNumberingAfterBreak="0">
    <w:nsid w:val="23832258"/>
    <w:multiLevelType w:val="hybridMultilevel"/>
    <w:tmpl w:val="C8EED5C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2" w15:restartNumberingAfterBreak="0">
    <w:nsid w:val="28910CB4"/>
    <w:multiLevelType w:val="hybridMultilevel"/>
    <w:tmpl w:val="68D674CC"/>
    <w:lvl w:ilvl="0" w:tplc="53F8AF66">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2ABD4D2D"/>
    <w:multiLevelType w:val="hybridMultilevel"/>
    <w:tmpl w:val="4AF63CEC"/>
    <w:lvl w:ilvl="0" w:tplc="AAF87634">
      <w:start w:val="1"/>
      <w:numFmt w:val="decimal"/>
      <w:lvlText w:val="%1."/>
      <w:lvlJc w:val="left"/>
      <w:pPr>
        <w:ind w:left="1080" w:hanging="360"/>
      </w:p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14" w15:restartNumberingAfterBreak="0">
    <w:nsid w:val="2E693CC2"/>
    <w:multiLevelType w:val="hybridMultilevel"/>
    <w:tmpl w:val="9BF0DE08"/>
    <w:lvl w:ilvl="0" w:tplc="D820DA1E">
      <w:start w:val="1"/>
      <w:numFmt w:val="decimal"/>
      <w:lvlText w:val="%1."/>
      <w:lvlJc w:val="left"/>
      <w:pPr>
        <w:ind w:left="1125" w:hanging="405"/>
      </w:pPr>
      <w:rPr>
        <w:rFonts w:ascii="Calibri" w:eastAsia="Times New Roman" w:hAnsi="Calibri" w:cs="Calibri"/>
      </w:rPr>
    </w:lvl>
    <w:lvl w:ilvl="1" w:tplc="14090019">
      <w:start w:val="1"/>
      <w:numFmt w:val="lowerLetter"/>
      <w:lvlText w:val="%2."/>
      <w:lvlJc w:val="left"/>
      <w:pPr>
        <w:ind w:left="1800" w:hanging="360"/>
      </w:p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15" w15:restartNumberingAfterBreak="0">
    <w:nsid w:val="35AD7568"/>
    <w:multiLevelType w:val="hybridMultilevel"/>
    <w:tmpl w:val="61CC4264"/>
    <w:lvl w:ilvl="0" w:tplc="1409000F">
      <w:start w:val="1"/>
      <w:numFmt w:val="decimal"/>
      <w:lvlText w:val="%1."/>
      <w:lvlJc w:val="left"/>
      <w:pPr>
        <w:ind w:left="644"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3A3E28B5"/>
    <w:multiLevelType w:val="multilevel"/>
    <w:tmpl w:val="B0DEA01C"/>
    <w:lvl w:ilvl="0">
      <w:start w:val="1"/>
      <w:numFmt w:val="decimal"/>
      <w:lvlText w:val="%1"/>
      <w:lvlJc w:val="left"/>
      <w:pPr>
        <w:ind w:left="480" w:hanging="480"/>
      </w:pPr>
      <w:rPr>
        <w:rFonts w:hint="default"/>
      </w:rPr>
    </w:lvl>
    <w:lvl w:ilvl="1">
      <w:start w:val="1"/>
      <w:numFmt w:val="decimal"/>
      <w:lvlText w:val="%1.%2"/>
      <w:lvlJc w:val="left"/>
      <w:pPr>
        <w:ind w:left="1740" w:hanging="480"/>
      </w:pPr>
      <w:rPr>
        <w:rFonts w:hint="default"/>
      </w:rPr>
    </w:lvl>
    <w:lvl w:ilvl="2">
      <w:start w:val="4"/>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17" w15:restartNumberingAfterBreak="0">
    <w:nsid w:val="3C2934C3"/>
    <w:multiLevelType w:val="hybridMultilevel"/>
    <w:tmpl w:val="4E48B5A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8" w15:restartNumberingAfterBreak="0">
    <w:nsid w:val="3E087359"/>
    <w:multiLevelType w:val="hybridMultilevel"/>
    <w:tmpl w:val="C85E4D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04735B3"/>
    <w:multiLevelType w:val="hybridMultilevel"/>
    <w:tmpl w:val="BD7CB6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5A7B39"/>
    <w:multiLevelType w:val="hybridMultilevel"/>
    <w:tmpl w:val="36305FA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08C6D03"/>
    <w:multiLevelType w:val="hybridMultilevel"/>
    <w:tmpl w:val="1FA0A88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41FF098E"/>
    <w:multiLevelType w:val="hybridMultilevel"/>
    <w:tmpl w:val="69C6669C"/>
    <w:lvl w:ilvl="0" w:tplc="14090001">
      <w:start w:val="1"/>
      <w:numFmt w:val="bullet"/>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start w:val="1"/>
      <w:numFmt w:val="bullet"/>
      <w:lvlText w:val=""/>
      <w:lvlJc w:val="left"/>
      <w:pPr>
        <w:ind w:left="2880" w:hanging="360"/>
      </w:pPr>
      <w:rPr>
        <w:rFonts w:ascii="Wingdings" w:hAnsi="Wingdings" w:hint="default"/>
      </w:rPr>
    </w:lvl>
    <w:lvl w:ilvl="3" w:tplc="14090001">
      <w:start w:val="1"/>
      <w:numFmt w:val="bullet"/>
      <w:lvlText w:val=""/>
      <w:lvlJc w:val="left"/>
      <w:pPr>
        <w:ind w:left="3600" w:hanging="360"/>
      </w:pPr>
      <w:rPr>
        <w:rFonts w:ascii="Symbol" w:hAnsi="Symbol" w:hint="default"/>
      </w:rPr>
    </w:lvl>
    <w:lvl w:ilvl="4" w:tplc="14090003">
      <w:start w:val="1"/>
      <w:numFmt w:val="bullet"/>
      <w:lvlText w:val="o"/>
      <w:lvlJc w:val="left"/>
      <w:pPr>
        <w:ind w:left="4320" w:hanging="360"/>
      </w:pPr>
      <w:rPr>
        <w:rFonts w:ascii="Courier New" w:hAnsi="Courier New" w:cs="Courier New" w:hint="default"/>
      </w:rPr>
    </w:lvl>
    <w:lvl w:ilvl="5" w:tplc="14090005">
      <w:start w:val="1"/>
      <w:numFmt w:val="bullet"/>
      <w:lvlText w:val=""/>
      <w:lvlJc w:val="left"/>
      <w:pPr>
        <w:ind w:left="5040" w:hanging="360"/>
      </w:pPr>
      <w:rPr>
        <w:rFonts w:ascii="Wingdings" w:hAnsi="Wingdings" w:hint="default"/>
      </w:rPr>
    </w:lvl>
    <w:lvl w:ilvl="6" w:tplc="14090001">
      <w:start w:val="1"/>
      <w:numFmt w:val="bullet"/>
      <w:lvlText w:val=""/>
      <w:lvlJc w:val="left"/>
      <w:pPr>
        <w:ind w:left="5760" w:hanging="360"/>
      </w:pPr>
      <w:rPr>
        <w:rFonts w:ascii="Symbol" w:hAnsi="Symbol" w:hint="default"/>
      </w:rPr>
    </w:lvl>
    <w:lvl w:ilvl="7" w:tplc="14090003">
      <w:start w:val="1"/>
      <w:numFmt w:val="bullet"/>
      <w:lvlText w:val="o"/>
      <w:lvlJc w:val="left"/>
      <w:pPr>
        <w:ind w:left="6480" w:hanging="360"/>
      </w:pPr>
      <w:rPr>
        <w:rFonts w:ascii="Courier New" w:hAnsi="Courier New" w:cs="Courier New" w:hint="default"/>
      </w:rPr>
    </w:lvl>
    <w:lvl w:ilvl="8" w:tplc="14090005">
      <w:start w:val="1"/>
      <w:numFmt w:val="bullet"/>
      <w:lvlText w:val=""/>
      <w:lvlJc w:val="left"/>
      <w:pPr>
        <w:ind w:left="7200" w:hanging="360"/>
      </w:pPr>
      <w:rPr>
        <w:rFonts w:ascii="Wingdings" w:hAnsi="Wingdings" w:hint="default"/>
      </w:rPr>
    </w:lvl>
  </w:abstractNum>
  <w:abstractNum w:abstractNumId="23" w15:restartNumberingAfterBreak="0">
    <w:nsid w:val="48E673B1"/>
    <w:multiLevelType w:val="hybridMultilevel"/>
    <w:tmpl w:val="A47A589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4A9E450F"/>
    <w:multiLevelType w:val="hybridMultilevel"/>
    <w:tmpl w:val="4B149C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4AD75A96"/>
    <w:multiLevelType w:val="multilevel"/>
    <w:tmpl w:val="99AA93A0"/>
    <w:lvl w:ilvl="0">
      <w:start w:val="1"/>
      <w:numFmt w:val="decimal"/>
      <w:lvlText w:val="%1."/>
      <w:lvlJc w:val="left"/>
      <w:pPr>
        <w:ind w:left="720" w:hanging="360"/>
      </w:pPr>
      <w:rPr>
        <w:rFonts w:hint="default"/>
      </w:rPr>
    </w:lvl>
    <w:lvl w:ilvl="1">
      <w:start w:val="2"/>
      <w:numFmt w:val="decimal"/>
      <w:isLgl/>
      <w:lvlText w:val="%1.%2"/>
      <w:lvlJc w:val="left"/>
      <w:pPr>
        <w:ind w:left="1920" w:hanging="480"/>
      </w:pPr>
      <w:rPr>
        <w:rFonts w:hint="default"/>
      </w:rPr>
    </w:lvl>
    <w:lvl w:ilvl="2">
      <w:start w:val="2"/>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6" w15:restartNumberingAfterBreak="0">
    <w:nsid w:val="4C1A3AAF"/>
    <w:multiLevelType w:val="hybridMultilevel"/>
    <w:tmpl w:val="1676FDB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4E89263E"/>
    <w:multiLevelType w:val="hybridMultilevel"/>
    <w:tmpl w:val="7820F3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1445301"/>
    <w:multiLevelType w:val="hybridMultilevel"/>
    <w:tmpl w:val="6D9206BA"/>
    <w:lvl w:ilvl="0" w:tplc="ADD2D7F4">
      <w:start w:val="1"/>
      <w:numFmt w:val="decimal"/>
      <w:lvlText w:val="%1."/>
      <w:lvlJc w:val="left"/>
      <w:pPr>
        <w:ind w:left="1069" w:hanging="360"/>
      </w:pPr>
    </w:lvl>
    <w:lvl w:ilvl="1" w:tplc="14090019">
      <w:start w:val="1"/>
      <w:numFmt w:val="lowerLetter"/>
      <w:lvlText w:val="%2."/>
      <w:lvlJc w:val="left"/>
      <w:pPr>
        <w:ind w:left="1789" w:hanging="360"/>
      </w:pPr>
    </w:lvl>
    <w:lvl w:ilvl="2" w:tplc="1409001B">
      <w:start w:val="1"/>
      <w:numFmt w:val="lowerRoman"/>
      <w:lvlText w:val="%3."/>
      <w:lvlJc w:val="right"/>
      <w:pPr>
        <w:ind w:left="2509" w:hanging="180"/>
      </w:pPr>
    </w:lvl>
    <w:lvl w:ilvl="3" w:tplc="1409000F">
      <w:start w:val="1"/>
      <w:numFmt w:val="decimal"/>
      <w:lvlText w:val="%4."/>
      <w:lvlJc w:val="left"/>
      <w:pPr>
        <w:ind w:left="3229" w:hanging="360"/>
      </w:pPr>
    </w:lvl>
    <w:lvl w:ilvl="4" w:tplc="14090019">
      <w:start w:val="1"/>
      <w:numFmt w:val="lowerLetter"/>
      <w:lvlText w:val="%5."/>
      <w:lvlJc w:val="left"/>
      <w:pPr>
        <w:ind w:left="3949" w:hanging="360"/>
      </w:pPr>
    </w:lvl>
    <w:lvl w:ilvl="5" w:tplc="1409001B">
      <w:start w:val="1"/>
      <w:numFmt w:val="lowerRoman"/>
      <w:lvlText w:val="%6."/>
      <w:lvlJc w:val="right"/>
      <w:pPr>
        <w:ind w:left="4669" w:hanging="180"/>
      </w:pPr>
    </w:lvl>
    <w:lvl w:ilvl="6" w:tplc="1409000F">
      <w:start w:val="1"/>
      <w:numFmt w:val="decimal"/>
      <w:lvlText w:val="%7."/>
      <w:lvlJc w:val="left"/>
      <w:pPr>
        <w:ind w:left="5389" w:hanging="360"/>
      </w:pPr>
    </w:lvl>
    <w:lvl w:ilvl="7" w:tplc="14090019">
      <w:start w:val="1"/>
      <w:numFmt w:val="lowerLetter"/>
      <w:lvlText w:val="%8."/>
      <w:lvlJc w:val="left"/>
      <w:pPr>
        <w:ind w:left="6109" w:hanging="360"/>
      </w:pPr>
    </w:lvl>
    <w:lvl w:ilvl="8" w:tplc="1409001B">
      <w:start w:val="1"/>
      <w:numFmt w:val="lowerRoman"/>
      <w:lvlText w:val="%9."/>
      <w:lvlJc w:val="right"/>
      <w:pPr>
        <w:ind w:left="6829" w:hanging="180"/>
      </w:pPr>
    </w:lvl>
  </w:abstractNum>
  <w:abstractNum w:abstractNumId="29" w15:restartNumberingAfterBreak="0">
    <w:nsid w:val="582A114F"/>
    <w:multiLevelType w:val="multilevel"/>
    <w:tmpl w:val="9F70F7B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B8F42EB"/>
    <w:multiLevelType w:val="hybridMultilevel"/>
    <w:tmpl w:val="5270E3BC"/>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1" w15:restartNumberingAfterBreak="0">
    <w:nsid w:val="634C1465"/>
    <w:multiLevelType w:val="hybridMultilevel"/>
    <w:tmpl w:val="A066EE9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2" w15:restartNumberingAfterBreak="0">
    <w:nsid w:val="670D3D0F"/>
    <w:multiLevelType w:val="hybridMultilevel"/>
    <w:tmpl w:val="4046354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3" w15:restartNumberingAfterBreak="0">
    <w:nsid w:val="69E240AF"/>
    <w:multiLevelType w:val="hybridMultilevel"/>
    <w:tmpl w:val="1CA2B3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6A352FA4"/>
    <w:multiLevelType w:val="hybridMultilevel"/>
    <w:tmpl w:val="DD102DB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70C17439"/>
    <w:multiLevelType w:val="hybridMultilevel"/>
    <w:tmpl w:val="F4F61F02"/>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6" w15:restartNumberingAfterBreak="0">
    <w:nsid w:val="724A4177"/>
    <w:multiLevelType w:val="hybridMultilevel"/>
    <w:tmpl w:val="892E1622"/>
    <w:lvl w:ilvl="0" w:tplc="6FD47BE2">
      <w:start w:val="1"/>
      <w:numFmt w:val="lowerLetter"/>
      <w:lvlText w:val="%1)"/>
      <w:lvlJc w:val="left"/>
      <w:pPr>
        <w:ind w:left="720" w:hanging="360"/>
      </w:pPr>
      <w:rPr>
        <w:b/>
        <w:color w:val="1F3864" w:themeColor="accent5" w:themeShade="80"/>
        <w:sz w:val="22"/>
        <w:szCs w:val="22"/>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7" w15:restartNumberingAfterBreak="0">
    <w:nsid w:val="73EA1CC6"/>
    <w:multiLevelType w:val="hybridMultilevel"/>
    <w:tmpl w:val="490CB9F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8" w15:restartNumberingAfterBreak="0">
    <w:nsid w:val="74A35496"/>
    <w:multiLevelType w:val="hybridMultilevel"/>
    <w:tmpl w:val="9CCEFB5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7D85E5D"/>
    <w:multiLevelType w:val="hybridMultilevel"/>
    <w:tmpl w:val="4046354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0" w15:restartNumberingAfterBreak="0">
    <w:nsid w:val="7ABA77E2"/>
    <w:multiLevelType w:val="hybridMultilevel"/>
    <w:tmpl w:val="02CCA7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C162AAE"/>
    <w:multiLevelType w:val="hybridMultilevel"/>
    <w:tmpl w:val="753E5DA2"/>
    <w:lvl w:ilvl="0" w:tplc="14090017">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2" w15:restartNumberingAfterBreak="0">
    <w:nsid w:val="7C75674D"/>
    <w:multiLevelType w:val="hybridMultilevel"/>
    <w:tmpl w:val="F8569AA2"/>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3" w15:restartNumberingAfterBreak="0">
    <w:nsid w:val="7D7252E9"/>
    <w:multiLevelType w:val="hybridMultilevel"/>
    <w:tmpl w:val="3112C7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29"/>
  </w:num>
  <w:num w:numId="2">
    <w:abstractNumId w:val="33"/>
  </w:num>
  <w:num w:numId="3">
    <w:abstractNumId w:val="9"/>
  </w:num>
  <w:num w:numId="4">
    <w:abstractNumId w:val="41"/>
  </w:num>
  <w:num w:numId="5">
    <w:abstractNumId w:val="12"/>
  </w:num>
  <w:num w:numId="6">
    <w:abstractNumId w:val="27"/>
  </w:num>
  <w:num w:numId="7">
    <w:abstractNumId w:val="23"/>
  </w:num>
  <w:num w:numId="8">
    <w:abstractNumId w:val="2"/>
  </w:num>
  <w:num w:numId="9">
    <w:abstractNumId w:val="35"/>
  </w:num>
  <w:num w:numId="10">
    <w:abstractNumId w:val="31"/>
  </w:num>
  <w:num w:numId="11">
    <w:abstractNumId w:val="37"/>
  </w:num>
  <w:num w:numId="12">
    <w:abstractNumId w:val="11"/>
  </w:num>
  <w:num w:numId="13">
    <w:abstractNumId w:val="10"/>
  </w:num>
  <w:num w:numId="14">
    <w:abstractNumId w:val="39"/>
  </w:num>
  <w:num w:numId="15">
    <w:abstractNumId w:val="8"/>
  </w:num>
  <w:num w:numId="16">
    <w:abstractNumId w:val="42"/>
  </w:num>
  <w:num w:numId="17">
    <w:abstractNumId w:val="34"/>
  </w:num>
  <w:num w:numId="18">
    <w:abstractNumId w:val="32"/>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16"/>
  </w:num>
  <w:num w:numId="27">
    <w:abstractNumId w:val="21"/>
  </w:num>
  <w:num w:numId="28">
    <w:abstractNumId w:val="40"/>
  </w:num>
  <w:num w:numId="29">
    <w:abstractNumId w:val="43"/>
  </w:num>
  <w:num w:numId="30">
    <w:abstractNumId w:val="38"/>
  </w:num>
  <w:num w:numId="31">
    <w:abstractNumId w:val="24"/>
  </w:num>
  <w:num w:numId="32">
    <w:abstractNumId w:val="15"/>
  </w:num>
  <w:num w:numId="33">
    <w:abstractNumId w:val="26"/>
  </w:num>
  <w:num w:numId="34">
    <w:abstractNumId w:val="18"/>
  </w:num>
  <w:num w:numId="35">
    <w:abstractNumId w:val="4"/>
  </w:num>
  <w:num w:numId="36">
    <w:abstractNumId w:val="6"/>
  </w:num>
  <w:num w:numId="37">
    <w:abstractNumId w:val="20"/>
  </w:num>
  <w:num w:numId="38">
    <w:abstractNumId w:val="19"/>
  </w:num>
  <w:num w:numId="3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lvlOverride w:ilvl="0"/>
    <w:lvlOverride w:ilvl="1"/>
    <w:lvlOverride w:ilvl="2"/>
    <w:lvlOverride w:ilvl="3"/>
    <w:lvlOverride w:ilvl="4"/>
    <w:lvlOverride w:ilvl="5"/>
    <w:lvlOverride w:ilvl="6"/>
    <w:lvlOverride w:ilvl="7"/>
    <w:lvlOverride w:ilvl="8"/>
  </w:num>
  <w:num w:numId="41">
    <w:abstractNumId w:val="5"/>
    <w:lvlOverride w:ilvl="0"/>
    <w:lvlOverride w:ilvl="1"/>
    <w:lvlOverride w:ilvl="2"/>
    <w:lvlOverride w:ilvl="3"/>
    <w:lvlOverride w:ilvl="4"/>
    <w:lvlOverride w:ilvl="5"/>
    <w:lvlOverride w:ilvl="6"/>
    <w:lvlOverride w:ilvl="7"/>
    <w:lvlOverride w:ilvl="8"/>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lvlOverride w:ilvl="1"/>
    <w:lvlOverride w:ilvl="2"/>
    <w:lvlOverride w:ilvl="3"/>
    <w:lvlOverride w:ilvl="4"/>
    <w:lvlOverride w:ilvl="5"/>
    <w:lvlOverride w:ilvl="6"/>
    <w:lvlOverride w:ilvl="7"/>
    <w:lvlOverride w:ilvl="8"/>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A3NTYzMDYxMTQ3NTJU0lEKTi0uzszPAykwM64FADDHaLUtAAAA"/>
    <w:docVar w:name="EN.InstantFormat" w:val="&lt;ENInstantFormat&gt;&lt;Enabled&gt;1&lt;/Enabled&gt;&lt;ScanUnformatted&gt;1&lt;/ScanUnformatted&gt;&lt;ScanChanges&gt;1&lt;/ScanChanges&gt;&lt;Suspended&gt;0&lt;/Suspended&gt;&lt;/ENInstantFormat&gt;"/>
    <w:docVar w:name="EN.Layout" w:val="&lt;ENLayout&gt;&lt;Style&gt;APA 6th-mo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wdfz5txd62exwoer5rt5dsttsfeevds025pd&quot;&gt;My EndNote LibraryC&lt;record-ids&gt;&lt;item&gt;114&lt;/item&gt;&lt;item&gt;256&lt;/item&gt;&lt;item&gt;260&lt;/item&gt;&lt;item&gt;263&lt;/item&gt;&lt;item&gt;264&lt;/item&gt;&lt;item&gt;276&lt;/item&gt;&lt;item&gt;290&lt;/item&gt;&lt;item&gt;316&lt;/item&gt;&lt;item&gt;331&lt;/item&gt;&lt;item&gt;343&lt;/item&gt;&lt;item&gt;347&lt;/item&gt;&lt;item&gt;358&lt;/item&gt;&lt;item&gt;364&lt;/item&gt;&lt;item&gt;366&lt;/item&gt;&lt;item&gt;381&lt;/item&gt;&lt;item&gt;395&lt;/item&gt;&lt;item&gt;405&lt;/item&gt;&lt;item&gt;421&lt;/item&gt;&lt;item&gt;431&lt;/item&gt;&lt;item&gt;434&lt;/item&gt;&lt;item&gt;450&lt;/item&gt;&lt;item&gt;451&lt;/item&gt;&lt;item&gt;461&lt;/item&gt;&lt;item&gt;491&lt;/item&gt;&lt;item&gt;519&lt;/item&gt;&lt;item&gt;520&lt;/item&gt;&lt;item&gt;533&lt;/item&gt;&lt;item&gt;553&lt;/item&gt;&lt;item&gt;556&lt;/item&gt;&lt;item&gt;561&lt;/item&gt;&lt;item&gt;620&lt;/item&gt;&lt;item&gt;628&lt;/item&gt;&lt;item&gt;634&lt;/item&gt;&lt;item&gt;635&lt;/item&gt;&lt;item&gt;643&lt;/item&gt;&lt;item&gt;644&lt;/item&gt;&lt;item&gt;645&lt;/item&gt;&lt;item&gt;650&lt;/item&gt;&lt;item&gt;651&lt;/item&gt;&lt;item&gt;654&lt;/item&gt;&lt;item&gt;655&lt;/item&gt;&lt;item&gt;657&lt;/item&gt;&lt;item&gt;659&lt;/item&gt;&lt;item&gt;660&lt;/item&gt;&lt;item&gt;661&lt;/item&gt;&lt;item&gt;663&lt;/item&gt;&lt;item&gt;668&lt;/item&gt;&lt;item&gt;669&lt;/item&gt;&lt;item&gt;671&lt;/item&gt;&lt;item&gt;674&lt;/item&gt;&lt;item&gt;679&lt;/item&gt;&lt;item&gt;683&lt;/item&gt;&lt;item&gt;684&lt;/item&gt;&lt;item&gt;685&lt;/item&gt;&lt;item&gt;696&lt;/item&gt;&lt;item&gt;697&lt;/item&gt;&lt;item&gt;711&lt;/item&gt;&lt;item&gt;730&lt;/item&gt;&lt;item&gt;738&lt;/item&gt;&lt;item&gt;745&lt;/item&gt;&lt;item&gt;749&lt;/item&gt;&lt;item&gt;751&lt;/item&gt;&lt;item&gt;752&lt;/item&gt;&lt;item&gt;756&lt;/item&gt;&lt;item&gt;760&lt;/item&gt;&lt;item&gt;763&lt;/item&gt;&lt;item&gt;765&lt;/item&gt;&lt;item&gt;766&lt;/item&gt;&lt;item&gt;770&lt;/item&gt;&lt;item&gt;771&lt;/item&gt;&lt;item&gt;772&lt;/item&gt;&lt;item&gt;774&lt;/item&gt;&lt;item&gt;780&lt;/item&gt;&lt;item&gt;790&lt;/item&gt;&lt;item&gt;813&lt;/item&gt;&lt;item&gt;821&lt;/item&gt;&lt;item&gt;824&lt;/item&gt;&lt;item&gt;825&lt;/item&gt;&lt;item&gt;827&lt;/item&gt;&lt;item&gt;831&lt;/item&gt;&lt;item&gt;833&lt;/item&gt;&lt;item&gt;839&lt;/item&gt;&lt;item&gt;842&lt;/item&gt;&lt;item&gt;844&lt;/item&gt;&lt;item&gt;851&lt;/item&gt;&lt;item&gt;852&lt;/item&gt;&lt;item&gt;853&lt;/item&gt;&lt;item&gt;854&lt;/item&gt;&lt;item&gt;855&lt;/item&gt;&lt;item&gt;880&lt;/item&gt;&lt;item&gt;881&lt;/item&gt;&lt;item&gt;882&lt;/item&gt;&lt;item&gt;883&lt;/item&gt;&lt;item&gt;885&lt;/item&gt;&lt;item&gt;887&lt;/item&gt;&lt;item&gt;894&lt;/item&gt;&lt;item&gt;902&lt;/item&gt;&lt;item&gt;903&lt;/item&gt;&lt;item&gt;907&lt;/item&gt;&lt;item&gt;908&lt;/item&gt;&lt;item&gt;911&lt;/item&gt;&lt;item&gt;912&lt;/item&gt;&lt;item&gt;933&lt;/item&gt;&lt;item&gt;938&lt;/item&gt;&lt;item&gt;939&lt;/item&gt;&lt;/record-ids&gt;&lt;/item&gt;&lt;/Libraries&gt;"/>
  </w:docVars>
  <w:rsids>
    <w:rsidRoot w:val="00FC2719"/>
    <w:rsid w:val="00002C15"/>
    <w:rsid w:val="00003365"/>
    <w:rsid w:val="00007AB6"/>
    <w:rsid w:val="00010547"/>
    <w:rsid w:val="000108F5"/>
    <w:rsid w:val="00015360"/>
    <w:rsid w:val="00015621"/>
    <w:rsid w:val="00022322"/>
    <w:rsid w:val="0002485E"/>
    <w:rsid w:val="000260CA"/>
    <w:rsid w:val="000273E4"/>
    <w:rsid w:val="00034EFC"/>
    <w:rsid w:val="00041928"/>
    <w:rsid w:val="000421A0"/>
    <w:rsid w:val="0005385C"/>
    <w:rsid w:val="000545E5"/>
    <w:rsid w:val="00056D9B"/>
    <w:rsid w:val="00062DB0"/>
    <w:rsid w:val="00062DE2"/>
    <w:rsid w:val="00063DBB"/>
    <w:rsid w:val="000771CC"/>
    <w:rsid w:val="00077339"/>
    <w:rsid w:val="00082D10"/>
    <w:rsid w:val="000870B3"/>
    <w:rsid w:val="0008727D"/>
    <w:rsid w:val="00091D39"/>
    <w:rsid w:val="0009522A"/>
    <w:rsid w:val="00095E87"/>
    <w:rsid w:val="000A02F7"/>
    <w:rsid w:val="000A43B6"/>
    <w:rsid w:val="000A6DE3"/>
    <w:rsid w:val="000A7AC6"/>
    <w:rsid w:val="000A7CD9"/>
    <w:rsid w:val="000B00DA"/>
    <w:rsid w:val="000B5748"/>
    <w:rsid w:val="000C024D"/>
    <w:rsid w:val="000D38BE"/>
    <w:rsid w:val="000D462F"/>
    <w:rsid w:val="000D523C"/>
    <w:rsid w:val="000E6D7F"/>
    <w:rsid w:val="000F2EF7"/>
    <w:rsid w:val="00100375"/>
    <w:rsid w:val="001003E7"/>
    <w:rsid w:val="00105E8D"/>
    <w:rsid w:val="00106F61"/>
    <w:rsid w:val="001079A5"/>
    <w:rsid w:val="0011130C"/>
    <w:rsid w:val="0011306D"/>
    <w:rsid w:val="00114D5B"/>
    <w:rsid w:val="00115E43"/>
    <w:rsid w:val="001176B8"/>
    <w:rsid w:val="001203CA"/>
    <w:rsid w:val="00120E8D"/>
    <w:rsid w:val="00130064"/>
    <w:rsid w:val="00131BF6"/>
    <w:rsid w:val="00132D8B"/>
    <w:rsid w:val="001364F5"/>
    <w:rsid w:val="001448E2"/>
    <w:rsid w:val="00144FCB"/>
    <w:rsid w:val="00155509"/>
    <w:rsid w:val="001608AD"/>
    <w:rsid w:val="00166B62"/>
    <w:rsid w:val="0017498D"/>
    <w:rsid w:val="00175318"/>
    <w:rsid w:val="00181242"/>
    <w:rsid w:val="001834B1"/>
    <w:rsid w:val="001838EB"/>
    <w:rsid w:val="0018698D"/>
    <w:rsid w:val="00187F19"/>
    <w:rsid w:val="00190EBD"/>
    <w:rsid w:val="00191E3B"/>
    <w:rsid w:val="0019236C"/>
    <w:rsid w:val="00192BA0"/>
    <w:rsid w:val="001956E2"/>
    <w:rsid w:val="00196FA2"/>
    <w:rsid w:val="001A0E95"/>
    <w:rsid w:val="001A212F"/>
    <w:rsid w:val="001B18A7"/>
    <w:rsid w:val="001B3D0A"/>
    <w:rsid w:val="001B57E8"/>
    <w:rsid w:val="001B75C6"/>
    <w:rsid w:val="001C0835"/>
    <w:rsid w:val="001C20B0"/>
    <w:rsid w:val="001C355B"/>
    <w:rsid w:val="001D5CBB"/>
    <w:rsid w:val="001D6737"/>
    <w:rsid w:val="001E246D"/>
    <w:rsid w:val="001E6EF8"/>
    <w:rsid w:val="001E75D7"/>
    <w:rsid w:val="001F14E6"/>
    <w:rsid w:val="001F6759"/>
    <w:rsid w:val="0020163B"/>
    <w:rsid w:val="00203892"/>
    <w:rsid w:val="00203BB7"/>
    <w:rsid w:val="00204134"/>
    <w:rsid w:val="00205954"/>
    <w:rsid w:val="002071B8"/>
    <w:rsid w:val="00211079"/>
    <w:rsid w:val="002133C6"/>
    <w:rsid w:val="002133E5"/>
    <w:rsid w:val="00221032"/>
    <w:rsid w:val="0022249C"/>
    <w:rsid w:val="00222A4D"/>
    <w:rsid w:val="00223CF5"/>
    <w:rsid w:val="00224CAD"/>
    <w:rsid w:val="00226C1E"/>
    <w:rsid w:val="00227040"/>
    <w:rsid w:val="002304D4"/>
    <w:rsid w:val="00235BDA"/>
    <w:rsid w:val="00236BD5"/>
    <w:rsid w:val="002374AF"/>
    <w:rsid w:val="002413AD"/>
    <w:rsid w:val="002422DB"/>
    <w:rsid w:val="00243D36"/>
    <w:rsid w:val="0024571B"/>
    <w:rsid w:val="002471DA"/>
    <w:rsid w:val="00250B03"/>
    <w:rsid w:val="00257D19"/>
    <w:rsid w:val="00262AC5"/>
    <w:rsid w:val="0026581B"/>
    <w:rsid w:val="00265A62"/>
    <w:rsid w:val="00275D20"/>
    <w:rsid w:val="00277C33"/>
    <w:rsid w:val="00280BB1"/>
    <w:rsid w:val="002815A7"/>
    <w:rsid w:val="002844D9"/>
    <w:rsid w:val="00285509"/>
    <w:rsid w:val="002911B9"/>
    <w:rsid w:val="00291BF9"/>
    <w:rsid w:val="00296195"/>
    <w:rsid w:val="002A2D02"/>
    <w:rsid w:val="002A3A64"/>
    <w:rsid w:val="002A4AB1"/>
    <w:rsid w:val="002A6481"/>
    <w:rsid w:val="002B0E29"/>
    <w:rsid w:val="002B229D"/>
    <w:rsid w:val="002B484E"/>
    <w:rsid w:val="002C1FF6"/>
    <w:rsid w:val="002C3930"/>
    <w:rsid w:val="002C4913"/>
    <w:rsid w:val="002D5677"/>
    <w:rsid w:val="002D6979"/>
    <w:rsid w:val="002E0502"/>
    <w:rsid w:val="002E35AB"/>
    <w:rsid w:val="002E3AAD"/>
    <w:rsid w:val="002E4730"/>
    <w:rsid w:val="002F095D"/>
    <w:rsid w:val="002F2C73"/>
    <w:rsid w:val="002F41F1"/>
    <w:rsid w:val="002F4F36"/>
    <w:rsid w:val="00307DC4"/>
    <w:rsid w:val="00310524"/>
    <w:rsid w:val="00312081"/>
    <w:rsid w:val="0031430C"/>
    <w:rsid w:val="003228A2"/>
    <w:rsid w:val="003263D7"/>
    <w:rsid w:val="00326FD6"/>
    <w:rsid w:val="003313FB"/>
    <w:rsid w:val="003314A5"/>
    <w:rsid w:val="00335370"/>
    <w:rsid w:val="00335575"/>
    <w:rsid w:val="00335F1E"/>
    <w:rsid w:val="003365DE"/>
    <w:rsid w:val="0034188D"/>
    <w:rsid w:val="00360375"/>
    <w:rsid w:val="00360A23"/>
    <w:rsid w:val="00362C04"/>
    <w:rsid w:val="0036614B"/>
    <w:rsid w:val="003661D0"/>
    <w:rsid w:val="00367CE5"/>
    <w:rsid w:val="0037109C"/>
    <w:rsid w:val="00371205"/>
    <w:rsid w:val="00372BA2"/>
    <w:rsid w:val="0037387E"/>
    <w:rsid w:val="003747FB"/>
    <w:rsid w:val="003761BA"/>
    <w:rsid w:val="00381195"/>
    <w:rsid w:val="00381778"/>
    <w:rsid w:val="00381B94"/>
    <w:rsid w:val="00382AFB"/>
    <w:rsid w:val="00392D12"/>
    <w:rsid w:val="00393BE9"/>
    <w:rsid w:val="003A2660"/>
    <w:rsid w:val="003A7D2D"/>
    <w:rsid w:val="003B1BA1"/>
    <w:rsid w:val="003B3F93"/>
    <w:rsid w:val="003B5A20"/>
    <w:rsid w:val="003C0515"/>
    <w:rsid w:val="003C2D5F"/>
    <w:rsid w:val="003C39AD"/>
    <w:rsid w:val="003C5F22"/>
    <w:rsid w:val="003C750F"/>
    <w:rsid w:val="003D0674"/>
    <w:rsid w:val="003D51D7"/>
    <w:rsid w:val="003D52E7"/>
    <w:rsid w:val="003D696F"/>
    <w:rsid w:val="003E0C4A"/>
    <w:rsid w:val="003E0E02"/>
    <w:rsid w:val="003E20E6"/>
    <w:rsid w:val="003E6D2D"/>
    <w:rsid w:val="003F171E"/>
    <w:rsid w:val="003F5088"/>
    <w:rsid w:val="003F6EA5"/>
    <w:rsid w:val="00403AEC"/>
    <w:rsid w:val="00404CA2"/>
    <w:rsid w:val="00417C98"/>
    <w:rsid w:val="0042253C"/>
    <w:rsid w:val="004241F7"/>
    <w:rsid w:val="00433380"/>
    <w:rsid w:val="004461CD"/>
    <w:rsid w:val="00446263"/>
    <w:rsid w:val="00446DC1"/>
    <w:rsid w:val="0044750D"/>
    <w:rsid w:val="004516E0"/>
    <w:rsid w:val="00453B30"/>
    <w:rsid w:val="00454E25"/>
    <w:rsid w:val="00455E6C"/>
    <w:rsid w:val="004616D3"/>
    <w:rsid w:val="00461FF2"/>
    <w:rsid w:val="004625BB"/>
    <w:rsid w:val="00464AA6"/>
    <w:rsid w:val="0046501B"/>
    <w:rsid w:val="00467AF9"/>
    <w:rsid w:val="00473338"/>
    <w:rsid w:val="00476C72"/>
    <w:rsid w:val="00481ECE"/>
    <w:rsid w:val="0048457F"/>
    <w:rsid w:val="00484BFB"/>
    <w:rsid w:val="00484C0F"/>
    <w:rsid w:val="00485327"/>
    <w:rsid w:val="00487173"/>
    <w:rsid w:val="004878C5"/>
    <w:rsid w:val="0049270B"/>
    <w:rsid w:val="004A630F"/>
    <w:rsid w:val="004B003A"/>
    <w:rsid w:val="004B257B"/>
    <w:rsid w:val="004B776E"/>
    <w:rsid w:val="004B7E17"/>
    <w:rsid w:val="004C082A"/>
    <w:rsid w:val="004C23FC"/>
    <w:rsid w:val="004C2D1A"/>
    <w:rsid w:val="004C31F0"/>
    <w:rsid w:val="004C428F"/>
    <w:rsid w:val="004D0FB7"/>
    <w:rsid w:val="004D4741"/>
    <w:rsid w:val="004D53BC"/>
    <w:rsid w:val="004D58E6"/>
    <w:rsid w:val="004E1401"/>
    <w:rsid w:val="004E1983"/>
    <w:rsid w:val="004E35C1"/>
    <w:rsid w:val="004E6CD4"/>
    <w:rsid w:val="004F1E62"/>
    <w:rsid w:val="004F3643"/>
    <w:rsid w:val="004F3CFD"/>
    <w:rsid w:val="00500E8E"/>
    <w:rsid w:val="00504F97"/>
    <w:rsid w:val="00505FAC"/>
    <w:rsid w:val="00506B80"/>
    <w:rsid w:val="005108F7"/>
    <w:rsid w:val="00510E66"/>
    <w:rsid w:val="005143B7"/>
    <w:rsid w:val="00520313"/>
    <w:rsid w:val="005207FE"/>
    <w:rsid w:val="005230AD"/>
    <w:rsid w:val="005233B6"/>
    <w:rsid w:val="0053124B"/>
    <w:rsid w:val="005330BA"/>
    <w:rsid w:val="00536087"/>
    <w:rsid w:val="00543313"/>
    <w:rsid w:val="00543E68"/>
    <w:rsid w:val="0054431A"/>
    <w:rsid w:val="00550571"/>
    <w:rsid w:val="00553251"/>
    <w:rsid w:val="0055451F"/>
    <w:rsid w:val="005676CE"/>
    <w:rsid w:val="00567D23"/>
    <w:rsid w:val="005800E2"/>
    <w:rsid w:val="005801CF"/>
    <w:rsid w:val="00580E69"/>
    <w:rsid w:val="0058136E"/>
    <w:rsid w:val="00581F15"/>
    <w:rsid w:val="00583221"/>
    <w:rsid w:val="00586572"/>
    <w:rsid w:val="00590D91"/>
    <w:rsid w:val="00591AC8"/>
    <w:rsid w:val="00592DF5"/>
    <w:rsid w:val="00593A00"/>
    <w:rsid w:val="00596C61"/>
    <w:rsid w:val="005975F0"/>
    <w:rsid w:val="005A6B15"/>
    <w:rsid w:val="005B197B"/>
    <w:rsid w:val="005B2029"/>
    <w:rsid w:val="005B3597"/>
    <w:rsid w:val="005B7968"/>
    <w:rsid w:val="005C4EFD"/>
    <w:rsid w:val="005C56D9"/>
    <w:rsid w:val="005C7066"/>
    <w:rsid w:val="005D0F1A"/>
    <w:rsid w:val="005D434C"/>
    <w:rsid w:val="005E332C"/>
    <w:rsid w:val="005E7CEA"/>
    <w:rsid w:val="005F3721"/>
    <w:rsid w:val="005F7F6E"/>
    <w:rsid w:val="00611495"/>
    <w:rsid w:val="00615FCD"/>
    <w:rsid w:val="00616E77"/>
    <w:rsid w:val="006179DF"/>
    <w:rsid w:val="006201C0"/>
    <w:rsid w:val="0062177E"/>
    <w:rsid w:val="0062238A"/>
    <w:rsid w:val="00622728"/>
    <w:rsid w:val="00623C51"/>
    <w:rsid w:val="00630272"/>
    <w:rsid w:val="00630310"/>
    <w:rsid w:val="00631514"/>
    <w:rsid w:val="00632546"/>
    <w:rsid w:val="00635523"/>
    <w:rsid w:val="006369B6"/>
    <w:rsid w:val="006415DF"/>
    <w:rsid w:val="00642C1F"/>
    <w:rsid w:val="00646FF0"/>
    <w:rsid w:val="00647E3A"/>
    <w:rsid w:val="00650867"/>
    <w:rsid w:val="006512CC"/>
    <w:rsid w:val="0065332C"/>
    <w:rsid w:val="00655397"/>
    <w:rsid w:val="0066438C"/>
    <w:rsid w:val="00666DEE"/>
    <w:rsid w:val="00671F7A"/>
    <w:rsid w:val="00673088"/>
    <w:rsid w:val="00674704"/>
    <w:rsid w:val="006756D9"/>
    <w:rsid w:val="0067576A"/>
    <w:rsid w:val="0068040C"/>
    <w:rsid w:val="00684135"/>
    <w:rsid w:val="00684E0B"/>
    <w:rsid w:val="006873EF"/>
    <w:rsid w:val="006923D4"/>
    <w:rsid w:val="0069347B"/>
    <w:rsid w:val="006968CB"/>
    <w:rsid w:val="006969A7"/>
    <w:rsid w:val="00697721"/>
    <w:rsid w:val="006A1B09"/>
    <w:rsid w:val="006A3EAC"/>
    <w:rsid w:val="006A4A8A"/>
    <w:rsid w:val="006B0A1D"/>
    <w:rsid w:val="006C0E82"/>
    <w:rsid w:val="006C367E"/>
    <w:rsid w:val="006C69F3"/>
    <w:rsid w:val="006D243B"/>
    <w:rsid w:val="006D3EE7"/>
    <w:rsid w:val="006D6674"/>
    <w:rsid w:val="006D678A"/>
    <w:rsid w:val="006E51F9"/>
    <w:rsid w:val="006E7719"/>
    <w:rsid w:val="006F1545"/>
    <w:rsid w:val="006F64C0"/>
    <w:rsid w:val="007078C4"/>
    <w:rsid w:val="007117DE"/>
    <w:rsid w:val="007163AA"/>
    <w:rsid w:val="00720B6F"/>
    <w:rsid w:val="00720D1B"/>
    <w:rsid w:val="00725DE6"/>
    <w:rsid w:val="0073170F"/>
    <w:rsid w:val="00732EA6"/>
    <w:rsid w:val="00733252"/>
    <w:rsid w:val="007408D0"/>
    <w:rsid w:val="00743413"/>
    <w:rsid w:val="00744B31"/>
    <w:rsid w:val="007466C5"/>
    <w:rsid w:val="0075446A"/>
    <w:rsid w:val="00754765"/>
    <w:rsid w:val="0075783C"/>
    <w:rsid w:val="00760EE6"/>
    <w:rsid w:val="00760F27"/>
    <w:rsid w:val="00763498"/>
    <w:rsid w:val="00764E5F"/>
    <w:rsid w:val="00765298"/>
    <w:rsid w:val="00766711"/>
    <w:rsid w:val="007701D4"/>
    <w:rsid w:val="00771DD4"/>
    <w:rsid w:val="00781ECC"/>
    <w:rsid w:val="0078307D"/>
    <w:rsid w:val="00784BED"/>
    <w:rsid w:val="00787326"/>
    <w:rsid w:val="0079164B"/>
    <w:rsid w:val="007948FE"/>
    <w:rsid w:val="0079622B"/>
    <w:rsid w:val="007A1D78"/>
    <w:rsid w:val="007A4061"/>
    <w:rsid w:val="007A5276"/>
    <w:rsid w:val="007A7A32"/>
    <w:rsid w:val="007C1E35"/>
    <w:rsid w:val="007C423B"/>
    <w:rsid w:val="007C4410"/>
    <w:rsid w:val="007C4DB9"/>
    <w:rsid w:val="007D0B4D"/>
    <w:rsid w:val="007D11FD"/>
    <w:rsid w:val="007D5C30"/>
    <w:rsid w:val="007D6BDF"/>
    <w:rsid w:val="007E3D54"/>
    <w:rsid w:val="007F2CD5"/>
    <w:rsid w:val="00802611"/>
    <w:rsid w:val="00807EE1"/>
    <w:rsid w:val="00812F07"/>
    <w:rsid w:val="00821592"/>
    <w:rsid w:val="008223CF"/>
    <w:rsid w:val="008254BA"/>
    <w:rsid w:val="008262D0"/>
    <w:rsid w:val="00832CD4"/>
    <w:rsid w:val="008338DB"/>
    <w:rsid w:val="00837B99"/>
    <w:rsid w:val="00841308"/>
    <w:rsid w:val="00841ADF"/>
    <w:rsid w:val="0084645D"/>
    <w:rsid w:val="00850073"/>
    <w:rsid w:val="0086007B"/>
    <w:rsid w:val="00860F0D"/>
    <w:rsid w:val="00862E8F"/>
    <w:rsid w:val="008638CD"/>
    <w:rsid w:val="00871A1C"/>
    <w:rsid w:val="00881284"/>
    <w:rsid w:val="00891B71"/>
    <w:rsid w:val="008945E3"/>
    <w:rsid w:val="00896034"/>
    <w:rsid w:val="008A78E2"/>
    <w:rsid w:val="008B37DE"/>
    <w:rsid w:val="008C0FF6"/>
    <w:rsid w:val="008C2900"/>
    <w:rsid w:val="008C35A3"/>
    <w:rsid w:val="008D3646"/>
    <w:rsid w:val="008D41F8"/>
    <w:rsid w:val="008D5261"/>
    <w:rsid w:val="008E5AFB"/>
    <w:rsid w:val="008E677B"/>
    <w:rsid w:val="008E6DB5"/>
    <w:rsid w:val="00904839"/>
    <w:rsid w:val="00905987"/>
    <w:rsid w:val="00905F4C"/>
    <w:rsid w:val="00906378"/>
    <w:rsid w:val="00907ECD"/>
    <w:rsid w:val="0091002D"/>
    <w:rsid w:val="009104E6"/>
    <w:rsid w:val="00910987"/>
    <w:rsid w:val="0091137C"/>
    <w:rsid w:val="00916426"/>
    <w:rsid w:val="009200B1"/>
    <w:rsid w:val="0092120F"/>
    <w:rsid w:val="00924E0B"/>
    <w:rsid w:val="009306D2"/>
    <w:rsid w:val="00931753"/>
    <w:rsid w:val="009346FC"/>
    <w:rsid w:val="00936C61"/>
    <w:rsid w:val="00937158"/>
    <w:rsid w:val="00941841"/>
    <w:rsid w:val="00942800"/>
    <w:rsid w:val="00944FA7"/>
    <w:rsid w:val="00952581"/>
    <w:rsid w:val="00960853"/>
    <w:rsid w:val="0097096D"/>
    <w:rsid w:val="009747CC"/>
    <w:rsid w:val="00981D17"/>
    <w:rsid w:val="009827FD"/>
    <w:rsid w:val="00983E9A"/>
    <w:rsid w:val="009844F1"/>
    <w:rsid w:val="00987F2C"/>
    <w:rsid w:val="0099141C"/>
    <w:rsid w:val="0099315C"/>
    <w:rsid w:val="00994BBC"/>
    <w:rsid w:val="009A0459"/>
    <w:rsid w:val="009A04BE"/>
    <w:rsid w:val="009A075C"/>
    <w:rsid w:val="009C26BE"/>
    <w:rsid w:val="009C2BDB"/>
    <w:rsid w:val="009C2EE8"/>
    <w:rsid w:val="009C7CCE"/>
    <w:rsid w:val="009D2E1E"/>
    <w:rsid w:val="009D33A4"/>
    <w:rsid w:val="009D4883"/>
    <w:rsid w:val="009E14DB"/>
    <w:rsid w:val="009F605D"/>
    <w:rsid w:val="009F6F79"/>
    <w:rsid w:val="00A00B45"/>
    <w:rsid w:val="00A0777B"/>
    <w:rsid w:val="00A128A3"/>
    <w:rsid w:val="00A12BBA"/>
    <w:rsid w:val="00A12C07"/>
    <w:rsid w:val="00A12DD0"/>
    <w:rsid w:val="00A13080"/>
    <w:rsid w:val="00A154A6"/>
    <w:rsid w:val="00A213DC"/>
    <w:rsid w:val="00A306BC"/>
    <w:rsid w:val="00A32D00"/>
    <w:rsid w:val="00A36ABA"/>
    <w:rsid w:val="00A36E1C"/>
    <w:rsid w:val="00A40740"/>
    <w:rsid w:val="00A4462F"/>
    <w:rsid w:val="00A5037A"/>
    <w:rsid w:val="00A541FF"/>
    <w:rsid w:val="00A54C13"/>
    <w:rsid w:val="00A55DBD"/>
    <w:rsid w:val="00A57777"/>
    <w:rsid w:val="00A613B2"/>
    <w:rsid w:val="00A6144E"/>
    <w:rsid w:val="00A6224A"/>
    <w:rsid w:val="00A62DCA"/>
    <w:rsid w:val="00A63222"/>
    <w:rsid w:val="00A700C0"/>
    <w:rsid w:val="00A75258"/>
    <w:rsid w:val="00A764BF"/>
    <w:rsid w:val="00A8095E"/>
    <w:rsid w:val="00A82191"/>
    <w:rsid w:val="00A945AA"/>
    <w:rsid w:val="00A961AA"/>
    <w:rsid w:val="00A97A32"/>
    <w:rsid w:val="00AA17AF"/>
    <w:rsid w:val="00AA30C2"/>
    <w:rsid w:val="00AA7A30"/>
    <w:rsid w:val="00AB7838"/>
    <w:rsid w:val="00AC0531"/>
    <w:rsid w:val="00AC316C"/>
    <w:rsid w:val="00AC3E22"/>
    <w:rsid w:val="00AC70ED"/>
    <w:rsid w:val="00AC738A"/>
    <w:rsid w:val="00AD1ABD"/>
    <w:rsid w:val="00AD4C9F"/>
    <w:rsid w:val="00AE28D4"/>
    <w:rsid w:val="00AE2EE9"/>
    <w:rsid w:val="00AF11D0"/>
    <w:rsid w:val="00AF4C8B"/>
    <w:rsid w:val="00AF56BA"/>
    <w:rsid w:val="00B05377"/>
    <w:rsid w:val="00B0630D"/>
    <w:rsid w:val="00B07E3E"/>
    <w:rsid w:val="00B114F1"/>
    <w:rsid w:val="00B123A2"/>
    <w:rsid w:val="00B170D5"/>
    <w:rsid w:val="00B173AF"/>
    <w:rsid w:val="00B2107F"/>
    <w:rsid w:val="00B21BC7"/>
    <w:rsid w:val="00B22DAA"/>
    <w:rsid w:val="00B254C7"/>
    <w:rsid w:val="00B30B50"/>
    <w:rsid w:val="00B3216C"/>
    <w:rsid w:val="00B467FC"/>
    <w:rsid w:val="00B54AEF"/>
    <w:rsid w:val="00B54D3B"/>
    <w:rsid w:val="00B563CA"/>
    <w:rsid w:val="00B6015E"/>
    <w:rsid w:val="00B663EB"/>
    <w:rsid w:val="00B66BBC"/>
    <w:rsid w:val="00B70AC2"/>
    <w:rsid w:val="00B74D25"/>
    <w:rsid w:val="00B85171"/>
    <w:rsid w:val="00B856F2"/>
    <w:rsid w:val="00B86DAA"/>
    <w:rsid w:val="00B933DC"/>
    <w:rsid w:val="00B955EC"/>
    <w:rsid w:val="00BA1D23"/>
    <w:rsid w:val="00BA5485"/>
    <w:rsid w:val="00BC1DFE"/>
    <w:rsid w:val="00BC26EF"/>
    <w:rsid w:val="00BC35C4"/>
    <w:rsid w:val="00BC6218"/>
    <w:rsid w:val="00BD0F23"/>
    <w:rsid w:val="00BD28DC"/>
    <w:rsid w:val="00BD6EF2"/>
    <w:rsid w:val="00BE1428"/>
    <w:rsid w:val="00BE29EF"/>
    <w:rsid w:val="00BE40A1"/>
    <w:rsid w:val="00BE662A"/>
    <w:rsid w:val="00BF0D68"/>
    <w:rsid w:val="00BF1755"/>
    <w:rsid w:val="00BF1E7D"/>
    <w:rsid w:val="00BF297F"/>
    <w:rsid w:val="00BF2DF7"/>
    <w:rsid w:val="00BF31D9"/>
    <w:rsid w:val="00BF4C55"/>
    <w:rsid w:val="00BF518A"/>
    <w:rsid w:val="00C0151A"/>
    <w:rsid w:val="00C03566"/>
    <w:rsid w:val="00C03FA4"/>
    <w:rsid w:val="00C236A9"/>
    <w:rsid w:val="00C244F2"/>
    <w:rsid w:val="00C25031"/>
    <w:rsid w:val="00C256E9"/>
    <w:rsid w:val="00C32DC5"/>
    <w:rsid w:val="00C34568"/>
    <w:rsid w:val="00C34AC7"/>
    <w:rsid w:val="00C36565"/>
    <w:rsid w:val="00C4610A"/>
    <w:rsid w:val="00C46B55"/>
    <w:rsid w:val="00C50533"/>
    <w:rsid w:val="00C51AA2"/>
    <w:rsid w:val="00C53DE9"/>
    <w:rsid w:val="00C60AA1"/>
    <w:rsid w:val="00C61DB4"/>
    <w:rsid w:val="00C679DA"/>
    <w:rsid w:val="00C74F85"/>
    <w:rsid w:val="00C76B21"/>
    <w:rsid w:val="00C8479E"/>
    <w:rsid w:val="00C90A30"/>
    <w:rsid w:val="00C9358F"/>
    <w:rsid w:val="00C961FD"/>
    <w:rsid w:val="00CB0EEA"/>
    <w:rsid w:val="00CB2BE0"/>
    <w:rsid w:val="00CB46E2"/>
    <w:rsid w:val="00CB49CA"/>
    <w:rsid w:val="00CB5A52"/>
    <w:rsid w:val="00CB66EE"/>
    <w:rsid w:val="00CC13EB"/>
    <w:rsid w:val="00CC2C42"/>
    <w:rsid w:val="00CC36BA"/>
    <w:rsid w:val="00CE0D4A"/>
    <w:rsid w:val="00CE0E6C"/>
    <w:rsid w:val="00CE22B3"/>
    <w:rsid w:val="00CE5966"/>
    <w:rsid w:val="00CF0D3D"/>
    <w:rsid w:val="00CF1335"/>
    <w:rsid w:val="00CF50CD"/>
    <w:rsid w:val="00CF6AD4"/>
    <w:rsid w:val="00D02389"/>
    <w:rsid w:val="00D02B55"/>
    <w:rsid w:val="00D04017"/>
    <w:rsid w:val="00D0545A"/>
    <w:rsid w:val="00D078C0"/>
    <w:rsid w:val="00D079B7"/>
    <w:rsid w:val="00D127F4"/>
    <w:rsid w:val="00D13181"/>
    <w:rsid w:val="00D13739"/>
    <w:rsid w:val="00D14B6E"/>
    <w:rsid w:val="00D223E7"/>
    <w:rsid w:val="00D23310"/>
    <w:rsid w:val="00D24F82"/>
    <w:rsid w:val="00D259FB"/>
    <w:rsid w:val="00D37C1D"/>
    <w:rsid w:val="00D40745"/>
    <w:rsid w:val="00D411E7"/>
    <w:rsid w:val="00D4350F"/>
    <w:rsid w:val="00D5103E"/>
    <w:rsid w:val="00D5189D"/>
    <w:rsid w:val="00D53144"/>
    <w:rsid w:val="00D60EE5"/>
    <w:rsid w:val="00D64770"/>
    <w:rsid w:val="00D73165"/>
    <w:rsid w:val="00D772F8"/>
    <w:rsid w:val="00D775BE"/>
    <w:rsid w:val="00D845CA"/>
    <w:rsid w:val="00D934FC"/>
    <w:rsid w:val="00D93696"/>
    <w:rsid w:val="00D95C9E"/>
    <w:rsid w:val="00DA00E8"/>
    <w:rsid w:val="00DA2376"/>
    <w:rsid w:val="00DA5AE5"/>
    <w:rsid w:val="00DB1172"/>
    <w:rsid w:val="00DB6979"/>
    <w:rsid w:val="00DC21A4"/>
    <w:rsid w:val="00DD067B"/>
    <w:rsid w:val="00DD0791"/>
    <w:rsid w:val="00DD2408"/>
    <w:rsid w:val="00DD33A3"/>
    <w:rsid w:val="00DD59FA"/>
    <w:rsid w:val="00DD69EF"/>
    <w:rsid w:val="00DE3E5C"/>
    <w:rsid w:val="00DF012F"/>
    <w:rsid w:val="00DF1BFB"/>
    <w:rsid w:val="00DF2D1A"/>
    <w:rsid w:val="00DF3745"/>
    <w:rsid w:val="00DF4280"/>
    <w:rsid w:val="00DF5852"/>
    <w:rsid w:val="00DF5B5E"/>
    <w:rsid w:val="00E01B68"/>
    <w:rsid w:val="00E06CAF"/>
    <w:rsid w:val="00E104E9"/>
    <w:rsid w:val="00E109B9"/>
    <w:rsid w:val="00E12504"/>
    <w:rsid w:val="00E15A2F"/>
    <w:rsid w:val="00E16263"/>
    <w:rsid w:val="00E24A16"/>
    <w:rsid w:val="00E24D5F"/>
    <w:rsid w:val="00E31B49"/>
    <w:rsid w:val="00E33041"/>
    <w:rsid w:val="00E33D57"/>
    <w:rsid w:val="00E34BE5"/>
    <w:rsid w:val="00E42E8D"/>
    <w:rsid w:val="00E44C4C"/>
    <w:rsid w:val="00E457B2"/>
    <w:rsid w:val="00E46E8C"/>
    <w:rsid w:val="00E47F8B"/>
    <w:rsid w:val="00E54B36"/>
    <w:rsid w:val="00E55597"/>
    <w:rsid w:val="00E55D4C"/>
    <w:rsid w:val="00E61AFA"/>
    <w:rsid w:val="00E6403F"/>
    <w:rsid w:val="00E73C27"/>
    <w:rsid w:val="00E75AA8"/>
    <w:rsid w:val="00E7608F"/>
    <w:rsid w:val="00E81482"/>
    <w:rsid w:val="00E82BCC"/>
    <w:rsid w:val="00E82D93"/>
    <w:rsid w:val="00E8387D"/>
    <w:rsid w:val="00E875A2"/>
    <w:rsid w:val="00E905D7"/>
    <w:rsid w:val="00E90ACF"/>
    <w:rsid w:val="00E90D8D"/>
    <w:rsid w:val="00E91B6D"/>
    <w:rsid w:val="00E9224C"/>
    <w:rsid w:val="00E95B74"/>
    <w:rsid w:val="00EA2598"/>
    <w:rsid w:val="00EA3121"/>
    <w:rsid w:val="00EA3808"/>
    <w:rsid w:val="00EB1D85"/>
    <w:rsid w:val="00EB4016"/>
    <w:rsid w:val="00EB5EF8"/>
    <w:rsid w:val="00EB7EAE"/>
    <w:rsid w:val="00EC3D38"/>
    <w:rsid w:val="00ED1E3F"/>
    <w:rsid w:val="00ED2D0B"/>
    <w:rsid w:val="00ED3681"/>
    <w:rsid w:val="00ED589B"/>
    <w:rsid w:val="00ED5B09"/>
    <w:rsid w:val="00EE70FF"/>
    <w:rsid w:val="00EF5024"/>
    <w:rsid w:val="00EF61FC"/>
    <w:rsid w:val="00F027D0"/>
    <w:rsid w:val="00F02E4A"/>
    <w:rsid w:val="00F03AAC"/>
    <w:rsid w:val="00F04FCB"/>
    <w:rsid w:val="00F057EB"/>
    <w:rsid w:val="00F1396C"/>
    <w:rsid w:val="00F20173"/>
    <w:rsid w:val="00F23D0E"/>
    <w:rsid w:val="00F27B9C"/>
    <w:rsid w:val="00F31E52"/>
    <w:rsid w:val="00F32F89"/>
    <w:rsid w:val="00F33E8A"/>
    <w:rsid w:val="00F41445"/>
    <w:rsid w:val="00F436F5"/>
    <w:rsid w:val="00F43B36"/>
    <w:rsid w:val="00F4498F"/>
    <w:rsid w:val="00F45589"/>
    <w:rsid w:val="00F457D9"/>
    <w:rsid w:val="00F47BE6"/>
    <w:rsid w:val="00F524EB"/>
    <w:rsid w:val="00F537E1"/>
    <w:rsid w:val="00F61691"/>
    <w:rsid w:val="00F62F61"/>
    <w:rsid w:val="00F64FBC"/>
    <w:rsid w:val="00F654CF"/>
    <w:rsid w:val="00F6754E"/>
    <w:rsid w:val="00F70EA6"/>
    <w:rsid w:val="00F7494A"/>
    <w:rsid w:val="00F75610"/>
    <w:rsid w:val="00F80FD1"/>
    <w:rsid w:val="00F829B0"/>
    <w:rsid w:val="00F83972"/>
    <w:rsid w:val="00F8722D"/>
    <w:rsid w:val="00F87894"/>
    <w:rsid w:val="00F971A1"/>
    <w:rsid w:val="00FA0593"/>
    <w:rsid w:val="00FA12E1"/>
    <w:rsid w:val="00FA2404"/>
    <w:rsid w:val="00FA3065"/>
    <w:rsid w:val="00FB397A"/>
    <w:rsid w:val="00FB4EFD"/>
    <w:rsid w:val="00FB74BF"/>
    <w:rsid w:val="00FC2719"/>
    <w:rsid w:val="00FC3FD3"/>
    <w:rsid w:val="00FD1323"/>
    <w:rsid w:val="00FD37C0"/>
    <w:rsid w:val="00FD5DC0"/>
    <w:rsid w:val="00FD6B26"/>
    <w:rsid w:val="00FE2AD1"/>
    <w:rsid w:val="00FE6A72"/>
    <w:rsid w:val="00FF1648"/>
    <w:rsid w:val="00FF525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1184C"/>
  <w15:chartTrackingRefBased/>
  <w15:docId w15:val="{9FA7F68C-96A0-4444-96C3-3E2FFE44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526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D5261"/>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526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D5261"/>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D5261"/>
    <w:pPr>
      <w:keepNext/>
      <w:keepLines/>
      <w:spacing w:before="40" w:after="0" w:line="276" w:lineRule="auto"/>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26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D526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D526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D5261"/>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FC27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719"/>
    <w:rPr>
      <w:rFonts w:asciiTheme="majorHAnsi" w:eastAsiaTheme="majorEastAsia" w:hAnsiTheme="majorHAnsi" w:cstheme="majorBidi"/>
      <w:spacing w:val="-10"/>
      <w:kern w:val="28"/>
      <w:sz w:val="56"/>
      <w:szCs w:val="56"/>
    </w:rPr>
  </w:style>
  <w:style w:type="paragraph" w:styleId="ListParagraph">
    <w:name w:val="List Paragraph"/>
    <w:basedOn w:val="Normal"/>
    <w:link w:val="ListParagraphChar"/>
    <w:uiPriority w:val="34"/>
    <w:qFormat/>
    <w:rsid w:val="00FC2719"/>
    <w:pPr>
      <w:ind w:left="720"/>
      <w:contextualSpacing/>
    </w:pPr>
    <w:rPr>
      <w:rFonts w:ascii="Calibri" w:hAnsi="Calibri" w:cs="Calibri"/>
    </w:rPr>
  </w:style>
  <w:style w:type="character" w:customStyle="1" w:styleId="Heading5Char">
    <w:name w:val="Heading 5 Char"/>
    <w:basedOn w:val="DefaultParagraphFont"/>
    <w:link w:val="Heading5"/>
    <w:uiPriority w:val="9"/>
    <w:rsid w:val="008D5261"/>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semiHidden/>
    <w:rsid w:val="008D5261"/>
    <w:rPr>
      <w:rFonts w:ascii="Courier New" w:eastAsia="Times New Roman" w:hAnsi="Courier New" w:cs="Courier New"/>
      <w:sz w:val="20"/>
      <w:szCs w:val="20"/>
      <w:lang w:eastAsia="en-NZ"/>
    </w:rPr>
  </w:style>
  <w:style w:type="paragraph" w:styleId="HTMLPreformatted">
    <w:name w:val="HTML Preformatted"/>
    <w:basedOn w:val="Normal"/>
    <w:link w:val="HTMLPreformattedChar"/>
    <w:uiPriority w:val="99"/>
    <w:semiHidden/>
    <w:unhideWhenUsed/>
    <w:rsid w:val="008D5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paragraph" w:customStyle="1" w:styleId="msonormal0">
    <w:name w:val="msonormal"/>
    <w:basedOn w:val="Normal"/>
    <w:uiPriority w:val="99"/>
    <w:rsid w:val="008D5261"/>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CommentText">
    <w:name w:val="annotation text"/>
    <w:basedOn w:val="Normal"/>
    <w:link w:val="CommentTextChar"/>
    <w:uiPriority w:val="99"/>
    <w:unhideWhenUsed/>
    <w:rsid w:val="008D5261"/>
    <w:pPr>
      <w:spacing w:after="200" w:line="240" w:lineRule="auto"/>
    </w:pPr>
    <w:rPr>
      <w:rFonts w:ascii="Calibri" w:hAnsi="Calibri" w:cs="Calibri"/>
      <w:sz w:val="20"/>
      <w:szCs w:val="20"/>
    </w:rPr>
  </w:style>
  <w:style w:type="character" w:customStyle="1" w:styleId="CommentTextChar">
    <w:name w:val="Comment Text Char"/>
    <w:basedOn w:val="DefaultParagraphFont"/>
    <w:link w:val="CommentText"/>
    <w:uiPriority w:val="99"/>
    <w:rsid w:val="008D5261"/>
    <w:rPr>
      <w:rFonts w:ascii="Calibri" w:hAnsi="Calibri" w:cs="Calibri"/>
      <w:sz w:val="20"/>
      <w:szCs w:val="20"/>
    </w:rPr>
  </w:style>
  <w:style w:type="character" w:customStyle="1" w:styleId="HeaderChar">
    <w:name w:val="Header Char"/>
    <w:basedOn w:val="DefaultParagraphFont"/>
    <w:link w:val="Header"/>
    <w:uiPriority w:val="99"/>
    <w:rsid w:val="008D5261"/>
    <w:rPr>
      <w:rFonts w:ascii="Calibri" w:hAnsi="Calibri" w:cs="Calibri"/>
    </w:rPr>
  </w:style>
  <w:style w:type="paragraph" w:styleId="Header">
    <w:name w:val="header"/>
    <w:basedOn w:val="Normal"/>
    <w:link w:val="HeaderChar"/>
    <w:uiPriority w:val="99"/>
    <w:unhideWhenUsed/>
    <w:rsid w:val="008D5261"/>
    <w:pPr>
      <w:tabs>
        <w:tab w:val="center" w:pos="4513"/>
        <w:tab w:val="right" w:pos="9026"/>
      </w:tabs>
      <w:spacing w:after="0" w:line="240" w:lineRule="auto"/>
    </w:pPr>
    <w:rPr>
      <w:rFonts w:ascii="Calibri" w:hAnsi="Calibri" w:cs="Calibri"/>
    </w:rPr>
  </w:style>
  <w:style w:type="character" w:customStyle="1" w:styleId="FooterChar">
    <w:name w:val="Footer Char"/>
    <w:basedOn w:val="DefaultParagraphFont"/>
    <w:link w:val="Footer"/>
    <w:uiPriority w:val="99"/>
    <w:rsid w:val="008D5261"/>
    <w:rPr>
      <w:rFonts w:ascii="Calibri" w:hAnsi="Calibri" w:cs="Calibri"/>
    </w:rPr>
  </w:style>
  <w:style w:type="paragraph" w:styleId="Footer">
    <w:name w:val="footer"/>
    <w:basedOn w:val="Normal"/>
    <w:link w:val="FooterChar"/>
    <w:uiPriority w:val="99"/>
    <w:unhideWhenUsed/>
    <w:rsid w:val="008D5261"/>
    <w:pPr>
      <w:tabs>
        <w:tab w:val="center" w:pos="4513"/>
        <w:tab w:val="right" w:pos="9026"/>
      </w:tabs>
      <w:spacing w:after="0" w:line="240" w:lineRule="auto"/>
    </w:pPr>
    <w:rPr>
      <w:rFonts w:ascii="Calibri" w:hAnsi="Calibri" w:cs="Calibri"/>
    </w:rPr>
  </w:style>
  <w:style w:type="character" w:customStyle="1" w:styleId="EndnoteTextChar">
    <w:name w:val="Endnote Text Char"/>
    <w:basedOn w:val="DefaultParagraphFont"/>
    <w:link w:val="EndnoteText"/>
    <w:uiPriority w:val="99"/>
    <w:semiHidden/>
    <w:rsid w:val="008D5261"/>
    <w:rPr>
      <w:rFonts w:ascii="Calibri" w:hAnsi="Calibri" w:cs="Calibri"/>
      <w:sz w:val="20"/>
      <w:szCs w:val="20"/>
    </w:rPr>
  </w:style>
  <w:style w:type="paragraph" w:styleId="EndnoteText">
    <w:name w:val="endnote text"/>
    <w:basedOn w:val="Normal"/>
    <w:link w:val="EndnoteTextChar"/>
    <w:uiPriority w:val="99"/>
    <w:semiHidden/>
    <w:unhideWhenUsed/>
    <w:rsid w:val="008D5261"/>
    <w:pPr>
      <w:spacing w:after="0" w:line="240" w:lineRule="auto"/>
    </w:pPr>
    <w:rPr>
      <w:rFonts w:ascii="Calibri" w:hAnsi="Calibri" w:cs="Calibri"/>
      <w:sz w:val="20"/>
      <w:szCs w:val="20"/>
    </w:rPr>
  </w:style>
  <w:style w:type="paragraph" w:styleId="Subtitle">
    <w:name w:val="Subtitle"/>
    <w:basedOn w:val="Normal"/>
    <w:next w:val="Normal"/>
    <w:link w:val="SubtitleChar"/>
    <w:uiPriority w:val="11"/>
    <w:qFormat/>
    <w:rsid w:val="008D5261"/>
    <w:pPr>
      <w:spacing w:line="276" w:lineRule="auto"/>
    </w:pPr>
    <w:rPr>
      <w:rFonts w:ascii="Calibri" w:eastAsiaTheme="minorEastAsia" w:hAnsi="Calibri" w:cs="Calibri"/>
      <w:color w:val="5A5A5A" w:themeColor="text1" w:themeTint="A5"/>
      <w:spacing w:val="15"/>
    </w:rPr>
  </w:style>
  <w:style w:type="character" w:customStyle="1" w:styleId="SubtitleChar">
    <w:name w:val="Subtitle Char"/>
    <w:basedOn w:val="DefaultParagraphFont"/>
    <w:link w:val="Subtitle"/>
    <w:uiPriority w:val="11"/>
    <w:rsid w:val="008D5261"/>
    <w:rPr>
      <w:rFonts w:ascii="Calibri" w:eastAsiaTheme="minorEastAsia" w:hAnsi="Calibri" w:cs="Calibri"/>
      <w:color w:val="5A5A5A" w:themeColor="text1" w:themeTint="A5"/>
      <w:spacing w:val="15"/>
    </w:rPr>
  </w:style>
  <w:style w:type="character" w:customStyle="1" w:styleId="BalloonTextChar">
    <w:name w:val="Balloon Text Char"/>
    <w:basedOn w:val="DefaultParagraphFont"/>
    <w:link w:val="BalloonText"/>
    <w:uiPriority w:val="99"/>
    <w:semiHidden/>
    <w:rsid w:val="008D5261"/>
    <w:rPr>
      <w:rFonts w:ascii="Segoe UI" w:hAnsi="Segoe UI" w:cs="Segoe UI"/>
      <w:sz w:val="18"/>
      <w:szCs w:val="18"/>
    </w:rPr>
  </w:style>
  <w:style w:type="paragraph" w:styleId="BalloonText">
    <w:name w:val="Balloon Text"/>
    <w:basedOn w:val="Normal"/>
    <w:link w:val="BalloonTextChar"/>
    <w:uiPriority w:val="99"/>
    <w:semiHidden/>
    <w:unhideWhenUsed/>
    <w:rsid w:val="008D5261"/>
    <w:pPr>
      <w:spacing w:after="0" w:line="240" w:lineRule="auto"/>
    </w:pPr>
    <w:rPr>
      <w:rFonts w:ascii="Segoe UI" w:hAnsi="Segoe UI" w:cs="Segoe UI"/>
      <w:sz w:val="18"/>
      <w:szCs w:val="18"/>
    </w:rPr>
  </w:style>
  <w:style w:type="paragraph" w:customStyle="1" w:styleId="Default">
    <w:name w:val="Default"/>
    <w:uiPriority w:val="99"/>
    <w:rsid w:val="008D5261"/>
    <w:pPr>
      <w:autoSpaceDE w:val="0"/>
      <w:autoSpaceDN w:val="0"/>
      <w:adjustRightInd w:val="0"/>
      <w:spacing w:after="0" w:line="240" w:lineRule="auto"/>
    </w:pPr>
    <w:rPr>
      <w:rFonts w:ascii="Calibri" w:hAnsi="Calibri" w:cs="Calibri"/>
      <w:color w:val="000000"/>
      <w:sz w:val="24"/>
      <w:szCs w:val="24"/>
    </w:rPr>
  </w:style>
  <w:style w:type="character" w:customStyle="1" w:styleId="EndNoteBibliographyTitleChar">
    <w:name w:val="EndNote Bibliography Title Char"/>
    <w:basedOn w:val="DefaultParagraphFont"/>
    <w:link w:val="EndNoteBibliographyTitle"/>
    <w:locked/>
    <w:rsid w:val="008D5261"/>
    <w:rPr>
      <w:rFonts w:ascii="Calibri" w:hAnsi="Calibri" w:cs="Calibri"/>
      <w:noProof/>
      <w:lang w:val="en-US"/>
    </w:rPr>
  </w:style>
  <w:style w:type="paragraph" w:customStyle="1" w:styleId="EndNoteBibliographyTitle">
    <w:name w:val="EndNote Bibliography Title"/>
    <w:basedOn w:val="Normal"/>
    <w:link w:val="EndNoteBibliographyTitleChar"/>
    <w:rsid w:val="008D5261"/>
    <w:pPr>
      <w:spacing w:after="0" w:line="276" w:lineRule="auto"/>
      <w:jc w:val="center"/>
    </w:pPr>
    <w:rPr>
      <w:rFonts w:ascii="Calibri" w:hAnsi="Calibri" w:cs="Calibri"/>
      <w:noProof/>
      <w:lang w:val="en-US"/>
    </w:rPr>
  </w:style>
  <w:style w:type="character" w:customStyle="1" w:styleId="EndNoteBibliographyChar">
    <w:name w:val="EndNote Bibliography Char"/>
    <w:basedOn w:val="DefaultParagraphFont"/>
    <w:link w:val="EndNoteBibliography"/>
    <w:locked/>
    <w:rsid w:val="008D5261"/>
    <w:rPr>
      <w:rFonts w:ascii="Calibri" w:hAnsi="Calibri" w:cs="Calibri"/>
      <w:noProof/>
      <w:lang w:val="en-US"/>
    </w:rPr>
  </w:style>
  <w:style w:type="paragraph" w:customStyle="1" w:styleId="EndNoteBibliography">
    <w:name w:val="EndNote Bibliography"/>
    <w:basedOn w:val="Normal"/>
    <w:link w:val="EndNoteBibliographyChar"/>
    <w:rsid w:val="008D5261"/>
    <w:pPr>
      <w:spacing w:after="200" w:line="240" w:lineRule="auto"/>
    </w:pPr>
    <w:rPr>
      <w:rFonts w:ascii="Calibri" w:hAnsi="Calibri" w:cs="Calibri"/>
      <w:noProof/>
      <w:lang w:val="en-US"/>
    </w:rPr>
  </w:style>
  <w:style w:type="paragraph" w:customStyle="1" w:styleId="Pa12">
    <w:name w:val="Pa12"/>
    <w:basedOn w:val="Default"/>
    <w:next w:val="Default"/>
    <w:uiPriority w:val="99"/>
    <w:rsid w:val="008D5261"/>
    <w:pPr>
      <w:spacing w:line="221" w:lineRule="atLeast"/>
    </w:pPr>
    <w:rPr>
      <w:rFonts w:cstheme="minorBidi"/>
      <w:color w:val="auto"/>
    </w:rPr>
  </w:style>
  <w:style w:type="paragraph" w:customStyle="1" w:styleId="Pa23">
    <w:name w:val="Pa23"/>
    <w:basedOn w:val="Default"/>
    <w:next w:val="Default"/>
    <w:uiPriority w:val="99"/>
    <w:rsid w:val="008D5261"/>
    <w:pPr>
      <w:spacing w:line="221" w:lineRule="atLeast"/>
    </w:pPr>
    <w:rPr>
      <w:rFonts w:cstheme="minorBidi"/>
      <w:color w:val="auto"/>
    </w:rPr>
  </w:style>
  <w:style w:type="character" w:customStyle="1" w:styleId="tgc">
    <w:name w:val="_tgc"/>
    <w:basedOn w:val="DefaultParagraphFont"/>
    <w:rsid w:val="008D5261"/>
  </w:style>
  <w:style w:type="character" w:customStyle="1" w:styleId="A2">
    <w:name w:val="A2"/>
    <w:uiPriority w:val="99"/>
    <w:rsid w:val="008D5261"/>
    <w:rPr>
      <w:rFonts w:ascii="Adobe Garamond Pro" w:hAnsi="Adobe Garamond Pro" w:cs="Adobe Garamond Pro" w:hint="default"/>
      <w:color w:val="2E2D2D"/>
      <w:sz w:val="22"/>
      <w:szCs w:val="22"/>
    </w:rPr>
  </w:style>
  <w:style w:type="character" w:customStyle="1" w:styleId="A5">
    <w:name w:val="A5"/>
    <w:uiPriority w:val="99"/>
    <w:rsid w:val="008D5261"/>
    <w:rPr>
      <w:rFonts w:ascii="Adobe Garamond Pro" w:hAnsi="Adobe Garamond Pro" w:cs="Adobe Garamond Pro" w:hint="default"/>
      <w:color w:val="2E2D2D"/>
      <w:sz w:val="12"/>
      <w:szCs w:val="12"/>
    </w:rPr>
  </w:style>
  <w:style w:type="table" w:styleId="GridTable4">
    <w:name w:val="Grid Table 4"/>
    <w:basedOn w:val="TableNormal"/>
    <w:uiPriority w:val="49"/>
    <w:rsid w:val="008D5261"/>
    <w:pPr>
      <w:spacing w:after="0" w:line="240" w:lineRule="auto"/>
    </w:pPr>
    <w:rPr>
      <w:rFonts w:ascii="Calibri" w:hAnsi="Calibri" w:cs="Calibr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8D5261"/>
    <w:pPr>
      <w:spacing w:after="0" w:line="240" w:lineRule="auto"/>
    </w:pPr>
    <w:rPr>
      <w:rFonts w:ascii="Calibri" w:hAnsi="Calibri" w:cs="Calibri"/>
    </w:rPr>
    <w:tblPr>
      <w:tblStyleRowBandSize w:val="1"/>
      <w:tblStyleColBandSize w:val="1"/>
      <w:tblInd w:w="0" w:type="nil"/>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IntenseEmphasis">
    <w:name w:val="Intense Emphasis"/>
    <w:basedOn w:val="DefaultParagraphFont"/>
    <w:uiPriority w:val="21"/>
    <w:qFormat/>
    <w:rsid w:val="0062177E"/>
    <w:rPr>
      <w:i/>
      <w:iCs/>
      <w:color w:val="5B9BD5" w:themeColor="accent1"/>
    </w:rPr>
  </w:style>
  <w:style w:type="character" w:styleId="SubtleEmphasis">
    <w:name w:val="Subtle Emphasis"/>
    <w:basedOn w:val="DefaultParagraphFont"/>
    <w:uiPriority w:val="19"/>
    <w:qFormat/>
    <w:rsid w:val="0062177E"/>
    <w:rPr>
      <w:i/>
      <w:iCs/>
      <w:color w:val="404040" w:themeColor="text1" w:themeTint="BF"/>
    </w:rPr>
  </w:style>
  <w:style w:type="paragraph" w:styleId="TOCHeading">
    <w:name w:val="TOC Heading"/>
    <w:basedOn w:val="Heading1"/>
    <w:next w:val="Normal"/>
    <w:uiPriority w:val="39"/>
    <w:unhideWhenUsed/>
    <w:qFormat/>
    <w:rsid w:val="00DF5B5E"/>
    <w:pPr>
      <w:spacing w:line="259" w:lineRule="auto"/>
      <w:outlineLvl w:val="9"/>
    </w:pPr>
    <w:rPr>
      <w:lang w:val="en-US"/>
    </w:rPr>
  </w:style>
  <w:style w:type="paragraph" w:styleId="TOC1">
    <w:name w:val="toc 1"/>
    <w:basedOn w:val="Normal"/>
    <w:next w:val="Normal"/>
    <w:autoRedefine/>
    <w:uiPriority w:val="39"/>
    <w:unhideWhenUsed/>
    <w:rsid w:val="00DF5B5E"/>
    <w:pPr>
      <w:spacing w:after="100"/>
    </w:pPr>
  </w:style>
  <w:style w:type="paragraph" w:styleId="TOC3">
    <w:name w:val="toc 3"/>
    <w:basedOn w:val="Normal"/>
    <w:next w:val="Normal"/>
    <w:autoRedefine/>
    <w:uiPriority w:val="39"/>
    <w:unhideWhenUsed/>
    <w:rsid w:val="00DF5B5E"/>
    <w:pPr>
      <w:spacing w:after="100"/>
      <w:ind w:left="440"/>
    </w:pPr>
  </w:style>
  <w:style w:type="character" w:styleId="Hyperlink">
    <w:name w:val="Hyperlink"/>
    <w:basedOn w:val="DefaultParagraphFont"/>
    <w:uiPriority w:val="99"/>
    <w:unhideWhenUsed/>
    <w:rsid w:val="00AA30C2"/>
    <w:rPr>
      <w:color w:val="0563C1" w:themeColor="hyperlink"/>
      <w:u w:val="none"/>
    </w:rPr>
  </w:style>
  <w:style w:type="table" w:styleId="GridTable1Light-Accent1">
    <w:name w:val="Grid Table 1 Light Accent 1"/>
    <w:basedOn w:val="TableNormal"/>
    <w:uiPriority w:val="46"/>
    <w:rsid w:val="00192BA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ListParagraphChar">
    <w:name w:val="List Paragraph Char"/>
    <w:basedOn w:val="DefaultParagraphFont"/>
    <w:link w:val="ListParagraph"/>
    <w:uiPriority w:val="34"/>
    <w:rsid w:val="007C4DB9"/>
    <w:rPr>
      <w:rFonts w:ascii="Calibri" w:hAnsi="Calibri" w:cs="Calibri"/>
    </w:rPr>
  </w:style>
  <w:style w:type="paragraph" w:customStyle="1" w:styleId="gmail-msolistparagraph">
    <w:name w:val="gmail-msolistparagraph"/>
    <w:basedOn w:val="Normal"/>
    <w:uiPriority w:val="99"/>
    <w:rsid w:val="00E12504"/>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western">
    <w:name w:val="western"/>
    <w:basedOn w:val="Normal"/>
    <w:uiPriority w:val="99"/>
    <w:rsid w:val="00E12504"/>
    <w:pPr>
      <w:spacing w:before="100" w:beforeAutospacing="1" w:after="119" w:line="240" w:lineRule="auto"/>
    </w:pPr>
    <w:rPr>
      <w:rFonts w:ascii="Times New Roman" w:eastAsia="Times New Roman" w:hAnsi="Times New Roman" w:cs="Times New Roman"/>
      <w:sz w:val="24"/>
      <w:szCs w:val="24"/>
      <w:lang w:eastAsia="en-NZ"/>
    </w:rPr>
  </w:style>
  <w:style w:type="table" w:styleId="ListTable3-Accent4">
    <w:name w:val="List Table 3 Accent 4"/>
    <w:basedOn w:val="TableNormal"/>
    <w:uiPriority w:val="48"/>
    <w:rsid w:val="00E12504"/>
    <w:pPr>
      <w:spacing w:after="0" w:line="240" w:lineRule="auto"/>
    </w:pPr>
    <w:rPr>
      <w:rFonts w:ascii="Calibri" w:hAnsi="Calibri" w:cs="Calibri"/>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paragraph" w:styleId="NormalWeb">
    <w:name w:val="Normal (Web)"/>
    <w:basedOn w:val="Normal"/>
    <w:uiPriority w:val="99"/>
    <w:unhideWhenUsed/>
    <w:rsid w:val="00E12504"/>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Strong">
    <w:name w:val="Strong"/>
    <w:basedOn w:val="DefaultParagraphFont"/>
    <w:uiPriority w:val="22"/>
    <w:qFormat/>
    <w:rsid w:val="00E12504"/>
    <w:rPr>
      <w:b/>
      <w:bCs/>
    </w:rPr>
  </w:style>
  <w:style w:type="paragraph" w:customStyle="1" w:styleId="rtejustify">
    <w:name w:val="rtejustify"/>
    <w:basedOn w:val="Normal"/>
    <w:uiPriority w:val="99"/>
    <w:rsid w:val="00E12504"/>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TOC2">
    <w:name w:val="toc 2"/>
    <w:basedOn w:val="Normal"/>
    <w:next w:val="Normal"/>
    <w:autoRedefine/>
    <w:uiPriority w:val="39"/>
    <w:unhideWhenUsed/>
    <w:rsid w:val="00E12504"/>
    <w:pPr>
      <w:spacing w:after="100"/>
      <w:ind w:left="220"/>
    </w:pPr>
    <w:rPr>
      <w:rFonts w:ascii="Calibri" w:hAnsi="Calibri" w:cs="Calibri"/>
    </w:rPr>
  </w:style>
  <w:style w:type="table" w:styleId="TableGrid">
    <w:name w:val="Table Grid"/>
    <w:basedOn w:val="TableNormal"/>
    <w:uiPriority w:val="39"/>
    <w:rsid w:val="00E12504"/>
    <w:pPr>
      <w:spacing w:after="0" w:line="240" w:lineRule="auto"/>
    </w:pPr>
    <w:rPr>
      <w:rFonts w:ascii="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E12504"/>
    <w:pPr>
      <w:spacing w:after="0" w:line="240" w:lineRule="auto"/>
    </w:pPr>
    <w:rPr>
      <w:rFonts w:ascii="Calibri" w:hAnsi="Calibri" w:cs="Calibri"/>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5Dark-Accent3">
    <w:name w:val="List Table 5 Dark Accent 3"/>
    <w:basedOn w:val="TableNormal"/>
    <w:uiPriority w:val="50"/>
    <w:rsid w:val="00E12504"/>
    <w:pPr>
      <w:spacing w:after="0" w:line="240" w:lineRule="auto"/>
    </w:pPr>
    <w:rPr>
      <w:rFonts w:ascii="Calibri" w:hAnsi="Calibri" w:cs="Calibri"/>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
    <w:name w:val="List Table 3"/>
    <w:basedOn w:val="TableNormal"/>
    <w:uiPriority w:val="48"/>
    <w:rsid w:val="00E12504"/>
    <w:pPr>
      <w:spacing w:after="0" w:line="240" w:lineRule="auto"/>
    </w:pPr>
    <w:rPr>
      <w:rFonts w:ascii="Calibri" w:hAnsi="Calibri" w:cs="Calibri"/>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E12504"/>
    <w:pPr>
      <w:spacing w:after="0" w:line="240" w:lineRule="auto"/>
    </w:pPr>
    <w:rPr>
      <w:rFonts w:ascii="Calibri" w:hAnsi="Calibri" w:cs="Calibri"/>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otnoteReference">
    <w:name w:val="footnote reference"/>
    <w:basedOn w:val="DefaultParagraphFont"/>
    <w:uiPriority w:val="99"/>
    <w:semiHidden/>
    <w:unhideWhenUsed/>
    <w:rsid w:val="00E12504"/>
    <w:rPr>
      <w:vertAlign w:val="superscript"/>
    </w:rPr>
  </w:style>
  <w:style w:type="character" w:styleId="PlaceholderText">
    <w:name w:val="Placeholder Text"/>
    <w:basedOn w:val="DefaultParagraphFont"/>
    <w:uiPriority w:val="99"/>
    <w:semiHidden/>
    <w:rsid w:val="00E12504"/>
    <w:rPr>
      <w:color w:val="808080"/>
    </w:rPr>
  </w:style>
  <w:style w:type="table" w:styleId="GridTable5Dark-Accent3">
    <w:name w:val="Grid Table 5 Dark Accent 3"/>
    <w:basedOn w:val="TableNormal"/>
    <w:uiPriority w:val="50"/>
    <w:rsid w:val="00E125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E12504"/>
    <w:rPr>
      <w:color w:val="954F72" w:themeColor="followedHyperlink"/>
      <w:u w:val="single"/>
    </w:rPr>
  </w:style>
  <w:style w:type="table" w:styleId="ListTable1Light-Accent3">
    <w:name w:val="List Table 1 Light Accent 3"/>
    <w:basedOn w:val="TableNormal"/>
    <w:uiPriority w:val="46"/>
    <w:rsid w:val="00E1250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E12504"/>
    <w:rPr>
      <w:sz w:val="16"/>
      <w:szCs w:val="16"/>
    </w:rPr>
  </w:style>
  <w:style w:type="paragraph" w:styleId="CommentSubject">
    <w:name w:val="annotation subject"/>
    <w:basedOn w:val="CommentText"/>
    <w:next w:val="CommentText"/>
    <w:link w:val="CommentSubjectChar"/>
    <w:uiPriority w:val="99"/>
    <w:semiHidden/>
    <w:unhideWhenUsed/>
    <w:rsid w:val="00E12504"/>
    <w:pPr>
      <w:spacing w:after="160"/>
    </w:pPr>
    <w:rPr>
      <w:rFonts w:asciiTheme="minorHAnsi" w:hAnsiTheme="minorHAnsi" w:cstheme="minorBidi"/>
      <w:b/>
      <w:bCs/>
    </w:rPr>
  </w:style>
  <w:style w:type="character" w:customStyle="1" w:styleId="CommentSubjectChar">
    <w:name w:val="Comment Subject Char"/>
    <w:basedOn w:val="CommentTextChar"/>
    <w:link w:val="CommentSubject"/>
    <w:uiPriority w:val="99"/>
    <w:semiHidden/>
    <w:rsid w:val="00E12504"/>
    <w:rPr>
      <w:rFonts w:ascii="Calibri" w:hAnsi="Calibri" w:cs="Calibri"/>
      <w:b/>
      <w:bCs/>
      <w:sz w:val="20"/>
      <w:szCs w:val="20"/>
    </w:rPr>
  </w:style>
  <w:style w:type="paragraph" w:styleId="FootnoteText">
    <w:name w:val="footnote text"/>
    <w:basedOn w:val="Normal"/>
    <w:link w:val="FootnoteTextChar"/>
    <w:uiPriority w:val="99"/>
    <w:semiHidden/>
    <w:unhideWhenUsed/>
    <w:rsid w:val="00E125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504"/>
    <w:rPr>
      <w:sz w:val="20"/>
      <w:szCs w:val="20"/>
    </w:rPr>
  </w:style>
  <w:style w:type="table" w:styleId="ListTable1Light">
    <w:name w:val="List Table 1 Light"/>
    <w:basedOn w:val="TableNormal"/>
    <w:uiPriority w:val="46"/>
    <w:rsid w:val="00E1250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2304D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304D4"/>
    <w:rPr>
      <w:i/>
      <w:iCs/>
      <w:color w:val="404040" w:themeColor="text1" w:themeTint="BF"/>
    </w:rPr>
  </w:style>
  <w:style w:type="table" w:styleId="ListTable4-Accent1">
    <w:name w:val="List Table 4 Accent 1"/>
    <w:basedOn w:val="TableNormal"/>
    <w:uiPriority w:val="49"/>
    <w:rsid w:val="0079622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ndnoteReference">
    <w:name w:val="endnote reference"/>
    <w:basedOn w:val="DefaultParagraphFont"/>
    <w:uiPriority w:val="99"/>
    <w:semiHidden/>
    <w:unhideWhenUsed/>
    <w:rsid w:val="003C750F"/>
    <w:rPr>
      <w:vertAlign w:val="superscript"/>
    </w:rPr>
  </w:style>
  <w:style w:type="paragraph" w:styleId="NoSpacing">
    <w:name w:val="No Spacing"/>
    <w:uiPriority w:val="1"/>
    <w:qFormat/>
    <w:rsid w:val="009A075C"/>
    <w:pPr>
      <w:spacing w:after="0" w:line="240" w:lineRule="auto"/>
    </w:pPr>
    <w:rPr>
      <w:rFonts w:ascii="Calibri" w:hAnsi="Calibri" w:cs="Calibri"/>
    </w:rPr>
  </w:style>
  <w:style w:type="paragraph" w:customStyle="1" w:styleId="m-8937909679485500801msolistparagraph">
    <w:name w:val="m_-8937909679485500801msolistparagraph"/>
    <w:basedOn w:val="Normal"/>
    <w:uiPriority w:val="99"/>
    <w:rsid w:val="00453B30"/>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Figure">
    <w:name w:val="Figure"/>
    <w:basedOn w:val="Normal"/>
    <w:link w:val="FigureChar"/>
    <w:autoRedefine/>
    <w:qFormat/>
    <w:rsid w:val="00850073"/>
    <w:pPr>
      <w:spacing w:line="276" w:lineRule="auto"/>
      <w:ind w:left="1134" w:hanging="1134"/>
      <w:jc w:val="both"/>
    </w:pPr>
    <w:rPr>
      <w:bCs/>
    </w:rPr>
  </w:style>
  <w:style w:type="paragraph" w:customStyle="1" w:styleId="Table">
    <w:name w:val="Table"/>
    <w:basedOn w:val="Normal"/>
    <w:link w:val="TableChar"/>
    <w:qFormat/>
    <w:rsid w:val="00D04017"/>
    <w:pPr>
      <w:spacing w:after="0"/>
      <w:jc w:val="both"/>
    </w:pPr>
    <w:rPr>
      <w:rFonts w:ascii="Calibri" w:hAnsi="Calibri" w:cs="Calibri"/>
      <w:b/>
      <w:i/>
      <w:iCs/>
    </w:rPr>
  </w:style>
  <w:style w:type="character" w:customStyle="1" w:styleId="FigureChar">
    <w:name w:val="Figure Char"/>
    <w:basedOn w:val="DefaultParagraphFont"/>
    <w:link w:val="Figure"/>
    <w:rsid w:val="00850073"/>
    <w:rPr>
      <w:bCs/>
    </w:rPr>
  </w:style>
  <w:style w:type="character" w:customStyle="1" w:styleId="TableChar">
    <w:name w:val="Table Char"/>
    <w:basedOn w:val="DefaultParagraphFont"/>
    <w:link w:val="Table"/>
    <w:rsid w:val="00D04017"/>
    <w:rPr>
      <w:rFonts w:ascii="Calibri" w:hAnsi="Calibri" w:cs="Calibri"/>
      <w:b/>
      <w:i/>
      <w:iCs/>
    </w:rPr>
  </w:style>
  <w:style w:type="table" w:styleId="GridTable1Light-Accent5">
    <w:name w:val="Grid Table 1 Light Accent 5"/>
    <w:basedOn w:val="TableNormal"/>
    <w:uiPriority w:val="46"/>
    <w:rsid w:val="00D0401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sics-componenthtml-injector">
    <w:name w:val="sics-component__html-injector"/>
    <w:basedOn w:val="Normal"/>
    <w:uiPriority w:val="99"/>
    <w:rsid w:val="002B484E"/>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sics-componentstorybody">
    <w:name w:val="sics-component__story__body"/>
    <w:basedOn w:val="DefaultParagraphFont"/>
    <w:rsid w:val="002B484E"/>
  </w:style>
  <w:style w:type="character" w:customStyle="1" w:styleId="HTMLPreformattedChar1">
    <w:name w:val="HTML Preformatted Char1"/>
    <w:basedOn w:val="DefaultParagraphFont"/>
    <w:uiPriority w:val="99"/>
    <w:semiHidden/>
    <w:rsid w:val="002B484E"/>
    <w:rPr>
      <w:rFonts w:ascii="Consolas" w:hAnsi="Consolas" w:hint="default"/>
      <w:sz w:val="20"/>
      <w:szCs w:val="20"/>
    </w:rPr>
  </w:style>
  <w:style w:type="character" w:customStyle="1" w:styleId="EndnoteTextChar1">
    <w:name w:val="Endnote Text Char1"/>
    <w:basedOn w:val="DefaultParagraphFont"/>
    <w:uiPriority w:val="99"/>
    <w:semiHidden/>
    <w:rsid w:val="002B484E"/>
    <w:rPr>
      <w:sz w:val="20"/>
      <w:szCs w:val="20"/>
    </w:rPr>
  </w:style>
  <w:style w:type="character" w:customStyle="1" w:styleId="CommentSubjectChar1">
    <w:name w:val="Comment Subject Char1"/>
    <w:basedOn w:val="CommentTextChar"/>
    <w:uiPriority w:val="99"/>
    <w:semiHidden/>
    <w:rsid w:val="002B484E"/>
    <w:rPr>
      <w:rFonts w:ascii="Calibri" w:hAnsi="Calibri" w:cs="Calibri"/>
      <w:b/>
      <w:bCs/>
      <w:sz w:val="20"/>
      <w:szCs w:val="20"/>
    </w:rPr>
  </w:style>
  <w:style w:type="table" w:styleId="GridTable1Light">
    <w:name w:val="Grid Table 1 Light"/>
    <w:basedOn w:val="TableNormal"/>
    <w:uiPriority w:val="46"/>
    <w:rsid w:val="002B484E"/>
    <w:pPr>
      <w:spacing w:after="0" w:line="240" w:lineRule="auto"/>
    </w:pPr>
    <w:rPr>
      <w:rFonts w:ascii="Calibri" w:hAnsi="Calibri" w:cs="Calibri"/>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85007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97343">
      <w:bodyDiv w:val="1"/>
      <w:marLeft w:val="0"/>
      <w:marRight w:val="0"/>
      <w:marTop w:val="0"/>
      <w:marBottom w:val="0"/>
      <w:divBdr>
        <w:top w:val="none" w:sz="0" w:space="0" w:color="auto"/>
        <w:left w:val="none" w:sz="0" w:space="0" w:color="auto"/>
        <w:bottom w:val="none" w:sz="0" w:space="0" w:color="auto"/>
        <w:right w:val="none" w:sz="0" w:space="0" w:color="auto"/>
      </w:divBdr>
    </w:div>
    <w:div w:id="30425095">
      <w:bodyDiv w:val="1"/>
      <w:marLeft w:val="0"/>
      <w:marRight w:val="0"/>
      <w:marTop w:val="0"/>
      <w:marBottom w:val="0"/>
      <w:divBdr>
        <w:top w:val="none" w:sz="0" w:space="0" w:color="auto"/>
        <w:left w:val="none" w:sz="0" w:space="0" w:color="auto"/>
        <w:bottom w:val="none" w:sz="0" w:space="0" w:color="auto"/>
        <w:right w:val="none" w:sz="0" w:space="0" w:color="auto"/>
      </w:divBdr>
    </w:div>
    <w:div w:id="235163338">
      <w:bodyDiv w:val="1"/>
      <w:marLeft w:val="0"/>
      <w:marRight w:val="0"/>
      <w:marTop w:val="0"/>
      <w:marBottom w:val="0"/>
      <w:divBdr>
        <w:top w:val="none" w:sz="0" w:space="0" w:color="auto"/>
        <w:left w:val="none" w:sz="0" w:space="0" w:color="auto"/>
        <w:bottom w:val="none" w:sz="0" w:space="0" w:color="auto"/>
        <w:right w:val="none" w:sz="0" w:space="0" w:color="auto"/>
      </w:divBdr>
    </w:div>
    <w:div w:id="265501695">
      <w:bodyDiv w:val="1"/>
      <w:marLeft w:val="0"/>
      <w:marRight w:val="0"/>
      <w:marTop w:val="0"/>
      <w:marBottom w:val="0"/>
      <w:divBdr>
        <w:top w:val="none" w:sz="0" w:space="0" w:color="auto"/>
        <w:left w:val="none" w:sz="0" w:space="0" w:color="auto"/>
        <w:bottom w:val="none" w:sz="0" w:space="0" w:color="auto"/>
        <w:right w:val="none" w:sz="0" w:space="0" w:color="auto"/>
      </w:divBdr>
    </w:div>
    <w:div w:id="332075368">
      <w:bodyDiv w:val="1"/>
      <w:marLeft w:val="0"/>
      <w:marRight w:val="0"/>
      <w:marTop w:val="0"/>
      <w:marBottom w:val="0"/>
      <w:divBdr>
        <w:top w:val="none" w:sz="0" w:space="0" w:color="auto"/>
        <w:left w:val="none" w:sz="0" w:space="0" w:color="auto"/>
        <w:bottom w:val="none" w:sz="0" w:space="0" w:color="auto"/>
        <w:right w:val="none" w:sz="0" w:space="0" w:color="auto"/>
      </w:divBdr>
    </w:div>
    <w:div w:id="400451428">
      <w:bodyDiv w:val="1"/>
      <w:marLeft w:val="0"/>
      <w:marRight w:val="0"/>
      <w:marTop w:val="0"/>
      <w:marBottom w:val="0"/>
      <w:divBdr>
        <w:top w:val="none" w:sz="0" w:space="0" w:color="auto"/>
        <w:left w:val="none" w:sz="0" w:space="0" w:color="auto"/>
        <w:bottom w:val="none" w:sz="0" w:space="0" w:color="auto"/>
        <w:right w:val="none" w:sz="0" w:space="0" w:color="auto"/>
      </w:divBdr>
    </w:div>
    <w:div w:id="403063080">
      <w:bodyDiv w:val="1"/>
      <w:marLeft w:val="0"/>
      <w:marRight w:val="0"/>
      <w:marTop w:val="0"/>
      <w:marBottom w:val="0"/>
      <w:divBdr>
        <w:top w:val="none" w:sz="0" w:space="0" w:color="auto"/>
        <w:left w:val="none" w:sz="0" w:space="0" w:color="auto"/>
        <w:bottom w:val="none" w:sz="0" w:space="0" w:color="auto"/>
        <w:right w:val="none" w:sz="0" w:space="0" w:color="auto"/>
      </w:divBdr>
    </w:div>
    <w:div w:id="405422732">
      <w:bodyDiv w:val="1"/>
      <w:marLeft w:val="0"/>
      <w:marRight w:val="0"/>
      <w:marTop w:val="0"/>
      <w:marBottom w:val="0"/>
      <w:divBdr>
        <w:top w:val="none" w:sz="0" w:space="0" w:color="auto"/>
        <w:left w:val="none" w:sz="0" w:space="0" w:color="auto"/>
        <w:bottom w:val="none" w:sz="0" w:space="0" w:color="auto"/>
        <w:right w:val="none" w:sz="0" w:space="0" w:color="auto"/>
      </w:divBdr>
    </w:div>
    <w:div w:id="441924709">
      <w:bodyDiv w:val="1"/>
      <w:marLeft w:val="0"/>
      <w:marRight w:val="0"/>
      <w:marTop w:val="0"/>
      <w:marBottom w:val="0"/>
      <w:divBdr>
        <w:top w:val="none" w:sz="0" w:space="0" w:color="auto"/>
        <w:left w:val="none" w:sz="0" w:space="0" w:color="auto"/>
        <w:bottom w:val="none" w:sz="0" w:space="0" w:color="auto"/>
        <w:right w:val="none" w:sz="0" w:space="0" w:color="auto"/>
      </w:divBdr>
    </w:div>
    <w:div w:id="596600604">
      <w:bodyDiv w:val="1"/>
      <w:marLeft w:val="0"/>
      <w:marRight w:val="0"/>
      <w:marTop w:val="0"/>
      <w:marBottom w:val="0"/>
      <w:divBdr>
        <w:top w:val="none" w:sz="0" w:space="0" w:color="auto"/>
        <w:left w:val="none" w:sz="0" w:space="0" w:color="auto"/>
        <w:bottom w:val="none" w:sz="0" w:space="0" w:color="auto"/>
        <w:right w:val="none" w:sz="0" w:space="0" w:color="auto"/>
      </w:divBdr>
    </w:div>
    <w:div w:id="620844874">
      <w:bodyDiv w:val="1"/>
      <w:marLeft w:val="0"/>
      <w:marRight w:val="0"/>
      <w:marTop w:val="0"/>
      <w:marBottom w:val="0"/>
      <w:divBdr>
        <w:top w:val="none" w:sz="0" w:space="0" w:color="auto"/>
        <w:left w:val="none" w:sz="0" w:space="0" w:color="auto"/>
        <w:bottom w:val="none" w:sz="0" w:space="0" w:color="auto"/>
        <w:right w:val="none" w:sz="0" w:space="0" w:color="auto"/>
      </w:divBdr>
    </w:div>
    <w:div w:id="772096762">
      <w:bodyDiv w:val="1"/>
      <w:marLeft w:val="0"/>
      <w:marRight w:val="0"/>
      <w:marTop w:val="0"/>
      <w:marBottom w:val="0"/>
      <w:divBdr>
        <w:top w:val="none" w:sz="0" w:space="0" w:color="auto"/>
        <w:left w:val="none" w:sz="0" w:space="0" w:color="auto"/>
        <w:bottom w:val="none" w:sz="0" w:space="0" w:color="auto"/>
        <w:right w:val="none" w:sz="0" w:space="0" w:color="auto"/>
      </w:divBdr>
    </w:div>
    <w:div w:id="844981096">
      <w:bodyDiv w:val="1"/>
      <w:marLeft w:val="0"/>
      <w:marRight w:val="0"/>
      <w:marTop w:val="0"/>
      <w:marBottom w:val="0"/>
      <w:divBdr>
        <w:top w:val="none" w:sz="0" w:space="0" w:color="auto"/>
        <w:left w:val="none" w:sz="0" w:space="0" w:color="auto"/>
        <w:bottom w:val="none" w:sz="0" w:space="0" w:color="auto"/>
        <w:right w:val="none" w:sz="0" w:space="0" w:color="auto"/>
      </w:divBdr>
      <w:divsChild>
        <w:div w:id="1672222989">
          <w:marLeft w:val="567"/>
          <w:marRight w:val="521"/>
          <w:marTop w:val="0"/>
          <w:marBottom w:val="0"/>
          <w:divBdr>
            <w:top w:val="none" w:sz="0" w:space="0" w:color="auto"/>
            <w:left w:val="none" w:sz="0" w:space="0" w:color="auto"/>
            <w:bottom w:val="none" w:sz="0" w:space="0" w:color="auto"/>
            <w:right w:val="none" w:sz="0" w:space="0" w:color="auto"/>
          </w:divBdr>
        </w:div>
        <w:div w:id="211162595">
          <w:marLeft w:val="567"/>
          <w:marRight w:val="521"/>
          <w:marTop w:val="0"/>
          <w:marBottom w:val="0"/>
          <w:divBdr>
            <w:top w:val="none" w:sz="0" w:space="0" w:color="auto"/>
            <w:left w:val="none" w:sz="0" w:space="0" w:color="auto"/>
            <w:bottom w:val="none" w:sz="0" w:space="0" w:color="auto"/>
            <w:right w:val="none" w:sz="0" w:space="0" w:color="auto"/>
          </w:divBdr>
        </w:div>
      </w:divsChild>
    </w:div>
    <w:div w:id="951204425">
      <w:bodyDiv w:val="1"/>
      <w:marLeft w:val="0"/>
      <w:marRight w:val="0"/>
      <w:marTop w:val="0"/>
      <w:marBottom w:val="0"/>
      <w:divBdr>
        <w:top w:val="none" w:sz="0" w:space="0" w:color="auto"/>
        <w:left w:val="none" w:sz="0" w:space="0" w:color="auto"/>
        <w:bottom w:val="none" w:sz="0" w:space="0" w:color="auto"/>
        <w:right w:val="none" w:sz="0" w:space="0" w:color="auto"/>
      </w:divBdr>
    </w:div>
    <w:div w:id="987172440">
      <w:bodyDiv w:val="1"/>
      <w:marLeft w:val="0"/>
      <w:marRight w:val="0"/>
      <w:marTop w:val="0"/>
      <w:marBottom w:val="0"/>
      <w:divBdr>
        <w:top w:val="none" w:sz="0" w:space="0" w:color="auto"/>
        <w:left w:val="none" w:sz="0" w:space="0" w:color="auto"/>
        <w:bottom w:val="none" w:sz="0" w:space="0" w:color="auto"/>
        <w:right w:val="none" w:sz="0" w:space="0" w:color="auto"/>
      </w:divBdr>
    </w:div>
    <w:div w:id="993945821">
      <w:bodyDiv w:val="1"/>
      <w:marLeft w:val="0"/>
      <w:marRight w:val="0"/>
      <w:marTop w:val="0"/>
      <w:marBottom w:val="0"/>
      <w:divBdr>
        <w:top w:val="none" w:sz="0" w:space="0" w:color="auto"/>
        <w:left w:val="none" w:sz="0" w:space="0" w:color="auto"/>
        <w:bottom w:val="none" w:sz="0" w:space="0" w:color="auto"/>
        <w:right w:val="none" w:sz="0" w:space="0" w:color="auto"/>
      </w:divBdr>
    </w:div>
    <w:div w:id="1146162369">
      <w:bodyDiv w:val="1"/>
      <w:marLeft w:val="0"/>
      <w:marRight w:val="0"/>
      <w:marTop w:val="0"/>
      <w:marBottom w:val="0"/>
      <w:divBdr>
        <w:top w:val="none" w:sz="0" w:space="0" w:color="auto"/>
        <w:left w:val="none" w:sz="0" w:space="0" w:color="auto"/>
        <w:bottom w:val="none" w:sz="0" w:space="0" w:color="auto"/>
        <w:right w:val="none" w:sz="0" w:space="0" w:color="auto"/>
      </w:divBdr>
    </w:div>
    <w:div w:id="1291866287">
      <w:bodyDiv w:val="1"/>
      <w:marLeft w:val="0"/>
      <w:marRight w:val="0"/>
      <w:marTop w:val="0"/>
      <w:marBottom w:val="0"/>
      <w:divBdr>
        <w:top w:val="none" w:sz="0" w:space="0" w:color="auto"/>
        <w:left w:val="none" w:sz="0" w:space="0" w:color="auto"/>
        <w:bottom w:val="none" w:sz="0" w:space="0" w:color="auto"/>
        <w:right w:val="none" w:sz="0" w:space="0" w:color="auto"/>
      </w:divBdr>
    </w:div>
    <w:div w:id="1414231615">
      <w:bodyDiv w:val="1"/>
      <w:marLeft w:val="0"/>
      <w:marRight w:val="0"/>
      <w:marTop w:val="0"/>
      <w:marBottom w:val="0"/>
      <w:divBdr>
        <w:top w:val="none" w:sz="0" w:space="0" w:color="auto"/>
        <w:left w:val="none" w:sz="0" w:space="0" w:color="auto"/>
        <w:bottom w:val="none" w:sz="0" w:space="0" w:color="auto"/>
        <w:right w:val="none" w:sz="0" w:space="0" w:color="auto"/>
      </w:divBdr>
    </w:div>
    <w:div w:id="1461026414">
      <w:bodyDiv w:val="1"/>
      <w:marLeft w:val="0"/>
      <w:marRight w:val="0"/>
      <w:marTop w:val="0"/>
      <w:marBottom w:val="0"/>
      <w:divBdr>
        <w:top w:val="none" w:sz="0" w:space="0" w:color="auto"/>
        <w:left w:val="none" w:sz="0" w:space="0" w:color="auto"/>
        <w:bottom w:val="none" w:sz="0" w:space="0" w:color="auto"/>
        <w:right w:val="none" w:sz="0" w:space="0" w:color="auto"/>
      </w:divBdr>
      <w:divsChild>
        <w:div w:id="47922446">
          <w:marLeft w:val="567"/>
          <w:marRight w:val="521"/>
          <w:marTop w:val="0"/>
          <w:marBottom w:val="0"/>
          <w:divBdr>
            <w:top w:val="none" w:sz="0" w:space="0" w:color="auto"/>
            <w:left w:val="none" w:sz="0" w:space="0" w:color="auto"/>
            <w:bottom w:val="none" w:sz="0" w:space="0" w:color="auto"/>
            <w:right w:val="none" w:sz="0" w:space="0" w:color="auto"/>
          </w:divBdr>
        </w:div>
      </w:divsChild>
    </w:div>
    <w:div w:id="1795907117">
      <w:bodyDiv w:val="1"/>
      <w:marLeft w:val="0"/>
      <w:marRight w:val="0"/>
      <w:marTop w:val="0"/>
      <w:marBottom w:val="0"/>
      <w:divBdr>
        <w:top w:val="none" w:sz="0" w:space="0" w:color="auto"/>
        <w:left w:val="none" w:sz="0" w:space="0" w:color="auto"/>
        <w:bottom w:val="none" w:sz="0" w:space="0" w:color="auto"/>
        <w:right w:val="none" w:sz="0" w:space="0" w:color="auto"/>
      </w:divBdr>
    </w:div>
    <w:div w:id="1867055115">
      <w:bodyDiv w:val="1"/>
      <w:marLeft w:val="0"/>
      <w:marRight w:val="0"/>
      <w:marTop w:val="0"/>
      <w:marBottom w:val="0"/>
      <w:divBdr>
        <w:top w:val="none" w:sz="0" w:space="0" w:color="auto"/>
        <w:left w:val="none" w:sz="0" w:space="0" w:color="auto"/>
        <w:bottom w:val="none" w:sz="0" w:space="0" w:color="auto"/>
        <w:right w:val="none" w:sz="0" w:space="0" w:color="auto"/>
      </w:divBdr>
    </w:div>
    <w:div w:id="1881016412">
      <w:bodyDiv w:val="1"/>
      <w:marLeft w:val="0"/>
      <w:marRight w:val="0"/>
      <w:marTop w:val="0"/>
      <w:marBottom w:val="0"/>
      <w:divBdr>
        <w:top w:val="none" w:sz="0" w:space="0" w:color="auto"/>
        <w:left w:val="none" w:sz="0" w:space="0" w:color="auto"/>
        <w:bottom w:val="none" w:sz="0" w:space="0" w:color="auto"/>
        <w:right w:val="none" w:sz="0" w:space="0" w:color="auto"/>
      </w:divBdr>
    </w:div>
    <w:div w:id="1959482053">
      <w:bodyDiv w:val="1"/>
      <w:marLeft w:val="0"/>
      <w:marRight w:val="0"/>
      <w:marTop w:val="0"/>
      <w:marBottom w:val="0"/>
      <w:divBdr>
        <w:top w:val="none" w:sz="0" w:space="0" w:color="auto"/>
        <w:left w:val="none" w:sz="0" w:space="0" w:color="auto"/>
        <w:bottom w:val="none" w:sz="0" w:space="0" w:color="auto"/>
        <w:right w:val="none" w:sz="0" w:space="0" w:color="auto"/>
      </w:divBdr>
    </w:div>
    <w:div w:id="1978603824">
      <w:bodyDiv w:val="1"/>
      <w:marLeft w:val="0"/>
      <w:marRight w:val="0"/>
      <w:marTop w:val="0"/>
      <w:marBottom w:val="0"/>
      <w:divBdr>
        <w:top w:val="none" w:sz="0" w:space="0" w:color="auto"/>
        <w:left w:val="none" w:sz="0" w:space="0" w:color="auto"/>
        <w:bottom w:val="none" w:sz="0" w:space="0" w:color="auto"/>
        <w:right w:val="none" w:sz="0" w:space="0" w:color="auto"/>
      </w:divBdr>
    </w:div>
    <w:div w:id="1998799771">
      <w:bodyDiv w:val="1"/>
      <w:marLeft w:val="0"/>
      <w:marRight w:val="0"/>
      <w:marTop w:val="0"/>
      <w:marBottom w:val="0"/>
      <w:divBdr>
        <w:top w:val="none" w:sz="0" w:space="0" w:color="auto"/>
        <w:left w:val="none" w:sz="0" w:space="0" w:color="auto"/>
        <w:bottom w:val="none" w:sz="0" w:space="0" w:color="auto"/>
        <w:right w:val="none" w:sz="0" w:space="0" w:color="auto"/>
      </w:divBdr>
    </w:div>
    <w:div w:id="211636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9.emf"/><Relationship Id="rId21" Type="http://schemas.openxmlformats.org/officeDocument/2006/relationships/diagramQuickStyle" Target="diagrams/quickStyle1.xml"/><Relationship Id="rId42" Type="http://schemas.openxmlformats.org/officeDocument/2006/relationships/header" Target="header6.xml"/><Relationship Id="rId47" Type="http://schemas.openxmlformats.org/officeDocument/2006/relationships/image" Target="media/image22.tmp"/><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emf"/><Relationship Id="rId133" Type="http://schemas.openxmlformats.org/officeDocument/2006/relationships/hyperlink" Target="www.gns.cri.nz/static/pubs/2012/SR%202012-029.pdf" TargetMode="External"/><Relationship Id="rId138" Type="http://schemas.openxmlformats.org/officeDocument/2006/relationships/hyperlink" Target="http://ccii.org.nz/wp-content/uploads/2017/02/RA5-Synthesis-report.pdf" TargetMode="External"/><Relationship Id="rId154" Type="http://schemas.openxmlformats.org/officeDocument/2006/relationships/hyperlink" Target="www.consultmaven.co.nz" TargetMode="External"/><Relationship Id="rId159" Type="http://schemas.openxmlformats.org/officeDocument/2006/relationships/hyperlink" Target="https://docs.python.org/3/" TargetMode="External"/><Relationship Id="rId175" Type="http://schemas.openxmlformats.org/officeDocument/2006/relationships/hyperlink" Target="https://vensim.com/" TargetMode="External"/><Relationship Id="rId170" Type="http://schemas.openxmlformats.org/officeDocument/2006/relationships/hyperlink" Target="https://www.stats.govt.nz/experimental/which-industries-contributed-to-new-zealands-gdp" TargetMode="External"/><Relationship Id="rId16" Type="http://schemas.openxmlformats.org/officeDocument/2006/relationships/image" Target="media/image3.jpeg"/><Relationship Id="rId107" Type="http://schemas.openxmlformats.org/officeDocument/2006/relationships/image" Target="media/image79.emf"/><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tmp"/><Relationship Id="rId53" Type="http://schemas.openxmlformats.org/officeDocument/2006/relationships/image" Target="media/image28.png"/><Relationship Id="rId58" Type="http://schemas.openxmlformats.org/officeDocument/2006/relationships/hyperlink" Target="https://arcg.is/1LmT4X"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emf"/><Relationship Id="rId128" Type="http://schemas.openxmlformats.org/officeDocument/2006/relationships/image" Target="media/image100.emf"/><Relationship Id="rId144" Type="http://schemas.openxmlformats.org/officeDocument/2006/relationships/hyperlink" Target="https://www.icnz.org.nz/media-resources/natural-disasters/?L=0" TargetMode="External"/><Relationship Id="rId149" Type="http://schemas.openxmlformats.org/officeDocument/2006/relationships/hyperlink" Target="https://data.mfe.govt.nz/layer/52375-lucas-nz-land-use-map-1990-2008-2012-2016-v006/"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hyperlink" Target="https://www.rnz.co.nz/national/programmes/morningreport/audio/2018754658/hawke-s-bay-landowners-fighting-urban-development" TargetMode="External"/><Relationship Id="rId165" Type="http://schemas.openxmlformats.org/officeDocument/2006/relationships/hyperlink" Target="http://archive.stats.govt.nz" TargetMode="External"/><Relationship Id="rId22" Type="http://schemas.openxmlformats.org/officeDocument/2006/relationships/diagramColors" Target="diagrams/colors1.xml"/><Relationship Id="rId27" Type="http://schemas.openxmlformats.org/officeDocument/2006/relationships/image" Target="media/image8.png"/><Relationship Id="rId43" Type="http://schemas.openxmlformats.org/officeDocument/2006/relationships/footer" Target="footer6.xml"/><Relationship Id="rId48" Type="http://schemas.openxmlformats.org/officeDocument/2006/relationships/image" Target="media/image23.tmp"/><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emf"/><Relationship Id="rId118" Type="http://schemas.openxmlformats.org/officeDocument/2006/relationships/image" Target="media/image90.emf"/><Relationship Id="rId134" Type="http://schemas.openxmlformats.org/officeDocument/2006/relationships/hyperlink" Target="https://vensim.com/new-sdm-doc-version/" TargetMode="External"/><Relationship Id="rId139" Type="http://schemas.openxmlformats.org/officeDocument/2006/relationships/hyperlink" Target="https://www.hastingsdc.govt.nz/services/business/business-investment/"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www.linz.govt.nz/geodetic/datums-projections-heights/vertical-datums/tidal-level-information-for-surveyors" TargetMode="External"/><Relationship Id="rId155" Type="http://schemas.openxmlformats.org/officeDocument/2006/relationships/hyperlink" Target="https://www.tenancy.govt.nz/rent-bond-and-bills/market-rent/?location=Central+Hawkes+Bay+-+Entire+District&amp;period=105&amp;action_doSearchValues=Find+Rent" TargetMode="External"/><Relationship Id="rId171" Type="http://schemas.openxmlformats.org/officeDocument/2006/relationships/hyperlink" Target="http://archive.stats.govt.nz/infoshare/" TargetMode="External"/><Relationship Id="rId176" Type="http://schemas.openxmlformats.org/officeDocument/2006/relationships/hyperlink" Target="https://www.waikatoregion.govt.nz/council/rates/targeted-rates/" TargetMode="External"/><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14.png"/><Relationship Id="rId38" Type="http://schemas.openxmlformats.org/officeDocument/2006/relationships/header" Target="header4.xml"/><Relationship Id="rId59" Type="http://schemas.openxmlformats.org/officeDocument/2006/relationships/hyperlink" Target="https://arcg.is/yaDuP" TargetMode="External"/><Relationship Id="rId103" Type="http://schemas.openxmlformats.org/officeDocument/2006/relationships/image" Target="media/image75.png"/><Relationship Id="rId108" Type="http://schemas.openxmlformats.org/officeDocument/2006/relationships/image" Target="media/image80.emf"/><Relationship Id="rId124" Type="http://schemas.openxmlformats.org/officeDocument/2006/relationships/image" Target="media/image96.emf"/><Relationship Id="rId129" Type="http://schemas.openxmlformats.org/officeDocument/2006/relationships/image" Target="media/image101.emf"/><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https://www.hbcoast.co.nz/" TargetMode="External"/><Relationship Id="rId145" Type="http://schemas.openxmlformats.org/officeDocument/2006/relationships/hyperlink" Target="https://www.ipcc.ch/site/assets/uploads/2018/03/SREX_Full_Report-1.pdf" TargetMode="External"/><Relationship Id="rId161" Type="http://schemas.openxmlformats.org/officeDocument/2006/relationships/hyperlink" Target="https://www.spyder-ide.org/" TargetMode="External"/><Relationship Id="rId166" Type="http://schemas.openxmlformats.org/officeDocument/2006/relationships/hyperlink" Target="http://archive.stats.govt.nz/browse_for_stats/economic_indicators/NationalAccounts/input-output%20tables-2013.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1.xml"/><Relationship Id="rId28" Type="http://schemas.openxmlformats.org/officeDocument/2006/relationships/image" Target="media/image9.PNG"/><Relationship Id="rId49" Type="http://schemas.openxmlformats.org/officeDocument/2006/relationships/image" Target="media/image24.tmp"/><Relationship Id="rId114" Type="http://schemas.openxmlformats.org/officeDocument/2006/relationships/image" Target="media/image86.emf"/><Relationship Id="rId119" Type="http://schemas.openxmlformats.org/officeDocument/2006/relationships/image" Target="media/image91.emf"/><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tmp"/><Relationship Id="rId52" Type="http://schemas.openxmlformats.org/officeDocument/2006/relationships/image" Target="media/image27.tmp"/><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emf"/><Relationship Id="rId130" Type="http://schemas.openxmlformats.org/officeDocument/2006/relationships/image" Target="media/image102.emf"/><Relationship Id="rId135" Type="http://schemas.openxmlformats.org/officeDocument/2006/relationships/hyperlink" Target="https://www.climatebonds.net/resources/overview/climate-bonds-for-beginners" TargetMode="External"/><Relationship Id="rId143" Type="http://schemas.openxmlformats.org/officeDocument/2006/relationships/hyperlink" Target="https://www.icnz.org.nz/media-resources/natural-disasters/?L=0" TargetMode="External"/><Relationship Id="rId148" Type="http://schemas.openxmlformats.org/officeDocument/2006/relationships/hyperlink" Target="https://www.rand.org/pubs/research_reports/RR1144.html" TargetMode="External"/><Relationship Id="rId151" Type="http://schemas.openxmlformats.org/officeDocument/2006/relationships/hyperlink" Target="https://researchspace.auckland.ac.nz/bitstream/handle/2292/19500/whole.pdf" TargetMode="External"/><Relationship Id="rId156" Type="http://schemas.openxmlformats.org/officeDocument/2006/relationships/hyperlink" Target="https://www.napier.govt.nz/napier/business/economic-development/" TargetMode="External"/><Relationship Id="rId164" Type="http://schemas.openxmlformats.org/officeDocument/2006/relationships/hyperlink" Target="https://www.stats.govt.nz/reports/2013-census-quickstats-about-families-and-households" TargetMode="External"/><Relationship Id="rId169" Type="http://schemas.openxmlformats.org/officeDocument/2006/relationships/hyperlink" Target="http://nzdotstat.stats.govt.nz/wbos/Index.aspx?DataSetCode=TABLECODE7501&amp;_ga=2.193915631.35004856.1559012559-695083271.1509656097" TargetMode="Externa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www.insurancebusinessmag.com/nz/news/breaking-news/government-payout-to-uninsured-homeowners-vital-or-reckless-109356.aspx" TargetMode="External"/><Relationship Id="rId13" Type="http://schemas.openxmlformats.org/officeDocument/2006/relationships/header" Target="header3.xml"/><Relationship Id="rId18" Type="http://schemas.openxmlformats.org/officeDocument/2006/relationships/hyperlink" Target="https://gitlab.com/aceaves/c_adapt" TargetMode="External"/><Relationship Id="rId39" Type="http://schemas.openxmlformats.org/officeDocument/2006/relationships/header" Target="header5.xml"/><Relationship Id="rId109" Type="http://schemas.openxmlformats.org/officeDocument/2006/relationships/image" Target="media/image81.emf"/><Relationship Id="rId34" Type="http://schemas.openxmlformats.org/officeDocument/2006/relationships/image" Target="media/image15.png"/><Relationship Id="rId50" Type="http://schemas.openxmlformats.org/officeDocument/2006/relationships/image" Target="media/image25.tmp"/><Relationship Id="rId55" Type="http://schemas.openxmlformats.org/officeDocument/2006/relationships/hyperlink" Target="https://gitlab.com/aceaves/dappy"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emf"/><Relationship Id="rId120" Type="http://schemas.openxmlformats.org/officeDocument/2006/relationships/image" Target="media/image92.emf"/><Relationship Id="rId125" Type="http://schemas.openxmlformats.org/officeDocument/2006/relationships/image" Target="media/image97.emf"/><Relationship Id="rId141" Type="http://schemas.openxmlformats.org/officeDocument/2006/relationships/hyperlink" Target="https://hbviewer.intramaps.co.nz/IntraMaps80/?default.html&amp;configId=356ffec6-603c-480b-be35-564fe341f71d&amp;project=Natural%20Hazards&amp;module=Coastal%20Hazards" TargetMode="External"/><Relationship Id="rId146" Type="http://schemas.openxmlformats.org/officeDocument/2006/relationships/hyperlink" Target="http://ar5-syr.ipcc.ch/" TargetMode="External"/><Relationship Id="rId167" Type="http://schemas.openxmlformats.org/officeDocument/2006/relationships/hyperlink" Target="http://archive.stats.govt.nz/browse_for_stats/industry_sectors/imports_and_exports/hawkes-bay-snapshot/hb-exports-infographic.aspx"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rbnz.govt.nz/monetary-policy/inflation-calculator"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tmp"/><Relationship Id="rId40" Type="http://schemas.openxmlformats.org/officeDocument/2006/relationships/footer" Target="footer4.xml"/><Relationship Id="rId45" Type="http://schemas.openxmlformats.org/officeDocument/2006/relationships/image" Target="media/image20.tmp"/><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emf"/><Relationship Id="rId115" Type="http://schemas.openxmlformats.org/officeDocument/2006/relationships/image" Target="media/image87.emf"/><Relationship Id="rId131" Type="http://schemas.openxmlformats.org/officeDocument/2006/relationships/image" Target="media/image103.emf"/><Relationship Id="rId136" Type="http://schemas.openxmlformats.org/officeDocument/2006/relationships/hyperlink" Target="https://www.corelogic.co.nz/news/insurance-premiums-2018-and-away#.XGuX17hS9hE" TargetMode="External"/><Relationship Id="rId157" Type="http://schemas.openxmlformats.org/officeDocument/2006/relationships/hyperlink" Target="https://www.riskscape.org.nz/" TargetMode="External"/><Relationship Id="rId178" Type="http://schemas.openxmlformats.org/officeDocument/2006/relationships/glossaryDocument" Target="glossary/document.xm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s://www.rnz.co.nz/national/programmes/the-house/audio/2018750436/how-the-government-borrows-money" TargetMode="External"/><Relationship Id="rId173" Type="http://schemas.openxmlformats.org/officeDocument/2006/relationships/hyperlink" Target="http://www.climigration.org/blog/2017/11/30/how-novel-financing-strategies-can-help-make-sense-of-managed-retreat" TargetMode="External"/><Relationship Id="rId19" Type="http://schemas.openxmlformats.org/officeDocument/2006/relationships/diagramData" Target="diagrams/data1.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jpe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emf"/><Relationship Id="rId126" Type="http://schemas.openxmlformats.org/officeDocument/2006/relationships/image" Target="media/image98.emf"/><Relationship Id="rId147" Type="http://schemas.openxmlformats.org/officeDocument/2006/relationships/hyperlink" Target="https://www.ipcc.ch/srocc/" TargetMode="External"/><Relationship Id="rId168" Type="http://schemas.openxmlformats.org/officeDocument/2006/relationships/hyperlink" Target="http://archive.stats.govt.nz/browse_for_stats/people_and_communities/Households/HouseholdExpenditureStatistics_HOTPYeJun16/Commentary.aspx" TargetMode="External"/><Relationship Id="rId8" Type="http://schemas.openxmlformats.org/officeDocument/2006/relationships/image" Target="media/image1.png"/><Relationship Id="rId51" Type="http://schemas.openxmlformats.org/officeDocument/2006/relationships/image" Target="media/image26.tmp"/><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emf"/><Relationship Id="rId142" Type="http://schemas.openxmlformats.org/officeDocument/2006/relationships/hyperlink" Target="https://ecoprofile.infometrics.co.nz/Hawke%27s%20Bay%20Region/StandardOfLiving/Household_Income" TargetMode="External"/><Relationship Id="rId163" Type="http://schemas.openxmlformats.org/officeDocument/2006/relationships/hyperlink" Target="https://www.stuff.co.nz/environment/climate-news/113059841/plan-to-make-napier-and-hastings-ratepayers-pay-30-a-year-for-defences-against-coastal-erosion?fbclid=IwAR1Q6q-gAWrQMrSNVh3oHwEpA0DkfoE8vMsFHIKAuFVY7Da1EeQPdVgeXeY"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1.tmp"/><Relationship Id="rId67" Type="http://schemas.openxmlformats.org/officeDocument/2006/relationships/image" Target="media/image39.png"/><Relationship Id="rId116" Type="http://schemas.openxmlformats.org/officeDocument/2006/relationships/image" Target="media/image88.emf"/><Relationship Id="rId137" Type="http://schemas.openxmlformats.org/officeDocument/2006/relationships/hyperlink" Target="https://www.finance.co.nz/savings" TargetMode="External"/><Relationship Id="rId158" Type="http://schemas.openxmlformats.org/officeDocument/2006/relationships/hyperlink" Target="https://pandas.pydata.org/pandas-docs/stable/reference/api/pandas.DataFrame.loc.html" TargetMode="External"/><Relationship Id="rId20" Type="http://schemas.openxmlformats.org/officeDocument/2006/relationships/diagramLayout" Target="diagrams/layout1.xml"/><Relationship Id="rId41" Type="http://schemas.openxmlformats.org/officeDocument/2006/relationships/footer" Target="footer5.xm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emf"/><Relationship Id="rId132" Type="http://schemas.openxmlformats.org/officeDocument/2006/relationships/hyperlink" Target="https://ourauckland.aucklandcouncil.govt.nz/media/19292/attachment-b-water-quality-targeted-rate.pdf" TargetMode="External"/><Relationship Id="rId153" Type="http://schemas.openxmlformats.org/officeDocument/2006/relationships/hyperlink" Target="http://matrix-soft.org/agile-development-methodology/" TargetMode="External"/><Relationship Id="rId174" Type="http://schemas.openxmlformats.org/officeDocument/2006/relationships/hyperlink" Target="https://www.tonkintaylor.co.nz/projects/all-projects/case-study-hawke-s-bay-coastal-hazard-risk-strategy/" TargetMode="External"/><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7.tmp"/><Relationship Id="rId57" Type="http://schemas.openxmlformats.org/officeDocument/2006/relationships/image" Target="media/image31.png"/><Relationship Id="rId106" Type="http://schemas.openxmlformats.org/officeDocument/2006/relationships/image" Target="media/image78.emf"/><Relationship Id="rId127" Type="http://schemas.openxmlformats.org/officeDocument/2006/relationships/image" Target="media/image99.em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91A5DBE-C1E5-4C72-A266-9C2A521028B9}" type="doc">
      <dgm:prSet loTypeId="urn:microsoft.com/office/officeart/2005/8/layout/cycle3" loCatId="cycle" qsTypeId="urn:microsoft.com/office/officeart/2005/8/quickstyle/simple1" qsCatId="simple" csTypeId="urn:microsoft.com/office/officeart/2005/8/colors/colorful3" csCatId="colorful" phldr="1"/>
      <dgm:spPr/>
      <dgm:t>
        <a:bodyPr/>
        <a:lstStyle/>
        <a:p>
          <a:endParaRPr lang="en-US"/>
        </a:p>
      </dgm:t>
    </dgm:pt>
    <dgm:pt modelId="{FED545A8-9B58-45A1-8F85-786EA4E1EAC2}">
      <dgm:prSet phldrT="[Text]" custT="1"/>
      <dgm:spPr/>
      <dgm:t>
        <a:bodyPr/>
        <a:lstStyle/>
        <a:p>
          <a:pPr algn="ctr"/>
          <a:r>
            <a:rPr lang="en-US" sz="900"/>
            <a:t>1. Develop scenarios</a:t>
          </a:r>
        </a:p>
      </dgm:t>
    </dgm:pt>
    <dgm:pt modelId="{6FED56DA-8B33-457E-B6FE-75EF33FD61CF}" type="parTrans" cxnId="{D0236DA3-5F89-4503-8D69-FA013D065AC0}">
      <dgm:prSet/>
      <dgm:spPr/>
      <dgm:t>
        <a:bodyPr/>
        <a:lstStyle/>
        <a:p>
          <a:pPr algn="ctr"/>
          <a:endParaRPr lang="en-US"/>
        </a:p>
      </dgm:t>
    </dgm:pt>
    <dgm:pt modelId="{AB32D841-ED9A-448D-94D9-7A405CE75749}" type="sibTrans" cxnId="{D0236DA3-5F89-4503-8D69-FA013D065AC0}">
      <dgm:prSet/>
      <dgm:spPr/>
      <dgm:t>
        <a:bodyPr/>
        <a:lstStyle/>
        <a:p>
          <a:pPr algn="ctr"/>
          <a:endParaRPr lang="en-US"/>
        </a:p>
      </dgm:t>
    </dgm:pt>
    <dgm:pt modelId="{49DA2974-BE32-47E8-952A-57D6B727AC83}">
      <dgm:prSet phldrT="[Text]" custT="1"/>
      <dgm:spPr/>
      <dgm:t>
        <a:bodyPr/>
        <a:lstStyle/>
        <a:p>
          <a:pPr algn="ctr"/>
          <a:r>
            <a:rPr lang="en-US" sz="900"/>
            <a:t>2. Develop functional modules</a:t>
          </a:r>
        </a:p>
      </dgm:t>
    </dgm:pt>
    <dgm:pt modelId="{AE844241-C9DA-41F6-80B9-A34D4310060F}" type="parTrans" cxnId="{58948772-EDC9-4380-A70C-6BA8FBBABD96}">
      <dgm:prSet/>
      <dgm:spPr/>
      <dgm:t>
        <a:bodyPr/>
        <a:lstStyle/>
        <a:p>
          <a:pPr algn="ctr"/>
          <a:endParaRPr lang="en-US"/>
        </a:p>
      </dgm:t>
    </dgm:pt>
    <dgm:pt modelId="{1EA316DB-F670-453B-BDA9-7804EB613397}" type="sibTrans" cxnId="{58948772-EDC9-4380-A70C-6BA8FBBABD96}">
      <dgm:prSet/>
      <dgm:spPr/>
      <dgm:t>
        <a:bodyPr/>
        <a:lstStyle/>
        <a:p>
          <a:pPr algn="ctr"/>
          <a:endParaRPr lang="en-US"/>
        </a:p>
      </dgm:t>
    </dgm:pt>
    <dgm:pt modelId="{27B4420F-16B7-493F-AAEE-CAA1FE370877}">
      <dgm:prSet phldrT="[Text]" custT="1"/>
      <dgm:spPr/>
      <dgm:t>
        <a:bodyPr/>
        <a:lstStyle/>
        <a:p>
          <a:pPr algn="ctr"/>
          <a:r>
            <a:rPr lang="en-US" sz="900"/>
            <a:t>3. Calibrate and test modules</a:t>
          </a:r>
        </a:p>
      </dgm:t>
    </dgm:pt>
    <dgm:pt modelId="{8612E271-D1E4-4271-BEC5-05BE802F8621}" type="parTrans" cxnId="{F18F0F13-C947-4C48-9FBB-D202A3E77BC9}">
      <dgm:prSet/>
      <dgm:spPr/>
      <dgm:t>
        <a:bodyPr/>
        <a:lstStyle/>
        <a:p>
          <a:pPr algn="ctr"/>
          <a:endParaRPr lang="en-US"/>
        </a:p>
      </dgm:t>
    </dgm:pt>
    <dgm:pt modelId="{12B5CAD2-BFAC-4179-997D-0DDCAF0598E9}" type="sibTrans" cxnId="{F18F0F13-C947-4C48-9FBB-D202A3E77BC9}">
      <dgm:prSet/>
      <dgm:spPr/>
      <dgm:t>
        <a:bodyPr/>
        <a:lstStyle/>
        <a:p>
          <a:pPr algn="ctr"/>
          <a:endParaRPr lang="en-US"/>
        </a:p>
      </dgm:t>
    </dgm:pt>
    <dgm:pt modelId="{DD0B92EB-CA30-4C9F-867A-11CF4CA53905}">
      <dgm:prSet phldrT="[Text]" custT="1"/>
      <dgm:spPr/>
      <dgm:t>
        <a:bodyPr/>
        <a:lstStyle/>
        <a:p>
          <a:pPr algn="ctr"/>
          <a:r>
            <a:rPr lang="en-US" sz="900"/>
            <a:t>4. Develop functionality with MERIT</a:t>
          </a:r>
        </a:p>
      </dgm:t>
    </dgm:pt>
    <dgm:pt modelId="{74C2FA3D-A3E5-4379-A1A3-853E25ED0153}" type="parTrans" cxnId="{61449F87-7C5D-49FB-B404-3DEE70101A1E}">
      <dgm:prSet/>
      <dgm:spPr/>
      <dgm:t>
        <a:bodyPr/>
        <a:lstStyle/>
        <a:p>
          <a:pPr algn="ctr"/>
          <a:endParaRPr lang="en-US"/>
        </a:p>
      </dgm:t>
    </dgm:pt>
    <dgm:pt modelId="{C1DF5C30-3E51-45D7-87B4-959699B2907F}" type="sibTrans" cxnId="{61449F87-7C5D-49FB-B404-3DEE70101A1E}">
      <dgm:prSet/>
      <dgm:spPr/>
      <dgm:t>
        <a:bodyPr/>
        <a:lstStyle/>
        <a:p>
          <a:pPr algn="ctr"/>
          <a:endParaRPr lang="en-US"/>
        </a:p>
      </dgm:t>
    </dgm:pt>
    <dgm:pt modelId="{ADD1AF9E-D167-4A68-9493-4273304AB167}">
      <dgm:prSet phldrT="[Text]" custT="1"/>
      <dgm:spPr/>
      <dgm:t>
        <a:bodyPr/>
        <a:lstStyle/>
        <a:p>
          <a:pPr algn="ctr"/>
          <a:r>
            <a:rPr lang="en-US" sz="900"/>
            <a:t>5. Calibrate  &amp; test IAM</a:t>
          </a:r>
        </a:p>
      </dgm:t>
    </dgm:pt>
    <dgm:pt modelId="{990A388F-7354-406F-9927-0CF6683B1607}" type="parTrans" cxnId="{866202DB-C939-406E-9252-7D732D85C138}">
      <dgm:prSet/>
      <dgm:spPr/>
      <dgm:t>
        <a:bodyPr/>
        <a:lstStyle/>
        <a:p>
          <a:pPr algn="ctr"/>
          <a:endParaRPr lang="en-US"/>
        </a:p>
      </dgm:t>
    </dgm:pt>
    <dgm:pt modelId="{3B2883B0-35C7-4F0C-9AEB-95625077E095}" type="sibTrans" cxnId="{866202DB-C939-406E-9252-7D732D85C138}">
      <dgm:prSet/>
      <dgm:spPr/>
      <dgm:t>
        <a:bodyPr/>
        <a:lstStyle/>
        <a:p>
          <a:pPr algn="ctr"/>
          <a:endParaRPr lang="en-US"/>
        </a:p>
      </dgm:t>
    </dgm:pt>
    <dgm:pt modelId="{EA06756C-CDA9-4675-86B1-E47A4D215BF7}">
      <dgm:prSet phldrT="[Text]" custT="1"/>
      <dgm:spPr/>
      <dgm:t>
        <a:bodyPr/>
        <a:lstStyle/>
        <a:p>
          <a:pPr algn="ctr"/>
          <a:r>
            <a:rPr lang="en-US" sz="900"/>
            <a:t>6. Develop key aggregates</a:t>
          </a:r>
        </a:p>
      </dgm:t>
    </dgm:pt>
    <dgm:pt modelId="{AD84D464-79F0-4943-8DEA-D2595794DDC3}" type="parTrans" cxnId="{34C14BE7-5CDE-4632-BF53-B3A39601BFD9}">
      <dgm:prSet/>
      <dgm:spPr/>
      <dgm:t>
        <a:bodyPr/>
        <a:lstStyle/>
        <a:p>
          <a:pPr algn="ctr"/>
          <a:endParaRPr lang="en-US"/>
        </a:p>
      </dgm:t>
    </dgm:pt>
    <dgm:pt modelId="{BA36813A-B818-41CD-9913-262426D33BDF}" type="sibTrans" cxnId="{34C14BE7-5CDE-4632-BF53-B3A39601BFD9}">
      <dgm:prSet/>
      <dgm:spPr/>
      <dgm:t>
        <a:bodyPr/>
        <a:lstStyle/>
        <a:p>
          <a:pPr algn="ctr"/>
          <a:endParaRPr lang="en-US"/>
        </a:p>
      </dgm:t>
    </dgm:pt>
    <dgm:pt modelId="{1A7D851D-7B50-4309-8470-234BACF3A3D7}">
      <dgm:prSet phldrT="[Text]" custT="1"/>
      <dgm:spPr/>
      <dgm:t>
        <a:bodyPr/>
        <a:lstStyle/>
        <a:p>
          <a:pPr algn="ctr"/>
          <a:r>
            <a:rPr lang="en-US" sz="900"/>
            <a:t>8. Test pathways</a:t>
          </a:r>
        </a:p>
      </dgm:t>
    </dgm:pt>
    <dgm:pt modelId="{E9B14FDA-DE52-4D8A-8F7C-BB3707A7182A}" type="parTrans" cxnId="{D558D75B-162B-4815-8865-406E06B9C47B}">
      <dgm:prSet/>
      <dgm:spPr/>
      <dgm:t>
        <a:bodyPr/>
        <a:lstStyle/>
        <a:p>
          <a:pPr algn="ctr"/>
          <a:endParaRPr lang="en-US"/>
        </a:p>
      </dgm:t>
    </dgm:pt>
    <dgm:pt modelId="{37EBF73B-D34F-402D-A71E-D71EE7B9755F}" type="sibTrans" cxnId="{D558D75B-162B-4815-8865-406E06B9C47B}">
      <dgm:prSet/>
      <dgm:spPr/>
      <dgm:t>
        <a:bodyPr/>
        <a:lstStyle/>
        <a:p>
          <a:pPr algn="ctr"/>
          <a:endParaRPr lang="en-US"/>
        </a:p>
      </dgm:t>
    </dgm:pt>
    <dgm:pt modelId="{C46B5DE7-9AF6-419E-9506-E4BBD8FC566F}">
      <dgm:prSet phldrT="[Text]" custT="1"/>
      <dgm:spPr/>
      <dgm:t>
        <a:bodyPr/>
        <a:lstStyle/>
        <a:p>
          <a:pPr algn="ctr"/>
          <a:r>
            <a:rPr lang="en-US" sz="900"/>
            <a:t>Alpha release</a:t>
          </a:r>
        </a:p>
      </dgm:t>
    </dgm:pt>
    <dgm:pt modelId="{4C125A8F-A8AC-4833-B589-C466F66FB3FC}" type="parTrans" cxnId="{A9319517-8B04-4ED2-9895-FA19D6E0BC2F}">
      <dgm:prSet/>
      <dgm:spPr/>
      <dgm:t>
        <a:bodyPr/>
        <a:lstStyle/>
        <a:p>
          <a:pPr algn="ctr"/>
          <a:endParaRPr lang="en-US"/>
        </a:p>
      </dgm:t>
    </dgm:pt>
    <dgm:pt modelId="{CBB0EE3B-4254-4F1E-8F68-1A2D07619BDF}" type="sibTrans" cxnId="{A9319517-8B04-4ED2-9895-FA19D6E0BC2F}">
      <dgm:prSet/>
      <dgm:spPr/>
      <dgm:t>
        <a:bodyPr/>
        <a:lstStyle/>
        <a:p>
          <a:pPr algn="ctr"/>
          <a:endParaRPr lang="en-US"/>
        </a:p>
      </dgm:t>
    </dgm:pt>
    <dgm:pt modelId="{01CEA6AC-37C1-438A-9D87-514A1CED9221}">
      <dgm:prSet phldrT="[Text]" custT="1"/>
      <dgm:spPr/>
      <dgm:t>
        <a:bodyPr/>
        <a:lstStyle/>
        <a:p>
          <a:pPr algn="ctr"/>
          <a:r>
            <a:rPr lang="en-US" sz="900"/>
            <a:t>9. ALL FUNCTIONALITIES COMPLETE?</a:t>
          </a:r>
        </a:p>
      </dgm:t>
    </dgm:pt>
    <dgm:pt modelId="{7EF998DF-E755-4990-88E5-FF640B444FB3}" type="parTrans" cxnId="{22E2701C-469C-466F-8E9C-F729350AE26F}">
      <dgm:prSet/>
      <dgm:spPr/>
      <dgm:t>
        <a:bodyPr/>
        <a:lstStyle/>
        <a:p>
          <a:pPr algn="ctr"/>
          <a:endParaRPr lang="en-US"/>
        </a:p>
      </dgm:t>
    </dgm:pt>
    <dgm:pt modelId="{078218C9-A10E-46C9-BDA2-50974202901C}" type="sibTrans" cxnId="{22E2701C-469C-466F-8E9C-F729350AE26F}">
      <dgm:prSet/>
      <dgm:spPr/>
      <dgm:t>
        <a:bodyPr/>
        <a:lstStyle/>
        <a:p>
          <a:pPr algn="ctr"/>
          <a:endParaRPr lang="en-US"/>
        </a:p>
      </dgm:t>
    </dgm:pt>
    <dgm:pt modelId="{866EB819-650C-4F5D-8DDC-BD70E1F7FD32}">
      <dgm:prSet phldrT="[Text]" custT="1"/>
      <dgm:spPr/>
      <dgm:t>
        <a:bodyPr/>
        <a:lstStyle/>
        <a:p>
          <a:pPr algn="ctr"/>
          <a:r>
            <a:rPr lang="en-US" sz="900"/>
            <a:t>Yes = beta release</a:t>
          </a:r>
        </a:p>
      </dgm:t>
    </dgm:pt>
    <dgm:pt modelId="{5DA2231C-C57F-43CF-ADBE-2DABD380BC97}" type="parTrans" cxnId="{F7F2C01E-F16A-4CB1-B1F4-A8D7CF81FF05}">
      <dgm:prSet/>
      <dgm:spPr/>
      <dgm:t>
        <a:bodyPr/>
        <a:lstStyle/>
        <a:p>
          <a:pPr algn="ctr"/>
          <a:endParaRPr lang="en-US"/>
        </a:p>
      </dgm:t>
    </dgm:pt>
    <dgm:pt modelId="{923A8DDB-D7A8-4597-AF4B-D2EFD1685D5F}" type="sibTrans" cxnId="{F7F2C01E-F16A-4CB1-B1F4-A8D7CF81FF05}">
      <dgm:prSet/>
      <dgm:spPr/>
      <dgm:t>
        <a:bodyPr/>
        <a:lstStyle/>
        <a:p>
          <a:pPr algn="ctr"/>
          <a:endParaRPr lang="en-US"/>
        </a:p>
      </dgm:t>
    </dgm:pt>
    <dgm:pt modelId="{E5806C78-13BB-495D-B19F-42E8A95CC0AF}">
      <dgm:prSet phldrT="[Text]" custT="1"/>
      <dgm:spPr/>
      <dgm:t>
        <a:bodyPr/>
        <a:lstStyle/>
        <a:p>
          <a:pPr algn="ctr"/>
          <a:r>
            <a:rPr lang="en-US" sz="900"/>
            <a:t>No = reiterate</a:t>
          </a:r>
        </a:p>
      </dgm:t>
    </dgm:pt>
    <dgm:pt modelId="{7E68E813-15A8-4B70-9543-972EBCEBB513}" type="parTrans" cxnId="{4A3E25E8-6480-486F-AA6B-480711AFF6A1}">
      <dgm:prSet/>
      <dgm:spPr/>
      <dgm:t>
        <a:bodyPr/>
        <a:lstStyle/>
        <a:p>
          <a:pPr algn="ctr"/>
          <a:endParaRPr lang="en-US"/>
        </a:p>
      </dgm:t>
    </dgm:pt>
    <dgm:pt modelId="{8FDB0322-6CA3-46FE-BF43-E5E845136577}" type="sibTrans" cxnId="{4A3E25E8-6480-486F-AA6B-480711AFF6A1}">
      <dgm:prSet/>
      <dgm:spPr/>
      <dgm:t>
        <a:bodyPr/>
        <a:lstStyle/>
        <a:p>
          <a:pPr algn="ctr"/>
          <a:endParaRPr lang="en-US"/>
        </a:p>
      </dgm:t>
    </dgm:pt>
    <dgm:pt modelId="{B8044038-2DFE-4A01-B577-C1578DC78A55}">
      <dgm:prSet phldrT="[Text]" custT="1"/>
      <dgm:spPr/>
      <dgm:t>
        <a:bodyPr/>
        <a:lstStyle/>
        <a:p>
          <a:pPr algn="ctr"/>
          <a:r>
            <a:rPr lang="en-US" sz="900"/>
            <a:t>7. Develop  pathway evaluation</a:t>
          </a:r>
        </a:p>
      </dgm:t>
    </dgm:pt>
    <dgm:pt modelId="{D7F69E86-42B7-404C-AADB-3ACB9A08817A}" type="parTrans" cxnId="{BE2F4C66-62F4-4A77-9FBB-24A6E13FEA17}">
      <dgm:prSet/>
      <dgm:spPr/>
      <dgm:t>
        <a:bodyPr/>
        <a:lstStyle/>
        <a:p>
          <a:pPr algn="ctr"/>
          <a:endParaRPr lang="en-US"/>
        </a:p>
      </dgm:t>
    </dgm:pt>
    <dgm:pt modelId="{B6436B76-7BE0-43E3-AE6A-4466E1CF2983}" type="sibTrans" cxnId="{BE2F4C66-62F4-4A77-9FBB-24A6E13FEA17}">
      <dgm:prSet/>
      <dgm:spPr/>
      <dgm:t>
        <a:bodyPr/>
        <a:lstStyle/>
        <a:p>
          <a:pPr algn="ctr"/>
          <a:endParaRPr lang="en-US"/>
        </a:p>
      </dgm:t>
    </dgm:pt>
    <dgm:pt modelId="{3254502D-81C8-4CBC-83B1-F774032F6316}" type="pres">
      <dgm:prSet presAssocID="{391A5DBE-C1E5-4C72-A266-9C2A521028B9}" presName="Name0" presStyleCnt="0">
        <dgm:presLayoutVars>
          <dgm:dir/>
          <dgm:resizeHandles val="exact"/>
        </dgm:presLayoutVars>
      </dgm:prSet>
      <dgm:spPr/>
      <dgm:t>
        <a:bodyPr/>
        <a:lstStyle/>
        <a:p>
          <a:endParaRPr lang="en-US"/>
        </a:p>
      </dgm:t>
    </dgm:pt>
    <dgm:pt modelId="{257C49D6-3899-4DBD-B614-CD3E317148F2}" type="pres">
      <dgm:prSet presAssocID="{391A5DBE-C1E5-4C72-A266-9C2A521028B9}" presName="cycle" presStyleCnt="0"/>
      <dgm:spPr/>
    </dgm:pt>
    <dgm:pt modelId="{DCF9052A-7F7B-4B27-BD18-F57EF65737F5}" type="pres">
      <dgm:prSet presAssocID="{FED545A8-9B58-45A1-8F85-786EA4E1EAC2}" presName="nodeFirstNode" presStyleLbl="node1" presStyleIdx="0" presStyleCnt="12" custScaleX="113352" custScaleY="120171">
        <dgm:presLayoutVars>
          <dgm:bulletEnabled val="1"/>
        </dgm:presLayoutVars>
      </dgm:prSet>
      <dgm:spPr/>
      <dgm:t>
        <a:bodyPr/>
        <a:lstStyle/>
        <a:p>
          <a:endParaRPr lang="en-US"/>
        </a:p>
      </dgm:t>
    </dgm:pt>
    <dgm:pt modelId="{A68E2A37-C323-46C8-8AD2-207217FEB3E8}" type="pres">
      <dgm:prSet presAssocID="{AB32D841-ED9A-448D-94D9-7A405CE75749}" presName="sibTransFirstNode" presStyleLbl="bgShp" presStyleIdx="0" presStyleCnt="1"/>
      <dgm:spPr/>
      <dgm:t>
        <a:bodyPr/>
        <a:lstStyle/>
        <a:p>
          <a:endParaRPr lang="en-US"/>
        </a:p>
      </dgm:t>
    </dgm:pt>
    <dgm:pt modelId="{D33B6B4F-9385-4654-BEBE-C10B280D1D9F}" type="pres">
      <dgm:prSet presAssocID="{49DA2974-BE32-47E8-952A-57D6B727AC83}" presName="nodeFollowingNodes" presStyleLbl="node1" presStyleIdx="1" presStyleCnt="12" custRadScaleRad="101233" custRadScaleInc="11628">
        <dgm:presLayoutVars>
          <dgm:bulletEnabled val="1"/>
        </dgm:presLayoutVars>
      </dgm:prSet>
      <dgm:spPr/>
      <dgm:t>
        <a:bodyPr/>
        <a:lstStyle/>
        <a:p>
          <a:endParaRPr lang="en-US"/>
        </a:p>
      </dgm:t>
    </dgm:pt>
    <dgm:pt modelId="{9726B8C7-2699-4603-8B20-519397BF4170}" type="pres">
      <dgm:prSet presAssocID="{27B4420F-16B7-493F-AAEE-CAA1FE370877}" presName="nodeFollowingNodes" presStyleLbl="node1" presStyleIdx="2" presStyleCnt="12" custScaleX="88842" custScaleY="113716" custRadScaleRad="103778" custRadScaleInc="13329">
        <dgm:presLayoutVars>
          <dgm:bulletEnabled val="1"/>
        </dgm:presLayoutVars>
      </dgm:prSet>
      <dgm:spPr/>
      <dgm:t>
        <a:bodyPr/>
        <a:lstStyle/>
        <a:p>
          <a:endParaRPr lang="en-US"/>
        </a:p>
      </dgm:t>
    </dgm:pt>
    <dgm:pt modelId="{C23D2349-4898-46EE-A25D-3FDFAED8179F}" type="pres">
      <dgm:prSet presAssocID="{DD0B92EB-CA30-4C9F-867A-11CF4CA53905}" presName="nodeFollowingNodes" presStyleLbl="node1" presStyleIdx="3" presStyleCnt="12" custScaleX="108619" custScaleY="140474" custRadScaleRad="102406" custRadScaleInc="11935">
        <dgm:presLayoutVars>
          <dgm:bulletEnabled val="1"/>
        </dgm:presLayoutVars>
      </dgm:prSet>
      <dgm:spPr/>
      <dgm:t>
        <a:bodyPr/>
        <a:lstStyle/>
        <a:p>
          <a:endParaRPr lang="en-US"/>
        </a:p>
      </dgm:t>
    </dgm:pt>
    <dgm:pt modelId="{EB044562-85A5-48B7-B814-AA3CE0A9FC0A}" type="pres">
      <dgm:prSet presAssocID="{ADD1AF9E-D167-4A68-9493-4273304AB167}" presName="nodeFollowingNodes" presStyleLbl="node1" presStyleIdx="4" presStyleCnt="12" custRadScaleRad="104299" custRadScaleInc="-4388">
        <dgm:presLayoutVars>
          <dgm:bulletEnabled val="1"/>
        </dgm:presLayoutVars>
      </dgm:prSet>
      <dgm:spPr/>
      <dgm:t>
        <a:bodyPr/>
        <a:lstStyle/>
        <a:p>
          <a:endParaRPr lang="en-US"/>
        </a:p>
      </dgm:t>
    </dgm:pt>
    <dgm:pt modelId="{EC2B9F12-485C-4B23-9A41-5E79BB545C42}" type="pres">
      <dgm:prSet presAssocID="{EA06756C-CDA9-4675-86B1-E47A4D215BF7}" presName="nodeFollowingNodes" presStyleLbl="node1" presStyleIdx="5" presStyleCnt="12" custScaleX="120161" custScaleY="136276" custRadScaleRad="106583" custRadScaleInc="-13234">
        <dgm:presLayoutVars>
          <dgm:bulletEnabled val="1"/>
        </dgm:presLayoutVars>
      </dgm:prSet>
      <dgm:spPr/>
      <dgm:t>
        <a:bodyPr/>
        <a:lstStyle/>
        <a:p>
          <a:endParaRPr lang="en-US"/>
        </a:p>
      </dgm:t>
    </dgm:pt>
    <dgm:pt modelId="{00D1F1D0-A851-40CE-B0A4-68632178A6B1}" type="pres">
      <dgm:prSet presAssocID="{B8044038-2DFE-4A01-B577-C1578DC78A55}" presName="nodeFollowingNodes" presStyleLbl="node1" presStyleIdx="6" presStyleCnt="12" custRadScaleRad="100275" custRadScaleInc="8363">
        <dgm:presLayoutVars>
          <dgm:bulletEnabled val="1"/>
        </dgm:presLayoutVars>
      </dgm:prSet>
      <dgm:spPr/>
      <dgm:t>
        <a:bodyPr/>
        <a:lstStyle/>
        <a:p>
          <a:endParaRPr lang="en-US"/>
        </a:p>
      </dgm:t>
    </dgm:pt>
    <dgm:pt modelId="{7B817C39-97C8-41CC-94B0-42B7C9751CD4}" type="pres">
      <dgm:prSet presAssocID="{1A7D851D-7B50-4309-8470-234BACF3A3D7}" presName="nodeFollowingNodes" presStyleLbl="node1" presStyleIdx="7" presStyleCnt="12" custRadScaleRad="104468" custRadScaleInc="23991">
        <dgm:presLayoutVars>
          <dgm:bulletEnabled val="1"/>
        </dgm:presLayoutVars>
      </dgm:prSet>
      <dgm:spPr/>
      <dgm:t>
        <a:bodyPr/>
        <a:lstStyle/>
        <a:p>
          <a:endParaRPr lang="en-US"/>
        </a:p>
      </dgm:t>
    </dgm:pt>
    <dgm:pt modelId="{6DEB2CAA-0B56-4E24-989F-5881D32077C2}" type="pres">
      <dgm:prSet presAssocID="{C46B5DE7-9AF6-419E-9506-E4BBD8FC566F}" presName="nodeFollowingNodes" presStyleLbl="node1" presStyleIdx="8" presStyleCnt="12" custScaleY="133346" custRadScaleRad="103625" custRadScaleInc="12606">
        <dgm:presLayoutVars>
          <dgm:bulletEnabled val="1"/>
        </dgm:presLayoutVars>
      </dgm:prSet>
      <dgm:spPr/>
      <dgm:t>
        <a:bodyPr/>
        <a:lstStyle/>
        <a:p>
          <a:endParaRPr lang="en-US"/>
        </a:p>
      </dgm:t>
    </dgm:pt>
    <dgm:pt modelId="{81A28A4C-3839-449C-A93F-F4AC620F42F8}" type="pres">
      <dgm:prSet presAssocID="{01CEA6AC-37C1-438A-9D87-514A1CED9221}" presName="nodeFollowingNodes" presStyleLbl="node1" presStyleIdx="9" presStyleCnt="12" custScaleX="149886" custScaleY="176246">
        <dgm:presLayoutVars>
          <dgm:bulletEnabled val="1"/>
        </dgm:presLayoutVars>
      </dgm:prSet>
      <dgm:spPr/>
      <dgm:t>
        <a:bodyPr/>
        <a:lstStyle/>
        <a:p>
          <a:endParaRPr lang="en-US"/>
        </a:p>
      </dgm:t>
    </dgm:pt>
    <dgm:pt modelId="{A53BC59F-3549-4B92-A59D-626409CB5325}" type="pres">
      <dgm:prSet presAssocID="{866EB819-650C-4F5D-8DDC-BD70E1F7FD32}" presName="nodeFollowingNodes" presStyleLbl="node1" presStyleIdx="10" presStyleCnt="12" custScaleX="154633" custScaleY="68258" custRadScaleRad="104176" custRadScaleInc="-18008">
        <dgm:presLayoutVars>
          <dgm:bulletEnabled val="1"/>
        </dgm:presLayoutVars>
      </dgm:prSet>
      <dgm:spPr/>
      <dgm:t>
        <a:bodyPr/>
        <a:lstStyle/>
        <a:p>
          <a:endParaRPr lang="en-US"/>
        </a:p>
      </dgm:t>
    </dgm:pt>
    <dgm:pt modelId="{B86280CF-E817-4B97-88F6-0411A6B6A28C}" type="pres">
      <dgm:prSet presAssocID="{E5806C78-13BB-495D-B19F-42E8A95CC0AF}" presName="nodeFollowingNodes" presStyleLbl="node1" presStyleIdx="11" presStyleCnt="12" custScaleX="125710" custScaleY="68931" custRadScaleRad="106469" custRadScaleInc="-58560">
        <dgm:presLayoutVars>
          <dgm:bulletEnabled val="1"/>
        </dgm:presLayoutVars>
      </dgm:prSet>
      <dgm:spPr/>
      <dgm:t>
        <a:bodyPr/>
        <a:lstStyle/>
        <a:p>
          <a:endParaRPr lang="en-US"/>
        </a:p>
      </dgm:t>
    </dgm:pt>
  </dgm:ptLst>
  <dgm:cxnLst>
    <dgm:cxn modelId="{DF147686-D9D0-4020-8B66-E879A158C7C6}" type="presOf" srcId="{AB32D841-ED9A-448D-94D9-7A405CE75749}" destId="{A68E2A37-C323-46C8-8AD2-207217FEB3E8}" srcOrd="0" destOrd="0" presId="urn:microsoft.com/office/officeart/2005/8/layout/cycle3"/>
    <dgm:cxn modelId="{61449F87-7C5D-49FB-B404-3DEE70101A1E}" srcId="{391A5DBE-C1E5-4C72-A266-9C2A521028B9}" destId="{DD0B92EB-CA30-4C9F-867A-11CF4CA53905}" srcOrd="3" destOrd="0" parTransId="{74C2FA3D-A3E5-4379-A1A3-853E25ED0153}" sibTransId="{C1DF5C30-3E51-45D7-87B4-959699B2907F}"/>
    <dgm:cxn modelId="{9225ECFA-7042-442D-9337-ACC2BC04F5D3}" type="presOf" srcId="{27B4420F-16B7-493F-AAEE-CAA1FE370877}" destId="{9726B8C7-2699-4603-8B20-519397BF4170}" srcOrd="0" destOrd="0" presId="urn:microsoft.com/office/officeart/2005/8/layout/cycle3"/>
    <dgm:cxn modelId="{22E2701C-469C-466F-8E9C-F729350AE26F}" srcId="{391A5DBE-C1E5-4C72-A266-9C2A521028B9}" destId="{01CEA6AC-37C1-438A-9D87-514A1CED9221}" srcOrd="9" destOrd="0" parTransId="{7EF998DF-E755-4990-88E5-FF640B444FB3}" sibTransId="{078218C9-A10E-46C9-BDA2-50974202901C}"/>
    <dgm:cxn modelId="{C71177DD-529F-4F69-8A09-489B31951AED}" type="presOf" srcId="{01CEA6AC-37C1-438A-9D87-514A1CED9221}" destId="{81A28A4C-3839-449C-A93F-F4AC620F42F8}" srcOrd="0" destOrd="0" presId="urn:microsoft.com/office/officeart/2005/8/layout/cycle3"/>
    <dgm:cxn modelId="{34C14BE7-5CDE-4632-BF53-B3A39601BFD9}" srcId="{391A5DBE-C1E5-4C72-A266-9C2A521028B9}" destId="{EA06756C-CDA9-4675-86B1-E47A4D215BF7}" srcOrd="5" destOrd="0" parTransId="{AD84D464-79F0-4943-8DEA-D2595794DDC3}" sibTransId="{BA36813A-B818-41CD-9913-262426D33BDF}"/>
    <dgm:cxn modelId="{866202DB-C939-406E-9252-7D732D85C138}" srcId="{391A5DBE-C1E5-4C72-A266-9C2A521028B9}" destId="{ADD1AF9E-D167-4A68-9493-4273304AB167}" srcOrd="4" destOrd="0" parTransId="{990A388F-7354-406F-9927-0CF6683B1607}" sibTransId="{3B2883B0-35C7-4F0C-9AEB-95625077E095}"/>
    <dgm:cxn modelId="{F18F0F13-C947-4C48-9FBB-D202A3E77BC9}" srcId="{391A5DBE-C1E5-4C72-A266-9C2A521028B9}" destId="{27B4420F-16B7-493F-AAEE-CAA1FE370877}" srcOrd="2" destOrd="0" parTransId="{8612E271-D1E4-4271-BEC5-05BE802F8621}" sibTransId="{12B5CAD2-BFAC-4179-997D-0DDCAF0598E9}"/>
    <dgm:cxn modelId="{69C328EC-3424-4CCE-A0D9-697D9FFA7431}" type="presOf" srcId="{1A7D851D-7B50-4309-8470-234BACF3A3D7}" destId="{7B817C39-97C8-41CC-94B0-42B7C9751CD4}" srcOrd="0" destOrd="0" presId="urn:microsoft.com/office/officeart/2005/8/layout/cycle3"/>
    <dgm:cxn modelId="{D0236DA3-5F89-4503-8D69-FA013D065AC0}" srcId="{391A5DBE-C1E5-4C72-A266-9C2A521028B9}" destId="{FED545A8-9B58-45A1-8F85-786EA4E1EAC2}" srcOrd="0" destOrd="0" parTransId="{6FED56DA-8B33-457E-B6FE-75EF33FD61CF}" sibTransId="{AB32D841-ED9A-448D-94D9-7A405CE75749}"/>
    <dgm:cxn modelId="{69699A09-413A-401F-A91A-6E76D03496AB}" type="presOf" srcId="{B8044038-2DFE-4A01-B577-C1578DC78A55}" destId="{00D1F1D0-A851-40CE-B0A4-68632178A6B1}" srcOrd="0" destOrd="0" presId="urn:microsoft.com/office/officeart/2005/8/layout/cycle3"/>
    <dgm:cxn modelId="{F7F2C01E-F16A-4CB1-B1F4-A8D7CF81FF05}" srcId="{391A5DBE-C1E5-4C72-A266-9C2A521028B9}" destId="{866EB819-650C-4F5D-8DDC-BD70E1F7FD32}" srcOrd="10" destOrd="0" parTransId="{5DA2231C-C57F-43CF-ADBE-2DABD380BC97}" sibTransId="{923A8DDB-D7A8-4597-AF4B-D2EFD1685D5F}"/>
    <dgm:cxn modelId="{95D964C3-EDB1-48B5-9187-B25693E58957}" type="presOf" srcId="{C46B5DE7-9AF6-419E-9506-E4BBD8FC566F}" destId="{6DEB2CAA-0B56-4E24-989F-5881D32077C2}" srcOrd="0" destOrd="0" presId="urn:microsoft.com/office/officeart/2005/8/layout/cycle3"/>
    <dgm:cxn modelId="{6629EA96-E7BE-4C96-8FFE-01DEF12B2F83}" type="presOf" srcId="{49DA2974-BE32-47E8-952A-57D6B727AC83}" destId="{D33B6B4F-9385-4654-BEBE-C10B280D1D9F}" srcOrd="0" destOrd="0" presId="urn:microsoft.com/office/officeart/2005/8/layout/cycle3"/>
    <dgm:cxn modelId="{5814C83A-AC78-4A6F-879C-7F63C5C3F75D}" type="presOf" srcId="{391A5DBE-C1E5-4C72-A266-9C2A521028B9}" destId="{3254502D-81C8-4CBC-83B1-F774032F6316}" srcOrd="0" destOrd="0" presId="urn:microsoft.com/office/officeart/2005/8/layout/cycle3"/>
    <dgm:cxn modelId="{4C19C570-860A-4B48-B580-67AF71AC06A6}" type="presOf" srcId="{E5806C78-13BB-495D-B19F-42E8A95CC0AF}" destId="{B86280CF-E817-4B97-88F6-0411A6B6A28C}" srcOrd="0" destOrd="0" presId="urn:microsoft.com/office/officeart/2005/8/layout/cycle3"/>
    <dgm:cxn modelId="{D558D75B-162B-4815-8865-406E06B9C47B}" srcId="{391A5DBE-C1E5-4C72-A266-9C2A521028B9}" destId="{1A7D851D-7B50-4309-8470-234BACF3A3D7}" srcOrd="7" destOrd="0" parTransId="{E9B14FDA-DE52-4D8A-8F7C-BB3707A7182A}" sibTransId="{37EBF73B-D34F-402D-A71E-D71EE7B9755F}"/>
    <dgm:cxn modelId="{4A3E25E8-6480-486F-AA6B-480711AFF6A1}" srcId="{391A5DBE-C1E5-4C72-A266-9C2A521028B9}" destId="{E5806C78-13BB-495D-B19F-42E8A95CC0AF}" srcOrd="11" destOrd="0" parTransId="{7E68E813-15A8-4B70-9543-972EBCEBB513}" sibTransId="{8FDB0322-6CA3-46FE-BF43-E5E845136577}"/>
    <dgm:cxn modelId="{2D7540DE-54A2-41B1-80B9-E74D7E921CE1}" type="presOf" srcId="{EA06756C-CDA9-4675-86B1-E47A4D215BF7}" destId="{EC2B9F12-485C-4B23-9A41-5E79BB545C42}" srcOrd="0" destOrd="0" presId="urn:microsoft.com/office/officeart/2005/8/layout/cycle3"/>
    <dgm:cxn modelId="{A9319517-8B04-4ED2-9895-FA19D6E0BC2F}" srcId="{391A5DBE-C1E5-4C72-A266-9C2A521028B9}" destId="{C46B5DE7-9AF6-419E-9506-E4BBD8FC566F}" srcOrd="8" destOrd="0" parTransId="{4C125A8F-A8AC-4833-B589-C466F66FB3FC}" sibTransId="{CBB0EE3B-4254-4F1E-8F68-1A2D07619BDF}"/>
    <dgm:cxn modelId="{04208E5B-7FB0-4732-947E-7766EFB2FB79}" type="presOf" srcId="{ADD1AF9E-D167-4A68-9493-4273304AB167}" destId="{EB044562-85A5-48B7-B814-AA3CE0A9FC0A}" srcOrd="0" destOrd="0" presId="urn:microsoft.com/office/officeart/2005/8/layout/cycle3"/>
    <dgm:cxn modelId="{58948772-EDC9-4380-A70C-6BA8FBBABD96}" srcId="{391A5DBE-C1E5-4C72-A266-9C2A521028B9}" destId="{49DA2974-BE32-47E8-952A-57D6B727AC83}" srcOrd="1" destOrd="0" parTransId="{AE844241-C9DA-41F6-80B9-A34D4310060F}" sibTransId="{1EA316DB-F670-453B-BDA9-7804EB613397}"/>
    <dgm:cxn modelId="{BE2F4C66-62F4-4A77-9FBB-24A6E13FEA17}" srcId="{391A5DBE-C1E5-4C72-A266-9C2A521028B9}" destId="{B8044038-2DFE-4A01-B577-C1578DC78A55}" srcOrd="6" destOrd="0" parTransId="{D7F69E86-42B7-404C-AADB-3ACB9A08817A}" sibTransId="{B6436B76-7BE0-43E3-AE6A-4466E1CF2983}"/>
    <dgm:cxn modelId="{9D65CADA-CE1A-47F2-8CBA-8B5DA46F2077}" type="presOf" srcId="{866EB819-650C-4F5D-8DDC-BD70E1F7FD32}" destId="{A53BC59F-3549-4B92-A59D-626409CB5325}" srcOrd="0" destOrd="0" presId="urn:microsoft.com/office/officeart/2005/8/layout/cycle3"/>
    <dgm:cxn modelId="{138ADD7B-9545-4863-AE32-69A8BFB175A2}" type="presOf" srcId="{DD0B92EB-CA30-4C9F-867A-11CF4CA53905}" destId="{C23D2349-4898-46EE-A25D-3FDFAED8179F}" srcOrd="0" destOrd="0" presId="urn:microsoft.com/office/officeart/2005/8/layout/cycle3"/>
    <dgm:cxn modelId="{61E201D9-5E1B-441B-942E-2215E2A51052}" type="presOf" srcId="{FED545A8-9B58-45A1-8F85-786EA4E1EAC2}" destId="{DCF9052A-7F7B-4B27-BD18-F57EF65737F5}" srcOrd="0" destOrd="0" presId="urn:microsoft.com/office/officeart/2005/8/layout/cycle3"/>
    <dgm:cxn modelId="{67700C37-392E-4234-89CE-0CFE27726CB5}" type="presParOf" srcId="{3254502D-81C8-4CBC-83B1-F774032F6316}" destId="{257C49D6-3899-4DBD-B614-CD3E317148F2}" srcOrd="0" destOrd="0" presId="urn:microsoft.com/office/officeart/2005/8/layout/cycle3"/>
    <dgm:cxn modelId="{9E8C60FE-7765-4433-A13A-AF16337E3FC5}" type="presParOf" srcId="{257C49D6-3899-4DBD-B614-CD3E317148F2}" destId="{DCF9052A-7F7B-4B27-BD18-F57EF65737F5}" srcOrd="0" destOrd="0" presId="urn:microsoft.com/office/officeart/2005/8/layout/cycle3"/>
    <dgm:cxn modelId="{FBEFC598-B752-42AE-8237-9FDCFE2E7615}" type="presParOf" srcId="{257C49D6-3899-4DBD-B614-CD3E317148F2}" destId="{A68E2A37-C323-46C8-8AD2-207217FEB3E8}" srcOrd="1" destOrd="0" presId="urn:microsoft.com/office/officeart/2005/8/layout/cycle3"/>
    <dgm:cxn modelId="{C8D7814C-53CB-42B7-8F0B-E49A760A5EE5}" type="presParOf" srcId="{257C49D6-3899-4DBD-B614-CD3E317148F2}" destId="{D33B6B4F-9385-4654-BEBE-C10B280D1D9F}" srcOrd="2" destOrd="0" presId="urn:microsoft.com/office/officeart/2005/8/layout/cycle3"/>
    <dgm:cxn modelId="{53AB845B-A7AA-46D2-9A72-2590A68697E2}" type="presParOf" srcId="{257C49D6-3899-4DBD-B614-CD3E317148F2}" destId="{9726B8C7-2699-4603-8B20-519397BF4170}" srcOrd="3" destOrd="0" presId="urn:microsoft.com/office/officeart/2005/8/layout/cycle3"/>
    <dgm:cxn modelId="{646517AF-EF02-4FD5-A602-4DF18A54FE4C}" type="presParOf" srcId="{257C49D6-3899-4DBD-B614-CD3E317148F2}" destId="{C23D2349-4898-46EE-A25D-3FDFAED8179F}" srcOrd="4" destOrd="0" presId="urn:microsoft.com/office/officeart/2005/8/layout/cycle3"/>
    <dgm:cxn modelId="{628AC1FD-F500-4D99-B88E-99D1E3278C81}" type="presParOf" srcId="{257C49D6-3899-4DBD-B614-CD3E317148F2}" destId="{EB044562-85A5-48B7-B814-AA3CE0A9FC0A}" srcOrd="5" destOrd="0" presId="urn:microsoft.com/office/officeart/2005/8/layout/cycle3"/>
    <dgm:cxn modelId="{D5B30041-4BF8-4E8B-AAD5-C0ED3005B1CD}" type="presParOf" srcId="{257C49D6-3899-4DBD-B614-CD3E317148F2}" destId="{EC2B9F12-485C-4B23-9A41-5E79BB545C42}" srcOrd="6" destOrd="0" presId="urn:microsoft.com/office/officeart/2005/8/layout/cycle3"/>
    <dgm:cxn modelId="{BC3A458E-8C8F-42E7-B17C-467C29A61D5F}" type="presParOf" srcId="{257C49D6-3899-4DBD-B614-CD3E317148F2}" destId="{00D1F1D0-A851-40CE-B0A4-68632178A6B1}" srcOrd="7" destOrd="0" presId="urn:microsoft.com/office/officeart/2005/8/layout/cycle3"/>
    <dgm:cxn modelId="{A8607175-17E4-4E51-8DE6-AA3510400C19}" type="presParOf" srcId="{257C49D6-3899-4DBD-B614-CD3E317148F2}" destId="{7B817C39-97C8-41CC-94B0-42B7C9751CD4}" srcOrd="8" destOrd="0" presId="urn:microsoft.com/office/officeart/2005/8/layout/cycle3"/>
    <dgm:cxn modelId="{C15C0E61-2E00-4DCF-9787-B0939546C24E}" type="presParOf" srcId="{257C49D6-3899-4DBD-B614-CD3E317148F2}" destId="{6DEB2CAA-0B56-4E24-989F-5881D32077C2}" srcOrd="9" destOrd="0" presId="urn:microsoft.com/office/officeart/2005/8/layout/cycle3"/>
    <dgm:cxn modelId="{07C7780A-FCBE-46F8-96FF-68799D3A7C0B}" type="presParOf" srcId="{257C49D6-3899-4DBD-B614-CD3E317148F2}" destId="{81A28A4C-3839-449C-A93F-F4AC620F42F8}" srcOrd="10" destOrd="0" presId="urn:microsoft.com/office/officeart/2005/8/layout/cycle3"/>
    <dgm:cxn modelId="{B95067A4-DE17-4A33-AD71-38C7E25E6D61}" type="presParOf" srcId="{257C49D6-3899-4DBD-B614-CD3E317148F2}" destId="{A53BC59F-3549-4B92-A59D-626409CB5325}" srcOrd="11" destOrd="0" presId="urn:microsoft.com/office/officeart/2005/8/layout/cycle3"/>
    <dgm:cxn modelId="{2E1A9765-E1FF-40CA-B1B3-1BCE93C8B596}" type="presParOf" srcId="{257C49D6-3899-4DBD-B614-CD3E317148F2}" destId="{B86280CF-E817-4B97-88F6-0411A6B6A28C}" srcOrd="12" destOrd="0" presId="urn:microsoft.com/office/officeart/2005/8/layout/cycle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E2A37-C323-46C8-8AD2-207217FEB3E8}">
      <dsp:nvSpPr>
        <dsp:cNvPr id="0" name=""/>
        <dsp:cNvSpPr/>
      </dsp:nvSpPr>
      <dsp:spPr>
        <a:xfrm>
          <a:off x="343918" y="-73839"/>
          <a:ext cx="4491641" cy="4491641"/>
        </a:xfrm>
        <a:prstGeom prst="circularArrow">
          <a:avLst>
            <a:gd name="adj1" fmla="val 5544"/>
            <a:gd name="adj2" fmla="val 330680"/>
            <a:gd name="adj3" fmla="val 14927887"/>
            <a:gd name="adj4" fmla="val 16717526"/>
            <a:gd name="adj5" fmla="val 5757"/>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CF9052A-7F7B-4B27-BD18-F57EF65737F5}">
      <dsp:nvSpPr>
        <dsp:cNvPr id="0" name=""/>
        <dsp:cNvSpPr/>
      </dsp:nvSpPr>
      <dsp:spPr>
        <a:xfrm>
          <a:off x="2098467" y="-18931"/>
          <a:ext cx="982543" cy="520825"/>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1. Develop scenarios</a:t>
          </a:r>
        </a:p>
      </dsp:txBody>
      <dsp:txXfrm>
        <a:off x="2123892" y="6494"/>
        <a:ext cx="931693" cy="469975"/>
      </dsp:txXfrm>
    </dsp:sp>
    <dsp:sp modelId="{D33B6B4F-9385-4654-BEBE-C10B280D1D9F}">
      <dsp:nvSpPr>
        <dsp:cNvPr id="0" name=""/>
        <dsp:cNvSpPr/>
      </dsp:nvSpPr>
      <dsp:spPr>
        <a:xfrm>
          <a:off x="3218644" y="318053"/>
          <a:ext cx="866807" cy="433403"/>
        </a:xfrm>
        <a:prstGeom prst="roundRect">
          <a:avLst/>
        </a:prstGeom>
        <a:solidFill>
          <a:schemeClr val="accent3">
            <a:hueOff val="246418"/>
            <a:satOff val="9091"/>
            <a:lumOff val="-13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2. Develop functional modules</a:t>
          </a:r>
        </a:p>
      </dsp:txBody>
      <dsp:txXfrm>
        <a:off x="3239801" y="339210"/>
        <a:ext cx="824493" cy="391089"/>
      </dsp:txXfrm>
    </dsp:sp>
    <dsp:sp modelId="{9726B8C7-2699-4603-8B20-519397BF4170}">
      <dsp:nvSpPr>
        <dsp:cNvPr id="0" name=""/>
        <dsp:cNvSpPr/>
      </dsp:nvSpPr>
      <dsp:spPr>
        <a:xfrm>
          <a:off x="3986571" y="1029465"/>
          <a:ext cx="770089" cy="492849"/>
        </a:xfrm>
        <a:prstGeom prst="roundRect">
          <a:avLst/>
        </a:prstGeom>
        <a:solidFill>
          <a:schemeClr val="accent3">
            <a:hueOff val="492836"/>
            <a:satOff val="18182"/>
            <a:lumOff val="-26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3. Calibrate and test modules</a:t>
          </a:r>
        </a:p>
      </dsp:txBody>
      <dsp:txXfrm>
        <a:off x="4010630" y="1053524"/>
        <a:ext cx="721971" cy="444731"/>
      </dsp:txXfrm>
    </dsp:sp>
    <dsp:sp modelId="{C23D2349-4898-46EE-A25D-3FDFAED8179F}">
      <dsp:nvSpPr>
        <dsp:cNvPr id="0" name=""/>
        <dsp:cNvSpPr/>
      </dsp:nvSpPr>
      <dsp:spPr>
        <a:xfrm>
          <a:off x="4059107" y="1965568"/>
          <a:ext cx="941517" cy="608819"/>
        </a:xfrm>
        <a:prstGeom prst="roundRect">
          <a:avLst/>
        </a:prstGeom>
        <a:solidFill>
          <a:schemeClr val="accent3">
            <a:hueOff val="739254"/>
            <a:satOff val="27273"/>
            <a:lumOff val="-401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4. Develop functionality with MERIT</a:t>
          </a:r>
        </a:p>
      </dsp:txBody>
      <dsp:txXfrm>
        <a:off x="4088827" y="1995288"/>
        <a:ext cx="882077" cy="549379"/>
      </dsp:txXfrm>
    </dsp:sp>
    <dsp:sp modelId="{EB044562-85A5-48B7-B814-AA3CE0A9FC0A}">
      <dsp:nvSpPr>
        <dsp:cNvPr id="0" name=""/>
        <dsp:cNvSpPr/>
      </dsp:nvSpPr>
      <dsp:spPr>
        <a:xfrm>
          <a:off x="3907235" y="2902155"/>
          <a:ext cx="866807" cy="433403"/>
        </a:xfrm>
        <a:prstGeom prst="roundRect">
          <a:avLst/>
        </a:prstGeom>
        <a:solidFill>
          <a:schemeClr val="accent3">
            <a:hueOff val="985672"/>
            <a:satOff val="36364"/>
            <a:lumOff val="-534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5. Calibrate  &amp; test IAM</a:t>
          </a:r>
        </a:p>
      </dsp:txBody>
      <dsp:txXfrm>
        <a:off x="3928392" y="2923312"/>
        <a:ext cx="824493" cy="391089"/>
      </dsp:txXfrm>
    </dsp:sp>
    <dsp:sp modelId="{EC2B9F12-485C-4B23-9A41-5E79BB545C42}">
      <dsp:nvSpPr>
        <dsp:cNvPr id="0" name=""/>
        <dsp:cNvSpPr/>
      </dsp:nvSpPr>
      <dsp:spPr>
        <a:xfrm>
          <a:off x="3200629" y="3560713"/>
          <a:ext cx="1041564" cy="590625"/>
        </a:xfrm>
        <a:prstGeom prst="roundRect">
          <a:avLst/>
        </a:prstGeom>
        <a:solidFill>
          <a:schemeClr val="accent3">
            <a:hueOff val="1232090"/>
            <a:satOff val="45455"/>
            <a:lumOff val="-66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6. Develop key aggregates</a:t>
          </a:r>
        </a:p>
      </dsp:txBody>
      <dsp:txXfrm>
        <a:off x="3229461" y="3589545"/>
        <a:ext cx="983900" cy="532961"/>
      </dsp:txXfrm>
    </dsp:sp>
    <dsp:sp modelId="{00D1F1D0-A851-40CE-B0A4-68632178A6B1}">
      <dsp:nvSpPr>
        <dsp:cNvPr id="0" name=""/>
        <dsp:cNvSpPr/>
      </dsp:nvSpPr>
      <dsp:spPr>
        <a:xfrm>
          <a:off x="2078721" y="3855603"/>
          <a:ext cx="866807" cy="433403"/>
        </a:xfrm>
        <a:prstGeom prst="roundRect">
          <a:avLst/>
        </a:prstGeom>
        <a:solidFill>
          <a:schemeClr val="accent3">
            <a:hueOff val="1478509"/>
            <a:satOff val="54545"/>
            <a:lumOff val="-802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7. Develop  pathway evaluation</a:t>
          </a:r>
        </a:p>
      </dsp:txBody>
      <dsp:txXfrm>
        <a:off x="2099878" y="3876760"/>
        <a:ext cx="824493" cy="391089"/>
      </dsp:txXfrm>
    </dsp:sp>
    <dsp:sp modelId="{7B817C39-97C8-41CC-94B0-42B7C9751CD4}">
      <dsp:nvSpPr>
        <dsp:cNvPr id="0" name=""/>
        <dsp:cNvSpPr/>
      </dsp:nvSpPr>
      <dsp:spPr>
        <a:xfrm>
          <a:off x="962069" y="3545713"/>
          <a:ext cx="866807" cy="433403"/>
        </a:xfrm>
        <a:prstGeom prst="roundRect">
          <a:avLst/>
        </a:prstGeom>
        <a:solidFill>
          <a:schemeClr val="accent3">
            <a:hueOff val="1724927"/>
            <a:satOff val="63636"/>
            <a:lumOff val="-93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8. Test pathways</a:t>
          </a:r>
        </a:p>
      </dsp:txBody>
      <dsp:txXfrm>
        <a:off x="983226" y="3566870"/>
        <a:ext cx="824493" cy="391089"/>
      </dsp:txXfrm>
    </dsp:sp>
    <dsp:sp modelId="{6DEB2CAA-0B56-4E24-989F-5881D32077C2}">
      <dsp:nvSpPr>
        <dsp:cNvPr id="0" name=""/>
        <dsp:cNvSpPr/>
      </dsp:nvSpPr>
      <dsp:spPr>
        <a:xfrm>
          <a:off x="380169" y="2753846"/>
          <a:ext cx="866807" cy="577926"/>
        </a:xfrm>
        <a:prstGeom prst="roundRect">
          <a:avLst/>
        </a:prstGeom>
        <a:solidFill>
          <a:schemeClr val="accent3">
            <a:hueOff val="1971345"/>
            <a:satOff val="72727"/>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Alpha release</a:t>
          </a:r>
        </a:p>
      </dsp:txBody>
      <dsp:txXfrm>
        <a:off x="408381" y="2782058"/>
        <a:ext cx="810383" cy="521502"/>
      </dsp:txXfrm>
    </dsp:sp>
    <dsp:sp modelId="{81A28A4C-3839-449C-A93F-F4AC620F42F8}">
      <dsp:nvSpPr>
        <dsp:cNvPr id="0" name=""/>
        <dsp:cNvSpPr/>
      </dsp:nvSpPr>
      <dsp:spPr>
        <a:xfrm>
          <a:off x="24715" y="1774965"/>
          <a:ext cx="1299223" cy="763856"/>
        </a:xfrm>
        <a:prstGeom prst="roundRect">
          <a:avLst/>
        </a:prstGeom>
        <a:solidFill>
          <a:schemeClr val="accent3">
            <a:hueOff val="2217763"/>
            <a:satOff val="81818"/>
            <a:lumOff val="-1203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9. ALL FUNCTIONALITIES COMPLETE?</a:t>
          </a:r>
        </a:p>
      </dsp:txBody>
      <dsp:txXfrm>
        <a:off x="62003" y="1812253"/>
        <a:ext cx="1224647" cy="689280"/>
      </dsp:txXfrm>
    </dsp:sp>
    <dsp:sp modelId="{A53BC59F-3549-4B92-A59D-626409CB5325}">
      <dsp:nvSpPr>
        <dsp:cNvPr id="0" name=""/>
        <dsp:cNvSpPr/>
      </dsp:nvSpPr>
      <dsp:spPr>
        <a:xfrm>
          <a:off x="111301" y="1165269"/>
          <a:ext cx="1340370" cy="295832"/>
        </a:xfrm>
        <a:prstGeom prst="roundRect">
          <a:avLst/>
        </a:prstGeom>
        <a:solidFill>
          <a:schemeClr val="accent3">
            <a:hueOff val="2464181"/>
            <a:satOff val="90909"/>
            <a:lumOff val="-133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Yes = beta release</a:t>
          </a:r>
        </a:p>
      </dsp:txBody>
      <dsp:txXfrm>
        <a:off x="125742" y="1179710"/>
        <a:ext cx="1311488" cy="266950"/>
      </dsp:txXfrm>
    </dsp:sp>
    <dsp:sp modelId="{B86280CF-E817-4B97-88F6-0411A6B6A28C}">
      <dsp:nvSpPr>
        <dsp:cNvPr id="0" name=""/>
        <dsp:cNvSpPr/>
      </dsp:nvSpPr>
      <dsp:spPr>
        <a:xfrm>
          <a:off x="572597" y="596444"/>
          <a:ext cx="1089663" cy="298749"/>
        </a:xfrm>
        <a:prstGeom prst="roundRect">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No = reiterate</a:t>
          </a:r>
        </a:p>
      </dsp:txBody>
      <dsp:txXfrm>
        <a:off x="587181" y="611028"/>
        <a:ext cx="1060495" cy="269581"/>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w:altName w:val="Garamond"/>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ational-Light">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FRM1095">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122"/>
    <w:rsid w:val="00000240"/>
    <w:rsid w:val="001407BA"/>
    <w:rsid w:val="001D3F1B"/>
    <w:rsid w:val="002E7573"/>
    <w:rsid w:val="0035229A"/>
    <w:rsid w:val="003C1CE8"/>
    <w:rsid w:val="004F2AEC"/>
    <w:rsid w:val="00537089"/>
    <w:rsid w:val="00587122"/>
    <w:rsid w:val="00640415"/>
    <w:rsid w:val="006D73F2"/>
    <w:rsid w:val="00780BD2"/>
    <w:rsid w:val="009A44FE"/>
    <w:rsid w:val="00A243F3"/>
    <w:rsid w:val="00A6353A"/>
    <w:rsid w:val="00A6715C"/>
    <w:rsid w:val="00AA6B0A"/>
    <w:rsid w:val="00CF5185"/>
    <w:rsid w:val="00D361C1"/>
    <w:rsid w:val="00E84724"/>
    <w:rsid w:val="00F228DC"/>
    <w:rsid w:val="00F8107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185"/>
    <w:rPr>
      <w:color w:val="808080"/>
    </w:rPr>
  </w:style>
  <w:style w:type="paragraph" w:customStyle="1" w:styleId="A23311DE3F1F461DA94B570A52EE7CF5">
    <w:name w:val="A23311DE3F1F461DA94B570A52EE7CF5"/>
    <w:rsid w:val="00587122"/>
  </w:style>
  <w:style w:type="paragraph" w:customStyle="1" w:styleId="A4E81DFEDE5F435080CC3DB41BB1CEF9">
    <w:name w:val="A4E81DFEDE5F435080CC3DB41BB1CEF9"/>
    <w:rsid w:val="004F2A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C9A4D-C7A4-4CE3-A3B9-4EE7CE7AA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9746</TotalTime>
  <Pages>151</Pages>
  <Words>89884</Words>
  <Characters>512339</Characters>
  <Application>Microsoft Office Word</Application>
  <DocSecurity>0</DocSecurity>
  <Lines>4269</Lines>
  <Paragraphs>1202</Paragraphs>
  <ScaleCrop>false</ScaleCrop>
  <HeadingPairs>
    <vt:vector size="2" baseType="variant">
      <vt:variant>
        <vt:lpstr>Title</vt:lpstr>
      </vt:variant>
      <vt:variant>
        <vt:i4>1</vt:i4>
      </vt:variant>
    </vt:vector>
  </HeadingPairs>
  <TitlesOfParts>
    <vt:vector size="1" baseType="lpstr">
      <vt:lpstr>January 2021</vt:lpstr>
    </vt:vector>
  </TitlesOfParts>
  <Company>The University of Auckland</Company>
  <LinksUpToDate>false</LinksUpToDate>
  <CharactersWithSpaces>601021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September 2021</dc:title>
  <dc:subject/>
  <dc:creator>Ashton Eaves</dc:creator>
  <cp:keywords/>
  <dc:description/>
  <cp:lastModifiedBy>Ashton Eaves</cp:lastModifiedBy>
  <cp:revision>46</cp:revision>
  <dcterms:created xsi:type="dcterms:W3CDTF">2021-01-24T01:10:00Z</dcterms:created>
  <dcterms:modified xsi:type="dcterms:W3CDTF">2021-09-14T08:57:00Z</dcterms:modified>
</cp:coreProperties>
</file>